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21F63" w14:textId="77777777" w:rsidR="00DD1DAA" w:rsidRDefault="00DD1DAA" w:rsidP="00E64C2A">
      <w:pPr>
        <w:pStyle w:val="ad"/>
      </w:pPr>
    </w:p>
    <w:p w14:paraId="145AE1CC" w14:textId="77777777" w:rsidR="00DD1DAA" w:rsidRPr="00C57762" w:rsidRDefault="00DD1DAA" w:rsidP="00E64C2A">
      <w:pPr>
        <w:pStyle w:val="ad"/>
        <w:rPr>
          <w:sz w:val="21"/>
        </w:rPr>
      </w:pPr>
    </w:p>
    <w:p w14:paraId="7D9517DC" w14:textId="77777777" w:rsidR="00DD1DAA" w:rsidRPr="00822B72" w:rsidRDefault="00DD1DAA" w:rsidP="00822B72">
      <w:pPr>
        <w:pStyle w:val="ad"/>
        <w:spacing w:line="240" w:lineRule="auto"/>
        <w:rPr>
          <w:rFonts w:ascii="宋体" w:eastAsia="宋体" w:hAnsi="宋体"/>
          <w:b w:val="0"/>
          <w:bCs/>
          <w:sz w:val="36"/>
          <w:szCs w:val="36"/>
        </w:rPr>
      </w:pPr>
      <w:r w:rsidRPr="00822B72">
        <w:rPr>
          <w:rFonts w:ascii="宋体" w:eastAsia="宋体" w:hAnsi="宋体" w:hint="eastAsia"/>
          <w:b w:val="0"/>
          <w:bCs/>
          <w:sz w:val="36"/>
          <w:szCs w:val="36"/>
        </w:rPr>
        <w:t>上海交通大学学位论文</w:t>
      </w:r>
    </w:p>
    <w:p w14:paraId="5BC1616F" w14:textId="77777777" w:rsidR="00DD1DAA" w:rsidRDefault="00DD1DAA" w:rsidP="00822B72">
      <w:pPr>
        <w:pStyle w:val="ad"/>
      </w:pPr>
    </w:p>
    <w:p w14:paraId="24C3CBBF" w14:textId="77777777" w:rsidR="00DD1DAA" w:rsidRDefault="00DD1DAA" w:rsidP="00822B72">
      <w:pPr>
        <w:pStyle w:val="ad"/>
      </w:pPr>
    </w:p>
    <w:p w14:paraId="066C31DC" w14:textId="77777777" w:rsidR="00DD1DAA" w:rsidRDefault="00DD1DAA" w:rsidP="002868AD">
      <w:pPr>
        <w:pStyle w:val="ad"/>
        <w:spacing w:line="240" w:lineRule="auto"/>
        <w:rPr>
          <w:rFonts w:eastAsia="宋体"/>
          <w:sz w:val="44"/>
          <w:szCs w:val="44"/>
        </w:rPr>
      </w:pPr>
      <w:r w:rsidRPr="005C348D">
        <w:rPr>
          <w:rFonts w:eastAsia="宋体" w:hint="eastAsia"/>
          <w:sz w:val="44"/>
          <w:szCs w:val="44"/>
        </w:rPr>
        <w:t>复杂城市作战环境下大规模无人机集群</w:t>
      </w:r>
    </w:p>
    <w:p w14:paraId="7FC185BB" w14:textId="77777777" w:rsidR="00DD1DAA" w:rsidRPr="001C20EF" w:rsidRDefault="00DD1DAA" w:rsidP="002868AD">
      <w:pPr>
        <w:pStyle w:val="ad"/>
        <w:spacing w:line="240" w:lineRule="auto"/>
        <w:rPr>
          <w:rFonts w:eastAsia="宋体"/>
          <w:sz w:val="44"/>
          <w:szCs w:val="44"/>
        </w:rPr>
      </w:pPr>
      <w:r w:rsidRPr="005C348D">
        <w:rPr>
          <w:rFonts w:eastAsia="宋体" w:hint="eastAsia"/>
          <w:sz w:val="44"/>
          <w:szCs w:val="44"/>
        </w:rPr>
        <w:t>通信保持任务规划研究</w:t>
      </w:r>
    </w:p>
    <w:p w14:paraId="3E345BB5" w14:textId="77777777" w:rsidR="00DD1DAA" w:rsidRPr="005C348D" w:rsidRDefault="00DD1DAA" w:rsidP="00DE013E">
      <w:pPr>
        <w:pStyle w:val="ad"/>
        <w:spacing w:line="240" w:lineRule="auto"/>
      </w:pPr>
    </w:p>
    <w:p w14:paraId="79AF037F" w14:textId="77777777" w:rsidR="00DD1DAA" w:rsidRDefault="00DD1DAA" w:rsidP="00DE013E">
      <w:pPr>
        <w:pStyle w:val="ad"/>
        <w:spacing w:line="240" w:lineRule="auto"/>
      </w:pPr>
    </w:p>
    <w:p w14:paraId="4A2609AF" w14:textId="77777777" w:rsidR="00DD1DAA" w:rsidRDefault="00DD1DAA" w:rsidP="0048308B">
      <w:pPr>
        <w:pStyle w:val="ad"/>
      </w:pPr>
    </w:p>
    <w:p w14:paraId="304E63CE" w14:textId="77777777" w:rsidR="00DD1DAA" w:rsidRPr="006A16B2" w:rsidRDefault="00DD1DAA" w:rsidP="0048308B">
      <w:pPr>
        <w:pStyle w:val="ad"/>
      </w:pPr>
    </w:p>
    <w:tbl>
      <w:tblPr>
        <w:tblStyle w:val="afc"/>
        <w:tblW w:w="5000" w:type="pct"/>
        <w:tblCellMar>
          <w:left w:w="0" w:type="dxa"/>
          <w:right w:w="0" w:type="dxa"/>
        </w:tblCellMar>
        <w:tblLook w:val="04A0" w:firstRow="1" w:lastRow="0" w:firstColumn="1" w:lastColumn="0" w:noHBand="0" w:noVBand="1"/>
      </w:tblPr>
      <w:tblGrid>
        <w:gridCol w:w="4153"/>
        <w:gridCol w:w="4153"/>
      </w:tblGrid>
      <w:tr w:rsidR="00DD1DAA" w14:paraId="4975647E" w14:textId="77777777" w:rsidTr="002A7DFD">
        <w:tc>
          <w:tcPr>
            <w:tcW w:w="2500" w:type="pct"/>
            <w:vAlign w:val="center"/>
          </w:tcPr>
          <w:p w14:paraId="4A579886" w14:textId="77777777" w:rsidR="00DD1DAA" w:rsidRDefault="00DD1DAA" w:rsidP="0048308B">
            <w:pPr>
              <w:pStyle w:val="ad"/>
              <w:ind w:left="1276" w:firstLine="425"/>
              <w:jc w:val="right"/>
            </w:pPr>
            <w:r>
              <w:rPr>
                <w:rFonts w:hint="eastAsia"/>
              </w:rPr>
              <w:t>姓</w:t>
            </w:r>
            <w:r>
              <w:rPr>
                <w:rFonts w:hint="eastAsia"/>
              </w:rPr>
              <w:t xml:space="preserve"> </w:t>
            </w:r>
            <w:r>
              <w:t xml:space="preserve">   </w:t>
            </w:r>
            <w:r>
              <w:rPr>
                <w:rFonts w:hint="eastAsia"/>
              </w:rPr>
              <w:t>名：</w:t>
            </w:r>
          </w:p>
        </w:tc>
        <w:tc>
          <w:tcPr>
            <w:tcW w:w="2500" w:type="pct"/>
            <w:vAlign w:val="center"/>
          </w:tcPr>
          <w:p w14:paraId="1D83197C" w14:textId="77777777" w:rsidR="00DD1DAA" w:rsidRPr="0048308B" w:rsidRDefault="00DD1DAA" w:rsidP="0048308B">
            <w:pPr>
              <w:pStyle w:val="ad"/>
              <w:spacing w:line="240" w:lineRule="auto"/>
              <w:jc w:val="both"/>
              <w:rPr>
                <w:rFonts w:ascii="黑体" w:hAnsi="黑体"/>
              </w:rPr>
            </w:pPr>
            <w:r>
              <w:rPr>
                <w:rFonts w:ascii="黑体" w:hAnsi="黑体" w:hint="eastAsia"/>
              </w:rPr>
              <w:t>何运璐</w:t>
            </w:r>
          </w:p>
        </w:tc>
      </w:tr>
      <w:tr w:rsidR="00DD1DAA" w14:paraId="06B3E214" w14:textId="77777777" w:rsidTr="002A7DFD">
        <w:tc>
          <w:tcPr>
            <w:tcW w:w="2500" w:type="pct"/>
            <w:vAlign w:val="center"/>
          </w:tcPr>
          <w:p w14:paraId="379D0353" w14:textId="77777777" w:rsidR="00DD1DAA" w:rsidRDefault="00DD1DAA" w:rsidP="0048308B">
            <w:pPr>
              <w:pStyle w:val="ad"/>
              <w:ind w:left="1276" w:firstLine="425"/>
              <w:jc w:val="right"/>
            </w:pPr>
            <w:r>
              <w:rPr>
                <w:rFonts w:hint="eastAsia"/>
              </w:rPr>
              <w:t>学</w:t>
            </w:r>
            <w:r>
              <w:rPr>
                <w:rFonts w:hint="eastAsia"/>
              </w:rPr>
              <w:t xml:space="preserve">    </w:t>
            </w:r>
            <w:r>
              <w:rPr>
                <w:rFonts w:hint="eastAsia"/>
              </w:rPr>
              <w:t>号：</w:t>
            </w:r>
          </w:p>
        </w:tc>
        <w:tc>
          <w:tcPr>
            <w:tcW w:w="2500" w:type="pct"/>
            <w:vAlign w:val="center"/>
          </w:tcPr>
          <w:p w14:paraId="1D9560EB" w14:textId="77777777" w:rsidR="00DD1DAA" w:rsidRPr="0048308B" w:rsidRDefault="00DD1DAA" w:rsidP="0048308B">
            <w:pPr>
              <w:pStyle w:val="ad"/>
              <w:spacing w:line="240" w:lineRule="auto"/>
              <w:jc w:val="both"/>
              <w:rPr>
                <w:rFonts w:ascii="黑体" w:hAnsi="黑体"/>
              </w:rPr>
            </w:pPr>
            <w:r>
              <w:rPr>
                <w:rFonts w:ascii="黑体" w:hAnsi="黑体" w:hint="eastAsia"/>
              </w:rPr>
              <w:t>1</w:t>
            </w:r>
            <w:r>
              <w:rPr>
                <w:rFonts w:ascii="黑体" w:hAnsi="黑体"/>
              </w:rPr>
              <w:t>23034910095</w:t>
            </w:r>
          </w:p>
        </w:tc>
      </w:tr>
      <w:tr w:rsidR="00DD1DAA" w14:paraId="496DD8B2" w14:textId="77777777" w:rsidTr="002A7DFD">
        <w:tc>
          <w:tcPr>
            <w:tcW w:w="2500" w:type="pct"/>
            <w:vAlign w:val="center"/>
          </w:tcPr>
          <w:p w14:paraId="3DF4D06A" w14:textId="77777777" w:rsidR="00DD1DAA" w:rsidRDefault="00DD1DAA" w:rsidP="0048308B">
            <w:pPr>
              <w:pStyle w:val="ad"/>
              <w:ind w:left="1276" w:firstLine="425"/>
              <w:jc w:val="right"/>
            </w:pPr>
            <w:r>
              <w:rPr>
                <w:rFonts w:hint="eastAsia"/>
              </w:rPr>
              <w:t>导</w:t>
            </w:r>
            <w:r>
              <w:t xml:space="preserve">    </w:t>
            </w:r>
            <w:r>
              <w:rPr>
                <w:rFonts w:hint="eastAsia"/>
              </w:rPr>
              <w:t>师：</w:t>
            </w:r>
          </w:p>
        </w:tc>
        <w:tc>
          <w:tcPr>
            <w:tcW w:w="2500" w:type="pct"/>
            <w:vAlign w:val="center"/>
          </w:tcPr>
          <w:p w14:paraId="73EC405B" w14:textId="77777777" w:rsidR="00DD1DAA" w:rsidRPr="0048308B" w:rsidRDefault="00DD1DAA" w:rsidP="0048308B">
            <w:pPr>
              <w:pStyle w:val="ad"/>
              <w:spacing w:line="240" w:lineRule="auto"/>
              <w:jc w:val="both"/>
              <w:rPr>
                <w:rFonts w:ascii="黑体" w:hAnsi="黑体"/>
              </w:rPr>
            </w:pPr>
            <w:r>
              <w:rPr>
                <w:rFonts w:ascii="黑体" w:hAnsi="黑体" w:hint="eastAsia"/>
              </w:rPr>
              <w:t>丁良辉教授</w:t>
            </w:r>
          </w:p>
        </w:tc>
      </w:tr>
      <w:tr w:rsidR="00DD1DAA" w14:paraId="1E9CAB1A" w14:textId="77777777" w:rsidTr="002A7DFD">
        <w:tc>
          <w:tcPr>
            <w:tcW w:w="2500" w:type="pct"/>
            <w:vAlign w:val="center"/>
          </w:tcPr>
          <w:p w14:paraId="161F0566" w14:textId="77777777" w:rsidR="00DD1DAA" w:rsidRDefault="00DD1DAA" w:rsidP="0048308B">
            <w:pPr>
              <w:pStyle w:val="ad"/>
              <w:ind w:left="1276" w:firstLine="425"/>
              <w:jc w:val="right"/>
            </w:pPr>
            <w:r>
              <w:rPr>
                <w:rFonts w:hint="eastAsia"/>
              </w:rPr>
              <w:t>院</w:t>
            </w:r>
            <w:r>
              <w:rPr>
                <w:rFonts w:hint="eastAsia"/>
              </w:rPr>
              <w:t xml:space="preserve">    </w:t>
            </w:r>
            <w:r>
              <w:rPr>
                <w:rFonts w:hint="eastAsia"/>
              </w:rPr>
              <w:t>系：</w:t>
            </w:r>
          </w:p>
        </w:tc>
        <w:tc>
          <w:tcPr>
            <w:tcW w:w="2500" w:type="pct"/>
            <w:vAlign w:val="center"/>
          </w:tcPr>
          <w:p w14:paraId="3F1EE0A3" w14:textId="77777777" w:rsidR="00DD1DAA" w:rsidRPr="0048308B" w:rsidRDefault="00DD1DAA" w:rsidP="0048308B">
            <w:pPr>
              <w:pStyle w:val="ad"/>
              <w:spacing w:line="240" w:lineRule="auto"/>
              <w:jc w:val="both"/>
              <w:rPr>
                <w:rFonts w:ascii="黑体" w:hAnsi="黑体"/>
              </w:rPr>
            </w:pPr>
            <w:r>
              <w:rPr>
                <w:rFonts w:ascii="黑体" w:hAnsi="黑体" w:hint="eastAsia"/>
              </w:rPr>
              <w:t>集成电路学院</w:t>
            </w:r>
          </w:p>
        </w:tc>
      </w:tr>
      <w:tr w:rsidR="00DD1DAA" w14:paraId="5C6259E5" w14:textId="77777777" w:rsidTr="002A7DFD">
        <w:tc>
          <w:tcPr>
            <w:tcW w:w="2500" w:type="pct"/>
            <w:vAlign w:val="center"/>
          </w:tcPr>
          <w:p w14:paraId="7B5CCEC5" w14:textId="77777777" w:rsidR="00DD1DAA" w:rsidRPr="0048308B" w:rsidRDefault="00DD1DAA" w:rsidP="0048308B">
            <w:pPr>
              <w:pStyle w:val="ad"/>
              <w:ind w:left="1276" w:firstLine="425"/>
              <w:jc w:val="right"/>
            </w:pPr>
            <w:r>
              <w:rPr>
                <w:rFonts w:ascii="黑体" w:hAnsi="黑体" w:hint="eastAsia"/>
              </w:rPr>
              <w:t>学科/</w:t>
            </w:r>
            <w:sdt>
              <w:sdtPr>
                <w:rPr>
                  <w:rFonts w:ascii="黑体" w:hAnsi="黑体" w:hint="eastAsia"/>
                </w:rPr>
                <w:id w:val="-85302094"/>
                <w:placeholder>
                  <w:docPart w:val="8CB8A3F441C74628A3021755A10DAC70"/>
                </w:placeholder>
                <w:dropDownList>
                  <w:listItem w:displayText="学科" w:value="学科"/>
                  <w:listItem w:displayText="专业" w:value="专业"/>
                </w:dropDownList>
              </w:sdtPr>
              <w:sdtContent>
                <w:r>
                  <w:rPr>
                    <w:rFonts w:ascii="黑体" w:hAnsi="黑体" w:hint="eastAsia"/>
                  </w:rPr>
                  <w:t>专业</w:t>
                </w:r>
              </w:sdtContent>
            </w:sdt>
            <w:r>
              <w:rPr>
                <w:rFonts w:hint="eastAsia"/>
              </w:rPr>
              <w:t>：</w:t>
            </w:r>
          </w:p>
        </w:tc>
        <w:tc>
          <w:tcPr>
            <w:tcW w:w="2500" w:type="pct"/>
            <w:vAlign w:val="center"/>
          </w:tcPr>
          <w:p w14:paraId="327562F7" w14:textId="77777777" w:rsidR="00DD1DAA" w:rsidRPr="0048308B" w:rsidRDefault="00DD1DAA" w:rsidP="0048308B">
            <w:pPr>
              <w:pStyle w:val="ad"/>
              <w:spacing w:line="240" w:lineRule="auto"/>
              <w:jc w:val="both"/>
              <w:rPr>
                <w:rFonts w:ascii="黑体" w:hAnsi="黑体"/>
              </w:rPr>
            </w:pPr>
            <w:r>
              <w:rPr>
                <w:rFonts w:ascii="黑体" w:hAnsi="黑体" w:hint="eastAsia"/>
              </w:rPr>
              <w:t>电子与通信工程</w:t>
            </w:r>
          </w:p>
        </w:tc>
      </w:tr>
      <w:tr w:rsidR="00DD1DAA" w14:paraId="5CCD9128" w14:textId="77777777" w:rsidTr="002A7DFD">
        <w:tc>
          <w:tcPr>
            <w:tcW w:w="2500" w:type="pct"/>
            <w:vAlign w:val="center"/>
          </w:tcPr>
          <w:p w14:paraId="441FA0ED" w14:textId="77777777" w:rsidR="00DD1DAA" w:rsidRDefault="00DD1DAA" w:rsidP="0048308B">
            <w:pPr>
              <w:pStyle w:val="ad"/>
              <w:spacing w:line="240" w:lineRule="auto"/>
              <w:jc w:val="right"/>
            </w:pPr>
            <w:r>
              <w:rPr>
                <w:rFonts w:hint="eastAsia"/>
              </w:rPr>
              <w:t>学位类型：</w:t>
            </w:r>
          </w:p>
        </w:tc>
        <w:tc>
          <w:tcPr>
            <w:tcW w:w="2500" w:type="pct"/>
            <w:vAlign w:val="center"/>
          </w:tcPr>
          <w:p w14:paraId="0C6D6BCF" w14:textId="77777777" w:rsidR="00DD1DAA" w:rsidRPr="0048308B" w:rsidRDefault="00DD1DAA" w:rsidP="0048308B">
            <w:pPr>
              <w:pStyle w:val="ad"/>
              <w:spacing w:line="240" w:lineRule="auto"/>
              <w:jc w:val="both"/>
              <w:rPr>
                <w:rFonts w:ascii="黑体" w:hAnsi="黑体"/>
              </w:rPr>
            </w:pPr>
            <w:sdt>
              <w:sdtPr>
                <w:rPr>
                  <w:rFonts w:ascii="黑体" w:hAnsi="黑体" w:hint="eastAsia"/>
                </w:rPr>
                <w:id w:val="-1475129712"/>
                <w:placeholder>
                  <w:docPart w:val="F8EABF45A6304259B225DBCCA7203A58"/>
                </w:placeholder>
                <w:dropDownList>
                  <w:listItem w:displayText="专业型" w:value="专业型"/>
                  <w:listItem w:displayText="学术型" w:value="学术型"/>
                </w:dropDownList>
              </w:sdtPr>
              <w:sdtContent>
                <w:r>
                  <w:rPr>
                    <w:rFonts w:ascii="黑体" w:hAnsi="黑体" w:hint="eastAsia"/>
                  </w:rPr>
                  <w:t>专业型</w:t>
                </w:r>
              </w:sdtContent>
            </w:sdt>
          </w:p>
        </w:tc>
      </w:tr>
      <w:tr w:rsidR="00DD1DAA" w14:paraId="45581857" w14:textId="77777777" w:rsidTr="002A7DFD">
        <w:tc>
          <w:tcPr>
            <w:tcW w:w="2500" w:type="pct"/>
            <w:vAlign w:val="center"/>
          </w:tcPr>
          <w:p w14:paraId="554684C5" w14:textId="77777777" w:rsidR="00DD1DAA" w:rsidRDefault="00DD1DAA" w:rsidP="0048308B">
            <w:pPr>
              <w:pStyle w:val="ad"/>
              <w:spacing w:line="240" w:lineRule="auto"/>
              <w:jc w:val="right"/>
            </w:pPr>
            <w:r>
              <w:rPr>
                <w:rFonts w:hint="eastAsia"/>
              </w:rPr>
              <w:t>申请学位：</w:t>
            </w:r>
          </w:p>
        </w:tc>
        <w:tc>
          <w:tcPr>
            <w:tcW w:w="2500" w:type="pct"/>
            <w:vAlign w:val="center"/>
          </w:tcPr>
          <w:p w14:paraId="0D606039" w14:textId="77777777" w:rsidR="00DD1DAA" w:rsidRPr="0048308B" w:rsidRDefault="00DD1DAA" w:rsidP="0048308B">
            <w:pPr>
              <w:pStyle w:val="ad"/>
              <w:spacing w:line="240" w:lineRule="auto"/>
              <w:jc w:val="both"/>
              <w:rPr>
                <w:rFonts w:ascii="黑体" w:hAnsi="黑体"/>
              </w:rPr>
            </w:pPr>
            <w:r>
              <w:rPr>
                <w:rFonts w:ascii="黑体" w:hAnsi="黑体" w:hint="eastAsia"/>
              </w:rPr>
              <w:t>工学</w:t>
            </w:r>
            <w:sdt>
              <w:sdtPr>
                <w:rPr>
                  <w:rFonts w:ascii="黑体" w:hAnsi="黑体" w:hint="eastAsia"/>
                </w:rPr>
                <w:id w:val="1203374758"/>
                <w:placeholder>
                  <w:docPart w:val="CD2D0332F8524BD3ABD9A48481C5BF4E"/>
                </w:placeholder>
                <w:comboBox>
                  <w:listItem w:displayText="博士" w:value="博士"/>
                  <w:listItem w:displayText="硕士" w:value="硕士"/>
                </w:comboBox>
              </w:sdtPr>
              <w:sdtContent>
                <w:r>
                  <w:rPr>
                    <w:rFonts w:ascii="黑体" w:hAnsi="黑体" w:hint="eastAsia"/>
                  </w:rPr>
                  <w:t>硕士</w:t>
                </w:r>
              </w:sdtContent>
            </w:sdt>
          </w:p>
        </w:tc>
      </w:tr>
    </w:tbl>
    <w:p w14:paraId="5FAA8CD5" w14:textId="77777777" w:rsidR="00DD1DAA" w:rsidRDefault="00DD1DAA" w:rsidP="001A096E">
      <w:pPr>
        <w:pStyle w:val="af6"/>
      </w:pPr>
    </w:p>
    <w:p w14:paraId="2CE9AF4E" w14:textId="77777777" w:rsidR="00DD1DAA" w:rsidRPr="00F2296B" w:rsidRDefault="00DD1DAA" w:rsidP="00DE013E">
      <w:pPr>
        <w:pStyle w:val="ad"/>
        <w:spacing w:line="240" w:lineRule="auto"/>
        <w:rPr>
          <w:sz w:val="24"/>
          <w:szCs w:val="24"/>
        </w:rPr>
      </w:pPr>
    </w:p>
    <w:p w14:paraId="1BF71AB4" w14:textId="77777777" w:rsidR="00DD1DAA" w:rsidRPr="00BF7175" w:rsidRDefault="00DD1DAA" w:rsidP="00BF7175">
      <w:pPr>
        <w:pStyle w:val="ad"/>
        <w:rPr>
          <w:rFonts w:ascii="宋体" w:eastAsia="宋体" w:hAnsi="宋体"/>
        </w:rPr>
      </w:pPr>
      <w:r w:rsidRPr="002868AD">
        <w:rPr>
          <w:rFonts w:ascii="宋体" w:eastAsia="宋体" w:hAnsi="宋体" w:hint="eastAsia"/>
        </w:rPr>
        <w:t>20</w:t>
      </w:r>
      <w:r>
        <w:rPr>
          <w:rFonts w:ascii="宋体" w:eastAsia="宋体" w:hAnsi="宋体"/>
        </w:rPr>
        <w:t>26</w:t>
      </w:r>
      <w:r w:rsidRPr="002868AD">
        <w:rPr>
          <w:rFonts w:ascii="宋体" w:eastAsia="宋体" w:hAnsi="宋体" w:hint="eastAsia"/>
        </w:rPr>
        <w:t>年</w:t>
      </w:r>
      <w:r>
        <w:rPr>
          <w:rFonts w:ascii="宋体" w:eastAsia="宋体" w:hAnsi="宋体"/>
        </w:rPr>
        <w:t>4</w:t>
      </w:r>
      <w:r w:rsidRPr="002868AD">
        <w:rPr>
          <w:rFonts w:ascii="宋体" w:eastAsia="宋体" w:hAnsi="宋体" w:hint="eastAsia"/>
        </w:rPr>
        <w:t>月</w:t>
      </w:r>
      <w:r>
        <w:br w:type="page"/>
      </w:r>
    </w:p>
    <w:p w14:paraId="71C83D49" w14:textId="77777777" w:rsidR="00DD1DAA" w:rsidRPr="00A24792" w:rsidRDefault="00DD1DAA" w:rsidP="00A24792">
      <w:pPr>
        <w:pStyle w:val="af"/>
        <w:rPr>
          <w:sz w:val="21"/>
        </w:rPr>
      </w:pPr>
    </w:p>
    <w:p w14:paraId="29E407D1" w14:textId="77777777" w:rsidR="00DD1DAA" w:rsidRPr="00A24792" w:rsidRDefault="00DD1DAA" w:rsidP="00A24792">
      <w:pPr>
        <w:pStyle w:val="af"/>
        <w:rPr>
          <w:sz w:val="21"/>
        </w:rPr>
      </w:pPr>
    </w:p>
    <w:p w14:paraId="2C0C9ECA" w14:textId="77777777" w:rsidR="00DD1DAA" w:rsidRPr="008F3C56" w:rsidRDefault="00DD1DAA" w:rsidP="008F3C56">
      <w:pPr>
        <w:pStyle w:val="af"/>
        <w:spacing w:beforeLines="50" w:before="156" w:afterLines="50" w:after="156"/>
        <w:rPr>
          <w:sz w:val="28"/>
          <w:szCs w:val="28"/>
        </w:rPr>
      </w:pPr>
      <w:r w:rsidRPr="008F3C56">
        <w:rPr>
          <w:sz w:val="28"/>
          <w:szCs w:val="28"/>
        </w:rPr>
        <w:t xml:space="preserve">A Dissertation Submitted to  </w:t>
      </w:r>
    </w:p>
    <w:p w14:paraId="7B347842" w14:textId="77777777" w:rsidR="00DD1DAA" w:rsidRPr="008F3C56" w:rsidRDefault="00DD1DAA" w:rsidP="008F3C56">
      <w:pPr>
        <w:pStyle w:val="af"/>
        <w:spacing w:beforeLines="50" w:before="156" w:afterLines="50" w:after="156"/>
        <w:rPr>
          <w:sz w:val="28"/>
          <w:szCs w:val="28"/>
        </w:rPr>
      </w:pPr>
      <w:r w:rsidRPr="008F3C56">
        <w:rPr>
          <w:sz w:val="28"/>
          <w:szCs w:val="28"/>
        </w:rPr>
        <w:t xml:space="preserve">Shanghai Jiao Tong University for </w:t>
      </w:r>
      <w:sdt>
        <w:sdtPr>
          <w:rPr>
            <w:sz w:val="28"/>
            <w:szCs w:val="28"/>
          </w:rPr>
          <w:id w:val="-543214788"/>
          <w:placeholder>
            <w:docPart w:val="A44083B57E344432B7B31E800E72B981"/>
          </w:placeholder>
          <w:dropDownList>
            <w:listItem w:displayText="Master" w:value="Master"/>
            <w:listItem w:displayText="Doctoral" w:value="Doctoral"/>
          </w:dropDownList>
        </w:sdtPr>
        <w:sdtContent>
          <w:r>
            <w:rPr>
              <w:sz w:val="28"/>
              <w:szCs w:val="28"/>
            </w:rPr>
            <w:t>Master</w:t>
          </w:r>
        </w:sdtContent>
      </w:sdt>
      <w:r w:rsidRPr="008F3C56">
        <w:rPr>
          <w:sz w:val="28"/>
          <w:szCs w:val="28"/>
        </w:rPr>
        <w:t xml:space="preserve"> Degree</w:t>
      </w:r>
    </w:p>
    <w:p w14:paraId="26F663C1" w14:textId="77777777" w:rsidR="00DD1DAA" w:rsidRDefault="00DD1DAA" w:rsidP="000B5954">
      <w:pPr>
        <w:pStyle w:val="af"/>
      </w:pPr>
    </w:p>
    <w:p w14:paraId="555DAC9E" w14:textId="77777777" w:rsidR="00DD1DAA" w:rsidRDefault="00DD1DAA" w:rsidP="000B5954">
      <w:pPr>
        <w:pStyle w:val="af"/>
      </w:pPr>
    </w:p>
    <w:p w14:paraId="05B40A82" w14:textId="77777777" w:rsidR="00DD1DAA" w:rsidRPr="008F3C56" w:rsidRDefault="00DD1DAA" w:rsidP="008F3C56">
      <w:pPr>
        <w:pStyle w:val="af"/>
        <w:spacing w:line="240" w:lineRule="auto"/>
        <w:rPr>
          <w:sz w:val="36"/>
          <w:szCs w:val="36"/>
        </w:rPr>
      </w:pPr>
      <w:r w:rsidRPr="000D3B06">
        <w:rPr>
          <w:sz w:val="36"/>
          <w:szCs w:val="36"/>
        </w:rPr>
        <w:t>C</w:t>
      </w:r>
      <w:r>
        <w:rPr>
          <w:sz w:val="36"/>
          <w:szCs w:val="36"/>
        </w:rPr>
        <w:t>ONNECTIVITY</w:t>
      </w:r>
      <w:r w:rsidRPr="000D3B06">
        <w:rPr>
          <w:sz w:val="36"/>
          <w:szCs w:val="36"/>
        </w:rPr>
        <w:t>-P</w:t>
      </w:r>
      <w:r>
        <w:rPr>
          <w:sz w:val="36"/>
          <w:szCs w:val="36"/>
        </w:rPr>
        <w:t>RESERVING</w:t>
      </w:r>
      <w:r w:rsidRPr="000D3B06">
        <w:rPr>
          <w:sz w:val="36"/>
          <w:szCs w:val="36"/>
        </w:rPr>
        <w:t xml:space="preserve"> M</w:t>
      </w:r>
      <w:r>
        <w:rPr>
          <w:sz w:val="36"/>
          <w:szCs w:val="36"/>
        </w:rPr>
        <w:t>ISSION</w:t>
      </w:r>
      <w:r w:rsidRPr="000D3B06">
        <w:rPr>
          <w:sz w:val="36"/>
          <w:szCs w:val="36"/>
        </w:rPr>
        <w:t xml:space="preserve"> P</w:t>
      </w:r>
      <w:r>
        <w:rPr>
          <w:sz w:val="36"/>
          <w:szCs w:val="36"/>
        </w:rPr>
        <w:t>LANNING</w:t>
      </w:r>
      <w:r w:rsidRPr="000D3B06">
        <w:rPr>
          <w:sz w:val="36"/>
          <w:szCs w:val="36"/>
        </w:rPr>
        <w:t xml:space="preserve"> </w:t>
      </w:r>
      <w:r>
        <w:rPr>
          <w:sz w:val="36"/>
          <w:szCs w:val="36"/>
        </w:rPr>
        <w:t>FOR</w:t>
      </w:r>
      <w:r w:rsidRPr="000D3B06">
        <w:rPr>
          <w:sz w:val="36"/>
          <w:szCs w:val="36"/>
        </w:rPr>
        <w:t xml:space="preserve"> L</w:t>
      </w:r>
      <w:r>
        <w:rPr>
          <w:sz w:val="36"/>
          <w:szCs w:val="36"/>
        </w:rPr>
        <w:t>ARGE</w:t>
      </w:r>
      <w:r w:rsidRPr="000D3B06">
        <w:rPr>
          <w:sz w:val="36"/>
          <w:szCs w:val="36"/>
        </w:rPr>
        <w:t>-S</w:t>
      </w:r>
      <w:r>
        <w:rPr>
          <w:sz w:val="36"/>
          <w:szCs w:val="36"/>
        </w:rPr>
        <w:t>CALE</w:t>
      </w:r>
      <w:r w:rsidRPr="000D3B06">
        <w:rPr>
          <w:sz w:val="36"/>
          <w:szCs w:val="36"/>
        </w:rPr>
        <w:t xml:space="preserve"> UAV S</w:t>
      </w:r>
      <w:r>
        <w:rPr>
          <w:sz w:val="36"/>
          <w:szCs w:val="36"/>
        </w:rPr>
        <w:t>WARMS</w:t>
      </w:r>
      <w:r w:rsidRPr="000D3B06">
        <w:rPr>
          <w:sz w:val="36"/>
          <w:szCs w:val="36"/>
        </w:rPr>
        <w:t xml:space="preserve"> </w:t>
      </w:r>
      <w:r>
        <w:rPr>
          <w:sz w:val="36"/>
          <w:szCs w:val="36"/>
        </w:rPr>
        <w:t>IN</w:t>
      </w:r>
      <w:r w:rsidRPr="000D3B06">
        <w:rPr>
          <w:sz w:val="36"/>
          <w:szCs w:val="36"/>
        </w:rPr>
        <w:t xml:space="preserve"> C</w:t>
      </w:r>
      <w:r>
        <w:rPr>
          <w:sz w:val="36"/>
          <w:szCs w:val="36"/>
        </w:rPr>
        <w:t>OMPLEX</w:t>
      </w:r>
      <w:r w:rsidRPr="000D3B06">
        <w:rPr>
          <w:sz w:val="36"/>
          <w:szCs w:val="36"/>
        </w:rPr>
        <w:t xml:space="preserve"> U</w:t>
      </w:r>
      <w:r>
        <w:rPr>
          <w:sz w:val="36"/>
          <w:szCs w:val="36"/>
        </w:rPr>
        <w:t>RBAN</w:t>
      </w:r>
      <w:r w:rsidRPr="000D3B06">
        <w:rPr>
          <w:sz w:val="36"/>
          <w:szCs w:val="36"/>
        </w:rPr>
        <w:t xml:space="preserve"> C</w:t>
      </w:r>
      <w:r>
        <w:rPr>
          <w:sz w:val="36"/>
          <w:szCs w:val="36"/>
        </w:rPr>
        <w:t>OMBAT</w:t>
      </w:r>
      <w:r w:rsidRPr="000D3B06">
        <w:rPr>
          <w:sz w:val="36"/>
          <w:szCs w:val="36"/>
        </w:rPr>
        <w:t xml:space="preserve"> E</w:t>
      </w:r>
      <w:r>
        <w:rPr>
          <w:sz w:val="36"/>
          <w:szCs w:val="36"/>
        </w:rPr>
        <w:t>NVIRONMENTS</w:t>
      </w:r>
    </w:p>
    <w:p w14:paraId="6703E049" w14:textId="77777777" w:rsidR="00DD1DAA" w:rsidRDefault="00DD1DAA" w:rsidP="000B5954">
      <w:pPr>
        <w:pStyle w:val="af"/>
      </w:pPr>
    </w:p>
    <w:p w14:paraId="1AC0402A" w14:textId="77777777" w:rsidR="00DD1DAA" w:rsidRDefault="00DD1DAA" w:rsidP="000B5954">
      <w:pPr>
        <w:pStyle w:val="af"/>
      </w:pPr>
    </w:p>
    <w:p w14:paraId="5C6A5775" w14:textId="77777777" w:rsidR="00DD1DAA" w:rsidRDefault="00DD1DAA" w:rsidP="000B5954">
      <w:pPr>
        <w:pStyle w:val="af"/>
      </w:pPr>
    </w:p>
    <w:p w14:paraId="76AA194A" w14:textId="77777777" w:rsidR="00DD1DAA" w:rsidRDefault="00DD1DAA" w:rsidP="000B5954">
      <w:pPr>
        <w:pStyle w:val="af"/>
      </w:pPr>
      <w:r>
        <w:t xml:space="preserve">Author: </w:t>
      </w:r>
      <w:r w:rsidRPr="000D3B06">
        <w:rPr>
          <w:b w:val="0"/>
          <w:bCs/>
        </w:rPr>
        <w:t>He Yunlu</w:t>
      </w:r>
    </w:p>
    <w:p w14:paraId="76991A66" w14:textId="77777777" w:rsidR="00DD1DAA" w:rsidRDefault="00DD1DAA" w:rsidP="000B5954">
      <w:pPr>
        <w:pStyle w:val="af"/>
      </w:pPr>
      <w:r>
        <w:t xml:space="preserve">Supervisor: </w:t>
      </w:r>
      <w:r w:rsidRPr="000D3B06">
        <w:rPr>
          <w:b w:val="0"/>
          <w:bCs/>
        </w:rPr>
        <w:t>Prof. Ding Lianghui</w:t>
      </w:r>
    </w:p>
    <w:p w14:paraId="6A96B842" w14:textId="77777777" w:rsidR="00DD1DAA" w:rsidRDefault="00DD1DAA" w:rsidP="000B5954">
      <w:pPr>
        <w:pStyle w:val="af"/>
      </w:pPr>
    </w:p>
    <w:p w14:paraId="3327A9E6" w14:textId="77777777" w:rsidR="00DD1DAA" w:rsidRDefault="00DD1DAA" w:rsidP="000B5954">
      <w:pPr>
        <w:pStyle w:val="af"/>
      </w:pPr>
    </w:p>
    <w:p w14:paraId="13ADA1F1" w14:textId="77777777" w:rsidR="00DD1DAA" w:rsidRDefault="00DD1DAA" w:rsidP="000B5954">
      <w:pPr>
        <w:pStyle w:val="af"/>
      </w:pPr>
    </w:p>
    <w:p w14:paraId="072A55AC" w14:textId="77777777" w:rsidR="00DD1DAA" w:rsidRPr="008F3C56" w:rsidRDefault="00DD1DAA" w:rsidP="000B5954">
      <w:pPr>
        <w:pStyle w:val="af"/>
        <w:rPr>
          <w:b w:val="0"/>
          <w:bCs/>
        </w:rPr>
      </w:pPr>
      <w:r w:rsidRPr="008F3C56">
        <w:rPr>
          <w:b w:val="0"/>
          <w:bCs/>
        </w:rPr>
        <w:t xml:space="preserve">School of </w:t>
      </w:r>
      <w:r w:rsidRPr="000D3B06">
        <w:rPr>
          <w:b w:val="0"/>
          <w:bCs/>
        </w:rPr>
        <w:t>Integrated Circuits</w:t>
      </w:r>
    </w:p>
    <w:p w14:paraId="7E256705" w14:textId="77777777" w:rsidR="00DD1DAA" w:rsidRPr="008F3C56" w:rsidRDefault="00DD1DAA" w:rsidP="000B5954">
      <w:pPr>
        <w:pStyle w:val="af"/>
        <w:rPr>
          <w:b w:val="0"/>
          <w:bCs/>
        </w:rPr>
      </w:pPr>
      <w:r w:rsidRPr="008F3C56">
        <w:rPr>
          <w:b w:val="0"/>
          <w:bCs/>
        </w:rPr>
        <w:t>Shanghai Jiao Tong University</w:t>
      </w:r>
    </w:p>
    <w:p w14:paraId="7BEE2C37" w14:textId="77777777" w:rsidR="00DD1DAA" w:rsidRPr="008F3C56" w:rsidRDefault="00DD1DAA" w:rsidP="000B5954">
      <w:pPr>
        <w:pStyle w:val="af"/>
        <w:rPr>
          <w:b w:val="0"/>
          <w:bCs/>
        </w:rPr>
      </w:pPr>
      <w:r w:rsidRPr="008F3C56">
        <w:rPr>
          <w:b w:val="0"/>
          <w:bCs/>
        </w:rPr>
        <w:t>Shanghai, P.R.China</w:t>
      </w:r>
    </w:p>
    <w:p w14:paraId="7B232E7E" w14:textId="77777777" w:rsidR="00DD1DAA" w:rsidRDefault="00DD1DAA" w:rsidP="000B5954">
      <w:pPr>
        <w:pStyle w:val="af"/>
      </w:pPr>
      <w:r>
        <w:rPr>
          <w:b w:val="0"/>
          <w:bCs/>
        </w:rPr>
        <w:t>April</w:t>
      </w:r>
      <w:r w:rsidRPr="008F3C56">
        <w:rPr>
          <w:b w:val="0"/>
          <w:bCs/>
        </w:rPr>
        <w:t xml:space="preserve"> 28</w:t>
      </w:r>
      <w:r w:rsidRPr="00A9634E">
        <w:rPr>
          <w:b w:val="0"/>
          <w:bCs/>
          <w:vertAlign w:val="superscript"/>
        </w:rPr>
        <w:t>th</w:t>
      </w:r>
      <w:r w:rsidRPr="008F3C56">
        <w:rPr>
          <w:b w:val="0"/>
          <w:bCs/>
        </w:rPr>
        <w:t>, 20</w:t>
      </w:r>
      <w:r>
        <w:rPr>
          <w:b w:val="0"/>
          <w:bCs/>
        </w:rPr>
        <w:t>26</w:t>
      </w:r>
      <w:r>
        <w:br w:type="page"/>
      </w:r>
    </w:p>
    <w:p w14:paraId="0FBB8300" w14:textId="77777777" w:rsidR="00DD1DAA" w:rsidRPr="001212C9" w:rsidRDefault="00DD1DAA" w:rsidP="00420DF8">
      <w:pPr>
        <w:spacing w:line="25" w:lineRule="atLeast"/>
        <w:rPr>
          <w:rFonts w:ascii="Times New Roman" w:eastAsia="黑体" w:hAnsi="Times New Roman" w:cs="Times New Roman"/>
          <w:b/>
          <w:sz w:val="32"/>
          <w:szCs w:val="32"/>
        </w:rPr>
      </w:pPr>
      <w:r w:rsidRPr="001212C9">
        <w:rPr>
          <w:rFonts w:ascii="Times New Roman" w:eastAsia="黑体" w:hAnsi="Times New Roman" w:cs="Times New Roman" w:hint="eastAsia"/>
          <w:b/>
          <w:sz w:val="32"/>
          <w:szCs w:val="32"/>
        </w:rPr>
        <w:lastRenderedPageBreak/>
        <w:t>上海交通大学</w:t>
      </w:r>
    </w:p>
    <w:p w14:paraId="279D47C8" w14:textId="77777777" w:rsidR="00DD1DAA" w:rsidRPr="001212C9" w:rsidRDefault="00DD1DAA" w:rsidP="00420DF8">
      <w:pPr>
        <w:spacing w:line="25" w:lineRule="atLeast"/>
        <w:rPr>
          <w:rFonts w:ascii="Times New Roman" w:eastAsia="黑体" w:hAnsi="Times New Roman" w:cs="Times New Roman"/>
          <w:b/>
          <w:sz w:val="32"/>
          <w:szCs w:val="32"/>
        </w:rPr>
      </w:pPr>
      <w:r w:rsidRPr="001212C9">
        <w:rPr>
          <w:rFonts w:ascii="Times New Roman" w:eastAsia="黑体" w:hAnsi="Times New Roman" w:cs="Times New Roman" w:hint="eastAsia"/>
          <w:b/>
          <w:sz w:val="32"/>
          <w:szCs w:val="32"/>
        </w:rPr>
        <w:t>学位论文原创性声明</w:t>
      </w:r>
    </w:p>
    <w:p w14:paraId="57D780A6" w14:textId="77777777" w:rsidR="00DD1DAA" w:rsidRPr="001212C9" w:rsidRDefault="00DD1DAA" w:rsidP="001212C9">
      <w:pPr>
        <w:spacing w:line="25" w:lineRule="atLeast"/>
        <w:ind w:firstLine="510"/>
        <w:rPr>
          <w:rFonts w:ascii="Times New Roman" w:eastAsia="黑体" w:hAnsi="Times New Roman" w:cs="Times New Roman"/>
          <w:b/>
          <w:sz w:val="10"/>
          <w:szCs w:val="10"/>
        </w:rPr>
      </w:pPr>
    </w:p>
    <w:p w14:paraId="016F349A" w14:textId="77777777" w:rsidR="00DD1DAA" w:rsidRPr="001212C9" w:rsidRDefault="00DD1DAA" w:rsidP="001212C9">
      <w:pPr>
        <w:spacing w:after="120" w:line="360" w:lineRule="auto"/>
        <w:ind w:firstLineChars="200" w:firstLine="480"/>
        <w:jc w:val="both"/>
        <w:rPr>
          <w:rFonts w:ascii="Times New Roman" w:eastAsia="宋体" w:hAnsi="Times New Roman" w:cs="Times New Roman"/>
          <w:sz w:val="24"/>
          <w:szCs w:val="24"/>
        </w:rPr>
      </w:pPr>
      <w:r w:rsidRPr="001212C9">
        <w:rPr>
          <w:rFonts w:ascii="Times New Roman" w:eastAsia="宋体" w:hAnsi="Times New Roman" w:cs="Times New Roman"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2241B8AF" w14:textId="77777777" w:rsidR="00DD1DAA" w:rsidRPr="001212C9" w:rsidRDefault="00DD1DAA" w:rsidP="001212C9">
      <w:pPr>
        <w:spacing w:line="25" w:lineRule="atLeast"/>
        <w:jc w:val="both"/>
        <w:rPr>
          <w:rFonts w:ascii="Times New Roman" w:eastAsia="宋体" w:hAnsi="Times New Roman" w:cs="Times New Roman"/>
          <w:sz w:val="24"/>
          <w:szCs w:val="20"/>
        </w:rPr>
      </w:pPr>
    </w:p>
    <w:p w14:paraId="4E56E904" w14:textId="77777777" w:rsidR="00DD1DAA" w:rsidRPr="001212C9" w:rsidRDefault="00DD1DAA" w:rsidP="001212C9">
      <w:pPr>
        <w:spacing w:line="25" w:lineRule="atLeast"/>
        <w:jc w:val="both"/>
        <w:rPr>
          <w:rFonts w:ascii="Times New Roman" w:eastAsia="宋体" w:hAnsi="Times New Roman" w:cs="Times New Roman"/>
          <w:sz w:val="28"/>
          <w:szCs w:val="20"/>
        </w:rPr>
      </w:pP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学位论文作者签名：</w:t>
      </w:r>
    </w:p>
    <w:p w14:paraId="773622D1" w14:textId="77777777" w:rsidR="00DD1DAA" w:rsidRPr="001212C9" w:rsidRDefault="00DD1DAA" w:rsidP="001212C9">
      <w:pPr>
        <w:spacing w:line="25" w:lineRule="atLeast"/>
        <w:jc w:val="both"/>
        <w:rPr>
          <w:rFonts w:ascii="Times New Roman" w:eastAsia="宋体" w:hAnsi="Times New Roman" w:cs="Times New Roman"/>
          <w:sz w:val="28"/>
          <w:szCs w:val="20"/>
        </w:rPr>
      </w:pP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日期：</w:t>
      </w: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年</w:t>
      </w: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月</w:t>
      </w: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日</w:t>
      </w:r>
    </w:p>
    <w:p w14:paraId="72E2A4B5" w14:textId="77777777" w:rsidR="00DD1DAA" w:rsidRPr="001212C9" w:rsidRDefault="00DD1DAA" w:rsidP="001212C9">
      <w:pPr>
        <w:spacing w:line="25" w:lineRule="atLeast"/>
        <w:rPr>
          <w:rFonts w:ascii="Times New Roman" w:eastAsia="黑体" w:hAnsi="Times New Roman" w:cs="Times New Roman"/>
          <w:b/>
          <w:sz w:val="15"/>
          <w:szCs w:val="15"/>
        </w:rPr>
      </w:pPr>
    </w:p>
    <w:p w14:paraId="7BD5AC76" w14:textId="77777777" w:rsidR="00DD1DAA" w:rsidRPr="001212C9" w:rsidRDefault="00DD1DAA" w:rsidP="001212C9">
      <w:pPr>
        <w:spacing w:line="25" w:lineRule="atLeast"/>
        <w:rPr>
          <w:rFonts w:ascii="Times New Roman" w:eastAsia="黑体" w:hAnsi="Times New Roman" w:cs="Times New Roman"/>
          <w:b/>
          <w:sz w:val="15"/>
          <w:szCs w:val="15"/>
        </w:rPr>
      </w:pPr>
    </w:p>
    <w:p w14:paraId="4F461CAF" w14:textId="77777777" w:rsidR="00DD1DAA" w:rsidRPr="001212C9" w:rsidRDefault="00DD1DAA" w:rsidP="001212C9">
      <w:pPr>
        <w:spacing w:line="25" w:lineRule="atLeast"/>
        <w:rPr>
          <w:rFonts w:ascii="Times New Roman" w:eastAsia="黑体" w:hAnsi="Times New Roman" w:cs="Times New Roman"/>
          <w:b/>
          <w:sz w:val="32"/>
          <w:szCs w:val="32"/>
        </w:rPr>
      </w:pPr>
      <w:r w:rsidRPr="001212C9">
        <w:rPr>
          <w:rFonts w:ascii="Times New Roman" w:eastAsia="黑体" w:hAnsi="Times New Roman" w:cs="Times New Roman" w:hint="eastAsia"/>
          <w:b/>
          <w:sz w:val="32"/>
          <w:szCs w:val="32"/>
        </w:rPr>
        <w:t>上海交通大学</w:t>
      </w:r>
    </w:p>
    <w:p w14:paraId="4FC73C1E" w14:textId="77777777" w:rsidR="00DD1DAA" w:rsidRPr="001212C9" w:rsidRDefault="00DD1DAA" w:rsidP="001212C9">
      <w:pPr>
        <w:spacing w:line="25" w:lineRule="atLeast"/>
        <w:rPr>
          <w:rFonts w:ascii="Times New Roman" w:eastAsia="黑体" w:hAnsi="Times New Roman" w:cs="Times New Roman"/>
          <w:b/>
          <w:sz w:val="32"/>
          <w:szCs w:val="32"/>
        </w:rPr>
      </w:pPr>
      <w:r w:rsidRPr="001212C9">
        <w:rPr>
          <w:rFonts w:ascii="Times New Roman" w:eastAsia="黑体" w:hAnsi="Times New Roman" w:cs="Times New Roman" w:hint="eastAsia"/>
          <w:b/>
          <w:sz w:val="32"/>
          <w:szCs w:val="32"/>
        </w:rPr>
        <w:t>学位论文使用授权书</w:t>
      </w:r>
    </w:p>
    <w:p w14:paraId="295A1CDF" w14:textId="77777777" w:rsidR="00DD1DAA" w:rsidRPr="001212C9" w:rsidRDefault="00DD1DAA" w:rsidP="001212C9">
      <w:pPr>
        <w:spacing w:line="25" w:lineRule="atLeast"/>
        <w:rPr>
          <w:rFonts w:ascii="Times New Roman" w:eastAsia="黑体" w:hAnsi="Times New Roman" w:cs="Times New Roman"/>
          <w:b/>
          <w:sz w:val="10"/>
          <w:szCs w:val="10"/>
        </w:rPr>
      </w:pPr>
    </w:p>
    <w:p w14:paraId="011265EA" w14:textId="77777777" w:rsidR="00DD1DAA" w:rsidRPr="001212C9" w:rsidRDefault="00DD1DAA" w:rsidP="001212C9">
      <w:pPr>
        <w:spacing w:after="120" w:line="360" w:lineRule="auto"/>
        <w:ind w:firstLineChars="200" w:firstLine="480"/>
        <w:jc w:val="both"/>
        <w:rPr>
          <w:rFonts w:ascii="Times New Roman" w:eastAsia="宋体" w:hAnsi="Times New Roman" w:cs="Times New Roman"/>
          <w:sz w:val="24"/>
          <w:szCs w:val="24"/>
        </w:rPr>
      </w:pPr>
      <w:r w:rsidRPr="001212C9">
        <w:rPr>
          <w:rFonts w:ascii="Times New Roman" w:eastAsia="宋体" w:hAnsi="Times New Roman" w:cs="Times New Roman" w:hint="eastAsia"/>
          <w:sz w:val="24"/>
          <w:szCs w:val="24"/>
        </w:rPr>
        <w:t>本学位论文作者完全了解学校有关保留、使用学位论文的规定，同意学校保留并向国家有关部门或机构送交论文的复印件和电子版，允许论文被查阅和借阅。</w:t>
      </w:r>
    </w:p>
    <w:p w14:paraId="39DC7FC0" w14:textId="77777777" w:rsidR="00DD1DAA" w:rsidRPr="001212C9" w:rsidRDefault="00DD1DAA" w:rsidP="001212C9">
      <w:pPr>
        <w:spacing w:after="120" w:line="360" w:lineRule="auto"/>
        <w:ind w:firstLineChars="200" w:firstLine="480"/>
        <w:jc w:val="both"/>
        <w:rPr>
          <w:rFonts w:ascii="Times New Roman" w:eastAsia="宋体" w:hAnsi="Times New Roman" w:cs="Times New Roman"/>
          <w:sz w:val="24"/>
          <w:szCs w:val="24"/>
        </w:rPr>
      </w:pPr>
    </w:p>
    <w:p w14:paraId="5B1DB600" w14:textId="77777777" w:rsidR="00DD1DAA" w:rsidRPr="001212C9" w:rsidRDefault="00DD1DAA" w:rsidP="001212C9">
      <w:pPr>
        <w:spacing w:line="360" w:lineRule="auto"/>
        <w:jc w:val="both"/>
        <w:rPr>
          <w:rFonts w:ascii="宋体" w:eastAsia="宋体" w:hAnsi="Times New Roman" w:cs="Times New Roman"/>
          <w:b/>
          <w:sz w:val="24"/>
          <w:szCs w:val="24"/>
        </w:rPr>
      </w:pPr>
      <w:r w:rsidRPr="001212C9">
        <w:rPr>
          <w:rFonts w:ascii="Times New Roman" w:eastAsia="宋体" w:hAnsi="Times New Roman" w:cs="Times New Roman" w:hint="eastAsia"/>
          <w:sz w:val="24"/>
          <w:szCs w:val="24"/>
        </w:rPr>
        <w:t>本学位论文属于</w:t>
      </w:r>
      <w:r w:rsidRPr="001212C9">
        <w:rPr>
          <w:rFonts w:ascii="宋体" w:eastAsia="宋体" w:hAnsi="Times New Roman" w:cs="Times New Roman" w:hint="eastAsia"/>
          <w:b/>
          <w:sz w:val="24"/>
          <w:szCs w:val="24"/>
        </w:rPr>
        <w:t xml:space="preserve"> </w:t>
      </w:r>
      <w:r w:rsidRPr="001212C9">
        <w:rPr>
          <w:rFonts w:ascii="宋体" w:eastAsia="宋体" w:hAnsi="Times New Roman" w:cs="Times New Roman" w:hint="eastAsia"/>
          <w:sz w:val="24"/>
          <w:szCs w:val="24"/>
        </w:rPr>
        <w:t>□</w:t>
      </w:r>
      <w:r w:rsidRPr="001212C9">
        <w:rPr>
          <w:rFonts w:ascii="Times New Roman" w:eastAsia="宋体" w:hAnsi="Times New Roman" w:cs="Times New Roman" w:hint="eastAsia"/>
          <w:b/>
          <w:sz w:val="24"/>
          <w:szCs w:val="24"/>
        </w:rPr>
        <w:t>公开论文</w:t>
      </w:r>
    </w:p>
    <w:p w14:paraId="1DDC0DB8" w14:textId="77777777" w:rsidR="00DD1DAA" w:rsidRPr="001212C9" w:rsidRDefault="00DD1DAA" w:rsidP="001212C9">
      <w:pPr>
        <w:spacing w:line="360" w:lineRule="auto"/>
        <w:jc w:val="both"/>
        <w:rPr>
          <w:rFonts w:ascii="Times New Roman" w:eastAsia="宋体" w:hAnsi="Times New Roman" w:cs="Times New Roman"/>
          <w:b/>
          <w:sz w:val="24"/>
          <w:szCs w:val="24"/>
        </w:rPr>
      </w:pPr>
      <w:r w:rsidRPr="001212C9">
        <w:rPr>
          <w:rFonts w:ascii="宋体" w:eastAsia="宋体" w:hAnsi="Times New Roman" w:cs="Times New Roman" w:hint="eastAsia"/>
          <w:sz w:val="24"/>
          <w:szCs w:val="24"/>
        </w:rPr>
        <w:t xml:space="preserve">               □</w:t>
      </w:r>
      <w:r w:rsidRPr="001212C9">
        <w:rPr>
          <w:rFonts w:ascii="Times New Roman" w:eastAsia="宋体" w:hAnsi="Times New Roman" w:cs="Times New Roman" w:hint="eastAsia"/>
          <w:b/>
          <w:sz w:val="24"/>
          <w:szCs w:val="24"/>
        </w:rPr>
        <w:t>内部论文</w:t>
      </w:r>
      <w:r w:rsidRPr="001212C9">
        <w:rPr>
          <w:rFonts w:ascii="Times New Roman" w:eastAsia="宋体" w:hAnsi="Times New Roman" w:cs="Times New Roman" w:hint="eastAsia"/>
          <w:sz w:val="24"/>
          <w:szCs w:val="24"/>
        </w:rPr>
        <w:t>，</w:t>
      </w:r>
      <w:r w:rsidRPr="001212C9">
        <w:rPr>
          <w:rFonts w:ascii="宋体" w:eastAsia="宋体" w:hAnsi="Times New Roman" w:cs="Times New Roman" w:hint="eastAsia"/>
          <w:sz w:val="24"/>
          <w:szCs w:val="24"/>
        </w:rPr>
        <w:t>□1年/□2年/□3年  解密后适用本授权书。</w:t>
      </w:r>
      <w:r w:rsidRPr="001212C9">
        <w:rPr>
          <w:rFonts w:ascii="Times New Roman" w:eastAsia="宋体" w:hAnsi="Times New Roman" w:cs="Times New Roman" w:hint="eastAsia"/>
          <w:b/>
          <w:sz w:val="24"/>
          <w:szCs w:val="24"/>
        </w:rPr>
        <w:t xml:space="preserve"> </w:t>
      </w:r>
    </w:p>
    <w:p w14:paraId="1E071F04" w14:textId="77777777" w:rsidR="00DD1DAA" w:rsidRPr="001212C9" w:rsidRDefault="00DD1DAA" w:rsidP="001212C9">
      <w:pPr>
        <w:spacing w:line="360" w:lineRule="auto"/>
        <w:jc w:val="both"/>
        <w:rPr>
          <w:rFonts w:ascii="宋体" w:eastAsia="宋体" w:hAnsi="Times New Roman" w:cs="Times New Roman"/>
          <w:sz w:val="24"/>
          <w:szCs w:val="24"/>
        </w:rPr>
      </w:pPr>
      <w:r w:rsidRPr="001212C9">
        <w:rPr>
          <w:rFonts w:ascii="宋体" w:eastAsia="宋体" w:hAnsi="Times New Roman" w:cs="Times New Roman" w:hint="eastAsia"/>
          <w:sz w:val="24"/>
          <w:szCs w:val="24"/>
        </w:rPr>
        <w:t xml:space="preserve">               □</w:t>
      </w:r>
      <w:r w:rsidRPr="001212C9">
        <w:rPr>
          <w:rFonts w:ascii="Times New Roman" w:eastAsia="宋体" w:hAnsi="Times New Roman" w:cs="Times New Roman" w:hint="eastAsia"/>
          <w:b/>
          <w:sz w:val="24"/>
          <w:szCs w:val="24"/>
        </w:rPr>
        <w:t>秘密论文</w:t>
      </w:r>
      <w:r w:rsidRPr="001212C9">
        <w:rPr>
          <w:rFonts w:ascii="宋体" w:eastAsia="宋体" w:hAnsi="Times New Roman" w:cs="Times New Roman" w:hint="eastAsia"/>
          <w:sz w:val="24"/>
          <w:szCs w:val="24"/>
        </w:rPr>
        <w:t>，</w:t>
      </w:r>
      <w:r w:rsidRPr="001212C9">
        <w:rPr>
          <w:rFonts w:ascii="宋体" w:eastAsia="宋体" w:hAnsi="Times New Roman" w:cs="Times New Roman" w:hint="eastAsia"/>
          <w:sz w:val="24"/>
          <w:szCs w:val="24"/>
          <w:u w:val="single"/>
        </w:rPr>
        <w:t xml:space="preserve">    </w:t>
      </w:r>
      <w:r w:rsidRPr="001212C9">
        <w:rPr>
          <w:rFonts w:ascii="宋体" w:eastAsia="宋体" w:hAnsi="Times New Roman" w:cs="Times New Roman" w:hint="eastAsia"/>
          <w:sz w:val="24"/>
          <w:szCs w:val="24"/>
        </w:rPr>
        <w:t>年（不超过10年）解密后适用本授权书。</w:t>
      </w:r>
    </w:p>
    <w:p w14:paraId="123DA7C2" w14:textId="77777777" w:rsidR="00DD1DAA" w:rsidRPr="001212C9" w:rsidRDefault="00DD1DAA" w:rsidP="001212C9">
      <w:pPr>
        <w:spacing w:line="360" w:lineRule="auto"/>
        <w:ind w:firstLineChars="100" w:firstLine="240"/>
        <w:jc w:val="both"/>
        <w:rPr>
          <w:rFonts w:ascii="宋体" w:eastAsia="宋体" w:hAnsi="Times New Roman" w:cs="Times New Roman"/>
          <w:sz w:val="24"/>
          <w:szCs w:val="24"/>
        </w:rPr>
      </w:pPr>
      <w:r w:rsidRPr="001212C9">
        <w:rPr>
          <w:rFonts w:ascii="宋体" w:eastAsia="宋体" w:hAnsi="Times New Roman" w:cs="Times New Roman" w:hint="eastAsia"/>
          <w:sz w:val="24"/>
          <w:szCs w:val="24"/>
        </w:rPr>
        <w:t xml:space="preserve">             □</w:t>
      </w:r>
      <w:r w:rsidRPr="001212C9">
        <w:rPr>
          <w:rFonts w:ascii="Times New Roman" w:eastAsia="宋体" w:hAnsi="Times New Roman" w:cs="Times New Roman" w:hint="eastAsia"/>
          <w:b/>
          <w:sz w:val="24"/>
          <w:szCs w:val="24"/>
        </w:rPr>
        <w:t>机密论文</w:t>
      </w:r>
      <w:r w:rsidRPr="001212C9">
        <w:rPr>
          <w:rFonts w:ascii="宋体" w:eastAsia="宋体" w:hAnsi="Times New Roman" w:cs="Times New Roman" w:hint="eastAsia"/>
          <w:sz w:val="24"/>
          <w:szCs w:val="24"/>
        </w:rPr>
        <w:t>，</w:t>
      </w:r>
      <w:r w:rsidRPr="001212C9">
        <w:rPr>
          <w:rFonts w:ascii="宋体" w:eastAsia="宋体" w:hAnsi="Times New Roman" w:cs="Times New Roman" w:hint="eastAsia"/>
          <w:sz w:val="24"/>
          <w:szCs w:val="24"/>
          <w:u w:val="single"/>
        </w:rPr>
        <w:t xml:space="preserve">    </w:t>
      </w:r>
      <w:r w:rsidRPr="001212C9">
        <w:rPr>
          <w:rFonts w:ascii="宋体" w:eastAsia="宋体" w:hAnsi="Times New Roman" w:cs="Times New Roman" w:hint="eastAsia"/>
          <w:sz w:val="24"/>
          <w:szCs w:val="24"/>
        </w:rPr>
        <w:t>年（不超过20年）解密后适用本授权书。</w:t>
      </w:r>
    </w:p>
    <w:p w14:paraId="62598601" w14:textId="77777777" w:rsidR="00DD1DAA" w:rsidRPr="001212C9" w:rsidRDefault="00DD1DAA" w:rsidP="001212C9">
      <w:pPr>
        <w:spacing w:line="360" w:lineRule="auto"/>
        <w:ind w:firstLineChars="300" w:firstLine="723"/>
        <w:jc w:val="both"/>
        <w:rPr>
          <w:rFonts w:ascii="宋体" w:eastAsia="宋体" w:hAnsi="Times New Roman" w:cs="Times New Roman"/>
          <w:sz w:val="24"/>
          <w:szCs w:val="24"/>
        </w:rPr>
      </w:pPr>
      <w:r w:rsidRPr="001212C9">
        <w:rPr>
          <w:rFonts w:ascii="宋体" w:eastAsia="宋体" w:hAnsi="Times New Roman" w:cs="Times New Roman" w:hint="eastAsia"/>
          <w:b/>
          <w:sz w:val="24"/>
          <w:szCs w:val="24"/>
        </w:rPr>
        <w:t xml:space="preserve">         </w:t>
      </w:r>
      <w:r w:rsidRPr="001212C9">
        <w:rPr>
          <w:rFonts w:ascii="宋体" w:eastAsia="宋体" w:hAnsi="Times New Roman" w:cs="Times New Roman" w:hint="eastAsia"/>
          <w:sz w:val="24"/>
          <w:szCs w:val="24"/>
        </w:rPr>
        <w:t>（请在以上方框内打“</w:t>
      </w:r>
      <w:r w:rsidRPr="001212C9">
        <w:rPr>
          <w:rFonts w:ascii="宋体" w:eastAsia="宋体" w:hAnsi="Times New Roman" w:cs="Times New Roman" w:hint="eastAsia"/>
          <w:b/>
          <w:sz w:val="24"/>
          <w:szCs w:val="24"/>
        </w:rPr>
        <w:t>√</w:t>
      </w:r>
      <w:r w:rsidRPr="001212C9">
        <w:rPr>
          <w:rFonts w:ascii="宋体" w:eastAsia="宋体" w:hAnsi="Times New Roman" w:cs="Times New Roman" w:hint="eastAsia"/>
          <w:sz w:val="24"/>
          <w:szCs w:val="24"/>
        </w:rPr>
        <w:t>”）</w:t>
      </w:r>
    </w:p>
    <w:p w14:paraId="1F76CDF9" w14:textId="77777777" w:rsidR="00DD1DAA" w:rsidRPr="001212C9" w:rsidRDefault="00DD1DAA" w:rsidP="001212C9">
      <w:pPr>
        <w:spacing w:line="25" w:lineRule="atLeast"/>
        <w:jc w:val="both"/>
        <w:rPr>
          <w:rFonts w:ascii="宋体" w:eastAsia="宋体" w:hAnsi="Times New Roman" w:cs="Times New Roman"/>
          <w:sz w:val="28"/>
          <w:szCs w:val="20"/>
        </w:rPr>
      </w:pPr>
    </w:p>
    <w:p w14:paraId="2BC89BBB" w14:textId="77777777" w:rsidR="00DD1DAA" w:rsidRPr="001212C9" w:rsidRDefault="00DD1DAA" w:rsidP="001212C9">
      <w:pPr>
        <w:spacing w:line="25" w:lineRule="atLeast"/>
        <w:ind w:firstLineChars="200" w:firstLine="560"/>
        <w:jc w:val="both"/>
        <w:rPr>
          <w:rFonts w:ascii="宋体" w:eastAsia="宋体" w:hAnsi="Times New Roman" w:cs="Times New Roman"/>
          <w:sz w:val="28"/>
          <w:szCs w:val="20"/>
        </w:rPr>
      </w:pPr>
      <w:r w:rsidRPr="001212C9">
        <w:rPr>
          <w:rFonts w:ascii="宋体" w:eastAsia="宋体" w:hAnsi="Times New Roman" w:cs="Times New Roman" w:hint="eastAsia"/>
          <w:sz w:val="28"/>
          <w:szCs w:val="20"/>
        </w:rPr>
        <w:t>学位论文作者签名：               指导教师签名：</w:t>
      </w:r>
    </w:p>
    <w:p w14:paraId="4A0B1958" w14:textId="77777777" w:rsidR="00DD1DAA" w:rsidRPr="00AD5374" w:rsidRDefault="00DD1DAA" w:rsidP="00322768">
      <w:pPr>
        <w:spacing w:line="25" w:lineRule="atLeast"/>
        <w:ind w:firstLineChars="200" w:firstLine="560"/>
        <w:jc w:val="both"/>
        <w:rPr>
          <w:rFonts w:ascii="Times New Roman" w:eastAsia="宋体" w:hAnsi="Times New Roman" w:cs="Times New Roman"/>
          <w:szCs w:val="20"/>
        </w:rPr>
      </w:pPr>
      <w:r w:rsidRPr="001212C9">
        <w:rPr>
          <w:rFonts w:ascii="宋体" w:eastAsia="宋体" w:hAnsi="Times New Roman" w:cs="Times New Roman" w:hint="eastAsia"/>
          <w:sz w:val="28"/>
          <w:szCs w:val="20"/>
        </w:rPr>
        <w:t>日期：    年   月   日           日期：    年   月   日</w:t>
      </w:r>
    </w:p>
    <w:p w14:paraId="26D81897" w14:textId="77777777" w:rsidR="00DD1DAA" w:rsidRDefault="00DD1DAA" w:rsidP="001223CA">
      <w:pPr>
        <w:pStyle w:val="af"/>
        <w:jc w:val="both"/>
      </w:pPr>
    </w:p>
    <w:p w14:paraId="4B34279B" w14:textId="77777777" w:rsidR="00DD1DAA" w:rsidRDefault="00DD1DAA" w:rsidP="001223CA">
      <w:pPr>
        <w:pStyle w:val="af"/>
        <w:jc w:val="both"/>
        <w:sectPr w:rsidR="00DD1DAA" w:rsidSect="003A6B63">
          <w:pgSz w:w="11906" w:h="16838"/>
          <w:pgMar w:top="1440" w:right="1800" w:bottom="1440" w:left="1800" w:header="851" w:footer="992" w:gutter="0"/>
          <w:cols w:space="425"/>
          <w:docGrid w:type="lines" w:linePitch="312"/>
        </w:sectPr>
      </w:pPr>
    </w:p>
    <w:p w14:paraId="2AE03B7A" w14:textId="77777777" w:rsidR="00DD1DAA" w:rsidRPr="001223CA" w:rsidRDefault="00DD1DAA" w:rsidP="001223CA">
      <w:pPr>
        <w:pStyle w:val="24"/>
      </w:pPr>
    </w:p>
    <w:p w14:paraId="77568CCF" w14:textId="77777777" w:rsidR="00DD1DAA" w:rsidRDefault="00DD1DAA" w:rsidP="007453F7">
      <w:pPr>
        <w:pStyle w:val="af1"/>
      </w:pPr>
      <w:bookmarkStart w:id="0" w:name="_Toc228129004"/>
      <w:r>
        <w:rPr>
          <w:rFonts w:hint="eastAsia"/>
        </w:rPr>
        <w:t>摘</w:t>
      </w:r>
      <w:r>
        <w:rPr>
          <w:rFonts w:hint="eastAsia"/>
        </w:rPr>
        <w:t xml:space="preserve"> </w:t>
      </w:r>
      <w:r>
        <w:t xml:space="preserve"> </w:t>
      </w:r>
      <w:r>
        <w:rPr>
          <w:rFonts w:hint="eastAsia"/>
        </w:rPr>
        <w:t>要</w:t>
      </w:r>
      <w:bookmarkEnd w:id="0"/>
    </w:p>
    <w:p w14:paraId="4E64EB11" w14:textId="77777777" w:rsidR="00DD1DAA" w:rsidRDefault="00DD1DAA" w:rsidP="00A143AC">
      <w:pPr>
        <w:pStyle w:val="0"/>
        <w:ind w:firstLine="480"/>
      </w:pPr>
      <w:r>
        <w:rPr>
          <w:rFonts w:hint="eastAsia"/>
        </w:rPr>
        <w:t>在现代作战样式持续演进的背景下，大规模无人机集群凭借强机动性、动态组网与高效协同等优势，已成为城市作战场景中的重要力量。然而，不同于开阔作战场景，城市作战环境具有建筑物密集以及电磁环境复杂等特点，不仅加剧了无人机运动与感知的不确定性，更导致集群的通信链路面临严重的衰减与中断风险。在此场景下，现有侧重于路径最优性或覆盖效率的任务规划研究，由于缺乏对动态复杂通信拓扑的显式建模约束，在应对大规模集群协同任务时容易面临效率低下以及陷入局部最优的情况，难以有效满足智能无人机集群网络对通信的基本需求。为此，本文面向复杂城市作战环境下大规模无人机集群协同任务规划问题，针对集群通信保持路径规划与区域覆盖侦察部署两个核心任务，开展了基于现有路径规划算法与多目标优化算法的研究。本文的主要研究工作包括：</w:t>
      </w:r>
    </w:p>
    <w:p w14:paraId="109ACD69" w14:textId="77777777" w:rsidR="00DD1DAA" w:rsidRDefault="00DD1DAA" w:rsidP="00A143AC">
      <w:pPr>
        <w:pStyle w:val="0"/>
        <w:ind w:firstLine="480"/>
      </w:pPr>
      <w:r>
        <w:rPr>
          <w:rFonts w:hint="eastAsia"/>
        </w:rPr>
        <w:t>针对大规模无人机集群在复杂城市环境下通信保持路径规划问题，提出了一种</w:t>
      </w:r>
      <w:bookmarkStart w:id="1" w:name="_Hlk227527086"/>
      <w:r>
        <w:rPr>
          <w:rFonts w:hint="eastAsia"/>
        </w:rPr>
        <w:t>基于分层分簇的</w:t>
      </w:r>
      <w:r w:rsidRPr="00457B18">
        <w:rPr>
          <w:rFonts w:hint="eastAsia"/>
        </w:rPr>
        <w:t>通信保持快速扩展随机树人工势</w:t>
      </w:r>
      <w:r>
        <w:rPr>
          <w:rFonts w:hint="eastAsia"/>
        </w:rPr>
        <w:t>场（</w:t>
      </w:r>
      <w:r>
        <w:t>C</w:t>
      </w:r>
      <w:r w:rsidRPr="00457B18">
        <w:t>luster</w:t>
      </w:r>
      <w:r>
        <w:rPr>
          <w:rFonts w:hint="eastAsia"/>
        </w:rPr>
        <w:t>ed</w:t>
      </w:r>
      <w:r w:rsidRPr="00457B18">
        <w:t xml:space="preserve"> </w:t>
      </w:r>
      <w:r>
        <w:t>R</w:t>
      </w:r>
      <w:r>
        <w:rPr>
          <w:rFonts w:hint="eastAsia"/>
        </w:rPr>
        <w:t>apidly</w:t>
      </w:r>
      <w:r>
        <w:t>-</w:t>
      </w:r>
      <w:r w:rsidRPr="00457B18">
        <w:t xml:space="preserve">exploring </w:t>
      </w:r>
      <w:r>
        <w:t>R</w:t>
      </w:r>
      <w:r w:rsidRPr="00457B18">
        <w:t xml:space="preserve">andom </w:t>
      </w:r>
      <w:r>
        <w:t>T</w:t>
      </w:r>
      <w:r w:rsidRPr="00457B18">
        <w:t>ree</w:t>
      </w:r>
      <w:r>
        <w:t>*-Ar</w:t>
      </w:r>
      <w:r w:rsidRPr="00457B18">
        <w:t xml:space="preserve">tificial </w:t>
      </w:r>
      <w:r>
        <w:t>P</w:t>
      </w:r>
      <w:r w:rsidRPr="00457B18">
        <w:t xml:space="preserve">otential </w:t>
      </w:r>
      <w:r>
        <w:t>F</w:t>
      </w:r>
      <w:r w:rsidRPr="00457B18">
        <w:t>ield, C-RRT*-APF</w:t>
      </w:r>
      <w:r>
        <w:rPr>
          <w:rFonts w:hint="eastAsia"/>
        </w:rPr>
        <w:t>）路径规划算法</w:t>
      </w:r>
      <w:bookmarkEnd w:id="1"/>
      <w:r>
        <w:rPr>
          <w:rFonts w:hint="eastAsia"/>
        </w:rPr>
        <w:t>。考虑到无人机集群在运动过程中面临的密集建筑物和严重电磁干扰等约束，该算法在全局规划阶段采用</w:t>
      </w:r>
      <w:r>
        <w:t xml:space="preserve">RRT* </w:t>
      </w:r>
      <w:r>
        <w:rPr>
          <w:rFonts w:hint="eastAsia"/>
        </w:rPr>
        <w:t>算法为各簇搜索可行全局路径，并引入基于簇间距离的全局路径约束机制，在确保路径可行性与最优性的同时为跨簇通信连通提供基础；在局部规划阶段，提出一种基于最大信干噪比（</w:t>
      </w:r>
      <w:r w:rsidRPr="00CB2AD1">
        <w:t>Signal</w:t>
      </w:r>
      <w:r>
        <w:t>-</w:t>
      </w:r>
      <w:r w:rsidRPr="00CB2AD1">
        <w:t>to</w:t>
      </w:r>
      <w:r>
        <w:t>-</w:t>
      </w:r>
      <w:r w:rsidRPr="00CB2AD1">
        <w:t>Interference</w:t>
      </w:r>
      <w:r>
        <w:t>-</w:t>
      </w:r>
      <w:r w:rsidRPr="00CB2AD1">
        <w:t>plus</w:t>
      </w:r>
      <w:r>
        <w:t>-</w:t>
      </w:r>
      <w:r w:rsidRPr="00CB2AD1">
        <w:t>Noise</w:t>
      </w:r>
      <w:r>
        <w:t xml:space="preserve"> </w:t>
      </w:r>
      <w:r w:rsidRPr="00CB2AD1">
        <w:t>Ratio</w:t>
      </w:r>
      <w:r>
        <w:t xml:space="preserve">, </w:t>
      </w:r>
      <w:r>
        <w:rPr>
          <w:rFonts w:hint="eastAsia"/>
        </w:rPr>
        <w:t>SINR）瓶颈生成树的通信保持人工势场法（</w:t>
      </w:r>
      <w:r w:rsidRPr="00CB2AD1">
        <w:t>Maximum</w:t>
      </w:r>
      <w:r>
        <w:t>-</w:t>
      </w:r>
      <w:r w:rsidRPr="00CB2AD1">
        <w:t>Bottleneck</w:t>
      </w:r>
      <w:r>
        <w:t>-</w:t>
      </w:r>
      <w:r w:rsidRPr="00CB2AD1">
        <w:t xml:space="preserve"> Spanning</w:t>
      </w:r>
      <w:r>
        <w:t>-</w:t>
      </w:r>
      <w:r w:rsidRPr="00CB2AD1">
        <w:t>Tree</w:t>
      </w:r>
      <w:r>
        <w:t>-</w:t>
      </w:r>
      <w:r>
        <w:rPr>
          <w:rFonts w:hint="eastAsia"/>
        </w:rPr>
        <w:t>base</w:t>
      </w:r>
      <w:r>
        <w:t xml:space="preserve">d </w:t>
      </w:r>
      <w:r w:rsidRPr="00CB2AD1">
        <w:t>Artificial Potential Field</w:t>
      </w:r>
      <w:r>
        <w:t xml:space="preserve">, </w:t>
      </w:r>
      <w:r>
        <w:rPr>
          <w:rFonts w:hint="eastAsia"/>
        </w:rPr>
        <w:t>MBST-APF），通过仅对关键通信瓶颈链路构建势场约束，有效降低了传统方法的势场复杂度。仿真实验表明，在所提典型场景下该算法相较于通信保持无人机编队控制（</w:t>
      </w:r>
      <w:r w:rsidRPr="00D46FAE">
        <w:t>Connectivity-Maintenance UAV Formation Control</w:t>
      </w:r>
      <w:r>
        <w:t xml:space="preserve">, </w:t>
      </w:r>
      <w:r>
        <w:rPr>
          <w:rFonts w:hint="eastAsia"/>
        </w:rPr>
        <w:t>C</w:t>
      </w:r>
      <w:r>
        <w:t>MUFC</w:t>
      </w:r>
      <w:r>
        <w:rPr>
          <w:rFonts w:hint="eastAsia"/>
        </w:rPr>
        <w:t xml:space="preserve">）算法平均到达时间降低 </w:t>
      </w:r>
      <w:r>
        <w:t xml:space="preserve">29% </w:t>
      </w:r>
      <w:r>
        <w:rPr>
          <w:rFonts w:hint="eastAsia"/>
        </w:rPr>
        <w:t xml:space="preserve">，通信连通率提高 </w:t>
      </w:r>
      <w:r>
        <w:t xml:space="preserve">17% </w:t>
      </w:r>
      <w:r>
        <w:rPr>
          <w:rFonts w:hint="eastAsia"/>
        </w:rPr>
        <w:t>，证明该算法不仅能有效实现规避密集障碍的路径规划，更能显著提升复杂电磁环境下集群的通信保持效果。</w:t>
      </w:r>
    </w:p>
    <w:p w14:paraId="1DC6EDA5" w14:textId="77777777" w:rsidR="00DD1DAA" w:rsidRDefault="00DD1DAA" w:rsidP="00A143AC">
      <w:pPr>
        <w:pStyle w:val="0"/>
        <w:ind w:firstLine="480"/>
      </w:pPr>
      <w:r>
        <w:rPr>
          <w:rFonts w:hint="eastAsia"/>
        </w:rPr>
        <w:t>针对大规模无人机集群在复杂城市环境下区域覆盖侦察部署问题，提出了一种基于多种群引导的</w:t>
      </w:r>
      <w:r w:rsidRPr="00CB2AD1">
        <w:rPr>
          <w:rFonts w:hint="eastAsia"/>
        </w:rPr>
        <w:t>改进非支配排序遗传算法</w:t>
      </w:r>
      <w:r>
        <w:rPr>
          <w:rFonts w:hint="eastAsia"/>
        </w:rPr>
        <w:t>（</w:t>
      </w:r>
      <w:r w:rsidRPr="00CB2AD1">
        <w:t>Multi-Population Guided Non-dominated Sorting Genetic Algorithm II</w:t>
      </w:r>
      <w:r>
        <w:rPr>
          <w:rFonts w:hint="eastAsia"/>
        </w:rPr>
        <w:t>,</w:t>
      </w:r>
      <w:r>
        <w:t xml:space="preserve"> </w:t>
      </w:r>
      <w:r>
        <w:rPr>
          <w:rFonts w:hint="eastAsia"/>
        </w:rPr>
        <w:t>MPG-NSGA-II）的通信保持区域覆盖算法。考虑到建筑物遮挡与电磁干扰带来的覆盖与通信约束干扰，该算法在N</w:t>
      </w:r>
      <w:r>
        <w:t>SGA-II</w:t>
      </w:r>
      <w:r>
        <w:rPr>
          <w:rFonts w:hint="eastAsia"/>
        </w:rPr>
        <w:t>基础上结合领域知识设</w:t>
      </w:r>
      <w:r>
        <w:rPr>
          <w:rFonts w:hint="eastAsia"/>
        </w:rPr>
        <w:lastRenderedPageBreak/>
        <w:t>计了两种局部引导变异算子：Voronoi覆盖引导算子（</w:t>
      </w:r>
      <w:r w:rsidRPr="00CB2AD1">
        <w:t>Voronoi Coverage Guided Operator</w:t>
      </w:r>
      <w:r>
        <w:rPr>
          <w:rFonts w:hint="eastAsia"/>
        </w:rPr>
        <w:t>,</w:t>
      </w:r>
      <w:r>
        <w:t xml:space="preserve"> </w:t>
      </w:r>
      <w:r>
        <w:rPr>
          <w:rFonts w:hint="eastAsia"/>
        </w:rPr>
        <w:t>VCGO）通过计算每个无人机节点在当前分布下的最近责任区域质心确定变异方向以有效提升覆盖性能；节点度连通引导算子</w:t>
      </w:r>
      <w:bookmarkStart w:id="2" w:name="OLE_LINK12"/>
      <w:r>
        <w:rPr>
          <w:rFonts w:hint="eastAsia"/>
        </w:rPr>
        <w:t>（</w:t>
      </w:r>
      <w:r w:rsidRPr="00CB2AD1">
        <w:t>Degree Connectivity Guided Operator</w:t>
      </w:r>
      <w:r>
        <w:t xml:space="preserve">, </w:t>
      </w:r>
      <w:r>
        <w:rPr>
          <w:rFonts w:hint="eastAsia"/>
        </w:rPr>
        <w:t>DCGO）</w:t>
      </w:r>
      <w:bookmarkEnd w:id="2"/>
      <w:r>
        <w:rPr>
          <w:rFonts w:hint="eastAsia"/>
        </w:rPr>
        <w:t>通过识别低度数节点引导其向链路修复位置定向变异以增强网络连通性能。最后通过多种群岛模型精英迁移策略以动态实现所提变异子种群的协同进化。仿真实验表明，在所提典型场景下该算法相较于传统N</w:t>
      </w:r>
      <w:r>
        <w:t>SGA-II</w:t>
      </w:r>
      <w:r>
        <w:rPr>
          <w:rFonts w:hint="eastAsia"/>
        </w:rPr>
        <w:t xml:space="preserve">算法在各个顶点连通度目标下覆盖率平均提升约 </w:t>
      </w:r>
      <w:r>
        <w:t>7%</w:t>
      </w:r>
      <w:r>
        <w:rPr>
          <w:rFonts w:hint="eastAsia"/>
        </w:rPr>
        <w:t xml:space="preserve">，并且在多参数场景均能在更少节点下实现区域的全覆盖目标，证明该机制有效平衡了算法的全局探索与局部开发能力，在同等网络连通性能下实现了更高的区域覆盖率，提高了网络抗损毁性能。 </w:t>
      </w:r>
    </w:p>
    <w:p w14:paraId="739784C4" w14:textId="77777777" w:rsidR="00DD1DAA" w:rsidRPr="00DF1D4C" w:rsidRDefault="00DD1DAA" w:rsidP="00A143AC">
      <w:pPr>
        <w:pStyle w:val="0"/>
        <w:ind w:firstLine="480"/>
      </w:pPr>
      <w:r w:rsidRPr="00810DDC">
        <w:rPr>
          <w:rFonts w:hint="eastAsia"/>
        </w:rPr>
        <w:t>综上所述，本文针对复杂城市作战环境下大规模无人机集群协同任务规划问题，实现了在强电磁干扰与密集建筑环境下</w:t>
      </w:r>
      <w:r>
        <w:rPr>
          <w:rFonts w:hint="eastAsia"/>
        </w:rPr>
        <w:t>的高通信保持</w:t>
      </w:r>
      <w:r w:rsidRPr="00810DDC">
        <w:rPr>
          <w:rFonts w:hint="eastAsia"/>
        </w:rPr>
        <w:t>效果，对提升城市</w:t>
      </w:r>
      <w:r>
        <w:rPr>
          <w:rFonts w:hint="eastAsia"/>
        </w:rPr>
        <w:t>作战</w:t>
      </w:r>
      <w:r w:rsidRPr="00810DDC">
        <w:rPr>
          <w:rFonts w:hint="eastAsia"/>
        </w:rPr>
        <w:t>场景下无人机集群</w:t>
      </w:r>
      <w:r>
        <w:rPr>
          <w:rFonts w:hint="eastAsia"/>
        </w:rPr>
        <w:t>的协同任务</w:t>
      </w:r>
      <w:r w:rsidRPr="00810DDC">
        <w:rPr>
          <w:rFonts w:hint="eastAsia"/>
        </w:rPr>
        <w:t>能力具有重要的工程应用价值，也为未来智能化无人机网络的组网提供了扎实的理论与方法支撑。</w:t>
      </w:r>
    </w:p>
    <w:p w14:paraId="16CD4B64" w14:textId="77777777" w:rsidR="00DD1DAA" w:rsidRPr="00DF1D4C" w:rsidRDefault="00DD1DAA" w:rsidP="00DF1D4C">
      <w:pPr>
        <w:pStyle w:val="0"/>
        <w:ind w:firstLine="480"/>
      </w:pPr>
    </w:p>
    <w:p w14:paraId="5CD1FC4A" w14:textId="77777777" w:rsidR="00DD1DAA" w:rsidRDefault="00DD1DAA" w:rsidP="00DF1D4C">
      <w:pPr>
        <w:pStyle w:val="0"/>
        <w:ind w:firstLineChars="0" w:firstLine="0"/>
      </w:pPr>
      <w:r w:rsidRPr="00DF1D4C">
        <w:rPr>
          <w:rFonts w:hint="eastAsia"/>
          <w:b/>
          <w:bCs/>
        </w:rPr>
        <w:t>关键词</w:t>
      </w:r>
      <w:r w:rsidRPr="00FC15E0">
        <w:rPr>
          <w:rFonts w:hint="eastAsia"/>
        </w:rPr>
        <w:t>：</w:t>
      </w:r>
      <w:r>
        <w:rPr>
          <w:rFonts w:hint="eastAsia"/>
        </w:rPr>
        <w:t>无人机集群</w:t>
      </w:r>
      <w:r w:rsidRPr="00DF1D4C">
        <w:rPr>
          <w:rFonts w:hint="eastAsia"/>
        </w:rPr>
        <w:t>，</w:t>
      </w:r>
      <w:r>
        <w:rPr>
          <w:rFonts w:hint="eastAsia"/>
        </w:rPr>
        <w:t>连通保持，路径规划，区域覆盖，多目标优化</w:t>
      </w:r>
    </w:p>
    <w:p w14:paraId="7EC88F3A" w14:textId="77777777" w:rsidR="00DD1DAA" w:rsidRPr="00DF1D4C" w:rsidRDefault="00DD1DAA" w:rsidP="00DF1D4C">
      <w:pPr>
        <w:pStyle w:val="0"/>
        <w:ind w:firstLineChars="0" w:firstLine="0"/>
      </w:pPr>
    </w:p>
    <w:p w14:paraId="6F2B96EF" w14:textId="77777777" w:rsidR="00DD1DAA" w:rsidRDefault="00DD1DAA">
      <w:pPr>
        <w:jc w:val="left"/>
        <w:rPr>
          <w:rFonts w:ascii="Times New Roman" w:eastAsia="宋体" w:hAnsi="Times New Roman"/>
          <w:sz w:val="24"/>
        </w:rPr>
      </w:pPr>
      <w:r>
        <w:br w:type="page"/>
      </w:r>
    </w:p>
    <w:p w14:paraId="764A3A32" w14:textId="77777777" w:rsidR="00DD1DAA" w:rsidRPr="008503AA" w:rsidRDefault="00DD1DAA" w:rsidP="008503AA">
      <w:pPr>
        <w:pStyle w:val="24"/>
      </w:pPr>
    </w:p>
    <w:p w14:paraId="18A7753F" w14:textId="77777777" w:rsidR="00DD1DAA" w:rsidRDefault="00DD1DAA" w:rsidP="007453F7">
      <w:pPr>
        <w:pStyle w:val="af1"/>
      </w:pPr>
      <w:bookmarkStart w:id="3" w:name="_Toc228129005"/>
      <w:r>
        <w:rPr>
          <w:rFonts w:hint="eastAsia"/>
        </w:rPr>
        <w:t>AB</w:t>
      </w:r>
      <w:r>
        <w:t>STRACT</w:t>
      </w:r>
      <w:bookmarkEnd w:id="3"/>
    </w:p>
    <w:p w14:paraId="6B49A6B5" w14:textId="77777777" w:rsidR="00DD1DAA" w:rsidRDefault="00DD1DAA" w:rsidP="00196915">
      <w:pPr>
        <w:pStyle w:val="0"/>
        <w:ind w:firstLine="480"/>
      </w:pPr>
      <w:r>
        <w:t xml:space="preserve">With the continuous evolution of modern warfare, large-scale Unmanned Aerial Vehicle (UAV) swarms have emerged as a significant force in urban combat scenarios, by virtue of their high maneuverability, </w:t>
      </w:r>
      <w:r>
        <w:rPr>
          <w:rFonts w:hint="eastAsia"/>
        </w:rPr>
        <w:t>dynamic</w:t>
      </w:r>
      <w:r>
        <w:t xml:space="preserve"> networking, and efficient coordination. However, unlike open-field combat scenarios, urban combat environments are characterized by dense buildings and complex electromagnetic conditions, which not only exacerbate the uncertainty of UAV motion and perception, but also expose the swarm's communication links to severe attenuation and interruption risks. Under such circumstances, existing task planning studies that primarily emphasize path optimality or coverage efficiency are prone to low computational efficiency and local optima when addressing large-scale swarm coordination, owing to the lack of explicit modeling constraints for dynamic and complex communication topologies, thereby failing to effectively satisfy the fundamental communication requirements of intelligent UAV swarm networks. To this end, this thesis investigates the collaborative task planning problem of large-scale UAV swarms in complex urban combat environments, with a focus on two core tasks: connectivity-</w:t>
      </w:r>
      <w:r w:rsidRPr="00371B85">
        <w:t xml:space="preserve"> </w:t>
      </w:r>
      <w:r>
        <w:t xml:space="preserve">preserving path planning and area coverage reconnaissance </w:t>
      </w:r>
      <w:r>
        <w:rPr>
          <w:rFonts w:hint="eastAsia"/>
        </w:rPr>
        <w:t>deployment</w:t>
      </w:r>
      <w:r>
        <w:t>, by leveraging existing path planning algorithms and multi-objective optimization algorithms. The main research contributions of this thesis are as follows:</w:t>
      </w:r>
    </w:p>
    <w:p w14:paraId="038D7022" w14:textId="77777777" w:rsidR="00DD1DAA" w:rsidRDefault="00DD1DAA" w:rsidP="00196915">
      <w:pPr>
        <w:pStyle w:val="0"/>
        <w:ind w:firstLine="480"/>
      </w:pPr>
      <w:r>
        <w:t xml:space="preserve">To address the connectivity-preserving path planning problem of large-scale UAV swarms in complex urban environments, a Clustered Rapidly-exploring Random Tree*-Artificial Potential Field (C-RRT*-APF) path planning algorithm based on hierarchical clustering is proposed. Considering the constraints of dense </w:t>
      </w:r>
      <w:r>
        <w:rPr>
          <w:rFonts w:hint="eastAsia"/>
        </w:rPr>
        <w:t>buildings</w:t>
      </w:r>
      <w:r>
        <w:t xml:space="preserve"> and severe electromagnetic interference encountered during swarm movement, the algorithm employs the RRT* algorithm in the global planning stage to search for feasible global paths for each cluster, and introduces a global path constraint mechanism based on inter-cluster distance, which provides a foundation for cross-cluster communication connectivity while ensuring path feasibility and optimality. In the local planning stage, </w:t>
      </w:r>
      <w:r w:rsidRPr="00371B85">
        <w:t xml:space="preserve">an Artificial Potential Field method based on the Maximum-Bottleneck-Spanning-Tree </w:t>
      </w:r>
      <w:r w:rsidRPr="00371B85">
        <w:lastRenderedPageBreak/>
        <w:t>(MBST-APF) of the Signal-to-Interference-plus-Noise Ratio (SINR) is proposed</w:t>
      </w:r>
      <w:r>
        <w:t>, which effectively reduces the potential field complexity of traditional methods by constructing potential field constraints exclusively on critical communication bottleneck links. Simulation experiments demonstrate that, under the proposed typical scenarios, the average arrival time of the proposed algorithm is reduced by 29% and the communication connectivity rate is increased by 17% compared with the Connectivity-Maintenance UAV Formation Control (CMUFC) algorithm, indicating that the proposed algorithm can not only effectively achieve path planning for dense obstacle avoidance, but also significantly enhance the connectivity-preserving performance of the swarm in complex electromagnetic environments.</w:t>
      </w:r>
    </w:p>
    <w:p w14:paraId="64137DEC" w14:textId="77777777" w:rsidR="00DD1DAA" w:rsidRDefault="00DD1DAA" w:rsidP="00196915">
      <w:pPr>
        <w:pStyle w:val="0"/>
        <w:ind w:firstLine="480"/>
      </w:pPr>
      <w:r>
        <w:t xml:space="preserve">To address the </w:t>
      </w:r>
      <w:r>
        <w:rPr>
          <w:rFonts w:hint="eastAsia"/>
        </w:rPr>
        <w:t>area</w:t>
      </w:r>
      <w:r>
        <w:t xml:space="preserve"> coverage and deployment and reconnaissance problem of large-scale UAV swarms in complex urban environments, a connectivity-preserving area coverage algorithm based on the Multi-Population Guided Non-dominated Sorting Genetic Algorithm II (MPG-NSGA-II) is proposed. Considering the constraints imposed on coverage and communication by building occlusions and electromagnetic interference, the algorithm designs two local guided mutation operators on the basis of NSGA-II, incorporating domain knowledge: the Voronoi Coverage Guided Operator (VCGO) improves coverage performance by calculating the nearest responsible region centroid of each UAV node under the current distribution to determine the mutation direction; the Degree Connectivity Guided Operator (DCGO) enhances network connectivity by identifying low-degree nodes and guiding their directional mutation towards link repair locations. An elite migration strategy based on the multi-population island model is subsequently adopted to dynamically achieve the co-evolution of the proposed mutated sub-populations. Simulation experiments demonstrate that, under the proposed typical scenarios, the proposed algorithm achieves an average coverage rate improvement of approximately 7% across various vertex connectivity objectives compared with the conventional NSGA-II algorithm, and is capable of achieving full </w:t>
      </w:r>
      <w:r>
        <w:rPr>
          <w:rFonts w:hint="eastAsia"/>
        </w:rPr>
        <w:t>area</w:t>
      </w:r>
      <w:r>
        <w:t xml:space="preserve"> coverage with fewer nodes across multi-parameter scenarios. These results indicate that the proposed mechanism effectively balances the global exploration and local exploitation capabilities of the algorithm, achieving a higher </w:t>
      </w:r>
      <w:r>
        <w:rPr>
          <w:rFonts w:hint="eastAsia"/>
        </w:rPr>
        <w:t>area</w:t>
      </w:r>
      <w:r>
        <w:t xml:space="preserve"> coverage rate under identical network </w:t>
      </w:r>
      <w:r>
        <w:lastRenderedPageBreak/>
        <w:t>connectivity performance while improving network resilience.</w:t>
      </w:r>
    </w:p>
    <w:p w14:paraId="5AD2C211" w14:textId="77777777" w:rsidR="00DD1DAA" w:rsidRPr="00DF1D4C" w:rsidRDefault="00DD1DAA" w:rsidP="00196915">
      <w:pPr>
        <w:pStyle w:val="0"/>
        <w:ind w:firstLine="480"/>
      </w:pPr>
      <w:r>
        <w:t xml:space="preserve">In summary, targeting the collaborative task planning problem of large-scale UAV swarms in complex urban combat environments, </w:t>
      </w:r>
      <w:r w:rsidRPr="00371B85">
        <w:t>the methods proposed in this thesis</w:t>
      </w:r>
      <w:r>
        <w:t xml:space="preserve"> achieve high connectivity-preserving performance under strong electromagnetic interference and dense building environments. The proposed approaches hold significant engineering application value for enhancing the collaborative task capabilities of UAV swarms in urban combat scenarios, and also provide solid theoretical and methodological support for the networking of future intelligent UAV networks.</w:t>
      </w:r>
    </w:p>
    <w:p w14:paraId="626BDF44" w14:textId="77777777" w:rsidR="00DD1DAA" w:rsidRPr="00DF1D4C" w:rsidRDefault="00DD1DAA" w:rsidP="00DF1D4C">
      <w:pPr>
        <w:pStyle w:val="0"/>
        <w:ind w:firstLine="480"/>
      </w:pPr>
    </w:p>
    <w:p w14:paraId="5F610C6B" w14:textId="77777777" w:rsidR="00DD1DAA" w:rsidRDefault="00DD1DAA" w:rsidP="00DF1D4C">
      <w:pPr>
        <w:pStyle w:val="0"/>
        <w:ind w:firstLineChars="0" w:firstLine="0"/>
      </w:pPr>
      <w:r w:rsidRPr="00DF1D4C">
        <w:rPr>
          <w:b/>
          <w:bCs/>
        </w:rPr>
        <w:t>Key words</w:t>
      </w:r>
      <w:r w:rsidRPr="00DF1D4C">
        <w:t xml:space="preserve">: </w:t>
      </w:r>
      <w:r w:rsidRPr="000D5576">
        <w:t>UAV swarms</w:t>
      </w:r>
      <w:r>
        <w:rPr>
          <w:rFonts w:hint="eastAsia"/>
        </w:rPr>
        <w:t>,</w:t>
      </w:r>
      <w:r>
        <w:t xml:space="preserve"> co</w:t>
      </w:r>
      <w:r>
        <w:rPr>
          <w:rFonts w:hint="eastAsia"/>
        </w:rPr>
        <w:t>nnectivity</w:t>
      </w:r>
      <w:r>
        <w:t xml:space="preserve"> preservation, </w:t>
      </w:r>
      <w:r w:rsidRPr="000D5576">
        <w:t>path planning</w:t>
      </w:r>
      <w:r>
        <w:t xml:space="preserve">, </w:t>
      </w:r>
      <w:r w:rsidRPr="000D5576">
        <w:t>area coverage</w:t>
      </w:r>
      <w:r>
        <w:t xml:space="preserve">, </w:t>
      </w:r>
      <w:r w:rsidRPr="000D5576">
        <w:t>multi-objective optimization</w:t>
      </w:r>
    </w:p>
    <w:p w14:paraId="2926411C" w14:textId="77777777" w:rsidR="00DD1DAA" w:rsidRPr="00DF1D4C" w:rsidRDefault="00DD1DAA" w:rsidP="00DF1D4C">
      <w:pPr>
        <w:pStyle w:val="0"/>
        <w:ind w:firstLineChars="0" w:firstLine="0"/>
      </w:pPr>
    </w:p>
    <w:p w14:paraId="3B9C99A7" w14:textId="77777777" w:rsidR="00DD1DAA" w:rsidRPr="00AE4522" w:rsidRDefault="00DD1DAA" w:rsidP="00AE4522">
      <w:pPr>
        <w:jc w:val="left"/>
        <w:rPr>
          <w:rFonts w:ascii="Times New Roman" w:eastAsia="宋体" w:hAnsi="Times New Roman"/>
          <w:sz w:val="24"/>
        </w:rPr>
      </w:pPr>
      <w:r>
        <w:br w:type="page"/>
      </w:r>
    </w:p>
    <w:p w14:paraId="01BF6447" w14:textId="77777777" w:rsidR="00DD1DAA" w:rsidRPr="008503AA" w:rsidRDefault="00DD1DAA" w:rsidP="008503AA">
      <w:pPr>
        <w:pStyle w:val="24"/>
      </w:pPr>
    </w:p>
    <w:sdt>
      <w:sdtPr>
        <w:rPr>
          <w:rFonts w:asciiTheme="minorHAnsi" w:eastAsiaTheme="minorEastAsia" w:hAnsiTheme="minorHAnsi"/>
          <w:b w:val="0"/>
          <w:sz w:val="21"/>
          <w:lang w:val="zh-CN"/>
        </w:rPr>
        <w:id w:val="1040478338"/>
        <w:docPartObj>
          <w:docPartGallery w:val="Table of Contents"/>
          <w:docPartUnique/>
        </w:docPartObj>
      </w:sdtPr>
      <w:sdtEndPr>
        <w:rPr>
          <w:bCs/>
        </w:rPr>
      </w:sdtEndPr>
      <w:sdtContent>
        <w:p w14:paraId="2676ABA5" w14:textId="77777777" w:rsidR="00DD1DAA" w:rsidRPr="00206BFA" w:rsidRDefault="00DD1DAA" w:rsidP="00206BFA">
          <w:pPr>
            <w:pStyle w:val="af1"/>
            <w:outlineLvl w:val="9"/>
          </w:pPr>
          <w:r w:rsidRPr="00206BFA">
            <w:rPr>
              <w:rFonts w:hint="eastAsia"/>
            </w:rPr>
            <w:t>目</w:t>
          </w:r>
          <w:r w:rsidRPr="00206BFA">
            <w:rPr>
              <w:rFonts w:hint="eastAsia"/>
            </w:rPr>
            <w:t xml:space="preserve"> </w:t>
          </w:r>
          <w:r w:rsidRPr="00206BFA">
            <w:t xml:space="preserve"> </w:t>
          </w:r>
          <w:r w:rsidRPr="00206BFA">
            <w:rPr>
              <w:rFonts w:hint="eastAsia"/>
            </w:rPr>
            <w:t>录</w:t>
          </w:r>
        </w:p>
        <w:p w14:paraId="31A3A718" w14:textId="77777777" w:rsidR="00DD1DAA" w:rsidRDefault="00DD1DAA">
          <w:pPr>
            <w:pStyle w:val="TOC1"/>
            <w:rPr>
              <w:b w:val="0"/>
              <w:sz w:val="21"/>
              <w:szCs w:val="22"/>
            </w:rPr>
          </w:pPr>
          <w:r>
            <w:rPr>
              <w:rFonts w:ascii="Arial" w:hAnsi="Arial"/>
              <w:b w:val="0"/>
            </w:rPr>
            <w:fldChar w:fldCharType="begin"/>
          </w:r>
          <w:r>
            <w:instrText xml:space="preserve"> TOC \o "1-3" \h \z \u </w:instrText>
          </w:r>
          <w:r>
            <w:rPr>
              <w:rFonts w:ascii="Arial" w:hAnsi="Arial"/>
              <w:b w:val="0"/>
            </w:rPr>
            <w:fldChar w:fldCharType="separate"/>
          </w:r>
          <w:hyperlink w:anchor="_Toc228129004" w:history="1">
            <w:r w:rsidRPr="001C26B7">
              <w:rPr>
                <w:rStyle w:val="af8"/>
              </w:rPr>
              <w:t>摘  要</w:t>
            </w:r>
            <w:r>
              <w:rPr>
                <w:webHidden/>
              </w:rPr>
              <w:tab/>
            </w:r>
            <w:r>
              <w:rPr>
                <w:webHidden/>
              </w:rPr>
              <w:fldChar w:fldCharType="begin"/>
            </w:r>
            <w:r>
              <w:rPr>
                <w:webHidden/>
              </w:rPr>
              <w:instrText xml:space="preserve"> PAGEREF _Toc228129004 \h </w:instrText>
            </w:r>
            <w:r>
              <w:rPr>
                <w:webHidden/>
              </w:rPr>
            </w:r>
            <w:r>
              <w:rPr>
                <w:webHidden/>
              </w:rPr>
              <w:fldChar w:fldCharType="separate"/>
            </w:r>
            <w:r>
              <w:rPr>
                <w:webHidden/>
              </w:rPr>
              <w:t>I</w:t>
            </w:r>
            <w:r>
              <w:rPr>
                <w:webHidden/>
              </w:rPr>
              <w:fldChar w:fldCharType="end"/>
            </w:r>
          </w:hyperlink>
        </w:p>
        <w:p w14:paraId="6E4E1F81" w14:textId="77777777" w:rsidR="00DD1DAA" w:rsidRDefault="00DD1DAA">
          <w:pPr>
            <w:pStyle w:val="TOC1"/>
            <w:rPr>
              <w:b w:val="0"/>
              <w:sz w:val="21"/>
              <w:szCs w:val="22"/>
            </w:rPr>
          </w:pPr>
          <w:hyperlink w:anchor="_Toc228129005" w:history="1">
            <w:r w:rsidRPr="001C26B7">
              <w:rPr>
                <w:rStyle w:val="af8"/>
              </w:rPr>
              <w:t>ABSTRACT</w:t>
            </w:r>
            <w:r>
              <w:rPr>
                <w:webHidden/>
              </w:rPr>
              <w:tab/>
            </w:r>
            <w:r>
              <w:rPr>
                <w:webHidden/>
              </w:rPr>
              <w:fldChar w:fldCharType="begin"/>
            </w:r>
            <w:r>
              <w:rPr>
                <w:webHidden/>
              </w:rPr>
              <w:instrText xml:space="preserve"> PAGEREF _Toc228129005 \h </w:instrText>
            </w:r>
            <w:r>
              <w:rPr>
                <w:webHidden/>
              </w:rPr>
            </w:r>
            <w:r>
              <w:rPr>
                <w:webHidden/>
              </w:rPr>
              <w:fldChar w:fldCharType="separate"/>
            </w:r>
            <w:r>
              <w:rPr>
                <w:webHidden/>
              </w:rPr>
              <w:t>III</w:t>
            </w:r>
            <w:r>
              <w:rPr>
                <w:webHidden/>
              </w:rPr>
              <w:fldChar w:fldCharType="end"/>
            </w:r>
          </w:hyperlink>
        </w:p>
        <w:p w14:paraId="461B8542" w14:textId="77777777" w:rsidR="00DD1DAA" w:rsidRDefault="00DD1DAA">
          <w:pPr>
            <w:pStyle w:val="TOC1"/>
            <w:rPr>
              <w:b w:val="0"/>
              <w:sz w:val="21"/>
              <w:szCs w:val="22"/>
            </w:rPr>
          </w:pPr>
          <w:hyperlink w:anchor="_Toc228129006" w:history="1">
            <w:r w:rsidRPr="001C26B7">
              <w:rPr>
                <w:rStyle w:val="af8"/>
              </w:rPr>
              <w:t>第一章 绪论</w:t>
            </w:r>
            <w:r>
              <w:rPr>
                <w:webHidden/>
              </w:rPr>
              <w:tab/>
            </w:r>
            <w:r>
              <w:rPr>
                <w:webHidden/>
              </w:rPr>
              <w:fldChar w:fldCharType="begin"/>
            </w:r>
            <w:r>
              <w:rPr>
                <w:webHidden/>
              </w:rPr>
              <w:instrText xml:space="preserve"> PAGEREF _Toc228129006 \h </w:instrText>
            </w:r>
            <w:r>
              <w:rPr>
                <w:webHidden/>
              </w:rPr>
            </w:r>
            <w:r>
              <w:rPr>
                <w:webHidden/>
              </w:rPr>
              <w:fldChar w:fldCharType="separate"/>
            </w:r>
            <w:r>
              <w:rPr>
                <w:webHidden/>
              </w:rPr>
              <w:t>1</w:t>
            </w:r>
            <w:r>
              <w:rPr>
                <w:webHidden/>
              </w:rPr>
              <w:fldChar w:fldCharType="end"/>
            </w:r>
          </w:hyperlink>
        </w:p>
        <w:p w14:paraId="28D4164F" w14:textId="77777777" w:rsidR="00DD1DAA" w:rsidRDefault="00DD1DAA">
          <w:pPr>
            <w:pStyle w:val="TOC2"/>
            <w:rPr>
              <w:noProof/>
              <w:sz w:val="21"/>
              <w:szCs w:val="22"/>
            </w:rPr>
          </w:pPr>
          <w:hyperlink w:anchor="_Toc228129007" w:history="1">
            <w:r w:rsidRPr="001C26B7">
              <w:rPr>
                <w:rStyle w:val="af8"/>
                <w:noProof/>
              </w:rPr>
              <w:t>1.1 研究背景与意义</w:t>
            </w:r>
            <w:r>
              <w:rPr>
                <w:noProof/>
                <w:webHidden/>
              </w:rPr>
              <w:tab/>
            </w:r>
            <w:r>
              <w:rPr>
                <w:noProof/>
                <w:webHidden/>
              </w:rPr>
              <w:fldChar w:fldCharType="begin"/>
            </w:r>
            <w:r>
              <w:rPr>
                <w:noProof/>
                <w:webHidden/>
              </w:rPr>
              <w:instrText xml:space="preserve"> PAGEREF _Toc228129007 \h </w:instrText>
            </w:r>
            <w:r>
              <w:rPr>
                <w:noProof/>
                <w:webHidden/>
              </w:rPr>
            </w:r>
            <w:r>
              <w:rPr>
                <w:noProof/>
                <w:webHidden/>
              </w:rPr>
              <w:fldChar w:fldCharType="separate"/>
            </w:r>
            <w:r>
              <w:rPr>
                <w:noProof/>
                <w:webHidden/>
              </w:rPr>
              <w:t>1</w:t>
            </w:r>
            <w:r>
              <w:rPr>
                <w:noProof/>
                <w:webHidden/>
              </w:rPr>
              <w:fldChar w:fldCharType="end"/>
            </w:r>
          </w:hyperlink>
        </w:p>
        <w:p w14:paraId="6B68ACAA" w14:textId="77777777" w:rsidR="00DD1DAA" w:rsidRDefault="00DD1DAA">
          <w:pPr>
            <w:pStyle w:val="TOC2"/>
            <w:rPr>
              <w:noProof/>
              <w:sz w:val="21"/>
              <w:szCs w:val="22"/>
            </w:rPr>
          </w:pPr>
          <w:hyperlink w:anchor="_Toc228129008" w:history="1">
            <w:r w:rsidRPr="001C26B7">
              <w:rPr>
                <w:rStyle w:val="af8"/>
                <w:noProof/>
              </w:rPr>
              <w:t>1.2 国内外研究现状</w:t>
            </w:r>
            <w:r>
              <w:rPr>
                <w:noProof/>
                <w:webHidden/>
              </w:rPr>
              <w:tab/>
            </w:r>
            <w:r>
              <w:rPr>
                <w:noProof/>
                <w:webHidden/>
              </w:rPr>
              <w:fldChar w:fldCharType="begin"/>
            </w:r>
            <w:r>
              <w:rPr>
                <w:noProof/>
                <w:webHidden/>
              </w:rPr>
              <w:instrText xml:space="preserve"> PAGEREF _Toc228129008 \h </w:instrText>
            </w:r>
            <w:r>
              <w:rPr>
                <w:noProof/>
                <w:webHidden/>
              </w:rPr>
            </w:r>
            <w:r>
              <w:rPr>
                <w:noProof/>
                <w:webHidden/>
              </w:rPr>
              <w:fldChar w:fldCharType="separate"/>
            </w:r>
            <w:r>
              <w:rPr>
                <w:noProof/>
                <w:webHidden/>
              </w:rPr>
              <w:t>4</w:t>
            </w:r>
            <w:r>
              <w:rPr>
                <w:noProof/>
                <w:webHidden/>
              </w:rPr>
              <w:fldChar w:fldCharType="end"/>
            </w:r>
          </w:hyperlink>
        </w:p>
        <w:p w14:paraId="29B4D90A" w14:textId="77777777" w:rsidR="00DD1DAA" w:rsidRDefault="00DD1DAA">
          <w:pPr>
            <w:pStyle w:val="TOC3"/>
            <w:ind w:left="420"/>
            <w:rPr>
              <w:noProof/>
              <w:szCs w:val="22"/>
            </w:rPr>
          </w:pPr>
          <w:hyperlink w:anchor="_Toc228129009" w:history="1">
            <w:r w:rsidRPr="001C26B7">
              <w:rPr>
                <w:rStyle w:val="af8"/>
                <w:noProof/>
              </w:rPr>
              <w:t>1.2.1 无人机集群路径规划研究现状</w:t>
            </w:r>
            <w:r>
              <w:rPr>
                <w:noProof/>
                <w:webHidden/>
              </w:rPr>
              <w:tab/>
            </w:r>
            <w:r>
              <w:rPr>
                <w:noProof/>
                <w:webHidden/>
              </w:rPr>
              <w:fldChar w:fldCharType="begin"/>
            </w:r>
            <w:r>
              <w:rPr>
                <w:noProof/>
                <w:webHidden/>
              </w:rPr>
              <w:instrText xml:space="preserve"> PAGEREF _Toc228129009 \h </w:instrText>
            </w:r>
            <w:r>
              <w:rPr>
                <w:noProof/>
                <w:webHidden/>
              </w:rPr>
            </w:r>
            <w:r>
              <w:rPr>
                <w:noProof/>
                <w:webHidden/>
              </w:rPr>
              <w:fldChar w:fldCharType="separate"/>
            </w:r>
            <w:r>
              <w:rPr>
                <w:noProof/>
                <w:webHidden/>
              </w:rPr>
              <w:t>4</w:t>
            </w:r>
            <w:r>
              <w:rPr>
                <w:noProof/>
                <w:webHidden/>
              </w:rPr>
              <w:fldChar w:fldCharType="end"/>
            </w:r>
          </w:hyperlink>
        </w:p>
        <w:p w14:paraId="19F72209" w14:textId="77777777" w:rsidR="00DD1DAA" w:rsidRDefault="00DD1DAA">
          <w:pPr>
            <w:pStyle w:val="TOC3"/>
            <w:ind w:left="420"/>
            <w:rPr>
              <w:noProof/>
              <w:szCs w:val="22"/>
            </w:rPr>
          </w:pPr>
          <w:hyperlink w:anchor="_Toc228129010" w:history="1">
            <w:r w:rsidRPr="001C26B7">
              <w:rPr>
                <w:rStyle w:val="af8"/>
                <w:noProof/>
              </w:rPr>
              <w:t>1.2.2 无人机集群区域覆盖研究现状</w:t>
            </w:r>
            <w:r>
              <w:rPr>
                <w:noProof/>
                <w:webHidden/>
              </w:rPr>
              <w:tab/>
            </w:r>
            <w:r>
              <w:rPr>
                <w:noProof/>
                <w:webHidden/>
              </w:rPr>
              <w:fldChar w:fldCharType="begin"/>
            </w:r>
            <w:r>
              <w:rPr>
                <w:noProof/>
                <w:webHidden/>
              </w:rPr>
              <w:instrText xml:space="preserve"> PAGEREF _Toc228129010 \h </w:instrText>
            </w:r>
            <w:r>
              <w:rPr>
                <w:noProof/>
                <w:webHidden/>
              </w:rPr>
            </w:r>
            <w:r>
              <w:rPr>
                <w:noProof/>
                <w:webHidden/>
              </w:rPr>
              <w:fldChar w:fldCharType="separate"/>
            </w:r>
            <w:r>
              <w:rPr>
                <w:noProof/>
                <w:webHidden/>
              </w:rPr>
              <w:t>6</w:t>
            </w:r>
            <w:r>
              <w:rPr>
                <w:noProof/>
                <w:webHidden/>
              </w:rPr>
              <w:fldChar w:fldCharType="end"/>
            </w:r>
          </w:hyperlink>
        </w:p>
        <w:p w14:paraId="38E17F19" w14:textId="77777777" w:rsidR="00DD1DAA" w:rsidRDefault="00DD1DAA">
          <w:pPr>
            <w:pStyle w:val="TOC2"/>
            <w:rPr>
              <w:noProof/>
              <w:sz w:val="21"/>
              <w:szCs w:val="22"/>
            </w:rPr>
          </w:pPr>
          <w:hyperlink w:anchor="_Toc228129011" w:history="1">
            <w:r w:rsidRPr="001C26B7">
              <w:rPr>
                <w:rStyle w:val="af8"/>
                <w:noProof/>
              </w:rPr>
              <w:t>1.3 主要研究内容</w:t>
            </w:r>
            <w:r>
              <w:rPr>
                <w:noProof/>
                <w:webHidden/>
              </w:rPr>
              <w:tab/>
            </w:r>
            <w:r>
              <w:rPr>
                <w:noProof/>
                <w:webHidden/>
              </w:rPr>
              <w:fldChar w:fldCharType="begin"/>
            </w:r>
            <w:r>
              <w:rPr>
                <w:noProof/>
                <w:webHidden/>
              </w:rPr>
              <w:instrText xml:space="preserve"> PAGEREF _Toc228129011 \h </w:instrText>
            </w:r>
            <w:r>
              <w:rPr>
                <w:noProof/>
                <w:webHidden/>
              </w:rPr>
            </w:r>
            <w:r>
              <w:rPr>
                <w:noProof/>
                <w:webHidden/>
              </w:rPr>
              <w:fldChar w:fldCharType="separate"/>
            </w:r>
            <w:r>
              <w:rPr>
                <w:noProof/>
                <w:webHidden/>
              </w:rPr>
              <w:t>10</w:t>
            </w:r>
            <w:r>
              <w:rPr>
                <w:noProof/>
                <w:webHidden/>
              </w:rPr>
              <w:fldChar w:fldCharType="end"/>
            </w:r>
          </w:hyperlink>
        </w:p>
        <w:p w14:paraId="3DD5B507" w14:textId="77777777" w:rsidR="00DD1DAA" w:rsidRDefault="00DD1DAA">
          <w:pPr>
            <w:pStyle w:val="TOC2"/>
            <w:rPr>
              <w:noProof/>
              <w:sz w:val="21"/>
              <w:szCs w:val="22"/>
            </w:rPr>
          </w:pPr>
          <w:hyperlink w:anchor="_Toc228129012" w:history="1">
            <w:r w:rsidRPr="001C26B7">
              <w:rPr>
                <w:rStyle w:val="af8"/>
                <w:noProof/>
              </w:rPr>
              <w:t>1.4 论文结构安排</w:t>
            </w:r>
            <w:r>
              <w:rPr>
                <w:noProof/>
                <w:webHidden/>
              </w:rPr>
              <w:tab/>
            </w:r>
            <w:r>
              <w:rPr>
                <w:noProof/>
                <w:webHidden/>
              </w:rPr>
              <w:fldChar w:fldCharType="begin"/>
            </w:r>
            <w:r>
              <w:rPr>
                <w:noProof/>
                <w:webHidden/>
              </w:rPr>
              <w:instrText xml:space="preserve"> PAGEREF _Toc228129012 \h </w:instrText>
            </w:r>
            <w:r>
              <w:rPr>
                <w:noProof/>
                <w:webHidden/>
              </w:rPr>
            </w:r>
            <w:r>
              <w:rPr>
                <w:noProof/>
                <w:webHidden/>
              </w:rPr>
              <w:fldChar w:fldCharType="separate"/>
            </w:r>
            <w:r>
              <w:rPr>
                <w:noProof/>
                <w:webHidden/>
              </w:rPr>
              <w:t>11</w:t>
            </w:r>
            <w:r>
              <w:rPr>
                <w:noProof/>
                <w:webHidden/>
              </w:rPr>
              <w:fldChar w:fldCharType="end"/>
            </w:r>
          </w:hyperlink>
        </w:p>
        <w:p w14:paraId="4A8EAA4E" w14:textId="77777777" w:rsidR="00DD1DAA" w:rsidRDefault="00DD1DAA">
          <w:pPr>
            <w:pStyle w:val="TOC1"/>
            <w:rPr>
              <w:b w:val="0"/>
              <w:sz w:val="21"/>
              <w:szCs w:val="22"/>
            </w:rPr>
          </w:pPr>
          <w:hyperlink w:anchor="_Toc228129013" w:history="1">
            <w:r w:rsidRPr="001C26B7">
              <w:rPr>
                <w:rStyle w:val="af8"/>
              </w:rPr>
              <w:t>第二章 集群协同规划与连通理论基础</w:t>
            </w:r>
            <w:r>
              <w:rPr>
                <w:webHidden/>
              </w:rPr>
              <w:tab/>
            </w:r>
            <w:r>
              <w:rPr>
                <w:webHidden/>
              </w:rPr>
              <w:fldChar w:fldCharType="begin"/>
            </w:r>
            <w:r>
              <w:rPr>
                <w:webHidden/>
              </w:rPr>
              <w:instrText xml:space="preserve"> PAGEREF _Toc228129013 \h </w:instrText>
            </w:r>
            <w:r>
              <w:rPr>
                <w:webHidden/>
              </w:rPr>
            </w:r>
            <w:r>
              <w:rPr>
                <w:webHidden/>
              </w:rPr>
              <w:fldChar w:fldCharType="separate"/>
            </w:r>
            <w:r>
              <w:rPr>
                <w:webHidden/>
              </w:rPr>
              <w:t>13</w:t>
            </w:r>
            <w:r>
              <w:rPr>
                <w:webHidden/>
              </w:rPr>
              <w:fldChar w:fldCharType="end"/>
            </w:r>
          </w:hyperlink>
        </w:p>
        <w:p w14:paraId="5E28473A" w14:textId="77777777" w:rsidR="00DD1DAA" w:rsidRDefault="00DD1DAA">
          <w:pPr>
            <w:pStyle w:val="TOC2"/>
            <w:rPr>
              <w:noProof/>
              <w:sz w:val="21"/>
              <w:szCs w:val="22"/>
            </w:rPr>
          </w:pPr>
          <w:hyperlink w:anchor="_Toc228129014" w:history="1">
            <w:r w:rsidRPr="001C26B7">
              <w:rPr>
                <w:rStyle w:val="af8"/>
                <w:noProof/>
              </w:rPr>
              <w:t>2.1 引言</w:t>
            </w:r>
            <w:r>
              <w:rPr>
                <w:noProof/>
                <w:webHidden/>
              </w:rPr>
              <w:tab/>
            </w:r>
            <w:r>
              <w:rPr>
                <w:noProof/>
                <w:webHidden/>
              </w:rPr>
              <w:fldChar w:fldCharType="begin"/>
            </w:r>
            <w:r>
              <w:rPr>
                <w:noProof/>
                <w:webHidden/>
              </w:rPr>
              <w:instrText xml:space="preserve"> PAGEREF _Toc228129014 \h </w:instrText>
            </w:r>
            <w:r>
              <w:rPr>
                <w:noProof/>
                <w:webHidden/>
              </w:rPr>
            </w:r>
            <w:r>
              <w:rPr>
                <w:noProof/>
                <w:webHidden/>
              </w:rPr>
              <w:fldChar w:fldCharType="separate"/>
            </w:r>
            <w:r>
              <w:rPr>
                <w:noProof/>
                <w:webHidden/>
              </w:rPr>
              <w:t>13</w:t>
            </w:r>
            <w:r>
              <w:rPr>
                <w:noProof/>
                <w:webHidden/>
              </w:rPr>
              <w:fldChar w:fldCharType="end"/>
            </w:r>
          </w:hyperlink>
        </w:p>
        <w:p w14:paraId="4A41748E" w14:textId="77777777" w:rsidR="00DD1DAA" w:rsidRDefault="00DD1DAA">
          <w:pPr>
            <w:pStyle w:val="TOC2"/>
            <w:rPr>
              <w:noProof/>
              <w:sz w:val="21"/>
              <w:szCs w:val="22"/>
            </w:rPr>
          </w:pPr>
          <w:hyperlink w:anchor="_Toc228129015" w:history="1">
            <w:r w:rsidRPr="001C26B7">
              <w:rPr>
                <w:rStyle w:val="af8"/>
                <w:noProof/>
              </w:rPr>
              <w:t>2.2 多智能体路径规划方法</w:t>
            </w:r>
            <w:r>
              <w:rPr>
                <w:noProof/>
                <w:webHidden/>
              </w:rPr>
              <w:tab/>
            </w:r>
            <w:r>
              <w:rPr>
                <w:noProof/>
                <w:webHidden/>
              </w:rPr>
              <w:fldChar w:fldCharType="begin"/>
            </w:r>
            <w:r>
              <w:rPr>
                <w:noProof/>
                <w:webHidden/>
              </w:rPr>
              <w:instrText xml:space="preserve"> PAGEREF _Toc228129015 \h </w:instrText>
            </w:r>
            <w:r>
              <w:rPr>
                <w:noProof/>
                <w:webHidden/>
              </w:rPr>
            </w:r>
            <w:r>
              <w:rPr>
                <w:noProof/>
                <w:webHidden/>
              </w:rPr>
              <w:fldChar w:fldCharType="separate"/>
            </w:r>
            <w:r>
              <w:rPr>
                <w:noProof/>
                <w:webHidden/>
              </w:rPr>
              <w:t>14</w:t>
            </w:r>
            <w:r>
              <w:rPr>
                <w:noProof/>
                <w:webHidden/>
              </w:rPr>
              <w:fldChar w:fldCharType="end"/>
            </w:r>
          </w:hyperlink>
        </w:p>
        <w:p w14:paraId="4C21486C" w14:textId="77777777" w:rsidR="00DD1DAA" w:rsidRDefault="00DD1DAA">
          <w:pPr>
            <w:pStyle w:val="TOC3"/>
            <w:ind w:left="420"/>
            <w:rPr>
              <w:noProof/>
              <w:szCs w:val="22"/>
            </w:rPr>
          </w:pPr>
          <w:hyperlink w:anchor="_Toc228129016" w:history="1">
            <w:r w:rsidRPr="001C26B7">
              <w:rPr>
                <w:rStyle w:val="af8"/>
                <w:noProof/>
              </w:rPr>
              <w:t>2.2.1 RRT*算法</w:t>
            </w:r>
            <w:r>
              <w:rPr>
                <w:noProof/>
                <w:webHidden/>
              </w:rPr>
              <w:tab/>
            </w:r>
            <w:r>
              <w:rPr>
                <w:noProof/>
                <w:webHidden/>
              </w:rPr>
              <w:fldChar w:fldCharType="begin"/>
            </w:r>
            <w:r>
              <w:rPr>
                <w:noProof/>
                <w:webHidden/>
              </w:rPr>
              <w:instrText xml:space="preserve"> PAGEREF _Toc228129016 \h </w:instrText>
            </w:r>
            <w:r>
              <w:rPr>
                <w:noProof/>
                <w:webHidden/>
              </w:rPr>
            </w:r>
            <w:r>
              <w:rPr>
                <w:noProof/>
                <w:webHidden/>
              </w:rPr>
              <w:fldChar w:fldCharType="separate"/>
            </w:r>
            <w:r>
              <w:rPr>
                <w:noProof/>
                <w:webHidden/>
              </w:rPr>
              <w:t>14</w:t>
            </w:r>
            <w:r>
              <w:rPr>
                <w:noProof/>
                <w:webHidden/>
              </w:rPr>
              <w:fldChar w:fldCharType="end"/>
            </w:r>
          </w:hyperlink>
        </w:p>
        <w:p w14:paraId="33E43319" w14:textId="77777777" w:rsidR="00DD1DAA" w:rsidRDefault="00DD1DAA">
          <w:pPr>
            <w:pStyle w:val="TOC3"/>
            <w:ind w:left="420"/>
            <w:rPr>
              <w:noProof/>
              <w:szCs w:val="22"/>
            </w:rPr>
          </w:pPr>
          <w:hyperlink w:anchor="_Toc228129017" w:history="1">
            <w:r w:rsidRPr="001C26B7">
              <w:rPr>
                <w:rStyle w:val="af8"/>
                <w:noProof/>
              </w:rPr>
              <w:t>2.2.2 人工势场法</w:t>
            </w:r>
            <w:r>
              <w:rPr>
                <w:noProof/>
                <w:webHidden/>
              </w:rPr>
              <w:tab/>
            </w:r>
            <w:r>
              <w:rPr>
                <w:noProof/>
                <w:webHidden/>
              </w:rPr>
              <w:fldChar w:fldCharType="begin"/>
            </w:r>
            <w:r>
              <w:rPr>
                <w:noProof/>
                <w:webHidden/>
              </w:rPr>
              <w:instrText xml:space="preserve"> PAGEREF _Toc228129017 \h </w:instrText>
            </w:r>
            <w:r>
              <w:rPr>
                <w:noProof/>
                <w:webHidden/>
              </w:rPr>
            </w:r>
            <w:r>
              <w:rPr>
                <w:noProof/>
                <w:webHidden/>
              </w:rPr>
              <w:fldChar w:fldCharType="separate"/>
            </w:r>
            <w:r>
              <w:rPr>
                <w:noProof/>
                <w:webHidden/>
              </w:rPr>
              <w:t>17</w:t>
            </w:r>
            <w:r>
              <w:rPr>
                <w:noProof/>
                <w:webHidden/>
              </w:rPr>
              <w:fldChar w:fldCharType="end"/>
            </w:r>
          </w:hyperlink>
        </w:p>
        <w:p w14:paraId="54891415" w14:textId="77777777" w:rsidR="00DD1DAA" w:rsidRDefault="00DD1DAA">
          <w:pPr>
            <w:pStyle w:val="TOC2"/>
            <w:rPr>
              <w:noProof/>
              <w:sz w:val="21"/>
              <w:szCs w:val="22"/>
            </w:rPr>
          </w:pPr>
          <w:hyperlink w:anchor="_Toc228129018" w:history="1">
            <w:r w:rsidRPr="001C26B7">
              <w:rPr>
                <w:rStyle w:val="af8"/>
                <w:noProof/>
              </w:rPr>
              <w:t>2.3 多目标优化理论</w:t>
            </w:r>
            <w:r>
              <w:rPr>
                <w:noProof/>
                <w:webHidden/>
              </w:rPr>
              <w:tab/>
            </w:r>
            <w:r>
              <w:rPr>
                <w:noProof/>
                <w:webHidden/>
              </w:rPr>
              <w:fldChar w:fldCharType="begin"/>
            </w:r>
            <w:r>
              <w:rPr>
                <w:noProof/>
                <w:webHidden/>
              </w:rPr>
              <w:instrText xml:space="preserve"> PAGEREF _Toc228129018 \h </w:instrText>
            </w:r>
            <w:r>
              <w:rPr>
                <w:noProof/>
                <w:webHidden/>
              </w:rPr>
            </w:r>
            <w:r>
              <w:rPr>
                <w:noProof/>
                <w:webHidden/>
              </w:rPr>
              <w:fldChar w:fldCharType="separate"/>
            </w:r>
            <w:r>
              <w:rPr>
                <w:noProof/>
                <w:webHidden/>
              </w:rPr>
              <w:t>18</w:t>
            </w:r>
            <w:r>
              <w:rPr>
                <w:noProof/>
                <w:webHidden/>
              </w:rPr>
              <w:fldChar w:fldCharType="end"/>
            </w:r>
          </w:hyperlink>
        </w:p>
        <w:p w14:paraId="29D446D7" w14:textId="77777777" w:rsidR="00DD1DAA" w:rsidRDefault="00DD1DAA">
          <w:pPr>
            <w:pStyle w:val="TOC3"/>
            <w:ind w:left="420"/>
            <w:rPr>
              <w:noProof/>
              <w:szCs w:val="22"/>
            </w:rPr>
          </w:pPr>
          <w:hyperlink w:anchor="_Toc228129019" w:history="1">
            <w:r w:rsidRPr="001C26B7">
              <w:rPr>
                <w:rStyle w:val="af8"/>
                <w:noProof/>
              </w:rPr>
              <w:t>2.3.1 多目标优化基础</w:t>
            </w:r>
            <w:r>
              <w:rPr>
                <w:noProof/>
                <w:webHidden/>
              </w:rPr>
              <w:tab/>
            </w:r>
            <w:r>
              <w:rPr>
                <w:noProof/>
                <w:webHidden/>
              </w:rPr>
              <w:fldChar w:fldCharType="begin"/>
            </w:r>
            <w:r>
              <w:rPr>
                <w:noProof/>
                <w:webHidden/>
              </w:rPr>
              <w:instrText xml:space="preserve"> PAGEREF _Toc228129019 \h </w:instrText>
            </w:r>
            <w:r>
              <w:rPr>
                <w:noProof/>
                <w:webHidden/>
              </w:rPr>
            </w:r>
            <w:r>
              <w:rPr>
                <w:noProof/>
                <w:webHidden/>
              </w:rPr>
              <w:fldChar w:fldCharType="separate"/>
            </w:r>
            <w:r>
              <w:rPr>
                <w:noProof/>
                <w:webHidden/>
              </w:rPr>
              <w:t>19</w:t>
            </w:r>
            <w:r>
              <w:rPr>
                <w:noProof/>
                <w:webHidden/>
              </w:rPr>
              <w:fldChar w:fldCharType="end"/>
            </w:r>
          </w:hyperlink>
        </w:p>
        <w:p w14:paraId="4FAE7E72" w14:textId="77777777" w:rsidR="00DD1DAA" w:rsidRDefault="00DD1DAA">
          <w:pPr>
            <w:pStyle w:val="TOC3"/>
            <w:ind w:left="420"/>
            <w:rPr>
              <w:noProof/>
              <w:szCs w:val="22"/>
            </w:rPr>
          </w:pPr>
          <w:hyperlink w:anchor="_Toc228129020" w:history="1">
            <w:r w:rsidRPr="001C26B7">
              <w:rPr>
                <w:rStyle w:val="af8"/>
                <w:noProof/>
              </w:rPr>
              <w:t>2.3.2 NSGA-II算法</w:t>
            </w:r>
            <w:r>
              <w:rPr>
                <w:noProof/>
                <w:webHidden/>
              </w:rPr>
              <w:tab/>
            </w:r>
            <w:r>
              <w:rPr>
                <w:noProof/>
                <w:webHidden/>
              </w:rPr>
              <w:fldChar w:fldCharType="begin"/>
            </w:r>
            <w:r>
              <w:rPr>
                <w:noProof/>
                <w:webHidden/>
              </w:rPr>
              <w:instrText xml:space="preserve"> PAGEREF _Toc228129020 \h </w:instrText>
            </w:r>
            <w:r>
              <w:rPr>
                <w:noProof/>
                <w:webHidden/>
              </w:rPr>
            </w:r>
            <w:r>
              <w:rPr>
                <w:noProof/>
                <w:webHidden/>
              </w:rPr>
              <w:fldChar w:fldCharType="separate"/>
            </w:r>
            <w:r>
              <w:rPr>
                <w:noProof/>
                <w:webHidden/>
              </w:rPr>
              <w:t>20</w:t>
            </w:r>
            <w:r>
              <w:rPr>
                <w:noProof/>
                <w:webHidden/>
              </w:rPr>
              <w:fldChar w:fldCharType="end"/>
            </w:r>
          </w:hyperlink>
        </w:p>
        <w:p w14:paraId="7435BB2B" w14:textId="77777777" w:rsidR="00DD1DAA" w:rsidRDefault="00DD1DAA">
          <w:pPr>
            <w:pStyle w:val="TOC2"/>
            <w:rPr>
              <w:noProof/>
              <w:sz w:val="21"/>
              <w:szCs w:val="22"/>
            </w:rPr>
          </w:pPr>
          <w:hyperlink w:anchor="_Toc228129021" w:history="1">
            <w:r w:rsidRPr="001C26B7">
              <w:rPr>
                <w:rStyle w:val="af8"/>
                <w:noProof/>
              </w:rPr>
              <w:t>2.4 集群网络连通性理论</w:t>
            </w:r>
            <w:r>
              <w:rPr>
                <w:noProof/>
                <w:webHidden/>
              </w:rPr>
              <w:tab/>
            </w:r>
            <w:r>
              <w:rPr>
                <w:noProof/>
                <w:webHidden/>
              </w:rPr>
              <w:fldChar w:fldCharType="begin"/>
            </w:r>
            <w:r>
              <w:rPr>
                <w:noProof/>
                <w:webHidden/>
              </w:rPr>
              <w:instrText xml:space="preserve"> PAGEREF _Toc228129021 \h </w:instrText>
            </w:r>
            <w:r>
              <w:rPr>
                <w:noProof/>
                <w:webHidden/>
              </w:rPr>
            </w:r>
            <w:r>
              <w:rPr>
                <w:noProof/>
                <w:webHidden/>
              </w:rPr>
              <w:fldChar w:fldCharType="separate"/>
            </w:r>
            <w:r>
              <w:rPr>
                <w:noProof/>
                <w:webHidden/>
              </w:rPr>
              <w:t>23</w:t>
            </w:r>
            <w:r>
              <w:rPr>
                <w:noProof/>
                <w:webHidden/>
              </w:rPr>
              <w:fldChar w:fldCharType="end"/>
            </w:r>
          </w:hyperlink>
        </w:p>
        <w:p w14:paraId="4C5A6611" w14:textId="77777777" w:rsidR="00DD1DAA" w:rsidRDefault="00DD1DAA">
          <w:pPr>
            <w:pStyle w:val="TOC3"/>
            <w:ind w:left="420"/>
            <w:rPr>
              <w:noProof/>
              <w:szCs w:val="22"/>
            </w:rPr>
          </w:pPr>
          <w:hyperlink w:anchor="_Toc228129022" w:history="1">
            <w:r w:rsidRPr="001C26B7">
              <w:rPr>
                <w:rStyle w:val="af8"/>
                <w:noProof/>
              </w:rPr>
              <w:t>2.4.1 最大瓶颈生成树和Kruskal算法</w:t>
            </w:r>
            <w:r>
              <w:rPr>
                <w:noProof/>
                <w:webHidden/>
              </w:rPr>
              <w:tab/>
            </w:r>
            <w:r>
              <w:rPr>
                <w:noProof/>
                <w:webHidden/>
              </w:rPr>
              <w:fldChar w:fldCharType="begin"/>
            </w:r>
            <w:r>
              <w:rPr>
                <w:noProof/>
                <w:webHidden/>
              </w:rPr>
              <w:instrText xml:space="preserve"> PAGEREF _Toc228129022 \h </w:instrText>
            </w:r>
            <w:r>
              <w:rPr>
                <w:noProof/>
                <w:webHidden/>
              </w:rPr>
            </w:r>
            <w:r>
              <w:rPr>
                <w:noProof/>
                <w:webHidden/>
              </w:rPr>
              <w:fldChar w:fldCharType="separate"/>
            </w:r>
            <w:r>
              <w:rPr>
                <w:noProof/>
                <w:webHidden/>
              </w:rPr>
              <w:t>23</w:t>
            </w:r>
            <w:r>
              <w:rPr>
                <w:noProof/>
                <w:webHidden/>
              </w:rPr>
              <w:fldChar w:fldCharType="end"/>
            </w:r>
          </w:hyperlink>
        </w:p>
        <w:p w14:paraId="430A8759" w14:textId="77777777" w:rsidR="00DD1DAA" w:rsidRDefault="00DD1DAA">
          <w:pPr>
            <w:pStyle w:val="TOC3"/>
            <w:ind w:left="420"/>
            <w:rPr>
              <w:noProof/>
              <w:szCs w:val="22"/>
            </w:rPr>
          </w:pPr>
          <w:hyperlink w:anchor="_Toc228129023" w:history="1">
            <w:r w:rsidRPr="001C26B7">
              <w:rPr>
                <w:rStyle w:val="af8"/>
                <w:noProof/>
              </w:rPr>
              <w:t>2.4.2 图拉普拉斯矩阵与连通理论</w:t>
            </w:r>
            <w:r>
              <w:rPr>
                <w:noProof/>
                <w:webHidden/>
              </w:rPr>
              <w:tab/>
            </w:r>
            <w:r>
              <w:rPr>
                <w:noProof/>
                <w:webHidden/>
              </w:rPr>
              <w:fldChar w:fldCharType="begin"/>
            </w:r>
            <w:r>
              <w:rPr>
                <w:noProof/>
                <w:webHidden/>
              </w:rPr>
              <w:instrText xml:space="preserve"> PAGEREF _Toc228129023 \h </w:instrText>
            </w:r>
            <w:r>
              <w:rPr>
                <w:noProof/>
                <w:webHidden/>
              </w:rPr>
            </w:r>
            <w:r>
              <w:rPr>
                <w:noProof/>
                <w:webHidden/>
              </w:rPr>
              <w:fldChar w:fldCharType="separate"/>
            </w:r>
            <w:r>
              <w:rPr>
                <w:noProof/>
                <w:webHidden/>
              </w:rPr>
              <w:t>24</w:t>
            </w:r>
            <w:r>
              <w:rPr>
                <w:noProof/>
                <w:webHidden/>
              </w:rPr>
              <w:fldChar w:fldCharType="end"/>
            </w:r>
          </w:hyperlink>
        </w:p>
        <w:p w14:paraId="05F72DC3" w14:textId="77777777" w:rsidR="00DD1DAA" w:rsidRDefault="00DD1DAA">
          <w:pPr>
            <w:pStyle w:val="TOC2"/>
            <w:rPr>
              <w:noProof/>
              <w:sz w:val="21"/>
              <w:szCs w:val="22"/>
            </w:rPr>
          </w:pPr>
          <w:hyperlink w:anchor="_Toc228129024" w:history="1">
            <w:r w:rsidRPr="001C26B7">
              <w:rPr>
                <w:rStyle w:val="af8"/>
                <w:noProof/>
              </w:rPr>
              <w:t>2.5 本章小结</w:t>
            </w:r>
            <w:r>
              <w:rPr>
                <w:noProof/>
                <w:webHidden/>
              </w:rPr>
              <w:tab/>
            </w:r>
            <w:r>
              <w:rPr>
                <w:noProof/>
                <w:webHidden/>
              </w:rPr>
              <w:fldChar w:fldCharType="begin"/>
            </w:r>
            <w:r>
              <w:rPr>
                <w:noProof/>
                <w:webHidden/>
              </w:rPr>
              <w:instrText xml:space="preserve"> PAGEREF _Toc228129024 \h </w:instrText>
            </w:r>
            <w:r>
              <w:rPr>
                <w:noProof/>
                <w:webHidden/>
              </w:rPr>
            </w:r>
            <w:r>
              <w:rPr>
                <w:noProof/>
                <w:webHidden/>
              </w:rPr>
              <w:fldChar w:fldCharType="separate"/>
            </w:r>
            <w:r>
              <w:rPr>
                <w:noProof/>
                <w:webHidden/>
              </w:rPr>
              <w:t>25</w:t>
            </w:r>
            <w:r>
              <w:rPr>
                <w:noProof/>
                <w:webHidden/>
              </w:rPr>
              <w:fldChar w:fldCharType="end"/>
            </w:r>
          </w:hyperlink>
        </w:p>
        <w:p w14:paraId="76A34FCD" w14:textId="77777777" w:rsidR="00DD1DAA" w:rsidRDefault="00DD1DAA">
          <w:pPr>
            <w:pStyle w:val="TOC1"/>
            <w:rPr>
              <w:b w:val="0"/>
              <w:sz w:val="21"/>
              <w:szCs w:val="22"/>
            </w:rPr>
          </w:pPr>
          <w:hyperlink w:anchor="_Toc228129025" w:history="1">
            <w:r w:rsidRPr="001C26B7">
              <w:rPr>
                <w:rStyle w:val="af8"/>
              </w:rPr>
              <w:t>第三章 基于分层分簇的通信保持路径规划算法</w:t>
            </w:r>
            <w:r>
              <w:rPr>
                <w:webHidden/>
              </w:rPr>
              <w:tab/>
            </w:r>
            <w:r>
              <w:rPr>
                <w:webHidden/>
              </w:rPr>
              <w:fldChar w:fldCharType="begin"/>
            </w:r>
            <w:r>
              <w:rPr>
                <w:webHidden/>
              </w:rPr>
              <w:instrText xml:space="preserve"> PAGEREF _Toc228129025 \h </w:instrText>
            </w:r>
            <w:r>
              <w:rPr>
                <w:webHidden/>
              </w:rPr>
            </w:r>
            <w:r>
              <w:rPr>
                <w:webHidden/>
              </w:rPr>
              <w:fldChar w:fldCharType="separate"/>
            </w:r>
            <w:r>
              <w:rPr>
                <w:webHidden/>
              </w:rPr>
              <w:t>26</w:t>
            </w:r>
            <w:r>
              <w:rPr>
                <w:webHidden/>
              </w:rPr>
              <w:fldChar w:fldCharType="end"/>
            </w:r>
          </w:hyperlink>
        </w:p>
        <w:p w14:paraId="723973FD" w14:textId="77777777" w:rsidR="00DD1DAA" w:rsidRDefault="00DD1DAA">
          <w:pPr>
            <w:pStyle w:val="TOC2"/>
            <w:rPr>
              <w:noProof/>
              <w:sz w:val="21"/>
              <w:szCs w:val="22"/>
            </w:rPr>
          </w:pPr>
          <w:hyperlink w:anchor="_Toc228129026" w:history="1">
            <w:r w:rsidRPr="001C26B7">
              <w:rPr>
                <w:rStyle w:val="af8"/>
                <w:noProof/>
              </w:rPr>
              <w:t>3.1 引言</w:t>
            </w:r>
            <w:r>
              <w:rPr>
                <w:noProof/>
                <w:webHidden/>
              </w:rPr>
              <w:tab/>
            </w:r>
            <w:r>
              <w:rPr>
                <w:noProof/>
                <w:webHidden/>
              </w:rPr>
              <w:fldChar w:fldCharType="begin"/>
            </w:r>
            <w:r>
              <w:rPr>
                <w:noProof/>
                <w:webHidden/>
              </w:rPr>
              <w:instrText xml:space="preserve"> PAGEREF _Toc228129026 \h </w:instrText>
            </w:r>
            <w:r>
              <w:rPr>
                <w:noProof/>
                <w:webHidden/>
              </w:rPr>
            </w:r>
            <w:r>
              <w:rPr>
                <w:noProof/>
                <w:webHidden/>
              </w:rPr>
              <w:fldChar w:fldCharType="separate"/>
            </w:r>
            <w:r>
              <w:rPr>
                <w:noProof/>
                <w:webHidden/>
              </w:rPr>
              <w:t>26</w:t>
            </w:r>
            <w:r>
              <w:rPr>
                <w:noProof/>
                <w:webHidden/>
              </w:rPr>
              <w:fldChar w:fldCharType="end"/>
            </w:r>
          </w:hyperlink>
        </w:p>
        <w:p w14:paraId="2123AF51" w14:textId="77777777" w:rsidR="00DD1DAA" w:rsidRDefault="00DD1DAA">
          <w:pPr>
            <w:pStyle w:val="TOC2"/>
            <w:rPr>
              <w:noProof/>
              <w:sz w:val="21"/>
              <w:szCs w:val="22"/>
            </w:rPr>
          </w:pPr>
          <w:hyperlink w:anchor="_Toc228129027" w:history="1">
            <w:r w:rsidRPr="001C26B7">
              <w:rPr>
                <w:rStyle w:val="af8"/>
                <w:noProof/>
              </w:rPr>
              <w:t>3.2 系统模型</w:t>
            </w:r>
            <w:r>
              <w:rPr>
                <w:noProof/>
                <w:webHidden/>
              </w:rPr>
              <w:tab/>
            </w:r>
            <w:r>
              <w:rPr>
                <w:noProof/>
                <w:webHidden/>
              </w:rPr>
              <w:fldChar w:fldCharType="begin"/>
            </w:r>
            <w:r>
              <w:rPr>
                <w:noProof/>
                <w:webHidden/>
              </w:rPr>
              <w:instrText xml:space="preserve"> PAGEREF _Toc228129027 \h </w:instrText>
            </w:r>
            <w:r>
              <w:rPr>
                <w:noProof/>
                <w:webHidden/>
              </w:rPr>
            </w:r>
            <w:r>
              <w:rPr>
                <w:noProof/>
                <w:webHidden/>
              </w:rPr>
              <w:fldChar w:fldCharType="separate"/>
            </w:r>
            <w:r>
              <w:rPr>
                <w:noProof/>
                <w:webHidden/>
              </w:rPr>
              <w:t>27</w:t>
            </w:r>
            <w:r>
              <w:rPr>
                <w:noProof/>
                <w:webHidden/>
              </w:rPr>
              <w:fldChar w:fldCharType="end"/>
            </w:r>
          </w:hyperlink>
        </w:p>
        <w:p w14:paraId="71097A62" w14:textId="77777777" w:rsidR="00DD1DAA" w:rsidRDefault="00DD1DAA">
          <w:pPr>
            <w:pStyle w:val="TOC3"/>
            <w:ind w:left="420"/>
            <w:rPr>
              <w:noProof/>
              <w:szCs w:val="22"/>
            </w:rPr>
          </w:pPr>
          <w:hyperlink w:anchor="_Toc228129028" w:history="1">
            <w:r w:rsidRPr="001C26B7">
              <w:rPr>
                <w:rStyle w:val="af8"/>
                <w:noProof/>
              </w:rPr>
              <w:t>3.2.1 场景模型</w:t>
            </w:r>
            <w:r>
              <w:rPr>
                <w:noProof/>
                <w:webHidden/>
              </w:rPr>
              <w:tab/>
            </w:r>
            <w:r>
              <w:rPr>
                <w:noProof/>
                <w:webHidden/>
              </w:rPr>
              <w:fldChar w:fldCharType="begin"/>
            </w:r>
            <w:r>
              <w:rPr>
                <w:noProof/>
                <w:webHidden/>
              </w:rPr>
              <w:instrText xml:space="preserve"> PAGEREF _Toc228129028 \h </w:instrText>
            </w:r>
            <w:r>
              <w:rPr>
                <w:noProof/>
                <w:webHidden/>
              </w:rPr>
            </w:r>
            <w:r>
              <w:rPr>
                <w:noProof/>
                <w:webHidden/>
              </w:rPr>
              <w:fldChar w:fldCharType="separate"/>
            </w:r>
            <w:r>
              <w:rPr>
                <w:noProof/>
                <w:webHidden/>
              </w:rPr>
              <w:t>27</w:t>
            </w:r>
            <w:r>
              <w:rPr>
                <w:noProof/>
                <w:webHidden/>
              </w:rPr>
              <w:fldChar w:fldCharType="end"/>
            </w:r>
          </w:hyperlink>
        </w:p>
        <w:p w14:paraId="13A8F824" w14:textId="77777777" w:rsidR="00DD1DAA" w:rsidRDefault="00DD1DAA">
          <w:pPr>
            <w:pStyle w:val="TOC3"/>
            <w:ind w:left="420"/>
            <w:rPr>
              <w:noProof/>
              <w:szCs w:val="22"/>
            </w:rPr>
          </w:pPr>
          <w:hyperlink w:anchor="_Toc228129029" w:history="1">
            <w:r w:rsidRPr="001C26B7">
              <w:rPr>
                <w:rStyle w:val="af8"/>
                <w:noProof/>
              </w:rPr>
              <w:t>3.2.2 通信模型</w:t>
            </w:r>
            <w:r>
              <w:rPr>
                <w:noProof/>
                <w:webHidden/>
              </w:rPr>
              <w:tab/>
            </w:r>
            <w:r>
              <w:rPr>
                <w:noProof/>
                <w:webHidden/>
              </w:rPr>
              <w:fldChar w:fldCharType="begin"/>
            </w:r>
            <w:r>
              <w:rPr>
                <w:noProof/>
                <w:webHidden/>
              </w:rPr>
              <w:instrText xml:space="preserve"> PAGEREF _Toc228129029 \h </w:instrText>
            </w:r>
            <w:r>
              <w:rPr>
                <w:noProof/>
                <w:webHidden/>
              </w:rPr>
            </w:r>
            <w:r>
              <w:rPr>
                <w:noProof/>
                <w:webHidden/>
              </w:rPr>
              <w:fldChar w:fldCharType="separate"/>
            </w:r>
            <w:r>
              <w:rPr>
                <w:noProof/>
                <w:webHidden/>
              </w:rPr>
              <w:t>29</w:t>
            </w:r>
            <w:r>
              <w:rPr>
                <w:noProof/>
                <w:webHidden/>
              </w:rPr>
              <w:fldChar w:fldCharType="end"/>
            </w:r>
          </w:hyperlink>
        </w:p>
        <w:p w14:paraId="54443E57" w14:textId="77777777" w:rsidR="00DD1DAA" w:rsidRDefault="00DD1DAA">
          <w:pPr>
            <w:pStyle w:val="TOC2"/>
            <w:rPr>
              <w:noProof/>
              <w:sz w:val="21"/>
              <w:szCs w:val="22"/>
            </w:rPr>
          </w:pPr>
          <w:hyperlink w:anchor="_Toc228129030" w:history="1">
            <w:r w:rsidRPr="001C26B7">
              <w:rPr>
                <w:rStyle w:val="af8"/>
                <w:noProof/>
              </w:rPr>
              <w:t>3.3 分层分簇规划算法</w:t>
            </w:r>
            <w:r>
              <w:rPr>
                <w:noProof/>
                <w:webHidden/>
              </w:rPr>
              <w:tab/>
            </w:r>
            <w:r>
              <w:rPr>
                <w:noProof/>
                <w:webHidden/>
              </w:rPr>
              <w:fldChar w:fldCharType="begin"/>
            </w:r>
            <w:r>
              <w:rPr>
                <w:noProof/>
                <w:webHidden/>
              </w:rPr>
              <w:instrText xml:space="preserve"> PAGEREF _Toc228129030 \h </w:instrText>
            </w:r>
            <w:r>
              <w:rPr>
                <w:noProof/>
                <w:webHidden/>
              </w:rPr>
            </w:r>
            <w:r>
              <w:rPr>
                <w:noProof/>
                <w:webHidden/>
              </w:rPr>
              <w:fldChar w:fldCharType="separate"/>
            </w:r>
            <w:r>
              <w:rPr>
                <w:noProof/>
                <w:webHidden/>
              </w:rPr>
              <w:t>30</w:t>
            </w:r>
            <w:r>
              <w:rPr>
                <w:noProof/>
                <w:webHidden/>
              </w:rPr>
              <w:fldChar w:fldCharType="end"/>
            </w:r>
          </w:hyperlink>
        </w:p>
        <w:p w14:paraId="59187176" w14:textId="77777777" w:rsidR="00DD1DAA" w:rsidRDefault="00DD1DAA">
          <w:pPr>
            <w:pStyle w:val="TOC3"/>
            <w:ind w:left="420"/>
            <w:rPr>
              <w:noProof/>
              <w:szCs w:val="22"/>
            </w:rPr>
          </w:pPr>
          <w:hyperlink w:anchor="_Toc228129031" w:history="1">
            <w:r w:rsidRPr="001C26B7">
              <w:rPr>
                <w:rStyle w:val="af8"/>
                <w:noProof/>
              </w:rPr>
              <w:t>3.3.1 分层分簇规划总体架构</w:t>
            </w:r>
            <w:r>
              <w:rPr>
                <w:noProof/>
                <w:webHidden/>
              </w:rPr>
              <w:tab/>
            </w:r>
            <w:r>
              <w:rPr>
                <w:noProof/>
                <w:webHidden/>
              </w:rPr>
              <w:fldChar w:fldCharType="begin"/>
            </w:r>
            <w:r>
              <w:rPr>
                <w:noProof/>
                <w:webHidden/>
              </w:rPr>
              <w:instrText xml:space="preserve"> PAGEREF _Toc228129031 \h </w:instrText>
            </w:r>
            <w:r>
              <w:rPr>
                <w:noProof/>
                <w:webHidden/>
              </w:rPr>
            </w:r>
            <w:r>
              <w:rPr>
                <w:noProof/>
                <w:webHidden/>
              </w:rPr>
              <w:fldChar w:fldCharType="separate"/>
            </w:r>
            <w:r>
              <w:rPr>
                <w:noProof/>
                <w:webHidden/>
              </w:rPr>
              <w:t>30</w:t>
            </w:r>
            <w:r>
              <w:rPr>
                <w:noProof/>
                <w:webHidden/>
              </w:rPr>
              <w:fldChar w:fldCharType="end"/>
            </w:r>
          </w:hyperlink>
        </w:p>
        <w:p w14:paraId="19C59E40" w14:textId="77777777" w:rsidR="00DD1DAA" w:rsidRDefault="00DD1DAA">
          <w:pPr>
            <w:pStyle w:val="TOC3"/>
            <w:ind w:left="420"/>
            <w:rPr>
              <w:noProof/>
              <w:szCs w:val="22"/>
            </w:rPr>
          </w:pPr>
          <w:hyperlink w:anchor="_Toc228129032" w:history="1">
            <w:r w:rsidRPr="001C26B7">
              <w:rPr>
                <w:rStyle w:val="af8"/>
                <w:noProof/>
              </w:rPr>
              <w:t>3.3.2 簇间距离约束的C-RRT*全局路径规划</w:t>
            </w:r>
            <w:r>
              <w:rPr>
                <w:noProof/>
                <w:webHidden/>
              </w:rPr>
              <w:tab/>
            </w:r>
            <w:r>
              <w:rPr>
                <w:noProof/>
                <w:webHidden/>
              </w:rPr>
              <w:fldChar w:fldCharType="begin"/>
            </w:r>
            <w:r>
              <w:rPr>
                <w:noProof/>
                <w:webHidden/>
              </w:rPr>
              <w:instrText xml:space="preserve"> PAGEREF _Toc228129032 \h </w:instrText>
            </w:r>
            <w:r>
              <w:rPr>
                <w:noProof/>
                <w:webHidden/>
              </w:rPr>
            </w:r>
            <w:r>
              <w:rPr>
                <w:noProof/>
                <w:webHidden/>
              </w:rPr>
              <w:fldChar w:fldCharType="separate"/>
            </w:r>
            <w:r>
              <w:rPr>
                <w:noProof/>
                <w:webHidden/>
              </w:rPr>
              <w:t>31</w:t>
            </w:r>
            <w:r>
              <w:rPr>
                <w:noProof/>
                <w:webHidden/>
              </w:rPr>
              <w:fldChar w:fldCharType="end"/>
            </w:r>
          </w:hyperlink>
        </w:p>
        <w:p w14:paraId="4D54C3AF" w14:textId="77777777" w:rsidR="00DD1DAA" w:rsidRDefault="00DD1DAA">
          <w:pPr>
            <w:pStyle w:val="TOC3"/>
            <w:ind w:left="420"/>
            <w:rPr>
              <w:noProof/>
              <w:szCs w:val="22"/>
            </w:rPr>
          </w:pPr>
          <w:hyperlink w:anchor="_Toc228129033" w:history="1">
            <w:r w:rsidRPr="001C26B7">
              <w:rPr>
                <w:rStyle w:val="af8"/>
                <w:noProof/>
              </w:rPr>
              <w:t>3.3.3 最大瓶颈生成树引导的MBST-APF局部路径规划</w:t>
            </w:r>
            <w:r>
              <w:rPr>
                <w:noProof/>
                <w:webHidden/>
              </w:rPr>
              <w:tab/>
            </w:r>
            <w:r>
              <w:rPr>
                <w:noProof/>
                <w:webHidden/>
              </w:rPr>
              <w:fldChar w:fldCharType="begin"/>
            </w:r>
            <w:r>
              <w:rPr>
                <w:noProof/>
                <w:webHidden/>
              </w:rPr>
              <w:instrText xml:space="preserve"> PAGEREF _Toc228129033 \h </w:instrText>
            </w:r>
            <w:r>
              <w:rPr>
                <w:noProof/>
                <w:webHidden/>
              </w:rPr>
            </w:r>
            <w:r>
              <w:rPr>
                <w:noProof/>
                <w:webHidden/>
              </w:rPr>
              <w:fldChar w:fldCharType="separate"/>
            </w:r>
            <w:r>
              <w:rPr>
                <w:noProof/>
                <w:webHidden/>
              </w:rPr>
              <w:t>39</w:t>
            </w:r>
            <w:r>
              <w:rPr>
                <w:noProof/>
                <w:webHidden/>
              </w:rPr>
              <w:fldChar w:fldCharType="end"/>
            </w:r>
          </w:hyperlink>
        </w:p>
        <w:p w14:paraId="47E3E086" w14:textId="77777777" w:rsidR="00DD1DAA" w:rsidRDefault="00DD1DAA">
          <w:pPr>
            <w:pStyle w:val="TOC2"/>
            <w:rPr>
              <w:noProof/>
              <w:sz w:val="21"/>
              <w:szCs w:val="22"/>
            </w:rPr>
          </w:pPr>
          <w:hyperlink w:anchor="_Toc228129034" w:history="1">
            <w:r w:rsidRPr="001C26B7">
              <w:rPr>
                <w:rStyle w:val="af8"/>
                <w:noProof/>
              </w:rPr>
              <w:t>3.4 仿真实验与结果分析</w:t>
            </w:r>
            <w:r>
              <w:rPr>
                <w:noProof/>
                <w:webHidden/>
              </w:rPr>
              <w:tab/>
            </w:r>
            <w:r>
              <w:rPr>
                <w:noProof/>
                <w:webHidden/>
              </w:rPr>
              <w:fldChar w:fldCharType="begin"/>
            </w:r>
            <w:r>
              <w:rPr>
                <w:noProof/>
                <w:webHidden/>
              </w:rPr>
              <w:instrText xml:space="preserve"> PAGEREF _Toc228129034 \h </w:instrText>
            </w:r>
            <w:r>
              <w:rPr>
                <w:noProof/>
                <w:webHidden/>
              </w:rPr>
            </w:r>
            <w:r>
              <w:rPr>
                <w:noProof/>
                <w:webHidden/>
              </w:rPr>
              <w:fldChar w:fldCharType="separate"/>
            </w:r>
            <w:r>
              <w:rPr>
                <w:noProof/>
                <w:webHidden/>
              </w:rPr>
              <w:t>43</w:t>
            </w:r>
            <w:r>
              <w:rPr>
                <w:noProof/>
                <w:webHidden/>
              </w:rPr>
              <w:fldChar w:fldCharType="end"/>
            </w:r>
          </w:hyperlink>
        </w:p>
        <w:p w14:paraId="0C294741" w14:textId="77777777" w:rsidR="00DD1DAA" w:rsidRDefault="00DD1DAA">
          <w:pPr>
            <w:pStyle w:val="TOC3"/>
            <w:ind w:left="420"/>
            <w:rPr>
              <w:noProof/>
              <w:szCs w:val="22"/>
            </w:rPr>
          </w:pPr>
          <w:hyperlink w:anchor="_Toc228129035" w:history="1">
            <w:r w:rsidRPr="001C26B7">
              <w:rPr>
                <w:rStyle w:val="af8"/>
                <w:noProof/>
              </w:rPr>
              <w:t>3.4.1 仿真实验设置</w:t>
            </w:r>
            <w:r>
              <w:rPr>
                <w:noProof/>
                <w:webHidden/>
              </w:rPr>
              <w:tab/>
            </w:r>
            <w:r>
              <w:rPr>
                <w:noProof/>
                <w:webHidden/>
              </w:rPr>
              <w:fldChar w:fldCharType="begin"/>
            </w:r>
            <w:r>
              <w:rPr>
                <w:noProof/>
                <w:webHidden/>
              </w:rPr>
              <w:instrText xml:space="preserve"> PAGEREF _Toc228129035 \h </w:instrText>
            </w:r>
            <w:r>
              <w:rPr>
                <w:noProof/>
                <w:webHidden/>
              </w:rPr>
            </w:r>
            <w:r>
              <w:rPr>
                <w:noProof/>
                <w:webHidden/>
              </w:rPr>
              <w:fldChar w:fldCharType="separate"/>
            </w:r>
            <w:r>
              <w:rPr>
                <w:noProof/>
                <w:webHidden/>
              </w:rPr>
              <w:t>44</w:t>
            </w:r>
            <w:r>
              <w:rPr>
                <w:noProof/>
                <w:webHidden/>
              </w:rPr>
              <w:fldChar w:fldCharType="end"/>
            </w:r>
          </w:hyperlink>
        </w:p>
        <w:p w14:paraId="269F4289" w14:textId="77777777" w:rsidR="00DD1DAA" w:rsidRDefault="00DD1DAA">
          <w:pPr>
            <w:pStyle w:val="TOC3"/>
            <w:ind w:left="420"/>
            <w:rPr>
              <w:noProof/>
              <w:szCs w:val="22"/>
            </w:rPr>
          </w:pPr>
          <w:hyperlink w:anchor="_Toc228129036" w:history="1">
            <w:r w:rsidRPr="001C26B7">
              <w:rPr>
                <w:rStyle w:val="af8"/>
                <w:noProof/>
              </w:rPr>
              <w:t>3.4.2 仿真结果分析</w:t>
            </w:r>
            <w:r>
              <w:rPr>
                <w:noProof/>
                <w:webHidden/>
              </w:rPr>
              <w:tab/>
            </w:r>
            <w:r>
              <w:rPr>
                <w:noProof/>
                <w:webHidden/>
              </w:rPr>
              <w:fldChar w:fldCharType="begin"/>
            </w:r>
            <w:r>
              <w:rPr>
                <w:noProof/>
                <w:webHidden/>
              </w:rPr>
              <w:instrText xml:space="preserve"> PAGEREF _Toc228129036 \h </w:instrText>
            </w:r>
            <w:r>
              <w:rPr>
                <w:noProof/>
                <w:webHidden/>
              </w:rPr>
            </w:r>
            <w:r>
              <w:rPr>
                <w:noProof/>
                <w:webHidden/>
              </w:rPr>
              <w:fldChar w:fldCharType="separate"/>
            </w:r>
            <w:r>
              <w:rPr>
                <w:noProof/>
                <w:webHidden/>
              </w:rPr>
              <w:t>46</w:t>
            </w:r>
            <w:r>
              <w:rPr>
                <w:noProof/>
                <w:webHidden/>
              </w:rPr>
              <w:fldChar w:fldCharType="end"/>
            </w:r>
          </w:hyperlink>
        </w:p>
        <w:p w14:paraId="46C844E8" w14:textId="77777777" w:rsidR="00DD1DAA" w:rsidRDefault="00DD1DAA">
          <w:pPr>
            <w:pStyle w:val="TOC2"/>
            <w:rPr>
              <w:noProof/>
              <w:sz w:val="21"/>
              <w:szCs w:val="22"/>
            </w:rPr>
          </w:pPr>
          <w:hyperlink w:anchor="_Toc228129037" w:history="1">
            <w:r w:rsidRPr="001C26B7">
              <w:rPr>
                <w:rStyle w:val="af8"/>
                <w:noProof/>
              </w:rPr>
              <w:t>3.5 本章小结</w:t>
            </w:r>
            <w:r>
              <w:rPr>
                <w:noProof/>
                <w:webHidden/>
              </w:rPr>
              <w:tab/>
            </w:r>
            <w:r>
              <w:rPr>
                <w:noProof/>
                <w:webHidden/>
              </w:rPr>
              <w:fldChar w:fldCharType="begin"/>
            </w:r>
            <w:r>
              <w:rPr>
                <w:noProof/>
                <w:webHidden/>
              </w:rPr>
              <w:instrText xml:space="preserve"> PAGEREF _Toc228129037 \h </w:instrText>
            </w:r>
            <w:r>
              <w:rPr>
                <w:noProof/>
                <w:webHidden/>
              </w:rPr>
            </w:r>
            <w:r>
              <w:rPr>
                <w:noProof/>
                <w:webHidden/>
              </w:rPr>
              <w:fldChar w:fldCharType="separate"/>
            </w:r>
            <w:r>
              <w:rPr>
                <w:noProof/>
                <w:webHidden/>
              </w:rPr>
              <w:t>58</w:t>
            </w:r>
            <w:r>
              <w:rPr>
                <w:noProof/>
                <w:webHidden/>
              </w:rPr>
              <w:fldChar w:fldCharType="end"/>
            </w:r>
          </w:hyperlink>
        </w:p>
        <w:p w14:paraId="0C084888" w14:textId="77777777" w:rsidR="00DD1DAA" w:rsidRDefault="00DD1DAA">
          <w:pPr>
            <w:pStyle w:val="TOC1"/>
            <w:rPr>
              <w:b w:val="0"/>
              <w:sz w:val="21"/>
              <w:szCs w:val="22"/>
            </w:rPr>
          </w:pPr>
          <w:hyperlink w:anchor="_Toc228129038" w:history="1">
            <w:r w:rsidRPr="001C26B7">
              <w:rPr>
                <w:rStyle w:val="af8"/>
              </w:rPr>
              <w:t>第四章 基于多种群引导协同进化的通信保持区域覆盖算法</w:t>
            </w:r>
            <w:r>
              <w:rPr>
                <w:webHidden/>
              </w:rPr>
              <w:tab/>
            </w:r>
            <w:r>
              <w:rPr>
                <w:webHidden/>
              </w:rPr>
              <w:fldChar w:fldCharType="begin"/>
            </w:r>
            <w:r>
              <w:rPr>
                <w:webHidden/>
              </w:rPr>
              <w:instrText xml:space="preserve"> PAGEREF _Toc228129038 \h </w:instrText>
            </w:r>
            <w:r>
              <w:rPr>
                <w:webHidden/>
              </w:rPr>
            </w:r>
            <w:r>
              <w:rPr>
                <w:webHidden/>
              </w:rPr>
              <w:fldChar w:fldCharType="separate"/>
            </w:r>
            <w:r>
              <w:rPr>
                <w:webHidden/>
              </w:rPr>
              <w:t>59</w:t>
            </w:r>
            <w:r>
              <w:rPr>
                <w:webHidden/>
              </w:rPr>
              <w:fldChar w:fldCharType="end"/>
            </w:r>
          </w:hyperlink>
        </w:p>
        <w:p w14:paraId="34D3517D" w14:textId="77777777" w:rsidR="00DD1DAA" w:rsidRDefault="00DD1DAA">
          <w:pPr>
            <w:pStyle w:val="TOC2"/>
            <w:rPr>
              <w:noProof/>
              <w:sz w:val="21"/>
              <w:szCs w:val="22"/>
            </w:rPr>
          </w:pPr>
          <w:hyperlink w:anchor="_Toc228129039" w:history="1">
            <w:r w:rsidRPr="001C26B7">
              <w:rPr>
                <w:rStyle w:val="af8"/>
                <w:noProof/>
              </w:rPr>
              <w:t>4.1 引言</w:t>
            </w:r>
            <w:r>
              <w:rPr>
                <w:noProof/>
                <w:webHidden/>
              </w:rPr>
              <w:tab/>
            </w:r>
            <w:r>
              <w:rPr>
                <w:noProof/>
                <w:webHidden/>
              </w:rPr>
              <w:fldChar w:fldCharType="begin"/>
            </w:r>
            <w:r>
              <w:rPr>
                <w:noProof/>
                <w:webHidden/>
              </w:rPr>
              <w:instrText xml:space="preserve"> PAGEREF _Toc228129039 \h </w:instrText>
            </w:r>
            <w:r>
              <w:rPr>
                <w:noProof/>
                <w:webHidden/>
              </w:rPr>
            </w:r>
            <w:r>
              <w:rPr>
                <w:noProof/>
                <w:webHidden/>
              </w:rPr>
              <w:fldChar w:fldCharType="separate"/>
            </w:r>
            <w:r>
              <w:rPr>
                <w:noProof/>
                <w:webHidden/>
              </w:rPr>
              <w:t>59</w:t>
            </w:r>
            <w:r>
              <w:rPr>
                <w:noProof/>
                <w:webHidden/>
              </w:rPr>
              <w:fldChar w:fldCharType="end"/>
            </w:r>
          </w:hyperlink>
        </w:p>
        <w:p w14:paraId="29E9F836" w14:textId="77777777" w:rsidR="00DD1DAA" w:rsidRDefault="00DD1DAA">
          <w:pPr>
            <w:pStyle w:val="TOC2"/>
            <w:rPr>
              <w:noProof/>
              <w:sz w:val="21"/>
              <w:szCs w:val="22"/>
            </w:rPr>
          </w:pPr>
          <w:hyperlink w:anchor="_Toc228129040" w:history="1">
            <w:r w:rsidRPr="001C26B7">
              <w:rPr>
                <w:rStyle w:val="af8"/>
                <w:noProof/>
              </w:rPr>
              <w:t>4.2 系统模型</w:t>
            </w:r>
            <w:r>
              <w:rPr>
                <w:noProof/>
                <w:webHidden/>
              </w:rPr>
              <w:tab/>
            </w:r>
            <w:r>
              <w:rPr>
                <w:noProof/>
                <w:webHidden/>
              </w:rPr>
              <w:fldChar w:fldCharType="begin"/>
            </w:r>
            <w:r>
              <w:rPr>
                <w:noProof/>
                <w:webHidden/>
              </w:rPr>
              <w:instrText xml:space="preserve"> PAGEREF _Toc228129040 \h </w:instrText>
            </w:r>
            <w:r>
              <w:rPr>
                <w:noProof/>
                <w:webHidden/>
              </w:rPr>
            </w:r>
            <w:r>
              <w:rPr>
                <w:noProof/>
                <w:webHidden/>
              </w:rPr>
              <w:fldChar w:fldCharType="separate"/>
            </w:r>
            <w:r>
              <w:rPr>
                <w:noProof/>
                <w:webHidden/>
              </w:rPr>
              <w:t>60</w:t>
            </w:r>
            <w:r>
              <w:rPr>
                <w:noProof/>
                <w:webHidden/>
              </w:rPr>
              <w:fldChar w:fldCharType="end"/>
            </w:r>
          </w:hyperlink>
        </w:p>
        <w:p w14:paraId="0FE3F441" w14:textId="77777777" w:rsidR="00DD1DAA" w:rsidRDefault="00DD1DAA">
          <w:pPr>
            <w:pStyle w:val="TOC3"/>
            <w:ind w:left="420"/>
            <w:rPr>
              <w:noProof/>
              <w:szCs w:val="22"/>
            </w:rPr>
          </w:pPr>
          <w:hyperlink w:anchor="_Toc228129041" w:history="1">
            <w:r w:rsidRPr="001C26B7">
              <w:rPr>
                <w:rStyle w:val="af8"/>
                <w:noProof/>
              </w:rPr>
              <w:t>4.2.1 场景模型</w:t>
            </w:r>
            <w:r>
              <w:rPr>
                <w:noProof/>
                <w:webHidden/>
              </w:rPr>
              <w:tab/>
            </w:r>
            <w:r>
              <w:rPr>
                <w:noProof/>
                <w:webHidden/>
              </w:rPr>
              <w:fldChar w:fldCharType="begin"/>
            </w:r>
            <w:r>
              <w:rPr>
                <w:noProof/>
                <w:webHidden/>
              </w:rPr>
              <w:instrText xml:space="preserve"> PAGEREF _Toc228129041 \h </w:instrText>
            </w:r>
            <w:r>
              <w:rPr>
                <w:noProof/>
                <w:webHidden/>
              </w:rPr>
            </w:r>
            <w:r>
              <w:rPr>
                <w:noProof/>
                <w:webHidden/>
              </w:rPr>
              <w:fldChar w:fldCharType="separate"/>
            </w:r>
            <w:r>
              <w:rPr>
                <w:noProof/>
                <w:webHidden/>
              </w:rPr>
              <w:t>60</w:t>
            </w:r>
            <w:r>
              <w:rPr>
                <w:noProof/>
                <w:webHidden/>
              </w:rPr>
              <w:fldChar w:fldCharType="end"/>
            </w:r>
          </w:hyperlink>
        </w:p>
        <w:p w14:paraId="371E23C7" w14:textId="77777777" w:rsidR="00DD1DAA" w:rsidRDefault="00DD1DAA">
          <w:pPr>
            <w:pStyle w:val="TOC3"/>
            <w:ind w:left="420"/>
            <w:rPr>
              <w:noProof/>
              <w:szCs w:val="22"/>
            </w:rPr>
          </w:pPr>
          <w:hyperlink w:anchor="_Toc228129042" w:history="1">
            <w:r w:rsidRPr="001C26B7">
              <w:rPr>
                <w:rStyle w:val="af8"/>
                <w:noProof/>
              </w:rPr>
              <w:t>4.2.2 优化问题</w:t>
            </w:r>
            <w:r>
              <w:rPr>
                <w:noProof/>
                <w:webHidden/>
              </w:rPr>
              <w:tab/>
            </w:r>
            <w:r>
              <w:rPr>
                <w:noProof/>
                <w:webHidden/>
              </w:rPr>
              <w:fldChar w:fldCharType="begin"/>
            </w:r>
            <w:r>
              <w:rPr>
                <w:noProof/>
                <w:webHidden/>
              </w:rPr>
              <w:instrText xml:space="preserve"> PAGEREF _Toc228129042 \h </w:instrText>
            </w:r>
            <w:r>
              <w:rPr>
                <w:noProof/>
                <w:webHidden/>
              </w:rPr>
            </w:r>
            <w:r>
              <w:rPr>
                <w:noProof/>
                <w:webHidden/>
              </w:rPr>
              <w:fldChar w:fldCharType="separate"/>
            </w:r>
            <w:r>
              <w:rPr>
                <w:noProof/>
                <w:webHidden/>
              </w:rPr>
              <w:t>61</w:t>
            </w:r>
            <w:r>
              <w:rPr>
                <w:noProof/>
                <w:webHidden/>
              </w:rPr>
              <w:fldChar w:fldCharType="end"/>
            </w:r>
          </w:hyperlink>
        </w:p>
        <w:p w14:paraId="1A4F4BAF" w14:textId="77777777" w:rsidR="00DD1DAA" w:rsidRDefault="00DD1DAA">
          <w:pPr>
            <w:pStyle w:val="TOC2"/>
            <w:rPr>
              <w:noProof/>
              <w:sz w:val="21"/>
              <w:szCs w:val="22"/>
            </w:rPr>
          </w:pPr>
          <w:hyperlink w:anchor="_Toc228129043" w:history="1">
            <w:r w:rsidRPr="001C26B7">
              <w:rPr>
                <w:rStyle w:val="af8"/>
                <w:noProof/>
              </w:rPr>
              <w:t>4.3 多种群引导协同进化算法</w:t>
            </w:r>
            <w:r>
              <w:rPr>
                <w:noProof/>
                <w:webHidden/>
              </w:rPr>
              <w:tab/>
            </w:r>
            <w:r>
              <w:rPr>
                <w:noProof/>
                <w:webHidden/>
              </w:rPr>
              <w:fldChar w:fldCharType="begin"/>
            </w:r>
            <w:r>
              <w:rPr>
                <w:noProof/>
                <w:webHidden/>
              </w:rPr>
              <w:instrText xml:space="preserve"> PAGEREF _Toc228129043 \h </w:instrText>
            </w:r>
            <w:r>
              <w:rPr>
                <w:noProof/>
                <w:webHidden/>
              </w:rPr>
            </w:r>
            <w:r>
              <w:rPr>
                <w:noProof/>
                <w:webHidden/>
              </w:rPr>
              <w:fldChar w:fldCharType="separate"/>
            </w:r>
            <w:r>
              <w:rPr>
                <w:noProof/>
                <w:webHidden/>
              </w:rPr>
              <w:t>63</w:t>
            </w:r>
            <w:r>
              <w:rPr>
                <w:noProof/>
                <w:webHidden/>
              </w:rPr>
              <w:fldChar w:fldCharType="end"/>
            </w:r>
          </w:hyperlink>
        </w:p>
        <w:p w14:paraId="6F172980" w14:textId="77777777" w:rsidR="00DD1DAA" w:rsidRDefault="00DD1DAA">
          <w:pPr>
            <w:pStyle w:val="TOC3"/>
            <w:ind w:left="420"/>
            <w:rPr>
              <w:noProof/>
              <w:szCs w:val="22"/>
            </w:rPr>
          </w:pPr>
          <w:hyperlink w:anchor="_Toc228129044" w:history="1">
            <w:r w:rsidRPr="001C26B7">
              <w:rPr>
                <w:rStyle w:val="af8"/>
                <w:noProof/>
              </w:rPr>
              <w:t>4.3.1 多种群引导协同进化总体架构</w:t>
            </w:r>
            <w:r>
              <w:rPr>
                <w:noProof/>
                <w:webHidden/>
              </w:rPr>
              <w:tab/>
            </w:r>
            <w:r>
              <w:rPr>
                <w:noProof/>
                <w:webHidden/>
              </w:rPr>
              <w:fldChar w:fldCharType="begin"/>
            </w:r>
            <w:r>
              <w:rPr>
                <w:noProof/>
                <w:webHidden/>
              </w:rPr>
              <w:instrText xml:space="preserve"> PAGEREF _Toc228129044 \h </w:instrText>
            </w:r>
            <w:r>
              <w:rPr>
                <w:noProof/>
                <w:webHidden/>
              </w:rPr>
            </w:r>
            <w:r>
              <w:rPr>
                <w:noProof/>
                <w:webHidden/>
              </w:rPr>
              <w:fldChar w:fldCharType="separate"/>
            </w:r>
            <w:r>
              <w:rPr>
                <w:noProof/>
                <w:webHidden/>
              </w:rPr>
              <w:t>63</w:t>
            </w:r>
            <w:r>
              <w:rPr>
                <w:noProof/>
                <w:webHidden/>
              </w:rPr>
              <w:fldChar w:fldCharType="end"/>
            </w:r>
          </w:hyperlink>
        </w:p>
        <w:p w14:paraId="66A004CA" w14:textId="77777777" w:rsidR="00DD1DAA" w:rsidRDefault="00DD1DAA">
          <w:pPr>
            <w:pStyle w:val="TOC3"/>
            <w:ind w:left="420"/>
            <w:rPr>
              <w:noProof/>
              <w:szCs w:val="22"/>
            </w:rPr>
          </w:pPr>
          <w:hyperlink w:anchor="_Toc228129045" w:history="1">
            <w:r w:rsidRPr="001C26B7">
              <w:rPr>
                <w:rStyle w:val="af8"/>
                <w:noProof/>
              </w:rPr>
              <w:t>4.3.2 种群多样性初始化方法</w:t>
            </w:r>
            <w:r>
              <w:rPr>
                <w:noProof/>
                <w:webHidden/>
              </w:rPr>
              <w:tab/>
            </w:r>
            <w:r>
              <w:rPr>
                <w:noProof/>
                <w:webHidden/>
              </w:rPr>
              <w:fldChar w:fldCharType="begin"/>
            </w:r>
            <w:r>
              <w:rPr>
                <w:noProof/>
                <w:webHidden/>
              </w:rPr>
              <w:instrText xml:space="preserve"> PAGEREF _Toc228129045 \h </w:instrText>
            </w:r>
            <w:r>
              <w:rPr>
                <w:noProof/>
                <w:webHidden/>
              </w:rPr>
            </w:r>
            <w:r>
              <w:rPr>
                <w:noProof/>
                <w:webHidden/>
              </w:rPr>
              <w:fldChar w:fldCharType="separate"/>
            </w:r>
            <w:r>
              <w:rPr>
                <w:noProof/>
                <w:webHidden/>
              </w:rPr>
              <w:t>64</w:t>
            </w:r>
            <w:r>
              <w:rPr>
                <w:noProof/>
                <w:webHidden/>
              </w:rPr>
              <w:fldChar w:fldCharType="end"/>
            </w:r>
          </w:hyperlink>
        </w:p>
        <w:p w14:paraId="23E4ABCD" w14:textId="77777777" w:rsidR="00DD1DAA" w:rsidRDefault="00DD1DAA">
          <w:pPr>
            <w:pStyle w:val="TOC3"/>
            <w:ind w:left="420"/>
            <w:rPr>
              <w:noProof/>
              <w:szCs w:val="22"/>
            </w:rPr>
          </w:pPr>
          <w:hyperlink w:anchor="_Toc228129046" w:history="1">
            <w:r w:rsidRPr="001C26B7">
              <w:rPr>
                <w:rStyle w:val="af8"/>
                <w:noProof/>
              </w:rPr>
              <w:t>4.3.3 局部引导变异算子</w:t>
            </w:r>
            <w:r>
              <w:rPr>
                <w:noProof/>
                <w:webHidden/>
              </w:rPr>
              <w:tab/>
            </w:r>
            <w:r>
              <w:rPr>
                <w:noProof/>
                <w:webHidden/>
              </w:rPr>
              <w:fldChar w:fldCharType="begin"/>
            </w:r>
            <w:r>
              <w:rPr>
                <w:noProof/>
                <w:webHidden/>
              </w:rPr>
              <w:instrText xml:space="preserve"> PAGEREF _Toc228129046 \h </w:instrText>
            </w:r>
            <w:r>
              <w:rPr>
                <w:noProof/>
                <w:webHidden/>
              </w:rPr>
            </w:r>
            <w:r>
              <w:rPr>
                <w:noProof/>
                <w:webHidden/>
              </w:rPr>
              <w:fldChar w:fldCharType="separate"/>
            </w:r>
            <w:r>
              <w:rPr>
                <w:noProof/>
                <w:webHidden/>
              </w:rPr>
              <w:t>66</w:t>
            </w:r>
            <w:r>
              <w:rPr>
                <w:noProof/>
                <w:webHidden/>
              </w:rPr>
              <w:fldChar w:fldCharType="end"/>
            </w:r>
          </w:hyperlink>
        </w:p>
        <w:p w14:paraId="169F98F6" w14:textId="77777777" w:rsidR="00DD1DAA" w:rsidRDefault="00DD1DAA">
          <w:pPr>
            <w:pStyle w:val="TOC3"/>
            <w:ind w:left="420"/>
            <w:rPr>
              <w:noProof/>
              <w:szCs w:val="22"/>
            </w:rPr>
          </w:pPr>
          <w:hyperlink w:anchor="_Toc228129047" w:history="1">
            <w:r w:rsidRPr="001C26B7">
              <w:rPr>
                <w:rStyle w:val="af8"/>
                <w:noProof/>
              </w:rPr>
              <w:t>4.3.4 多种群精英迁移机制</w:t>
            </w:r>
            <w:r>
              <w:rPr>
                <w:noProof/>
                <w:webHidden/>
              </w:rPr>
              <w:tab/>
            </w:r>
            <w:r>
              <w:rPr>
                <w:noProof/>
                <w:webHidden/>
              </w:rPr>
              <w:fldChar w:fldCharType="begin"/>
            </w:r>
            <w:r>
              <w:rPr>
                <w:noProof/>
                <w:webHidden/>
              </w:rPr>
              <w:instrText xml:space="preserve"> PAGEREF _Toc228129047 \h </w:instrText>
            </w:r>
            <w:r>
              <w:rPr>
                <w:noProof/>
                <w:webHidden/>
              </w:rPr>
            </w:r>
            <w:r>
              <w:rPr>
                <w:noProof/>
                <w:webHidden/>
              </w:rPr>
              <w:fldChar w:fldCharType="separate"/>
            </w:r>
            <w:r>
              <w:rPr>
                <w:noProof/>
                <w:webHidden/>
              </w:rPr>
              <w:t>71</w:t>
            </w:r>
            <w:r>
              <w:rPr>
                <w:noProof/>
                <w:webHidden/>
              </w:rPr>
              <w:fldChar w:fldCharType="end"/>
            </w:r>
          </w:hyperlink>
        </w:p>
        <w:p w14:paraId="03BBE5C5" w14:textId="77777777" w:rsidR="00DD1DAA" w:rsidRDefault="00DD1DAA">
          <w:pPr>
            <w:pStyle w:val="TOC2"/>
            <w:rPr>
              <w:noProof/>
              <w:sz w:val="21"/>
              <w:szCs w:val="22"/>
            </w:rPr>
          </w:pPr>
          <w:hyperlink w:anchor="_Toc228129048" w:history="1">
            <w:r w:rsidRPr="001C26B7">
              <w:rPr>
                <w:rStyle w:val="af8"/>
                <w:noProof/>
              </w:rPr>
              <w:t>4.4 仿真实验与结果分析</w:t>
            </w:r>
            <w:r>
              <w:rPr>
                <w:noProof/>
                <w:webHidden/>
              </w:rPr>
              <w:tab/>
            </w:r>
            <w:r>
              <w:rPr>
                <w:noProof/>
                <w:webHidden/>
              </w:rPr>
              <w:fldChar w:fldCharType="begin"/>
            </w:r>
            <w:r>
              <w:rPr>
                <w:noProof/>
                <w:webHidden/>
              </w:rPr>
              <w:instrText xml:space="preserve"> PAGEREF _Toc228129048 \h </w:instrText>
            </w:r>
            <w:r>
              <w:rPr>
                <w:noProof/>
                <w:webHidden/>
              </w:rPr>
            </w:r>
            <w:r>
              <w:rPr>
                <w:noProof/>
                <w:webHidden/>
              </w:rPr>
              <w:fldChar w:fldCharType="separate"/>
            </w:r>
            <w:r>
              <w:rPr>
                <w:noProof/>
                <w:webHidden/>
              </w:rPr>
              <w:t>73</w:t>
            </w:r>
            <w:r>
              <w:rPr>
                <w:noProof/>
                <w:webHidden/>
              </w:rPr>
              <w:fldChar w:fldCharType="end"/>
            </w:r>
          </w:hyperlink>
        </w:p>
        <w:p w14:paraId="5A6A6638" w14:textId="77777777" w:rsidR="00DD1DAA" w:rsidRDefault="00DD1DAA">
          <w:pPr>
            <w:pStyle w:val="TOC3"/>
            <w:ind w:left="420"/>
            <w:rPr>
              <w:noProof/>
              <w:szCs w:val="22"/>
            </w:rPr>
          </w:pPr>
          <w:hyperlink w:anchor="_Toc228129049" w:history="1">
            <w:r w:rsidRPr="001C26B7">
              <w:rPr>
                <w:rStyle w:val="af8"/>
                <w:noProof/>
              </w:rPr>
              <w:t>4.4.1 仿真实验设置</w:t>
            </w:r>
            <w:r>
              <w:rPr>
                <w:noProof/>
                <w:webHidden/>
              </w:rPr>
              <w:tab/>
            </w:r>
            <w:r>
              <w:rPr>
                <w:noProof/>
                <w:webHidden/>
              </w:rPr>
              <w:fldChar w:fldCharType="begin"/>
            </w:r>
            <w:r>
              <w:rPr>
                <w:noProof/>
                <w:webHidden/>
              </w:rPr>
              <w:instrText xml:space="preserve"> PAGEREF _Toc228129049 \h </w:instrText>
            </w:r>
            <w:r>
              <w:rPr>
                <w:noProof/>
                <w:webHidden/>
              </w:rPr>
            </w:r>
            <w:r>
              <w:rPr>
                <w:noProof/>
                <w:webHidden/>
              </w:rPr>
              <w:fldChar w:fldCharType="separate"/>
            </w:r>
            <w:r>
              <w:rPr>
                <w:noProof/>
                <w:webHidden/>
              </w:rPr>
              <w:t>73</w:t>
            </w:r>
            <w:r>
              <w:rPr>
                <w:noProof/>
                <w:webHidden/>
              </w:rPr>
              <w:fldChar w:fldCharType="end"/>
            </w:r>
          </w:hyperlink>
        </w:p>
        <w:p w14:paraId="3EE06044" w14:textId="77777777" w:rsidR="00DD1DAA" w:rsidRDefault="00DD1DAA">
          <w:pPr>
            <w:pStyle w:val="TOC3"/>
            <w:ind w:left="420"/>
            <w:rPr>
              <w:noProof/>
              <w:szCs w:val="22"/>
            </w:rPr>
          </w:pPr>
          <w:hyperlink w:anchor="_Toc228129050" w:history="1">
            <w:r w:rsidRPr="001C26B7">
              <w:rPr>
                <w:rStyle w:val="af8"/>
                <w:noProof/>
              </w:rPr>
              <w:t>4.4.2 仿真结果分析</w:t>
            </w:r>
            <w:r>
              <w:rPr>
                <w:noProof/>
                <w:webHidden/>
              </w:rPr>
              <w:tab/>
            </w:r>
            <w:r>
              <w:rPr>
                <w:noProof/>
                <w:webHidden/>
              </w:rPr>
              <w:fldChar w:fldCharType="begin"/>
            </w:r>
            <w:r>
              <w:rPr>
                <w:noProof/>
                <w:webHidden/>
              </w:rPr>
              <w:instrText xml:space="preserve"> PAGEREF _Toc228129050 \h </w:instrText>
            </w:r>
            <w:r>
              <w:rPr>
                <w:noProof/>
                <w:webHidden/>
              </w:rPr>
            </w:r>
            <w:r>
              <w:rPr>
                <w:noProof/>
                <w:webHidden/>
              </w:rPr>
              <w:fldChar w:fldCharType="separate"/>
            </w:r>
            <w:r>
              <w:rPr>
                <w:noProof/>
                <w:webHidden/>
              </w:rPr>
              <w:t>74</w:t>
            </w:r>
            <w:r>
              <w:rPr>
                <w:noProof/>
                <w:webHidden/>
              </w:rPr>
              <w:fldChar w:fldCharType="end"/>
            </w:r>
          </w:hyperlink>
        </w:p>
        <w:p w14:paraId="40D9D616" w14:textId="77777777" w:rsidR="00DD1DAA" w:rsidRDefault="00DD1DAA">
          <w:pPr>
            <w:pStyle w:val="TOC2"/>
            <w:rPr>
              <w:noProof/>
              <w:sz w:val="21"/>
              <w:szCs w:val="22"/>
            </w:rPr>
          </w:pPr>
          <w:hyperlink w:anchor="_Toc228129051" w:history="1">
            <w:r w:rsidRPr="001C26B7">
              <w:rPr>
                <w:rStyle w:val="af8"/>
                <w:noProof/>
              </w:rPr>
              <w:t>4.5 本章小结</w:t>
            </w:r>
            <w:r>
              <w:rPr>
                <w:noProof/>
                <w:webHidden/>
              </w:rPr>
              <w:tab/>
            </w:r>
            <w:r>
              <w:rPr>
                <w:noProof/>
                <w:webHidden/>
              </w:rPr>
              <w:fldChar w:fldCharType="begin"/>
            </w:r>
            <w:r>
              <w:rPr>
                <w:noProof/>
                <w:webHidden/>
              </w:rPr>
              <w:instrText xml:space="preserve"> PAGEREF _Toc228129051 \h </w:instrText>
            </w:r>
            <w:r>
              <w:rPr>
                <w:noProof/>
                <w:webHidden/>
              </w:rPr>
            </w:r>
            <w:r>
              <w:rPr>
                <w:noProof/>
                <w:webHidden/>
              </w:rPr>
              <w:fldChar w:fldCharType="separate"/>
            </w:r>
            <w:r>
              <w:rPr>
                <w:noProof/>
                <w:webHidden/>
              </w:rPr>
              <w:t>89</w:t>
            </w:r>
            <w:r>
              <w:rPr>
                <w:noProof/>
                <w:webHidden/>
              </w:rPr>
              <w:fldChar w:fldCharType="end"/>
            </w:r>
          </w:hyperlink>
        </w:p>
        <w:p w14:paraId="7FF6EB78" w14:textId="77777777" w:rsidR="00DD1DAA" w:rsidRDefault="00DD1DAA">
          <w:pPr>
            <w:pStyle w:val="TOC1"/>
            <w:rPr>
              <w:b w:val="0"/>
              <w:sz w:val="21"/>
              <w:szCs w:val="22"/>
            </w:rPr>
          </w:pPr>
          <w:hyperlink w:anchor="_Toc228129052" w:history="1">
            <w:r w:rsidRPr="001C26B7">
              <w:rPr>
                <w:rStyle w:val="af8"/>
              </w:rPr>
              <w:t>第五章 总结与展望</w:t>
            </w:r>
            <w:r>
              <w:rPr>
                <w:webHidden/>
              </w:rPr>
              <w:tab/>
            </w:r>
            <w:r>
              <w:rPr>
                <w:webHidden/>
              </w:rPr>
              <w:fldChar w:fldCharType="begin"/>
            </w:r>
            <w:r>
              <w:rPr>
                <w:webHidden/>
              </w:rPr>
              <w:instrText xml:space="preserve"> PAGEREF _Toc228129052 \h </w:instrText>
            </w:r>
            <w:r>
              <w:rPr>
                <w:webHidden/>
              </w:rPr>
            </w:r>
            <w:r>
              <w:rPr>
                <w:webHidden/>
              </w:rPr>
              <w:fldChar w:fldCharType="separate"/>
            </w:r>
            <w:r>
              <w:rPr>
                <w:webHidden/>
              </w:rPr>
              <w:t>90</w:t>
            </w:r>
            <w:r>
              <w:rPr>
                <w:webHidden/>
              </w:rPr>
              <w:fldChar w:fldCharType="end"/>
            </w:r>
          </w:hyperlink>
        </w:p>
        <w:p w14:paraId="3EB466DC" w14:textId="77777777" w:rsidR="00DD1DAA" w:rsidRDefault="00DD1DAA">
          <w:pPr>
            <w:pStyle w:val="TOC2"/>
            <w:rPr>
              <w:noProof/>
              <w:sz w:val="21"/>
              <w:szCs w:val="22"/>
            </w:rPr>
          </w:pPr>
          <w:hyperlink w:anchor="_Toc228129053" w:history="1">
            <w:r w:rsidRPr="001C26B7">
              <w:rPr>
                <w:rStyle w:val="af8"/>
                <w:noProof/>
              </w:rPr>
              <w:t>5.1 全文总结</w:t>
            </w:r>
            <w:r>
              <w:rPr>
                <w:noProof/>
                <w:webHidden/>
              </w:rPr>
              <w:tab/>
            </w:r>
            <w:r>
              <w:rPr>
                <w:noProof/>
                <w:webHidden/>
              </w:rPr>
              <w:fldChar w:fldCharType="begin"/>
            </w:r>
            <w:r>
              <w:rPr>
                <w:noProof/>
                <w:webHidden/>
              </w:rPr>
              <w:instrText xml:space="preserve"> PAGEREF _Toc228129053 \h </w:instrText>
            </w:r>
            <w:r>
              <w:rPr>
                <w:noProof/>
                <w:webHidden/>
              </w:rPr>
            </w:r>
            <w:r>
              <w:rPr>
                <w:noProof/>
                <w:webHidden/>
              </w:rPr>
              <w:fldChar w:fldCharType="separate"/>
            </w:r>
            <w:r>
              <w:rPr>
                <w:noProof/>
                <w:webHidden/>
              </w:rPr>
              <w:t>90</w:t>
            </w:r>
            <w:r>
              <w:rPr>
                <w:noProof/>
                <w:webHidden/>
              </w:rPr>
              <w:fldChar w:fldCharType="end"/>
            </w:r>
          </w:hyperlink>
        </w:p>
        <w:p w14:paraId="29DAE0F6" w14:textId="77777777" w:rsidR="00DD1DAA" w:rsidRDefault="00DD1DAA">
          <w:pPr>
            <w:pStyle w:val="TOC2"/>
            <w:rPr>
              <w:noProof/>
              <w:sz w:val="21"/>
              <w:szCs w:val="22"/>
            </w:rPr>
          </w:pPr>
          <w:hyperlink w:anchor="_Toc228129054" w:history="1">
            <w:r w:rsidRPr="001C26B7">
              <w:rPr>
                <w:rStyle w:val="af8"/>
                <w:noProof/>
              </w:rPr>
              <w:t>5.2 不足与展望</w:t>
            </w:r>
            <w:r>
              <w:rPr>
                <w:noProof/>
                <w:webHidden/>
              </w:rPr>
              <w:tab/>
            </w:r>
            <w:r>
              <w:rPr>
                <w:noProof/>
                <w:webHidden/>
              </w:rPr>
              <w:fldChar w:fldCharType="begin"/>
            </w:r>
            <w:r>
              <w:rPr>
                <w:noProof/>
                <w:webHidden/>
              </w:rPr>
              <w:instrText xml:space="preserve"> PAGEREF _Toc228129054 \h </w:instrText>
            </w:r>
            <w:r>
              <w:rPr>
                <w:noProof/>
                <w:webHidden/>
              </w:rPr>
            </w:r>
            <w:r>
              <w:rPr>
                <w:noProof/>
                <w:webHidden/>
              </w:rPr>
              <w:fldChar w:fldCharType="separate"/>
            </w:r>
            <w:r>
              <w:rPr>
                <w:noProof/>
                <w:webHidden/>
              </w:rPr>
              <w:t>91</w:t>
            </w:r>
            <w:r>
              <w:rPr>
                <w:noProof/>
                <w:webHidden/>
              </w:rPr>
              <w:fldChar w:fldCharType="end"/>
            </w:r>
          </w:hyperlink>
        </w:p>
        <w:p w14:paraId="4CF50B71" w14:textId="77777777" w:rsidR="00DD1DAA" w:rsidRDefault="00DD1DAA">
          <w:pPr>
            <w:pStyle w:val="TOC1"/>
            <w:rPr>
              <w:b w:val="0"/>
              <w:sz w:val="21"/>
              <w:szCs w:val="22"/>
            </w:rPr>
          </w:pPr>
          <w:hyperlink w:anchor="_Toc228129055" w:history="1">
            <w:r w:rsidRPr="001C26B7">
              <w:rPr>
                <w:rStyle w:val="af8"/>
              </w:rPr>
              <w:t>参 考 文 献</w:t>
            </w:r>
            <w:r>
              <w:rPr>
                <w:webHidden/>
              </w:rPr>
              <w:tab/>
            </w:r>
            <w:r>
              <w:rPr>
                <w:webHidden/>
              </w:rPr>
              <w:fldChar w:fldCharType="begin"/>
            </w:r>
            <w:r>
              <w:rPr>
                <w:webHidden/>
              </w:rPr>
              <w:instrText xml:space="preserve"> PAGEREF _Toc228129055 \h </w:instrText>
            </w:r>
            <w:r>
              <w:rPr>
                <w:webHidden/>
              </w:rPr>
            </w:r>
            <w:r>
              <w:rPr>
                <w:webHidden/>
              </w:rPr>
              <w:fldChar w:fldCharType="separate"/>
            </w:r>
            <w:r>
              <w:rPr>
                <w:webHidden/>
              </w:rPr>
              <w:t>92</w:t>
            </w:r>
            <w:r>
              <w:rPr>
                <w:webHidden/>
              </w:rPr>
              <w:fldChar w:fldCharType="end"/>
            </w:r>
          </w:hyperlink>
        </w:p>
        <w:p w14:paraId="6FC4D23A" w14:textId="77777777" w:rsidR="00DD1DAA" w:rsidRDefault="00DD1DAA">
          <w:pPr>
            <w:pStyle w:val="TOC1"/>
            <w:rPr>
              <w:b w:val="0"/>
              <w:sz w:val="21"/>
              <w:szCs w:val="22"/>
            </w:rPr>
          </w:pPr>
          <w:hyperlink w:anchor="_Toc228129056" w:history="1">
            <w:r w:rsidRPr="001C26B7">
              <w:rPr>
                <w:rStyle w:val="af8"/>
              </w:rPr>
              <w:t>攻读学位期间学术论文和科研成果目录</w:t>
            </w:r>
            <w:r>
              <w:rPr>
                <w:webHidden/>
              </w:rPr>
              <w:tab/>
            </w:r>
            <w:r>
              <w:rPr>
                <w:webHidden/>
              </w:rPr>
              <w:fldChar w:fldCharType="begin"/>
            </w:r>
            <w:r>
              <w:rPr>
                <w:webHidden/>
              </w:rPr>
              <w:instrText xml:space="preserve"> PAGEREF _Toc228129056 \h </w:instrText>
            </w:r>
            <w:r>
              <w:rPr>
                <w:webHidden/>
              </w:rPr>
            </w:r>
            <w:r>
              <w:rPr>
                <w:webHidden/>
              </w:rPr>
              <w:fldChar w:fldCharType="separate"/>
            </w:r>
            <w:r>
              <w:rPr>
                <w:webHidden/>
              </w:rPr>
              <w:t>98</w:t>
            </w:r>
            <w:r>
              <w:rPr>
                <w:webHidden/>
              </w:rPr>
              <w:fldChar w:fldCharType="end"/>
            </w:r>
          </w:hyperlink>
        </w:p>
        <w:p w14:paraId="6CC1F5A7" w14:textId="77777777" w:rsidR="00DD1DAA" w:rsidRDefault="00DD1DAA">
          <w:pPr>
            <w:pStyle w:val="TOC1"/>
            <w:rPr>
              <w:b w:val="0"/>
              <w:sz w:val="21"/>
              <w:szCs w:val="22"/>
            </w:rPr>
          </w:pPr>
          <w:hyperlink w:anchor="_Toc228129057" w:history="1">
            <w:r w:rsidRPr="001C26B7">
              <w:rPr>
                <w:rStyle w:val="af8"/>
              </w:rPr>
              <w:t>致  谢</w:t>
            </w:r>
            <w:r>
              <w:rPr>
                <w:webHidden/>
              </w:rPr>
              <w:tab/>
            </w:r>
            <w:r>
              <w:rPr>
                <w:webHidden/>
              </w:rPr>
              <w:fldChar w:fldCharType="begin"/>
            </w:r>
            <w:r>
              <w:rPr>
                <w:webHidden/>
              </w:rPr>
              <w:instrText xml:space="preserve"> PAGEREF _Toc228129057 \h </w:instrText>
            </w:r>
            <w:r>
              <w:rPr>
                <w:webHidden/>
              </w:rPr>
            </w:r>
            <w:r>
              <w:rPr>
                <w:webHidden/>
              </w:rPr>
              <w:fldChar w:fldCharType="separate"/>
            </w:r>
            <w:r>
              <w:rPr>
                <w:webHidden/>
              </w:rPr>
              <w:t>99</w:t>
            </w:r>
            <w:r>
              <w:rPr>
                <w:webHidden/>
              </w:rPr>
              <w:fldChar w:fldCharType="end"/>
            </w:r>
          </w:hyperlink>
        </w:p>
        <w:p w14:paraId="67F9E7CD" w14:textId="77777777" w:rsidR="00DD1DAA" w:rsidRDefault="00DD1DAA">
          <w:r>
            <w:rPr>
              <w:b/>
              <w:bCs/>
              <w:lang w:val="zh-CN"/>
            </w:rPr>
            <w:fldChar w:fldCharType="end"/>
          </w:r>
        </w:p>
      </w:sdtContent>
    </w:sdt>
    <w:p w14:paraId="793E7F1B" w14:textId="77777777" w:rsidR="00DD1DAA" w:rsidRDefault="00DD1DAA">
      <w:pPr>
        <w:jc w:val="left"/>
      </w:pPr>
    </w:p>
    <w:p w14:paraId="6D9F34A1" w14:textId="77777777" w:rsidR="00DD1DAA" w:rsidRDefault="00DD1DAA">
      <w:pPr>
        <w:jc w:val="left"/>
        <w:rPr>
          <w:rFonts w:ascii="Arial Unicode MS" w:eastAsia="黑体" w:hAnsi="Arial Unicode MS"/>
          <w:b/>
          <w:sz w:val="32"/>
        </w:rPr>
      </w:pPr>
      <w:r>
        <w:br w:type="page"/>
      </w:r>
    </w:p>
    <w:p w14:paraId="0FB2EE37" w14:textId="77777777" w:rsidR="00DD1DAA" w:rsidRDefault="00DD1DAA" w:rsidP="00DF1D4C">
      <w:pPr>
        <w:pStyle w:val="24"/>
      </w:pPr>
    </w:p>
    <w:p w14:paraId="5E6972D8" w14:textId="77777777" w:rsidR="00DD1DAA" w:rsidRDefault="00DD1DAA" w:rsidP="006121B6">
      <w:pPr>
        <w:pStyle w:val="af1"/>
        <w:outlineLvl w:val="9"/>
      </w:pPr>
      <w:r>
        <w:rPr>
          <w:rFonts w:hint="eastAsia"/>
        </w:rPr>
        <w:t>图</w:t>
      </w:r>
      <w:r>
        <w:rPr>
          <w:rFonts w:hint="eastAsia"/>
        </w:rPr>
        <w:t xml:space="preserve"> </w:t>
      </w:r>
      <w:r>
        <w:t xml:space="preserve"> </w:t>
      </w:r>
      <w:r>
        <w:rPr>
          <w:rFonts w:hint="eastAsia"/>
        </w:rPr>
        <w:t>录</w:t>
      </w:r>
    </w:p>
    <w:p w14:paraId="0E67B186" w14:textId="77777777" w:rsidR="00DD1DAA" w:rsidRDefault="00DD1DAA">
      <w:pPr>
        <w:pStyle w:val="TOC4"/>
        <w:rPr>
          <w:noProof/>
          <w:sz w:val="21"/>
          <w:szCs w:val="22"/>
        </w:rPr>
      </w:pPr>
      <w:r>
        <w:fldChar w:fldCharType="begin"/>
      </w:r>
      <w:r>
        <w:instrText xml:space="preserve"> </w:instrText>
      </w:r>
      <w:r>
        <w:rPr>
          <w:rFonts w:hint="eastAsia"/>
        </w:rPr>
        <w:instrText>TOC \h \z \t "1_图1-1,4"</w:instrText>
      </w:r>
      <w:r>
        <w:instrText xml:space="preserve"> </w:instrText>
      </w:r>
      <w:r>
        <w:fldChar w:fldCharType="separate"/>
      </w:r>
      <w:hyperlink w:anchor="_Toc228128386" w:history="1">
        <w:r w:rsidRPr="00D02E7D">
          <w:rPr>
            <w:rStyle w:val="af8"/>
            <w:noProof/>
          </w:rPr>
          <w:t>图1-1 无人机集群城市作战场景示意图</w:t>
        </w:r>
        <w:r>
          <w:rPr>
            <w:noProof/>
            <w:webHidden/>
          </w:rPr>
          <w:tab/>
        </w:r>
        <w:r>
          <w:rPr>
            <w:noProof/>
            <w:webHidden/>
          </w:rPr>
          <w:fldChar w:fldCharType="begin"/>
        </w:r>
        <w:r>
          <w:rPr>
            <w:noProof/>
            <w:webHidden/>
          </w:rPr>
          <w:instrText xml:space="preserve"> PAGEREF _Toc228128386 \h </w:instrText>
        </w:r>
        <w:r>
          <w:rPr>
            <w:noProof/>
            <w:webHidden/>
          </w:rPr>
        </w:r>
        <w:r>
          <w:rPr>
            <w:noProof/>
            <w:webHidden/>
          </w:rPr>
          <w:fldChar w:fldCharType="separate"/>
        </w:r>
        <w:r>
          <w:rPr>
            <w:noProof/>
            <w:webHidden/>
          </w:rPr>
          <w:t>1</w:t>
        </w:r>
        <w:r>
          <w:rPr>
            <w:noProof/>
            <w:webHidden/>
          </w:rPr>
          <w:fldChar w:fldCharType="end"/>
        </w:r>
      </w:hyperlink>
    </w:p>
    <w:p w14:paraId="3B12081E" w14:textId="77777777" w:rsidR="00DD1DAA" w:rsidRDefault="00DD1DAA">
      <w:pPr>
        <w:pStyle w:val="TOC4"/>
        <w:rPr>
          <w:noProof/>
          <w:sz w:val="21"/>
          <w:szCs w:val="22"/>
        </w:rPr>
      </w:pPr>
      <w:hyperlink w:anchor="_Toc228128387" w:history="1">
        <w:r w:rsidRPr="00D02E7D">
          <w:rPr>
            <w:rStyle w:val="af8"/>
            <w:noProof/>
          </w:rPr>
          <w:t>图1-2 无人集群智能作战网络架构示意图</w:t>
        </w:r>
        <w:r>
          <w:rPr>
            <w:noProof/>
            <w:webHidden/>
          </w:rPr>
          <w:tab/>
        </w:r>
        <w:r>
          <w:rPr>
            <w:noProof/>
            <w:webHidden/>
          </w:rPr>
          <w:fldChar w:fldCharType="begin"/>
        </w:r>
        <w:r>
          <w:rPr>
            <w:noProof/>
            <w:webHidden/>
          </w:rPr>
          <w:instrText xml:space="preserve"> PAGEREF _Toc228128387 \h </w:instrText>
        </w:r>
        <w:r>
          <w:rPr>
            <w:noProof/>
            <w:webHidden/>
          </w:rPr>
        </w:r>
        <w:r>
          <w:rPr>
            <w:noProof/>
            <w:webHidden/>
          </w:rPr>
          <w:fldChar w:fldCharType="separate"/>
        </w:r>
        <w:r>
          <w:rPr>
            <w:noProof/>
            <w:webHidden/>
          </w:rPr>
          <w:t>3</w:t>
        </w:r>
        <w:r>
          <w:rPr>
            <w:noProof/>
            <w:webHidden/>
          </w:rPr>
          <w:fldChar w:fldCharType="end"/>
        </w:r>
      </w:hyperlink>
    </w:p>
    <w:p w14:paraId="3DCE47B5" w14:textId="77777777" w:rsidR="00DD1DAA" w:rsidRDefault="00DD1DAA">
      <w:pPr>
        <w:pStyle w:val="TOC4"/>
        <w:rPr>
          <w:noProof/>
          <w:sz w:val="21"/>
          <w:szCs w:val="22"/>
        </w:rPr>
      </w:pPr>
      <w:hyperlink w:anchor="_Toc228128388" w:history="1">
        <w:r w:rsidRPr="00D02E7D">
          <w:rPr>
            <w:rStyle w:val="af8"/>
            <w:noProof/>
          </w:rPr>
          <w:t>图1-3 多智能体通信保持路径规划算法分类</w:t>
        </w:r>
        <w:r>
          <w:rPr>
            <w:noProof/>
            <w:webHidden/>
          </w:rPr>
          <w:tab/>
        </w:r>
        <w:r>
          <w:rPr>
            <w:noProof/>
            <w:webHidden/>
          </w:rPr>
          <w:fldChar w:fldCharType="begin"/>
        </w:r>
        <w:r>
          <w:rPr>
            <w:noProof/>
            <w:webHidden/>
          </w:rPr>
          <w:instrText xml:space="preserve"> PAGEREF _Toc228128388 \h </w:instrText>
        </w:r>
        <w:r>
          <w:rPr>
            <w:noProof/>
            <w:webHidden/>
          </w:rPr>
        </w:r>
        <w:r>
          <w:rPr>
            <w:noProof/>
            <w:webHidden/>
          </w:rPr>
          <w:fldChar w:fldCharType="separate"/>
        </w:r>
        <w:r>
          <w:rPr>
            <w:noProof/>
            <w:webHidden/>
          </w:rPr>
          <w:t>5</w:t>
        </w:r>
        <w:r>
          <w:rPr>
            <w:noProof/>
            <w:webHidden/>
          </w:rPr>
          <w:fldChar w:fldCharType="end"/>
        </w:r>
      </w:hyperlink>
    </w:p>
    <w:p w14:paraId="2DA1B84E" w14:textId="77777777" w:rsidR="00DD1DAA" w:rsidRDefault="00DD1DAA">
      <w:pPr>
        <w:pStyle w:val="TOC4"/>
        <w:rPr>
          <w:noProof/>
          <w:sz w:val="21"/>
          <w:szCs w:val="22"/>
        </w:rPr>
      </w:pPr>
      <w:hyperlink w:anchor="_Toc228128389" w:history="1">
        <w:r w:rsidRPr="00D02E7D">
          <w:rPr>
            <w:rStyle w:val="af8"/>
            <w:noProof/>
          </w:rPr>
          <w:t>图1-4 区域覆盖部署问题算法分类</w:t>
        </w:r>
        <w:r>
          <w:rPr>
            <w:noProof/>
            <w:webHidden/>
          </w:rPr>
          <w:tab/>
        </w:r>
        <w:r>
          <w:rPr>
            <w:noProof/>
            <w:webHidden/>
          </w:rPr>
          <w:fldChar w:fldCharType="begin"/>
        </w:r>
        <w:r>
          <w:rPr>
            <w:noProof/>
            <w:webHidden/>
          </w:rPr>
          <w:instrText xml:space="preserve"> PAGEREF _Toc228128389 \h </w:instrText>
        </w:r>
        <w:r>
          <w:rPr>
            <w:noProof/>
            <w:webHidden/>
          </w:rPr>
        </w:r>
        <w:r>
          <w:rPr>
            <w:noProof/>
            <w:webHidden/>
          </w:rPr>
          <w:fldChar w:fldCharType="separate"/>
        </w:r>
        <w:r>
          <w:rPr>
            <w:noProof/>
            <w:webHidden/>
          </w:rPr>
          <w:t>8</w:t>
        </w:r>
        <w:r>
          <w:rPr>
            <w:noProof/>
            <w:webHidden/>
          </w:rPr>
          <w:fldChar w:fldCharType="end"/>
        </w:r>
      </w:hyperlink>
    </w:p>
    <w:p w14:paraId="3028621A" w14:textId="77777777" w:rsidR="00DD1DAA" w:rsidRDefault="00DD1DAA">
      <w:pPr>
        <w:pStyle w:val="TOC4"/>
        <w:rPr>
          <w:noProof/>
          <w:sz w:val="21"/>
          <w:szCs w:val="22"/>
        </w:rPr>
      </w:pPr>
      <w:hyperlink w:anchor="_Toc228128390" w:history="1">
        <w:r w:rsidRPr="00D02E7D">
          <w:rPr>
            <w:rStyle w:val="af8"/>
            <w:noProof/>
          </w:rPr>
          <w:t>图2-1 RRT规划过程</w:t>
        </w:r>
        <w:r>
          <w:rPr>
            <w:noProof/>
            <w:webHidden/>
          </w:rPr>
          <w:tab/>
        </w:r>
        <w:r>
          <w:rPr>
            <w:noProof/>
            <w:webHidden/>
          </w:rPr>
          <w:fldChar w:fldCharType="begin"/>
        </w:r>
        <w:r>
          <w:rPr>
            <w:noProof/>
            <w:webHidden/>
          </w:rPr>
          <w:instrText xml:space="preserve"> PAGEREF _Toc228128390 \h </w:instrText>
        </w:r>
        <w:r>
          <w:rPr>
            <w:noProof/>
            <w:webHidden/>
          </w:rPr>
        </w:r>
        <w:r>
          <w:rPr>
            <w:noProof/>
            <w:webHidden/>
          </w:rPr>
          <w:fldChar w:fldCharType="separate"/>
        </w:r>
        <w:r>
          <w:rPr>
            <w:noProof/>
            <w:webHidden/>
          </w:rPr>
          <w:t>15</w:t>
        </w:r>
        <w:r>
          <w:rPr>
            <w:noProof/>
            <w:webHidden/>
          </w:rPr>
          <w:fldChar w:fldCharType="end"/>
        </w:r>
      </w:hyperlink>
    </w:p>
    <w:p w14:paraId="18484A27" w14:textId="77777777" w:rsidR="00DD1DAA" w:rsidRDefault="00DD1DAA">
      <w:pPr>
        <w:pStyle w:val="TOC4"/>
        <w:rPr>
          <w:noProof/>
          <w:sz w:val="21"/>
          <w:szCs w:val="22"/>
        </w:rPr>
      </w:pPr>
      <w:hyperlink w:anchor="_Toc228128391" w:history="1">
        <w:r w:rsidRPr="00D02E7D">
          <w:rPr>
            <w:rStyle w:val="af8"/>
            <w:noProof/>
          </w:rPr>
          <w:t>图2-2 RRT*关键机制</w:t>
        </w:r>
        <w:r>
          <w:rPr>
            <w:noProof/>
            <w:webHidden/>
          </w:rPr>
          <w:tab/>
        </w:r>
        <w:r>
          <w:rPr>
            <w:noProof/>
            <w:webHidden/>
          </w:rPr>
          <w:fldChar w:fldCharType="begin"/>
        </w:r>
        <w:r>
          <w:rPr>
            <w:noProof/>
            <w:webHidden/>
          </w:rPr>
          <w:instrText xml:space="preserve"> PAGEREF _Toc228128391 \h </w:instrText>
        </w:r>
        <w:r>
          <w:rPr>
            <w:noProof/>
            <w:webHidden/>
          </w:rPr>
        </w:r>
        <w:r>
          <w:rPr>
            <w:noProof/>
            <w:webHidden/>
          </w:rPr>
          <w:fldChar w:fldCharType="separate"/>
        </w:r>
        <w:r>
          <w:rPr>
            <w:noProof/>
            <w:webHidden/>
          </w:rPr>
          <w:t>16</w:t>
        </w:r>
        <w:r>
          <w:rPr>
            <w:noProof/>
            <w:webHidden/>
          </w:rPr>
          <w:fldChar w:fldCharType="end"/>
        </w:r>
      </w:hyperlink>
    </w:p>
    <w:p w14:paraId="28517151" w14:textId="77777777" w:rsidR="00DD1DAA" w:rsidRDefault="00DD1DAA">
      <w:pPr>
        <w:pStyle w:val="TOC4"/>
        <w:rPr>
          <w:noProof/>
          <w:sz w:val="21"/>
          <w:szCs w:val="22"/>
        </w:rPr>
      </w:pPr>
      <w:hyperlink w:anchor="_Toc228128392" w:history="1">
        <w:r w:rsidRPr="00D02E7D">
          <w:rPr>
            <w:rStyle w:val="af8"/>
            <w:noProof/>
          </w:rPr>
          <w:t>图2-3 人工势场法示意图</w:t>
        </w:r>
        <w:r>
          <w:rPr>
            <w:noProof/>
            <w:webHidden/>
          </w:rPr>
          <w:tab/>
        </w:r>
        <w:r>
          <w:rPr>
            <w:noProof/>
            <w:webHidden/>
          </w:rPr>
          <w:fldChar w:fldCharType="begin"/>
        </w:r>
        <w:r>
          <w:rPr>
            <w:noProof/>
            <w:webHidden/>
          </w:rPr>
          <w:instrText xml:space="preserve"> PAGEREF _Toc228128392 \h </w:instrText>
        </w:r>
        <w:r>
          <w:rPr>
            <w:noProof/>
            <w:webHidden/>
          </w:rPr>
        </w:r>
        <w:r>
          <w:rPr>
            <w:noProof/>
            <w:webHidden/>
          </w:rPr>
          <w:fldChar w:fldCharType="separate"/>
        </w:r>
        <w:r>
          <w:rPr>
            <w:noProof/>
            <w:webHidden/>
          </w:rPr>
          <w:t>18</w:t>
        </w:r>
        <w:r>
          <w:rPr>
            <w:noProof/>
            <w:webHidden/>
          </w:rPr>
          <w:fldChar w:fldCharType="end"/>
        </w:r>
      </w:hyperlink>
    </w:p>
    <w:p w14:paraId="5774FE46" w14:textId="77777777" w:rsidR="00DD1DAA" w:rsidRDefault="00DD1DAA">
      <w:pPr>
        <w:pStyle w:val="TOC4"/>
        <w:rPr>
          <w:noProof/>
          <w:sz w:val="21"/>
          <w:szCs w:val="22"/>
        </w:rPr>
      </w:pPr>
      <w:hyperlink w:anchor="_Toc228128393" w:history="1">
        <w:r w:rsidRPr="00D02E7D">
          <w:rPr>
            <w:rStyle w:val="af8"/>
            <w:noProof/>
          </w:rPr>
          <w:t>图2-4 NSGA-II算法流程图</w:t>
        </w:r>
        <w:r>
          <w:rPr>
            <w:noProof/>
            <w:webHidden/>
          </w:rPr>
          <w:tab/>
        </w:r>
        <w:r>
          <w:rPr>
            <w:noProof/>
            <w:webHidden/>
          </w:rPr>
          <w:fldChar w:fldCharType="begin"/>
        </w:r>
        <w:r>
          <w:rPr>
            <w:noProof/>
            <w:webHidden/>
          </w:rPr>
          <w:instrText xml:space="preserve"> PAGEREF _Toc228128393 \h </w:instrText>
        </w:r>
        <w:r>
          <w:rPr>
            <w:noProof/>
            <w:webHidden/>
          </w:rPr>
        </w:r>
        <w:r>
          <w:rPr>
            <w:noProof/>
            <w:webHidden/>
          </w:rPr>
          <w:fldChar w:fldCharType="separate"/>
        </w:r>
        <w:r>
          <w:rPr>
            <w:noProof/>
            <w:webHidden/>
          </w:rPr>
          <w:t>21</w:t>
        </w:r>
        <w:r>
          <w:rPr>
            <w:noProof/>
            <w:webHidden/>
          </w:rPr>
          <w:fldChar w:fldCharType="end"/>
        </w:r>
      </w:hyperlink>
    </w:p>
    <w:p w14:paraId="3E4BB911" w14:textId="77777777" w:rsidR="00DD1DAA" w:rsidRDefault="00DD1DAA">
      <w:pPr>
        <w:pStyle w:val="TOC4"/>
        <w:rPr>
          <w:noProof/>
          <w:sz w:val="21"/>
          <w:szCs w:val="22"/>
        </w:rPr>
      </w:pPr>
      <w:hyperlink w:anchor="_Toc228128394" w:history="1">
        <w:r w:rsidRPr="00D02E7D">
          <w:rPr>
            <w:rStyle w:val="af8"/>
            <w:noProof/>
          </w:rPr>
          <w:t>图2-5 支配等级与拥挤度</w:t>
        </w:r>
        <w:r>
          <w:rPr>
            <w:noProof/>
            <w:webHidden/>
          </w:rPr>
          <w:tab/>
        </w:r>
        <w:r>
          <w:rPr>
            <w:noProof/>
            <w:webHidden/>
          </w:rPr>
          <w:fldChar w:fldCharType="begin"/>
        </w:r>
        <w:r>
          <w:rPr>
            <w:noProof/>
            <w:webHidden/>
          </w:rPr>
          <w:instrText xml:space="preserve"> PAGEREF _Toc228128394 \h </w:instrText>
        </w:r>
        <w:r>
          <w:rPr>
            <w:noProof/>
            <w:webHidden/>
          </w:rPr>
        </w:r>
        <w:r>
          <w:rPr>
            <w:noProof/>
            <w:webHidden/>
          </w:rPr>
          <w:fldChar w:fldCharType="separate"/>
        </w:r>
        <w:r>
          <w:rPr>
            <w:noProof/>
            <w:webHidden/>
          </w:rPr>
          <w:t>22</w:t>
        </w:r>
        <w:r>
          <w:rPr>
            <w:noProof/>
            <w:webHidden/>
          </w:rPr>
          <w:fldChar w:fldCharType="end"/>
        </w:r>
      </w:hyperlink>
    </w:p>
    <w:p w14:paraId="7A07A1C1" w14:textId="77777777" w:rsidR="00DD1DAA" w:rsidRDefault="00DD1DAA">
      <w:pPr>
        <w:pStyle w:val="TOC4"/>
        <w:rPr>
          <w:noProof/>
          <w:sz w:val="21"/>
          <w:szCs w:val="22"/>
        </w:rPr>
      </w:pPr>
      <w:hyperlink w:anchor="_Toc228128395" w:history="1">
        <w:r w:rsidRPr="00D02E7D">
          <w:rPr>
            <w:rStyle w:val="af8"/>
            <w:noProof/>
          </w:rPr>
          <w:t>图2-6 最大瓶颈生成树</w:t>
        </w:r>
        <w:r>
          <w:rPr>
            <w:noProof/>
            <w:webHidden/>
          </w:rPr>
          <w:tab/>
        </w:r>
        <w:r>
          <w:rPr>
            <w:noProof/>
            <w:webHidden/>
          </w:rPr>
          <w:fldChar w:fldCharType="begin"/>
        </w:r>
        <w:r>
          <w:rPr>
            <w:noProof/>
            <w:webHidden/>
          </w:rPr>
          <w:instrText xml:space="preserve"> PAGEREF _Toc228128395 \h </w:instrText>
        </w:r>
        <w:r>
          <w:rPr>
            <w:noProof/>
            <w:webHidden/>
          </w:rPr>
        </w:r>
        <w:r>
          <w:rPr>
            <w:noProof/>
            <w:webHidden/>
          </w:rPr>
          <w:fldChar w:fldCharType="separate"/>
        </w:r>
        <w:r>
          <w:rPr>
            <w:noProof/>
            <w:webHidden/>
          </w:rPr>
          <w:t>24</w:t>
        </w:r>
        <w:r>
          <w:rPr>
            <w:noProof/>
            <w:webHidden/>
          </w:rPr>
          <w:fldChar w:fldCharType="end"/>
        </w:r>
      </w:hyperlink>
    </w:p>
    <w:p w14:paraId="11D56E7D" w14:textId="77777777" w:rsidR="00DD1DAA" w:rsidRDefault="00DD1DAA">
      <w:pPr>
        <w:pStyle w:val="TOC4"/>
        <w:rPr>
          <w:noProof/>
          <w:sz w:val="21"/>
          <w:szCs w:val="22"/>
        </w:rPr>
      </w:pPr>
      <w:hyperlink w:anchor="_Toc228128396" w:history="1">
        <w:r w:rsidRPr="00D02E7D">
          <w:rPr>
            <w:rStyle w:val="af8"/>
            <w:noProof/>
          </w:rPr>
          <w:t>图3-1 城市作战场景集群路径规划示意图</w:t>
        </w:r>
        <w:r>
          <w:rPr>
            <w:noProof/>
            <w:webHidden/>
          </w:rPr>
          <w:tab/>
        </w:r>
        <w:r>
          <w:rPr>
            <w:noProof/>
            <w:webHidden/>
          </w:rPr>
          <w:fldChar w:fldCharType="begin"/>
        </w:r>
        <w:r>
          <w:rPr>
            <w:noProof/>
            <w:webHidden/>
          </w:rPr>
          <w:instrText xml:space="preserve"> PAGEREF _Toc228128396 \h </w:instrText>
        </w:r>
        <w:r>
          <w:rPr>
            <w:noProof/>
            <w:webHidden/>
          </w:rPr>
        </w:r>
        <w:r>
          <w:rPr>
            <w:noProof/>
            <w:webHidden/>
          </w:rPr>
          <w:fldChar w:fldCharType="separate"/>
        </w:r>
        <w:r>
          <w:rPr>
            <w:noProof/>
            <w:webHidden/>
          </w:rPr>
          <w:t>28</w:t>
        </w:r>
        <w:r>
          <w:rPr>
            <w:noProof/>
            <w:webHidden/>
          </w:rPr>
          <w:fldChar w:fldCharType="end"/>
        </w:r>
      </w:hyperlink>
    </w:p>
    <w:p w14:paraId="43FC712D" w14:textId="77777777" w:rsidR="00DD1DAA" w:rsidRDefault="00DD1DAA">
      <w:pPr>
        <w:pStyle w:val="TOC4"/>
        <w:rPr>
          <w:noProof/>
          <w:sz w:val="21"/>
          <w:szCs w:val="22"/>
        </w:rPr>
      </w:pPr>
      <w:hyperlink w:anchor="_Toc228128397" w:history="1">
        <w:r w:rsidRPr="00D02E7D">
          <w:rPr>
            <w:rStyle w:val="af8"/>
            <w:noProof/>
          </w:rPr>
          <w:t>图3-2 C-RRT*-APF算法框架示意图</w:t>
        </w:r>
        <w:r>
          <w:rPr>
            <w:noProof/>
            <w:webHidden/>
          </w:rPr>
          <w:tab/>
        </w:r>
        <w:r>
          <w:rPr>
            <w:noProof/>
            <w:webHidden/>
          </w:rPr>
          <w:fldChar w:fldCharType="begin"/>
        </w:r>
        <w:r>
          <w:rPr>
            <w:noProof/>
            <w:webHidden/>
          </w:rPr>
          <w:instrText xml:space="preserve"> PAGEREF _Toc228128397 \h </w:instrText>
        </w:r>
        <w:r>
          <w:rPr>
            <w:noProof/>
            <w:webHidden/>
          </w:rPr>
        </w:r>
        <w:r>
          <w:rPr>
            <w:noProof/>
            <w:webHidden/>
          </w:rPr>
          <w:fldChar w:fldCharType="separate"/>
        </w:r>
        <w:r>
          <w:rPr>
            <w:noProof/>
            <w:webHidden/>
          </w:rPr>
          <w:t>30</w:t>
        </w:r>
        <w:r>
          <w:rPr>
            <w:noProof/>
            <w:webHidden/>
          </w:rPr>
          <w:fldChar w:fldCharType="end"/>
        </w:r>
      </w:hyperlink>
    </w:p>
    <w:p w14:paraId="468E94ED" w14:textId="77777777" w:rsidR="00DD1DAA" w:rsidRDefault="00DD1DAA">
      <w:pPr>
        <w:pStyle w:val="TOC4"/>
        <w:rPr>
          <w:noProof/>
          <w:sz w:val="21"/>
          <w:szCs w:val="22"/>
        </w:rPr>
      </w:pPr>
      <w:hyperlink w:anchor="_Toc228128398" w:history="1">
        <w:r w:rsidRPr="00D02E7D">
          <w:rPr>
            <w:rStyle w:val="af8"/>
            <w:noProof/>
          </w:rPr>
          <w:t>图3-3 单簇全局路径搜索示意图</w:t>
        </w:r>
        <w:r>
          <w:rPr>
            <w:noProof/>
            <w:webHidden/>
          </w:rPr>
          <w:tab/>
        </w:r>
        <w:r>
          <w:rPr>
            <w:noProof/>
            <w:webHidden/>
          </w:rPr>
          <w:fldChar w:fldCharType="begin"/>
        </w:r>
        <w:r>
          <w:rPr>
            <w:noProof/>
            <w:webHidden/>
          </w:rPr>
          <w:instrText xml:space="preserve"> PAGEREF _Toc228128398 \h </w:instrText>
        </w:r>
        <w:r>
          <w:rPr>
            <w:noProof/>
            <w:webHidden/>
          </w:rPr>
        </w:r>
        <w:r>
          <w:rPr>
            <w:noProof/>
            <w:webHidden/>
          </w:rPr>
          <w:fldChar w:fldCharType="separate"/>
        </w:r>
        <w:r>
          <w:rPr>
            <w:noProof/>
            <w:webHidden/>
          </w:rPr>
          <w:t>33</w:t>
        </w:r>
        <w:r>
          <w:rPr>
            <w:noProof/>
            <w:webHidden/>
          </w:rPr>
          <w:fldChar w:fldCharType="end"/>
        </w:r>
      </w:hyperlink>
    </w:p>
    <w:p w14:paraId="66F4302C" w14:textId="77777777" w:rsidR="00DD1DAA" w:rsidRDefault="00DD1DAA">
      <w:pPr>
        <w:pStyle w:val="TOC4"/>
        <w:rPr>
          <w:noProof/>
          <w:sz w:val="21"/>
          <w:szCs w:val="22"/>
        </w:rPr>
      </w:pPr>
      <w:hyperlink w:anchor="_Toc228128399" w:history="1">
        <w:r w:rsidRPr="00D02E7D">
          <w:rPr>
            <w:rStyle w:val="af8"/>
            <w:noProof/>
          </w:rPr>
          <w:t>图3-4 簇间距离约束示意图</w:t>
        </w:r>
        <w:r>
          <w:rPr>
            <w:noProof/>
            <w:webHidden/>
          </w:rPr>
          <w:tab/>
        </w:r>
        <w:r>
          <w:rPr>
            <w:noProof/>
            <w:webHidden/>
          </w:rPr>
          <w:fldChar w:fldCharType="begin"/>
        </w:r>
        <w:r>
          <w:rPr>
            <w:noProof/>
            <w:webHidden/>
          </w:rPr>
          <w:instrText xml:space="preserve"> PAGEREF _Toc228128399 \h </w:instrText>
        </w:r>
        <w:r>
          <w:rPr>
            <w:noProof/>
            <w:webHidden/>
          </w:rPr>
        </w:r>
        <w:r>
          <w:rPr>
            <w:noProof/>
            <w:webHidden/>
          </w:rPr>
          <w:fldChar w:fldCharType="separate"/>
        </w:r>
        <w:r>
          <w:rPr>
            <w:noProof/>
            <w:webHidden/>
          </w:rPr>
          <w:t>35</w:t>
        </w:r>
        <w:r>
          <w:rPr>
            <w:noProof/>
            <w:webHidden/>
          </w:rPr>
          <w:fldChar w:fldCharType="end"/>
        </w:r>
      </w:hyperlink>
    </w:p>
    <w:p w14:paraId="40E8ED4A" w14:textId="77777777" w:rsidR="00DD1DAA" w:rsidRDefault="00DD1DAA">
      <w:pPr>
        <w:pStyle w:val="TOC4"/>
        <w:rPr>
          <w:noProof/>
          <w:sz w:val="21"/>
          <w:szCs w:val="22"/>
        </w:rPr>
      </w:pPr>
      <w:hyperlink w:anchor="_Toc228128400" w:history="1">
        <w:r w:rsidRPr="00D02E7D">
          <w:rPr>
            <w:rStyle w:val="af8"/>
            <w:noProof/>
          </w:rPr>
          <w:t>图3-5 感知驱动重规划机制</w:t>
        </w:r>
        <w:r>
          <w:rPr>
            <w:noProof/>
            <w:webHidden/>
          </w:rPr>
          <w:tab/>
        </w:r>
        <w:r>
          <w:rPr>
            <w:noProof/>
            <w:webHidden/>
          </w:rPr>
          <w:fldChar w:fldCharType="begin"/>
        </w:r>
        <w:r>
          <w:rPr>
            <w:noProof/>
            <w:webHidden/>
          </w:rPr>
          <w:instrText xml:space="preserve"> PAGEREF _Toc228128400 \h </w:instrText>
        </w:r>
        <w:r>
          <w:rPr>
            <w:noProof/>
            <w:webHidden/>
          </w:rPr>
        </w:r>
        <w:r>
          <w:rPr>
            <w:noProof/>
            <w:webHidden/>
          </w:rPr>
          <w:fldChar w:fldCharType="separate"/>
        </w:r>
        <w:r>
          <w:rPr>
            <w:noProof/>
            <w:webHidden/>
          </w:rPr>
          <w:t>37</w:t>
        </w:r>
        <w:r>
          <w:rPr>
            <w:noProof/>
            <w:webHidden/>
          </w:rPr>
          <w:fldChar w:fldCharType="end"/>
        </w:r>
      </w:hyperlink>
    </w:p>
    <w:p w14:paraId="42E3F98A" w14:textId="77777777" w:rsidR="00DD1DAA" w:rsidRDefault="00DD1DAA">
      <w:pPr>
        <w:pStyle w:val="TOC4"/>
        <w:rPr>
          <w:noProof/>
          <w:sz w:val="21"/>
          <w:szCs w:val="22"/>
        </w:rPr>
      </w:pPr>
      <w:hyperlink w:anchor="_Toc228128401" w:history="1">
        <w:r w:rsidRPr="00D02E7D">
          <w:rPr>
            <w:rStyle w:val="af8"/>
            <w:noProof/>
          </w:rPr>
          <w:t>图3-6 Kruskal算法构建通信骨干网络</w:t>
        </w:r>
        <w:r>
          <w:rPr>
            <w:noProof/>
            <w:webHidden/>
          </w:rPr>
          <w:tab/>
        </w:r>
        <w:r>
          <w:rPr>
            <w:noProof/>
            <w:webHidden/>
          </w:rPr>
          <w:fldChar w:fldCharType="begin"/>
        </w:r>
        <w:r>
          <w:rPr>
            <w:noProof/>
            <w:webHidden/>
          </w:rPr>
          <w:instrText xml:space="preserve"> PAGEREF _Toc228128401 \h </w:instrText>
        </w:r>
        <w:r>
          <w:rPr>
            <w:noProof/>
            <w:webHidden/>
          </w:rPr>
        </w:r>
        <w:r>
          <w:rPr>
            <w:noProof/>
            <w:webHidden/>
          </w:rPr>
          <w:fldChar w:fldCharType="separate"/>
        </w:r>
        <w:r>
          <w:rPr>
            <w:noProof/>
            <w:webHidden/>
          </w:rPr>
          <w:t>40</w:t>
        </w:r>
        <w:r>
          <w:rPr>
            <w:noProof/>
            <w:webHidden/>
          </w:rPr>
          <w:fldChar w:fldCharType="end"/>
        </w:r>
      </w:hyperlink>
    </w:p>
    <w:p w14:paraId="3EE8EBD0" w14:textId="77777777" w:rsidR="00DD1DAA" w:rsidRDefault="00DD1DAA">
      <w:pPr>
        <w:pStyle w:val="TOC4"/>
        <w:rPr>
          <w:noProof/>
          <w:sz w:val="21"/>
          <w:szCs w:val="22"/>
        </w:rPr>
      </w:pPr>
      <w:hyperlink w:anchor="_Toc228128402" w:history="1">
        <w:r w:rsidRPr="00D02E7D">
          <w:rPr>
            <w:rStyle w:val="af8"/>
            <w:noProof/>
          </w:rPr>
          <w:t>图3-7 MBST-APF局部规划示意图</w:t>
        </w:r>
        <w:r>
          <w:rPr>
            <w:noProof/>
            <w:webHidden/>
          </w:rPr>
          <w:tab/>
        </w:r>
        <w:r>
          <w:rPr>
            <w:noProof/>
            <w:webHidden/>
          </w:rPr>
          <w:fldChar w:fldCharType="begin"/>
        </w:r>
        <w:r>
          <w:rPr>
            <w:noProof/>
            <w:webHidden/>
          </w:rPr>
          <w:instrText xml:space="preserve"> PAGEREF _Toc228128402 \h </w:instrText>
        </w:r>
        <w:r>
          <w:rPr>
            <w:noProof/>
            <w:webHidden/>
          </w:rPr>
        </w:r>
        <w:r>
          <w:rPr>
            <w:noProof/>
            <w:webHidden/>
          </w:rPr>
          <w:fldChar w:fldCharType="separate"/>
        </w:r>
        <w:r>
          <w:rPr>
            <w:noProof/>
            <w:webHidden/>
          </w:rPr>
          <w:t>41</w:t>
        </w:r>
        <w:r>
          <w:rPr>
            <w:noProof/>
            <w:webHidden/>
          </w:rPr>
          <w:fldChar w:fldCharType="end"/>
        </w:r>
      </w:hyperlink>
    </w:p>
    <w:p w14:paraId="08AB6BC0" w14:textId="77777777" w:rsidR="00DD1DAA" w:rsidRDefault="00DD1DAA">
      <w:pPr>
        <w:pStyle w:val="TOC4"/>
        <w:rPr>
          <w:noProof/>
          <w:sz w:val="21"/>
          <w:szCs w:val="22"/>
        </w:rPr>
      </w:pPr>
      <w:hyperlink w:anchor="_Toc228128403" w:history="1">
        <w:r w:rsidRPr="00D02E7D">
          <w:rPr>
            <w:rStyle w:val="af8"/>
            <w:noProof/>
          </w:rPr>
          <w:t>图3-8 典型场景路径规划过程轨迹图</w:t>
        </w:r>
        <w:r>
          <w:rPr>
            <w:noProof/>
            <w:webHidden/>
          </w:rPr>
          <w:tab/>
        </w:r>
        <w:r>
          <w:rPr>
            <w:noProof/>
            <w:webHidden/>
          </w:rPr>
          <w:fldChar w:fldCharType="begin"/>
        </w:r>
        <w:r>
          <w:rPr>
            <w:noProof/>
            <w:webHidden/>
          </w:rPr>
          <w:instrText xml:space="preserve"> PAGEREF _Toc228128403 \h </w:instrText>
        </w:r>
        <w:r>
          <w:rPr>
            <w:noProof/>
            <w:webHidden/>
          </w:rPr>
        </w:r>
        <w:r>
          <w:rPr>
            <w:noProof/>
            <w:webHidden/>
          </w:rPr>
          <w:fldChar w:fldCharType="separate"/>
        </w:r>
        <w:r>
          <w:rPr>
            <w:noProof/>
            <w:webHidden/>
          </w:rPr>
          <w:t>47</w:t>
        </w:r>
        <w:r>
          <w:rPr>
            <w:noProof/>
            <w:webHidden/>
          </w:rPr>
          <w:fldChar w:fldCharType="end"/>
        </w:r>
      </w:hyperlink>
    </w:p>
    <w:p w14:paraId="3351486B" w14:textId="77777777" w:rsidR="00DD1DAA" w:rsidRDefault="00DD1DAA">
      <w:pPr>
        <w:pStyle w:val="TOC4"/>
        <w:rPr>
          <w:noProof/>
          <w:sz w:val="21"/>
          <w:szCs w:val="22"/>
        </w:rPr>
      </w:pPr>
      <w:hyperlink w:anchor="_Toc228128404" w:history="1">
        <w:r w:rsidRPr="00D02E7D">
          <w:rPr>
            <w:rStyle w:val="af8"/>
            <w:noProof/>
          </w:rPr>
          <w:t>图3-9 C-RRT*-APF算法路径规划</w:t>
        </w:r>
        <w:r>
          <w:rPr>
            <w:noProof/>
            <w:webHidden/>
          </w:rPr>
          <w:tab/>
        </w:r>
        <w:r>
          <w:rPr>
            <w:noProof/>
            <w:webHidden/>
          </w:rPr>
          <w:fldChar w:fldCharType="begin"/>
        </w:r>
        <w:r>
          <w:rPr>
            <w:noProof/>
            <w:webHidden/>
          </w:rPr>
          <w:instrText xml:space="preserve"> PAGEREF _Toc228128404 \h </w:instrText>
        </w:r>
        <w:r>
          <w:rPr>
            <w:noProof/>
            <w:webHidden/>
          </w:rPr>
        </w:r>
        <w:r>
          <w:rPr>
            <w:noProof/>
            <w:webHidden/>
          </w:rPr>
          <w:fldChar w:fldCharType="separate"/>
        </w:r>
        <w:r>
          <w:rPr>
            <w:noProof/>
            <w:webHidden/>
          </w:rPr>
          <w:t>48</w:t>
        </w:r>
        <w:r>
          <w:rPr>
            <w:noProof/>
            <w:webHidden/>
          </w:rPr>
          <w:fldChar w:fldCharType="end"/>
        </w:r>
      </w:hyperlink>
    </w:p>
    <w:p w14:paraId="5053F607" w14:textId="77777777" w:rsidR="00DD1DAA" w:rsidRDefault="00DD1DAA">
      <w:pPr>
        <w:pStyle w:val="TOC4"/>
        <w:rPr>
          <w:noProof/>
          <w:sz w:val="21"/>
          <w:szCs w:val="22"/>
        </w:rPr>
      </w:pPr>
      <w:hyperlink w:anchor="_Toc228128405" w:history="1">
        <w:r w:rsidRPr="00D02E7D">
          <w:rPr>
            <w:rStyle w:val="af8"/>
            <w:noProof/>
          </w:rPr>
          <w:t>图3-10 到达无人机数量时序图</w:t>
        </w:r>
        <w:r>
          <w:rPr>
            <w:noProof/>
            <w:webHidden/>
          </w:rPr>
          <w:tab/>
        </w:r>
        <w:r>
          <w:rPr>
            <w:noProof/>
            <w:webHidden/>
          </w:rPr>
          <w:fldChar w:fldCharType="begin"/>
        </w:r>
        <w:r>
          <w:rPr>
            <w:noProof/>
            <w:webHidden/>
          </w:rPr>
          <w:instrText xml:space="preserve"> PAGEREF _Toc228128405 \h </w:instrText>
        </w:r>
        <w:r>
          <w:rPr>
            <w:noProof/>
            <w:webHidden/>
          </w:rPr>
        </w:r>
        <w:r>
          <w:rPr>
            <w:noProof/>
            <w:webHidden/>
          </w:rPr>
          <w:fldChar w:fldCharType="separate"/>
        </w:r>
        <w:r>
          <w:rPr>
            <w:noProof/>
            <w:webHidden/>
          </w:rPr>
          <w:t>49</w:t>
        </w:r>
        <w:r>
          <w:rPr>
            <w:noProof/>
            <w:webHidden/>
          </w:rPr>
          <w:fldChar w:fldCharType="end"/>
        </w:r>
      </w:hyperlink>
    </w:p>
    <w:p w14:paraId="40125D7C" w14:textId="77777777" w:rsidR="00DD1DAA" w:rsidRDefault="00DD1DAA">
      <w:pPr>
        <w:pStyle w:val="TOC4"/>
        <w:rPr>
          <w:noProof/>
          <w:sz w:val="21"/>
          <w:szCs w:val="22"/>
        </w:rPr>
      </w:pPr>
      <w:hyperlink w:anchor="_Toc228128406" w:history="1">
        <w:r w:rsidRPr="00D02E7D">
          <w:rPr>
            <w:rStyle w:val="af8"/>
            <w:noProof/>
          </w:rPr>
          <w:t>图3-11 平均节点度时序图</w:t>
        </w:r>
        <w:r>
          <w:rPr>
            <w:noProof/>
            <w:webHidden/>
          </w:rPr>
          <w:tab/>
        </w:r>
        <w:r>
          <w:rPr>
            <w:noProof/>
            <w:webHidden/>
          </w:rPr>
          <w:fldChar w:fldCharType="begin"/>
        </w:r>
        <w:r>
          <w:rPr>
            <w:noProof/>
            <w:webHidden/>
          </w:rPr>
          <w:instrText xml:space="preserve"> PAGEREF _Toc228128406 \h </w:instrText>
        </w:r>
        <w:r>
          <w:rPr>
            <w:noProof/>
            <w:webHidden/>
          </w:rPr>
        </w:r>
        <w:r>
          <w:rPr>
            <w:noProof/>
            <w:webHidden/>
          </w:rPr>
          <w:fldChar w:fldCharType="separate"/>
        </w:r>
        <w:r>
          <w:rPr>
            <w:noProof/>
            <w:webHidden/>
          </w:rPr>
          <w:t>50</w:t>
        </w:r>
        <w:r>
          <w:rPr>
            <w:noProof/>
            <w:webHidden/>
          </w:rPr>
          <w:fldChar w:fldCharType="end"/>
        </w:r>
      </w:hyperlink>
    </w:p>
    <w:p w14:paraId="1B9929F4" w14:textId="77777777" w:rsidR="00DD1DAA" w:rsidRDefault="00DD1DAA">
      <w:pPr>
        <w:pStyle w:val="TOC4"/>
        <w:rPr>
          <w:noProof/>
          <w:sz w:val="21"/>
          <w:szCs w:val="22"/>
        </w:rPr>
      </w:pPr>
      <w:hyperlink w:anchor="_Toc228128407" w:history="1">
        <w:r w:rsidRPr="00D02E7D">
          <w:rPr>
            <w:rStyle w:val="af8"/>
            <w:noProof/>
          </w:rPr>
          <w:t>图3-12 最大连通分量时序图</w:t>
        </w:r>
        <w:r>
          <w:rPr>
            <w:noProof/>
            <w:webHidden/>
          </w:rPr>
          <w:tab/>
        </w:r>
        <w:r>
          <w:rPr>
            <w:noProof/>
            <w:webHidden/>
          </w:rPr>
          <w:fldChar w:fldCharType="begin"/>
        </w:r>
        <w:r>
          <w:rPr>
            <w:noProof/>
            <w:webHidden/>
          </w:rPr>
          <w:instrText xml:space="preserve"> PAGEREF _Toc228128407 \h </w:instrText>
        </w:r>
        <w:r>
          <w:rPr>
            <w:noProof/>
            <w:webHidden/>
          </w:rPr>
        </w:r>
        <w:r>
          <w:rPr>
            <w:noProof/>
            <w:webHidden/>
          </w:rPr>
          <w:fldChar w:fldCharType="separate"/>
        </w:r>
        <w:r>
          <w:rPr>
            <w:noProof/>
            <w:webHidden/>
          </w:rPr>
          <w:t>51</w:t>
        </w:r>
        <w:r>
          <w:rPr>
            <w:noProof/>
            <w:webHidden/>
          </w:rPr>
          <w:fldChar w:fldCharType="end"/>
        </w:r>
      </w:hyperlink>
    </w:p>
    <w:p w14:paraId="5DEB2931" w14:textId="77777777" w:rsidR="00DD1DAA" w:rsidRDefault="00DD1DAA">
      <w:pPr>
        <w:pStyle w:val="TOC4"/>
        <w:rPr>
          <w:noProof/>
          <w:sz w:val="21"/>
          <w:szCs w:val="22"/>
        </w:rPr>
      </w:pPr>
      <w:hyperlink w:anchor="_Toc228128408" w:history="1">
        <w:r w:rsidRPr="00D02E7D">
          <w:rPr>
            <w:rStyle w:val="af8"/>
            <w:noProof/>
          </w:rPr>
          <w:t>图3-13 不同算法指标分布</w:t>
        </w:r>
        <w:r>
          <w:rPr>
            <w:noProof/>
            <w:webHidden/>
          </w:rPr>
          <w:tab/>
        </w:r>
        <w:r>
          <w:rPr>
            <w:noProof/>
            <w:webHidden/>
          </w:rPr>
          <w:fldChar w:fldCharType="begin"/>
        </w:r>
        <w:r>
          <w:rPr>
            <w:noProof/>
            <w:webHidden/>
          </w:rPr>
          <w:instrText xml:space="preserve"> PAGEREF _Toc228128408 \h </w:instrText>
        </w:r>
        <w:r>
          <w:rPr>
            <w:noProof/>
            <w:webHidden/>
          </w:rPr>
        </w:r>
        <w:r>
          <w:rPr>
            <w:noProof/>
            <w:webHidden/>
          </w:rPr>
          <w:fldChar w:fldCharType="separate"/>
        </w:r>
        <w:r>
          <w:rPr>
            <w:noProof/>
            <w:webHidden/>
          </w:rPr>
          <w:t>52</w:t>
        </w:r>
        <w:r>
          <w:rPr>
            <w:noProof/>
            <w:webHidden/>
          </w:rPr>
          <w:fldChar w:fldCharType="end"/>
        </w:r>
      </w:hyperlink>
    </w:p>
    <w:p w14:paraId="21981571" w14:textId="77777777" w:rsidR="00DD1DAA" w:rsidRDefault="00DD1DAA">
      <w:pPr>
        <w:pStyle w:val="TOC4"/>
        <w:rPr>
          <w:noProof/>
          <w:sz w:val="21"/>
          <w:szCs w:val="22"/>
        </w:rPr>
      </w:pPr>
      <w:hyperlink w:anchor="_Toc228128409" w:history="1">
        <w:r w:rsidRPr="00D02E7D">
          <w:rPr>
            <w:rStyle w:val="af8"/>
            <w:noProof/>
          </w:rPr>
          <w:t>图3-14 不同参数规模下算法指标对比</w:t>
        </w:r>
        <w:r>
          <w:rPr>
            <w:noProof/>
            <w:webHidden/>
          </w:rPr>
          <w:tab/>
        </w:r>
        <w:r>
          <w:rPr>
            <w:noProof/>
            <w:webHidden/>
          </w:rPr>
          <w:fldChar w:fldCharType="begin"/>
        </w:r>
        <w:r>
          <w:rPr>
            <w:noProof/>
            <w:webHidden/>
          </w:rPr>
          <w:instrText xml:space="preserve"> PAGEREF _Toc228128409 \h </w:instrText>
        </w:r>
        <w:r>
          <w:rPr>
            <w:noProof/>
            <w:webHidden/>
          </w:rPr>
        </w:r>
        <w:r>
          <w:rPr>
            <w:noProof/>
            <w:webHidden/>
          </w:rPr>
          <w:fldChar w:fldCharType="separate"/>
        </w:r>
        <w:r>
          <w:rPr>
            <w:noProof/>
            <w:webHidden/>
          </w:rPr>
          <w:t>54</w:t>
        </w:r>
        <w:r>
          <w:rPr>
            <w:noProof/>
            <w:webHidden/>
          </w:rPr>
          <w:fldChar w:fldCharType="end"/>
        </w:r>
      </w:hyperlink>
    </w:p>
    <w:p w14:paraId="627B6551" w14:textId="77777777" w:rsidR="00DD1DAA" w:rsidRDefault="00DD1DAA">
      <w:pPr>
        <w:pStyle w:val="TOC4"/>
        <w:rPr>
          <w:noProof/>
          <w:sz w:val="21"/>
          <w:szCs w:val="22"/>
        </w:rPr>
      </w:pPr>
      <w:hyperlink w:anchor="_Toc228128410" w:history="1">
        <w:r w:rsidRPr="00D02E7D">
          <w:rPr>
            <w:rStyle w:val="af8"/>
            <w:noProof/>
          </w:rPr>
          <w:t>图3-15 不同干扰功率平均到达时间对比</w:t>
        </w:r>
        <w:r>
          <w:rPr>
            <w:noProof/>
            <w:webHidden/>
          </w:rPr>
          <w:tab/>
        </w:r>
        <w:r>
          <w:rPr>
            <w:noProof/>
            <w:webHidden/>
          </w:rPr>
          <w:fldChar w:fldCharType="begin"/>
        </w:r>
        <w:r>
          <w:rPr>
            <w:noProof/>
            <w:webHidden/>
          </w:rPr>
          <w:instrText xml:space="preserve"> PAGEREF _Toc228128410 \h </w:instrText>
        </w:r>
        <w:r>
          <w:rPr>
            <w:noProof/>
            <w:webHidden/>
          </w:rPr>
        </w:r>
        <w:r>
          <w:rPr>
            <w:noProof/>
            <w:webHidden/>
          </w:rPr>
          <w:fldChar w:fldCharType="separate"/>
        </w:r>
        <w:r>
          <w:rPr>
            <w:noProof/>
            <w:webHidden/>
          </w:rPr>
          <w:t>55</w:t>
        </w:r>
        <w:r>
          <w:rPr>
            <w:noProof/>
            <w:webHidden/>
          </w:rPr>
          <w:fldChar w:fldCharType="end"/>
        </w:r>
      </w:hyperlink>
    </w:p>
    <w:p w14:paraId="32EAC964" w14:textId="77777777" w:rsidR="00DD1DAA" w:rsidRDefault="00DD1DAA">
      <w:pPr>
        <w:pStyle w:val="TOC4"/>
        <w:rPr>
          <w:noProof/>
          <w:sz w:val="21"/>
          <w:szCs w:val="22"/>
        </w:rPr>
      </w:pPr>
      <w:hyperlink w:anchor="_Toc228128411" w:history="1">
        <w:r w:rsidRPr="00D02E7D">
          <w:rPr>
            <w:rStyle w:val="af8"/>
            <w:noProof/>
          </w:rPr>
          <w:t>图3-16 不同干扰功率通信连通率对比</w:t>
        </w:r>
        <w:r>
          <w:rPr>
            <w:noProof/>
            <w:webHidden/>
          </w:rPr>
          <w:tab/>
        </w:r>
        <w:r>
          <w:rPr>
            <w:noProof/>
            <w:webHidden/>
          </w:rPr>
          <w:fldChar w:fldCharType="begin"/>
        </w:r>
        <w:r>
          <w:rPr>
            <w:noProof/>
            <w:webHidden/>
          </w:rPr>
          <w:instrText xml:space="preserve"> PAGEREF _Toc228128411 \h </w:instrText>
        </w:r>
        <w:r>
          <w:rPr>
            <w:noProof/>
            <w:webHidden/>
          </w:rPr>
        </w:r>
        <w:r>
          <w:rPr>
            <w:noProof/>
            <w:webHidden/>
          </w:rPr>
          <w:fldChar w:fldCharType="separate"/>
        </w:r>
        <w:r>
          <w:rPr>
            <w:noProof/>
            <w:webHidden/>
          </w:rPr>
          <w:t>56</w:t>
        </w:r>
        <w:r>
          <w:rPr>
            <w:noProof/>
            <w:webHidden/>
          </w:rPr>
          <w:fldChar w:fldCharType="end"/>
        </w:r>
      </w:hyperlink>
    </w:p>
    <w:p w14:paraId="743CC98E" w14:textId="77777777" w:rsidR="00DD1DAA" w:rsidRDefault="00DD1DAA">
      <w:pPr>
        <w:pStyle w:val="TOC4"/>
        <w:rPr>
          <w:noProof/>
          <w:sz w:val="21"/>
          <w:szCs w:val="22"/>
        </w:rPr>
      </w:pPr>
      <w:hyperlink w:anchor="_Toc228128412" w:history="1">
        <w:r w:rsidRPr="00D02E7D">
          <w:rPr>
            <w:rStyle w:val="af8"/>
            <w:noProof/>
          </w:rPr>
          <w:t>图3-17 不同干扰功率代数连通度对比</w:t>
        </w:r>
        <w:r>
          <w:rPr>
            <w:noProof/>
            <w:webHidden/>
          </w:rPr>
          <w:tab/>
        </w:r>
        <w:r>
          <w:rPr>
            <w:noProof/>
            <w:webHidden/>
          </w:rPr>
          <w:fldChar w:fldCharType="begin"/>
        </w:r>
        <w:r>
          <w:rPr>
            <w:noProof/>
            <w:webHidden/>
          </w:rPr>
          <w:instrText xml:space="preserve"> PAGEREF _Toc228128412 \h </w:instrText>
        </w:r>
        <w:r>
          <w:rPr>
            <w:noProof/>
            <w:webHidden/>
          </w:rPr>
        </w:r>
        <w:r>
          <w:rPr>
            <w:noProof/>
            <w:webHidden/>
          </w:rPr>
          <w:fldChar w:fldCharType="separate"/>
        </w:r>
        <w:r>
          <w:rPr>
            <w:noProof/>
            <w:webHidden/>
          </w:rPr>
          <w:t>56</w:t>
        </w:r>
        <w:r>
          <w:rPr>
            <w:noProof/>
            <w:webHidden/>
          </w:rPr>
          <w:fldChar w:fldCharType="end"/>
        </w:r>
      </w:hyperlink>
    </w:p>
    <w:p w14:paraId="5B0D50AF" w14:textId="77777777" w:rsidR="00DD1DAA" w:rsidRDefault="00DD1DAA">
      <w:pPr>
        <w:pStyle w:val="TOC4"/>
        <w:rPr>
          <w:noProof/>
          <w:sz w:val="21"/>
          <w:szCs w:val="22"/>
        </w:rPr>
      </w:pPr>
      <w:hyperlink w:anchor="_Toc228128413" w:history="1">
        <w:r w:rsidRPr="00D02E7D">
          <w:rPr>
            <w:rStyle w:val="af8"/>
            <w:noProof/>
          </w:rPr>
          <w:t>图4-1 城市作战场景集群区域覆盖示意图</w:t>
        </w:r>
        <w:r>
          <w:rPr>
            <w:noProof/>
            <w:webHidden/>
          </w:rPr>
          <w:tab/>
        </w:r>
        <w:r>
          <w:rPr>
            <w:noProof/>
            <w:webHidden/>
          </w:rPr>
          <w:fldChar w:fldCharType="begin"/>
        </w:r>
        <w:r>
          <w:rPr>
            <w:noProof/>
            <w:webHidden/>
          </w:rPr>
          <w:instrText xml:space="preserve"> PAGEREF _Toc228128413 \h </w:instrText>
        </w:r>
        <w:r>
          <w:rPr>
            <w:noProof/>
            <w:webHidden/>
          </w:rPr>
        </w:r>
        <w:r>
          <w:rPr>
            <w:noProof/>
            <w:webHidden/>
          </w:rPr>
          <w:fldChar w:fldCharType="separate"/>
        </w:r>
        <w:r>
          <w:rPr>
            <w:noProof/>
            <w:webHidden/>
          </w:rPr>
          <w:t>61</w:t>
        </w:r>
        <w:r>
          <w:rPr>
            <w:noProof/>
            <w:webHidden/>
          </w:rPr>
          <w:fldChar w:fldCharType="end"/>
        </w:r>
      </w:hyperlink>
    </w:p>
    <w:p w14:paraId="28DD2C68" w14:textId="77777777" w:rsidR="00DD1DAA" w:rsidRDefault="00DD1DAA">
      <w:pPr>
        <w:pStyle w:val="TOC4"/>
        <w:rPr>
          <w:noProof/>
          <w:sz w:val="21"/>
          <w:szCs w:val="22"/>
        </w:rPr>
      </w:pPr>
      <w:hyperlink w:anchor="_Toc228128414" w:history="1">
        <w:r w:rsidRPr="00D02E7D">
          <w:rPr>
            <w:rStyle w:val="af8"/>
            <w:noProof/>
          </w:rPr>
          <w:t>图4-2 MPG-NSGA-II算法总体架构</w:t>
        </w:r>
        <w:r>
          <w:rPr>
            <w:noProof/>
            <w:webHidden/>
          </w:rPr>
          <w:tab/>
        </w:r>
        <w:r>
          <w:rPr>
            <w:noProof/>
            <w:webHidden/>
          </w:rPr>
          <w:fldChar w:fldCharType="begin"/>
        </w:r>
        <w:r>
          <w:rPr>
            <w:noProof/>
            <w:webHidden/>
          </w:rPr>
          <w:instrText xml:space="preserve"> PAGEREF _Toc228128414 \h </w:instrText>
        </w:r>
        <w:r>
          <w:rPr>
            <w:noProof/>
            <w:webHidden/>
          </w:rPr>
        </w:r>
        <w:r>
          <w:rPr>
            <w:noProof/>
            <w:webHidden/>
          </w:rPr>
          <w:fldChar w:fldCharType="separate"/>
        </w:r>
        <w:r>
          <w:rPr>
            <w:noProof/>
            <w:webHidden/>
          </w:rPr>
          <w:t>64</w:t>
        </w:r>
        <w:r>
          <w:rPr>
            <w:noProof/>
            <w:webHidden/>
          </w:rPr>
          <w:fldChar w:fldCharType="end"/>
        </w:r>
      </w:hyperlink>
    </w:p>
    <w:p w14:paraId="47FD5BA9" w14:textId="77777777" w:rsidR="00DD1DAA" w:rsidRDefault="00DD1DAA">
      <w:pPr>
        <w:pStyle w:val="TOC4"/>
        <w:rPr>
          <w:noProof/>
          <w:sz w:val="21"/>
          <w:szCs w:val="22"/>
        </w:rPr>
      </w:pPr>
      <w:hyperlink w:anchor="_Toc228128415" w:history="1">
        <w:r w:rsidRPr="00D02E7D">
          <w:rPr>
            <w:rStyle w:val="af8"/>
            <w:noProof/>
          </w:rPr>
          <w:t>图4-3 Voronoi 覆盖引导算子原理示意图</w:t>
        </w:r>
        <w:r>
          <w:rPr>
            <w:noProof/>
            <w:webHidden/>
          </w:rPr>
          <w:tab/>
        </w:r>
        <w:r>
          <w:rPr>
            <w:noProof/>
            <w:webHidden/>
          </w:rPr>
          <w:fldChar w:fldCharType="begin"/>
        </w:r>
        <w:r>
          <w:rPr>
            <w:noProof/>
            <w:webHidden/>
          </w:rPr>
          <w:instrText xml:space="preserve"> PAGEREF _Toc228128415 \h </w:instrText>
        </w:r>
        <w:r>
          <w:rPr>
            <w:noProof/>
            <w:webHidden/>
          </w:rPr>
        </w:r>
        <w:r>
          <w:rPr>
            <w:noProof/>
            <w:webHidden/>
          </w:rPr>
          <w:fldChar w:fldCharType="separate"/>
        </w:r>
        <w:r>
          <w:rPr>
            <w:noProof/>
            <w:webHidden/>
          </w:rPr>
          <w:t>68</w:t>
        </w:r>
        <w:r>
          <w:rPr>
            <w:noProof/>
            <w:webHidden/>
          </w:rPr>
          <w:fldChar w:fldCharType="end"/>
        </w:r>
      </w:hyperlink>
    </w:p>
    <w:p w14:paraId="5DB23FFA" w14:textId="77777777" w:rsidR="00DD1DAA" w:rsidRDefault="00DD1DAA">
      <w:pPr>
        <w:pStyle w:val="TOC4"/>
        <w:rPr>
          <w:noProof/>
          <w:sz w:val="21"/>
          <w:szCs w:val="22"/>
        </w:rPr>
      </w:pPr>
      <w:hyperlink w:anchor="_Toc228128416" w:history="1">
        <w:r w:rsidRPr="00D02E7D">
          <w:rPr>
            <w:rStyle w:val="af8"/>
            <w:noProof/>
          </w:rPr>
          <w:t>图4-4 节点度连通引导算子原理示意图</w:t>
        </w:r>
        <w:r>
          <w:rPr>
            <w:noProof/>
            <w:webHidden/>
          </w:rPr>
          <w:tab/>
        </w:r>
        <w:r>
          <w:rPr>
            <w:noProof/>
            <w:webHidden/>
          </w:rPr>
          <w:fldChar w:fldCharType="begin"/>
        </w:r>
        <w:r>
          <w:rPr>
            <w:noProof/>
            <w:webHidden/>
          </w:rPr>
          <w:instrText xml:space="preserve"> PAGEREF _Toc228128416 \h </w:instrText>
        </w:r>
        <w:r>
          <w:rPr>
            <w:noProof/>
            <w:webHidden/>
          </w:rPr>
        </w:r>
        <w:r>
          <w:rPr>
            <w:noProof/>
            <w:webHidden/>
          </w:rPr>
          <w:fldChar w:fldCharType="separate"/>
        </w:r>
        <w:r>
          <w:rPr>
            <w:noProof/>
            <w:webHidden/>
          </w:rPr>
          <w:t>69</w:t>
        </w:r>
        <w:r>
          <w:rPr>
            <w:noProof/>
            <w:webHidden/>
          </w:rPr>
          <w:fldChar w:fldCharType="end"/>
        </w:r>
      </w:hyperlink>
    </w:p>
    <w:p w14:paraId="1A4D5501" w14:textId="77777777" w:rsidR="00DD1DAA" w:rsidRDefault="00DD1DAA">
      <w:pPr>
        <w:pStyle w:val="TOC4"/>
        <w:rPr>
          <w:noProof/>
          <w:sz w:val="21"/>
          <w:szCs w:val="22"/>
        </w:rPr>
      </w:pPr>
      <w:hyperlink w:anchor="_Toc228128417" w:history="1">
        <w:r w:rsidRPr="00D02E7D">
          <w:rPr>
            <w:rStyle w:val="af8"/>
            <w:noProof/>
          </w:rPr>
          <w:t>图4-5 多种群精英迁移机制示意图</w:t>
        </w:r>
        <w:r>
          <w:rPr>
            <w:noProof/>
            <w:webHidden/>
          </w:rPr>
          <w:tab/>
        </w:r>
        <w:r>
          <w:rPr>
            <w:noProof/>
            <w:webHidden/>
          </w:rPr>
          <w:fldChar w:fldCharType="begin"/>
        </w:r>
        <w:r>
          <w:rPr>
            <w:noProof/>
            <w:webHidden/>
          </w:rPr>
          <w:instrText xml:space="preserve"> PAGEREF _Toc228128417 \h </w:instrText>
        </w:r>
        <w:r>
          <w:rPr>
            <w:noProof/>
            <w:webHidden/>
          </w:rPr>
        </w:r>
        <w:r>
          <w:rPr>
            <w:noProof/>
            <w:webHidden/>
          </w:rPr>
          <w:fldChar w:fldCharType="separate"/>
        </w:r>
        <w:r>
          <w:rPr>
            <w:noProof/>
            <w:webHidden/>
          </w:rPr>
          <w:t>72</w:t>
        </w:r>
        <w:r>
          <w:rPr>
            <w:noProof/>
            <w:webHidden/>
          </w:rPr>
          <w:fldChar w:fldCharType="end"/>
        </w:r>
      </w:hyperlink>
    </w:p>
    <w:p w14:paraId="23C2D285" w14:textId="77777777" w:rsidR="00DD1DAA" w:rsidRDefault="00DD1DAA">
      <w:pPr>
        <w:pStyle w:val="TOC4"/>
        <w:rPr>
          <w:noProof/>
          <w:sz w:val="21"/>
          <w:szCs w:val="22"/>
        </w:rPr>
      </w:pPr>
      <w:hyperlink w:anchor="_Toc228128418" w:history="1">
        <w:r w:rsidRPr="00D02E7D">
          <w:rPr>
            <w:rStyle w:val="af8"/>
            <w:noProof/>
          </w:rPr>
          <w:t>图4-6 代数= 200时覆盖引导变异机制图</w:t>
        </w:r>
        <w:r>
          <w:rPr>
            <w:noProof/>
            <w:webHidden/>
          </w:rPr>
          <w:tab/>
        </w:r>
        <w:r>
          <w:rPr>
            <w:noProof/>
            <w:webHidden/>
          </w:rPr>
          <w:fldChar w:fldCharType="begin"/>
        </w:r>
        <w:r>
          <w:rPr>
            <w:noProof/>
            <w:webHidden/>
          </w:rPr>
          <w:instrText xml:space="preserve"> PAGEREF _Toc228128418 \h </w:instrText>
        </w:r>
        <w:r>
          <w:rPr>
            <w:noProof/>
            <w:webHidden/>
          </w:rPr>
        </w:r>
        <w:r>
          <w:rPr>
            <w:noProof/>
            <w:webHidden/>
          </w:rPr>
          <w:fldChar w:fldCharType="separate"/>
        </w:r>
        <w:r>
          <w:rPr>
            <w:noProof/>
            <w:webHidden/>
          </w:rPr>
          <w:t>75</w:t>
        </w:r>
        <w:r>
          <w:rPr>
            <w:noProof/>
            <w:webHidden/>
          </w:rPr>
          <w:fldChar w:fldCharType="end"/>
        </w:r>
      </w:hyperlink>
    </w:p>
    <w:p w14:paraId="0412F2EA" w14:textId="77777777" w:rsidR="00DD1DAA" w:rsidRDefault="00DD1DAA">
      <w:pPr>
        <w:pStyle w:val="TOC4"/>
        <w:rPr>
          <w:noProof/>
          <w:sz w:val="21"/>
          <w:szCs w:val="22"/>
        </w:rPr>
      </w:pPr>
      <w:hyperlink w:anchor="_Toc228128419" w:history="1">
        <w:r w:rsidRPr="00D02E7D">
          <w:rPr>
            <w:rStyle w:val="af8"/>
            <w:noProof/>
          </w:rPr>
          <w:t>图4-7 代数= 200时连通导向变异机制图</w:t>
        </w:r>
        <w:r>
          <w:rPr>
            <w:noProof/>
            <w:webHidden/>
          </w:rPr>
          <w:tab/>
        </w:r>
        <w:r>
          <w:rPr>
            <w:noProof/>
            <w:webHidden/>
          </w:rPr>
          <w:fldChar w:fldCharType="begin"/>
        </w:r>
        <w:r>
          <w:rPr>
            <w:noProof/>
            <w:webHidden/>
          </w:rPr>
          <w:instrText xml:space="preserve"> PAGEREF _Toc228128419 \h </w:instrText>
        </w:r>
        <w:r>
          <w:rPr>
            <w:noProof/>
            <w:webHidden/>
          </w:rPr>
        </w:r>
        <w:r>
          <w:rPr>
            <w:noProof/>
            <w:webHidden/>
          </w:rPr>
          <w:fldChar w:fldCharType="separate"/>
        </w:r>
        <w:r>
          <w:rPr>
            <w:noProof/>
            <w:webHidden/>
          </w:rPr>
          <w:t>76</w:t>
        </w:r>
        <w:r>
          <w:rPr>
            <w:noProof/>
            <w:webHidden/>
          </w:rPr>
          <w:fldChar w:fldCharType="end"/>
        </w:r>
      </w:hyperlink>
    </w:p>
    <w:p w14:paraId="65FDB021" w14:textId="77777777" w:rsidR="00DD1DAA" w:rsidRDefault="00DD1DAA">
      <w:pPr>
        <w:pStyle w:val="TOC4"/>
        <w:rPr>
          <w:noProof/>
          <w:sz w:val="21"/>
          <w:szCs w:val="22"/>
        </w:rPr>
      </w:pPr>
      <w:hyperlink w:anchor="_Toc228128420" w:history="1">
        <w:r w:rsidRPr="00D02E7D">
          <w:rPr>
            <w:rStyle w:val="af8"/>
            <w:noProof/>
          </w:rPr>
          <w:t>图4-8 代数=200时多项式变异机制图</w:t>
        </w:r>
        <w:r>
          <w:rPr>
            <w:noProof/>
            <w:webHidden/>
          </w:rPr>
          <w:tab/>
        </w:r>
        <w:r>
          <w:rPr>
            <w:noProof/>
            <w:webHidden/>
          </w:rPr>
          <w:fldChar w:fldCharType="begin"/>
        </w:r>
        <w:r>
          <w:rPr>
            <w:noProof/>
            <w:webHidden/>
          </w:rPr>
          <w:instrText xml:space="preserve"> PAGEREF _Toc228128420 \h </w:instrText>
        </w:r>
        <w:r>
          <w:rPr>
            <w:noProof/>
            <w:webHidden/>
          </w:rPr>
        </w:r>
        <w:r>
          <w:rPr>
            <w:noProof/>
            <w:webHidden/>
          </w:rPr>
          <w:fldChar w:fldCharType="separate"/>
        </w:r>
        <w:r>
          <w:rPr>
            <w:noProof/>
            <w:webHidden/>
          </w:rPr>
          <w:t>77</w:t>
        </w:r>
        <w:r>
          <w:rPr>
            <w:noProof/>
            <w:webHidden/>
          </w:rPr>
          <w:fldChar w:fldCharType="end"/>
        </w:r>
      </w:hyperlink>
    </w:p>
    <w:p w14:paraId="505AD9DF" w14:textId="77777777" w:rsidR="00DD1DAA" w:rsidRDefault="00DD1DAA">
      <w:pPr>
        <w:pStyle w:val="TOC4"/>
        <w:rPr>
          <w:noProof/>
          <w:sz w:val="21"/>
          <w:szCs w:val="22"/>
        </w:rPr>
      </w:pPr>
      <w:hyperlink w:anchor="_Toc228128421" w:history="1">
        <w:r w:rsidRPr="00D02E7D">
          <w:rPr>
            <w:rStyle w:val="af8"/>
            <w:noProof/>
          </w:rPr>
          <w:t>图4-9 15节点场景下解集和迭代效果对比</w:t>
        </w:r>
        <w:r>
          <w:rPr>
            <w:noProof/>
            <w:webHidden/>
          </w:rPr>
          <w:tab/>
        </w:r>
        <w:r>
          <w:rPr>
            <w:noProof/>
            <w:webHidden/>
          </w:rPr>
          <w:fldChar w:fldCharType="begin"/>
        </w:r>
        <w:r>
          <w:rPr>
            <w:noProof/>
            <w:webHidden/>
          </w:rPr>
          <w:instrText xml:space="preserve"> PAGEREF _Toc228128421 \h </w:instrText>
        </w:r>
        <w:r>
          <w:rPr>
            <w:noProof/>
            <w:webHidden/>
          </w:rPr>
        </w:r>
        <w:r>
          <w:rPr>
            <w:noProof/>
            <w:webHidden/>
          </w:rPr>
          <w:fldChar w:fldCharType="separate"/>
        </w:r>
        <w:r>
          <w:rPr>
            <w:noProof/>
            <w:webHidden/>
          </w:rPr>
          <w:t>78</w:t>
        </w:r>
        <w:r>
          <w:rPr>
            <w:noProof/>
            <w:webHidden/>
          </w:rPr>
          <w:fldChar w:fldCharType="end"/>
        </w:r>
      </w:hyperlink>
    </w:p>
    <w:p w14:paraId="486531D4" w14:textId="77777777" w:rsidR="00DD1DAA" w:rsidRDefault="00DD1DAA">
      <w:pPr>
        <w:pStyle w:val="TOC4"/>
        <w:rPr>
          <w:noProof/>
          <w:sz w:val="21"/>
          <w:szCs w:val="22"/>
        </w:rPr>
      </w:pPr>
      <w:hyperlink w:anchor="_Toc228128422" w:history="1">
        <w:r w:rsidRPr="00D02E7D">
          <w:rPr>
            <w:rStyle w:val="af8"/>
            <w:noProof/>
          </w:rPr>
          <w:t>图4-10 20节点场景下解集和迭代效果对比</w:t>
        </w:r>
        <w:r>
          <w:rPr>
            <w:noProof/>
            <w:webHidden/>
          </w:rPr>
          <w:tab/>
        </w:r>
        <w:r>
          <w:rPr>
            <w:noProof/>
            <w:webHidden/>
          </w:rPr>
          <w:fldChar w:fldCharType="begin"/>
        </w:r>
        <w:r>
          <w:rPr>
            <w:noProof/>
            <w:webHidden/>
          </w:rPr>
          <w:instrText xml:space="preserve"> PAGEREF _Toc228128422 \h </w:instrText>
        </w:r>
        <w:r>
          <w:rPr>
            <w:noProof/>
            <w:webHidden/>
          </w:rPr>
        </w:r>
        <w:r>
          <w:rPr>
            <w:noProof/>
            <w:webHidden/>
          </w:rPr>
          <w:fldChar w:fldCharType="separate"/>
        </w:r>
        <w:r>
          <w:rPr>
            <w:noProof/>
            <w:webHidden/>
          </w:rPr>
          <w:t>79</w:t>
        </w:r>
        <w:r>
          <w:rPr>
            <w:noProof/>
            <w:webHidden/>
          </w:rPr>
          <w:fldChar w:fldCharType="end"/>
        </w:r>
      </w:hyperlink>
    </w:p>
    <w:p w14:paraId="6D35687B" w14:textId="77777777" w:rsidR="00DD1DAA" w:rsidRDefault="00DD1DAA">
      <w:pPr>
        <w:pStyle w:val="TOC4"/>
        <w:rPr>
          <w:noProof/>
          <w:sz w:val="21"/>
          <w:szCs w:val="22"/>
        </w:rPr>
      </w:pPr>
      <w:hyperlink w:anchor="_Toc228128423" w:history="1">
        <w:r w:rsidRPr="00D02E7D">
          <w:rPr>
            <w:rStyle w:val="af8"/>
            <w:noProof/>
          </w:rPr>
          <w:t>图4-11 25节点场景下解集和迭代效果对比</w:t>
        </w:r>
        <w:r>
          <w:rPr>
            <w:noProof/>
            <w:webHidden/>
          </w:rPr>
          <w:tab/>
        </w:r>
        <w:r>
          <w:rPr>
            <w:noProof/>
            <w:webHidden/>
          </w:rPr>
          <w:fldChar w:fldCharType="begin"/>
        </w:r>
        <w:r>
          <w:rPr>
            <w:noProof/>
            <w:webHidden/>
          </w:rPr>
          <w:instrText xml:space="preserve"> PAGEREF _Toc228128423 \h </w:instrText>
        </w:r>
        <w:r>
          <w:rPr>
            <w:noProof/>
            <w:webHidden/>
          </w:rPr>
        </w:r>
        <w:r>
          <w:rPr>
            <w:noProof/>
            <w:webHidden/>
          </w:rPr>
          <w:fldChar w:fldCharType="separate"/>
        </w:r>
        <w:r>
          <w:rPr>
            <w:noProof/>
            <w:webHidden/>
          </w:rPr>
          <w:t>80</w:t>
        </w:r>
        <w:r>
          <w:rPr>
            <w:noProof/>
            <w:webHidden/>
          </w:rPr>
          <w:fldChar w:fldCharType="end"/>
        </w:r>
      </w:hyperlink>
    </w:p>
    <w:p w14:paraId="34F6280D" w14:textId="77777777" w:rsidR="00DD1DAA" w:rsidRDefault="00DD1DAA">
      <w:pPr>
        <w:pStyle w:val="TOC4"/>
        <w:rPr>
          <w:noProof/>
          <w:sz w:val="21"/>
          <w:szCs w:val="22"/>
        </w:rPr>
      </w:pPr>
      <w:hyperlink w:anchor="_Toc228128424" w:history="1">
        <w:r w:rsidRPr="00D02E7D">
          <w:rPr>
            <w:rStyle w:val="af8"/>
            <w:noProof/>
          </w:rPr>
          <w:t>图4-12 不同节点数量下顶点连通度与覆盖性能分析</w:t>
        </w:r>
        <w:r>
          <w:rPr>
            <w:noProof/>
            <w:webHidden/>
          </w:rPr>
          <w:tab/>
        </w:r>
        <w:r>
          <w:rPr>
            <w:noProof/>
            <w:webHidden/>
          </w:rPr>
          <w:fldChar w:fldCharType="begin"/>
        </w:r>
        <w:r>
          <w:rPr>
            <w:noProof/>
            <w:webHidden/>
          </w:rPr>
          <w:instrText xml:space="preserve"> PAGEREF _Toc228128424 \h </w:instrText>
        </w:r>
        <w:r>
          <w:rPr>
            <w:noProof/>
            <w:webHidden/>
          </w:rPr>
        </w:r>
        <w:r>
          <w:rPr>
            <w:noProof/>
            <w:webHidden/>
          </w:rPr>
          <w:fldChar w:fldCharType="separate"/>
        </w:r>
        <w:r>
          <w:rPr>
            <w:noProof/>
            <w:webHidden/>
          </w:rPr>
          <w:t>83</w:t>
        </w:r>
        <w:r>
          <w:rPr>
            <w:noProof/>
            <w:webHidden/>
          </w:rPr>
          <w:fldChar w:fldCharType="end"/>
        </w:r>
      </w:hyperlink>
    </w:p>
    <w:p w14:paraId="626B4DD1" w14:textId="77777777" w:rsidR="00DD1DAA" w:rsidRDefault="00DD1DAA">
      <w:pPr>
        <w:pStyle w:val="TOC4"/>
        <w:rPr>
          <w:noProof/>
          <w:sz w:val="21"/>
          <w:szCs w:val="22"/>
        </w:rPr>
      </w:pPr>
      <w:hyperlink w:anchor="_Toc228128425" w:history="1">
        <w:r w:rsidRPr="00D02E7D">
          <w:rPr>
            <w:rStyle w:val="af8"/>
            <w:noProof/>
          </w:rPr>
          <w:t>图4-13 不同节点数目下网络顶点连通度和覆盖性能分析</w:t>
        </w:r>
        <w:r>
          <w:rPr>
            <w:noProof/>
            <w:webHidden/>
          </w:rPr>
          <w:tab/>
        </w:r>
        <w:r>
          <w:rPr>
            <w:noProof/>
            <w:webHidden/>
          </w:rPr>
          <w:fldChar w:fldCharType="begin"/>
        </w:r>
        <w:r>
          <w:rPr>
            <w:noProof/>
            <w:webHidden/>
          </w:rPr>
          <w:instrText xml:space="preserve"> PAGEREF _Toc228128425 \h </w:instrText>
        </w:r>
        <w:r>
          <w:rPr>
            <w:noProof/>
            <w:webHidden/>
          </w:rPr>
        </w:r>
        <w:r>
          <w:rPr>
            <w:noProof/>
            <w:webHidden/>
          </w:rPr>
          <w:fldChar w:fldCharType="separate"/>
        </w:r>
        <w:r>
          <w:rPr>
            <w:noProof/>
            <w:webHidden/>
          </w:rPr>
          <w:t>84</w:t>
        </w:r>
        <w:r>
          <w:rPr>
            <w:noProof/>
            <w:webHidden/>
          </w:rPr>
          <w:fldChar w:fldCharType="end"/>
        </w:r>
      </w:hyperlink>
    </w:p>
    <w:p w14:paraId="499535A0" w14:textId="77777777" w:rsidR="00DD1DAA" w:rsidRDefault="00DD1DAA">
      <w:pPr>
        <w:pStyle w:val="TOC4"/>
        <w:rPr>
          <w:noProof/>
          <w:sz w:val="21"/>
          <w:szCs w:val="22"/>
        </w:rPr>
      </w:pPr>
      <w:hyperlink w:anchor="_Toc228128426" w:history="1">
        <w:r w:rsidRPr="00D02E7D">
          <w:rPr>
            <w:rStyle w:val="af8"/>
            <w:noProof/>
          </w:rPr>
          <w:t>图4-14 不同顶点连通度下部署方案</w:t>
        </w:r>
        <w:r>
          <w:rPr>
            <w:noProof/>
            <w:webHidden/>
          </w:rPr>
          <w:tab/>
        </w:r>
        <w:r>
          <w:rPr>
            <w:noProof/>
            <w:webHidden/>
          </w:rPr>
          <w:fldChar w:fldCharType="begin"/>
        </w:r>
        <w:r>
          <w:rPr>
            <w:noProof/>
            <w:webHidden/>
          </w:rPr>
          <w:instrText xml:space="preserve"> PAGEREF _Toc228128426 \h </w:instrText>
        </w:r>
        <w:r>
          <w:rPr>
            <w:noProof/>
            <w:webHidden/>
          </w:rPr>
        </w:r>
        <w:r>
          <w:rPr>
            <w:noProof/>
            <w:webHidden/>
          </w:rPr>
          <w:fldChar w:fldCharType="separate"/>
        </w:r>
        <w:r>
          <w:rPr>
            <w:noProof/>
            <w:webHidden/>
          </w:rPr>
          <w:t>85</w:t>
        </w:r>
        <w:r>
          <w:rPr>
            <w:noProof/>
            <w:webHidden/>
          </w:rPr>
          <w:fldChar w:fldCharType="end"/>
        </w:r>
      </w:hyperlink>
    </w:p>
    <w:p w14:paraId="7C3707C6" w14:textId="77777777" w:rsidR="00DD1DAA" w:rsidRDefault="00DD1DAA">
      <w:pPr>
        <w:pStyle w:val="TOC4"/>
        <w:rPr>
          <w:noProof/>
          <w:sz w:val="21"/>
          <w:szCs w:val="22"/>
        </w:rPr>
      </w:pPr>
      <w:hyperlink w:anchor="_Toc228128427" w:history="1">
        <w:r w:rsidRPr="00D02E7D">
          <w:rPr>
            <w:rStyle w:val="af8"/>
            <w:noProof/>
          </w:rPr>
          <w:t>图4-15 高建筑密度场景算法对比</w:t>
        </w:r>
        <w:r>
          <w:rPr>
            <w:noProof/>
            <w:webHidden/>
          </w:rPr>
          <w:tab/>
        </w:r>
        <w:r>
          <w:rPr>
            <w:noProof/>
            <w:webHidden/>
          </w:rPr>
          <w:fldChar w:fldCharType="begin"/>
        </w:r>
        <w:r>
          <w:rPr>
            <w:noProof/>
            <w:webHidden/>
          </w:rPr>
          <w:instrText xml:space="preserve"> PAGEREF _Toc228128427 \h </w:instrText>
        </w:r>
        <w:r>
          <w:rPr>
            <w:noProof/>
            <w:webHidden/>
          </w:rPr>
        </w:r>
        <w:r>
          <w:rPr>
            <w:noProof/>
            <w:webHidden/>
          </w:rPr>
          <w:fldChar w:fldCharType="separate"/>
        </w:r>
        <w:r>
          <w:rPr>
            <w:noProof/>
            <w:webHidden/>
          </w:rPr>
          <w:t>87</w:t>
        </w:r>
        <w:r>
          <w:rPr>
            <w:noProof/>
            <w:webHidden/>
          </w:rPr>
          <w:fldChar w:fldCharType="end"/>
        </w:r>
      </w:hyperlink>
    </w:p>
    <w:p w14:paraId="66323029" w14:textId="77777777" w:rsidR="00DD1DAA" w:rsidRDefault="00DD1DAA">
      <w:pPr>
        <w:pStyle w:val="TOC4"/>
        <w:rPr>
          <w:noProof/>
          <w:sz w:val="21"/>
          <w:szCs w:val="22"/>
        </w:rPr>
      </w:pPr>
      <w:hyperlink w:anchor="_Toc228128428" w:history="1">
        <w:r w:rsidRPr="00D02E7D">
          <w:rPr>
            <w:rStyle w:val="af8"/>
            <w:noProof/>
          </w:rPr>
          <w:t>图4-16 强干扰场景算法对比</w:t>
        </w:r>
        <w:r>
          <w:rPr>
            <w:noProof/>
            <w:webHidden/>
          </w:rPr>
          <w:tab/>
        </w:r>
        <w:r>
          <w:rPr>
            <w:noProof/>
            <w:webHidden/>
          </w:rPr>
          <w:fldChar w:fldCharType="begin"/>
        </w:r>
        <w:r>
          <w:rPr>
            <w:noProof/>
            <w:webHidden/>
          </w:rPr>
          <w:instrText xml:space="preserve"> PAGEREF _Toc228128428 \h </w:instrText>
        </w:r>
        <w:r>
          <w:rPr>
            <w:noProof/>
            <w:webHidden/>
          </w:rPr>
        </w:r>
        <w:r>
          <w:rPr>
            <w:noProof/>
            <w:webHidden/>
          </w:rPr>
          <w:fldChar w:fldCharType="separate"/>
        </w:r>
        <w:r>
          <w:rPr>
            <w:noProof/>
            <w:webHidden/>
          </w:rPr>
          <w:t>88</w:t>
        </w:r>
        <w:r>
          <w:rPr>
            <w:noProof/>
            <w:webHidden/>
          </w:rPr>
          <w:fldChar w:fldCharType="end"/>
        </w:r>
      </w:hyperlink>
    </w:p>
    <w:p w14:paraId="2E6E9134" w14:textId="77777777" w:rsidR="00DD1DAA" w:rsidRDefault="00DD1DAA">
      <w:pPr>
        <w:pStyle w:val="TOC4"/>
        <w:rPr>
          <w:noProof/>
          <w:sz w:val="21"/>
          <w:szCs w:val="22"/>
        </w:rPr>
      </w:pPr>
      <w:hyperlink w:anchor="_Toc228128429" w:history="1">
        <w:r w:rsidRPr="00D02E7D">
          <w:rPr>
            <w:rStyle w:val="af8"/>
            <w:noProof/>
          </w:rPr>
          <w:t>图4-17 大规模场景算法对比</w:t>
        </w:r>
        <w:r>
          <w:rPr>
            <w:noProof/>
            <w:webHidden/>
          </w:rPr>
          <w:tab/>
        </w:r>
        <w:r>
          <w:rPr>
            <w:noProof/>
            <w:webHidden/>
          </w:rPr>
          <w:fldChar w:fldCharType="begin"/>
        </w:r>
        <w:r>
          <w:rPr>
            <w:noProof/>
            <w:webHidden/>
          </w:rPr>
          <w:instrText xml:space="preserve"> PAGEREF _Toc228128429 \h </w:instrText>
        </w:r>
        <w:r>
          <w:rPr>
            <w:noProof/>
            <w:webHidden/>
          </w:rPr>
        </w:r>
        <w:r>
          <w:rPr>
            <w:noProof/>
            <w:webHidden/>
          </w:rPr>
          <w:fldChar w:fldCharType="separate"/>
        </w:r>
        <w:r>
          <w:rPr>
            <w:noProof/>
            <w:webHidden/>
          </w:rPr>
          <w:t>89</w:t>
        </w:r>
        <w:r>
          <w:rPr>
            <w:noProof/>
            <w:webHidden/>
          </w:rPr>
          <w:fldChar w:fldCharType="end"/>
        </w:r>
      </w:hyperlink>
    </w:p>
    <w:p w14:paraId="62C5387A" w14:textId="77777777" w:rsidR="00DD1DAA" w:rsidRDefault="00DD1DAA" w:rsidP="00F12778">
      <w:pPr>
        <w:pStyle w:val="TOC4"/>
      </w:pPr>
      <w:r>
        <w:fldChar w:fldCharType="end"/>
      </w:r>
    </w:p>
    <w:p w14:paraId="43149030" w14:textId="77777777" w:rsidR="00DD1DAA" w:rsidRDefault="00DD1DAA">
      <w:pPr>
        <w:jc w:val="left"/>
        <w:rPr>
          <w:sz w:val="24"/>
        </w:rPr>
      </w:pPr>
      <w:r>
        <w:br w:type="page"/>
      </w:r>
    </w:p>
    <w:p w14:paraId="06EC628C" w14:textId="77777777" w:rsidR="00DD1DAA" w:rsidRDefault="00DD1DAA" w:rsidP="00DF1D4C">
      <w:pPr>
        <w:pStyle w:val="24"/>
      </w:pPr>
    </w:p>
    <w:p w14:paraId="358D57EC" w14:textId="77777777" w:rsidR="00DD1DAA" w:rsidRDefault="00DD1DAA" w:rsidP="00666D87">
      <w:pPr>
        <w:pStyle w:val="af1"/>
        <w:outlineLvl w:val="9"/>
      </w:pPr>
      <w:r>
        <w:rPr>
          <w:rFonts w:hint="eastAsia"/>
        </w:rPr>
        <w:t>表</w:t>
      </w:r>
      <w:r>
        <w:rPr>
          <w:rFonts w:hint="eastAsia"/>
        </w:rPr>
        <w:t xml:space="preserve"> </w:t>
      </w:r>
      <w:r>
        <w:t xml:space="preserve"> </w:t>
      </w:r>
      <w:r>
        <w:rPr>
          <w:rFonts w:hint="eastAsia"/>
        </w:rPr>
        <w:t>录</w:t>
      </w:r>
    </w:p>
    <w:p w14:paraId="0A72C205" w14:textId="77777777" w:rsidR="00DD1DAA" w:rsidRDefault="00DD1DAA">
      <w:pPr>
        <w:pStyle w:val="TOC4"/>
        <w:rPr>
          <w:noProof/>
          <w:sz w:val="21"/>
          <w:szCs w:val="22"/>
        </w:rPr>
      </w:pPr>
      <w:r>
        <w:fldChar w:fldCharType="begin"/>
      </w:r>
      <w:r>
        <w:instrText xml:space="preserve"> TOC \h \z \t "2_表1-1,4" </w:instrText>
      </w:r>
      <w:r>
        <w:fldChar w:fldCharType="separate"/>
      </w:r>
      <w:hyperlink w:anchor="_Toc228128380" w:history="1">
        <w:r w:rsidRPr="007E4441">
          <w:rPr>
            <w:rStyle w:val="af8"/>
            <w:noProof/>
          </w:rPr>
          <w:t>表3-1 路径规划仿真参数设置</w:t>
        </w:r>
        <w:r>
          <w:rPr>
            <w:noProof/>
            <w:webHidden/>
          </w:rPr>
          <w:tab/>
        </w:r>
        <w:r>
          <w:rPr>
            <w:noProof/>
            <w:webHidden/>
          </w:rPr>
          <w:fldChar w:fldCharType="begin"/>
        </w:r>
        <w:r>
          <w:rPr>
            <w:noProof/>
            <w:webHidden/>
          </w:rPr>
          <w:instrText xml:space="preserve"> PAGEREF _Toc228128380 \h </w:instrText>
        </w:r>
        <w:r>
          <w:rPr>
            <w:noProof/>
            <w:webHidden/>
          </w:rPr>
        </w:r>
        <w:r>
          <w:rPr>
            <w:noProof/>
            <w:webHidden/>
          </w:rPr>
          <w:fldChar w:fldCharType="separate"/>
        </w:r>
        <w:r>
          <w:rPr>
            <w:noProof/>
            <w:webHidden/>
          </w:rPr>
          <w:t>45</w:t>
        </w:r>
        <w:r>
          <w:rPr>
            <w:noProof/>
            <w:webHidden/>
          </w:rPr>
          <w:fldChar w:fldCharType="end"/>
        </w:r>
      </w:hyperlink>
    </w:p>
    <w:p w14:paraId="6F89DFA7" w14:textId="77777777" w:rsidR="00DD1DAA" w:rsidRDefault="00DD1DAA">
      <w:pPr>
        <w:pStyle w:val="TOC4"/>
        <w:rPr>
          <w:noProof/>
          <w:sz w:val="21"/>
          <w:szCs w:val="22"/>
        </w:rPr>
      </w:pPr>
      <w:hyperlink w:anchor="_Toc228128381" w:history="1">
        <w:r w:rsidRPr="007E4441">
          <w:rPr>
            <w:rStyle w:val="af8"/>
            <w:noProof/>
          </w:rPr>
          <w:t>表3-2 典型场景下的消融实验对比</w:t>
        </w:r>
        <w:r>
          <w:rPr>
            <w:noProof/>
            <w:webHidden/>
          </w:rPr>
          <w:tab/>
        </w:r>
        <w:r>
          <w:rPr>
            <w:noProof/>
            <w:webHidden/>
          </w:rPr>
          <w:fldChar w:fldCharType="begin"/>
        </w:r>
        <w:r>
          <w:rPr>
            <w:noProof/>
            <w:webHidden/>
          </w:rPr>
          <w:instrText xml:space="preserve"> PAGEREF _Toc228128381 \h </w:instrText>
        </w:r>
        <w:r>
          <w:rPr>
            <w:noProof/>
            <w:webHidden/>
          </w:rPr>
        </w:r>
        <w:r>
          <w:rPr>
            <w:noProof/>
            <w:webHidden/>
          </w:rPr>
          <w:fldChar w:fldCharType="separate"/>
        </w:r>
        <w:r>
          <w:rPr>
            <w:noProof/>
            <w:webHidden/>
          </w:rPr>
          <w:t>57</w:t>
        </w:r>
        <w:r>
          <w:rPr>
            <w:noProof/>
            <w:webHidden/>
          </w:rPr>
          <w:fldChar w:fldCharType="end"/>
        </w:r>
      </w:hyperlink>
    </w:p>
    <w:p w14:paraId="1755FF75" w14:textId="77777777" w:rsidR="00DD1DAA" w:rsidRDefault="00DD1DAA">
      <w:pPr>
        <w:pStyle w:val="TOC4"/>
        <w:rPr>
          <w:noProof/>
          <w:sz w:val="21"/>
          <w:szCs w:val="22"/>
        </w:rPr>
      </w:pPr>
      <w:hyperlink w:anchor="_Toc228128382" w:history="1">
        <w:r w:rsidRPr="007E4441">
          <w:rPr>
            <w:rStyle w:val="af8"/>
            <w:noProof/>
          </w:rPr>
          <w:t>表4-1 区域覆盖仿真参数设置</w:t>
        </w:r>
        <w:r>
          <w:rPr>
            <w:noProof/>
            <w:webHidden/>
          </w:rPr>
          <w:tab/>
        </w:r>
        <w:r>
          <w:rPr>
            <w:noProof/>
            <w:webHidden/>
          </w:rPr>
          <w:fldChar w:fldCharType="begin"/>
        </w:r>
        <w:r>
          <w:rPr>
            <w:noProof/>
            <w:webHidden/>
          </w:rPr>
          <w:instrText xml:space="preserve"> PAGEREF _Toc228128382 \h </w:instrText>
        </w:r>
        <w:r>
          <w:rPr>
            <w:noProof/>
            <w:webHidden/>
          </w:rPr>
        </w:r>
        <w:r>
          <w:rPr>
            <w:noProof/>
            <w:webHidden/>
          </w:rPr>
          <w:fldChar w:fldCharType="separate"/>
        </w:r>
        <w:r>
          <w:rPr>
            <w:noProof/>
            <w:webHidden/>
          </w:rPr>
          <w:t>73</w:t>
        </w:r>
        <w:r>
          <w:rPr>
            <w:noProof/>
            <w:webHidden/>
          </w:rPr>
          <w:fldChar w:fldCharType="end"/>
        </w:r>
      </w:hyperlink>
    </w:p>
    <w:p w14:paraId="5935F3A9" w14:textId="77777777" w:rsidR="00DD1DAA" w:rsidRDefault="00DD1DAA">
      <w:pPr>
        <w:pStyle w:val="TOC4"/>
        <w:rPr>
          <w:noProof/>
          <w:sz w:val="21"/>
          <w:szCs w:val="22"/>
        </w:rPr>
      </w:pPr>
      <w:hyperlink w:anchor="_Toc228128383" w:history="1">
        <w:r w:rsidRPr="007E4441">
          <w:rPr>
            <w:rStyle w:val="af8"/>
            <w:noProof/>
          </w:rPr>
          <w:t>表4-2 NSGA-II和MPG-NSGA-II算法参数设置</w:t>
        </w:r>
        <w:r>
          <w:rPr>
            <w:noProof/>
            <w:webHidden/>
          </w:rPr>
          <w:tab/>
        </w:r>
        <w:r>
          <w:rPr>
            <w:noProof/>
            <w:webHidden/>
          </w:rPr>
          <w:fldChar w:fldCharType="begin"/>
        </w:r>
        <w:r>
          <w:rPr>
            <w:noProof/>
            <w:webHidden/>
          </w:rPr>
          <w:instrText xml:space="preserve"> PAGEREF _Toc228128383 \h </w:instrText>
        </w:r>
        <w:r>
          <w:rPr>
            <w:noProof/>
            <w:webHidden/>
          </w:rPr>
        </w:r>
        <w:r>
          <w:rPr>
            <w:noProof/>
            <w:webHidden/>
          </w:rPr>
          <w:fldChar w:fldCharType="separate"/>
        </w:r>
        <w:r>
          <w:rPr>
            <w:noProof/>
            <w:webHidden/>
          </w:rPr>
          <w:t>74</w:t>
        </w:r>
        <w:r>
          <w:rPr>
            <w:noProof/>
            <w:webHidden/>
          </w:rPr>
          <w:fldChar w:fldCharType="end"/>
        </w:r>
      </w:hyperlink>
    </w:p>
    <w:p w14:paraId="05D1712A" w14:textId="77777777" w:rsidR="00DD1DAA" w:rsidRDefault="00DD1DAA">
      <w:pPr>
        <w:pStyle w:val="TOC4"/>
        <w:rPr>
          <w:noProof/>
          <w:sz w:val="21"/>
          <w:szCs w:val="22"/>
        </w:rPr>
      </w:pPr>
      <w:hyperlink w:anchor="_Toc228128384" w:history="1">
        <w:r w:rsidRPr="007E4441">
          <w:rPr>
            <w:rStyle w:val="af8"/>
            <w:noProof/>
          </w:rPr>
          <w:t>表4-3 不同节点规模下性能指标对比</w:t>
        </w:r>
        <w:r>
          <w:rPr>
            <w:noProof/>
            <w:webHidden/>
          </w:rPr>
          <w:tab/>
        </w:r>
        <w:r>
          <w:rPr>
            <w:noProof/>
            <w:webHidden/>
          </w:rPr>
          <w:fldChar w:fldCharType="begin"/>
        </w:r>
        <w:r>
          <w:rPr>
            <w:noProof/>
            <w:webHidden/>
          </w:rPr>
          <w:instrText xml:space="preserve"> PAGEREF _Toc228128384 \h </w:instrText>
        </w:r>
        <w:r>
          <w:rPr>
            <w:noProof/>
            <w:webHidden/>
          </w:rPr>
        </w:r>
        <w:r>
          <w:rPr>
            <w:noProof/>
            <w:webHidden/>
          </w:rPr>
          <w:fldChar w:fldCharType="separate"/>
        </w:r>
        <w:r>
          <w:rPr>
            <w:noProof/>
            <w:webHidden/>
          </w:rPr>
          <w:t>80</w:t>
        </w:r>
        <w:r>
          <w:rPr>
            <w:noProof/>
            <w:webHidden/>
          </w:rPr>
          <w:fldChar w:fldCharType="end"/>
        </w:r>
      </w:hyperlink>
    </w:p>
    <w:p w14:paraId="4EEF18C5" w14:textId="77777777" w:rsidR="00DD1DAA" w:rsidRDefault="00DD1DAA" w:rsidP="008A171C">
      <w:pPr>
        <w:pStyle w:val="0"/>
        <w:ind w:firstLineChars="0" w:firstLine="0"/>
      </w:pPr>
      <w:r>
        <w:fldChar w:fldCharType="end"/>
      </w:r>
    </w:p>
    <w:p w14:paraId="45962677" w14:textId="77777777" w:rsidR="00DD1DAA" w:rsidRDefault="00DD1DAA" w:rsidP="008A171C">
      <w:pPr>
        <w:pStyle w:val="0"/>
        <w:ind w:firstLineChars="0" w:firstLine="0"/>
      </w:pPr>
    </w:p>
    <w:p w14:paraId="2C4E8876" w14:textId="77777777" w:rsidR="00DD1DAA" w:rsidRDefault="00DD1DAA" w:rsidP="008A171C">
      <w:pPr>
        <w:pStyle w:val="0"/>
        <w:ind w:firstLineChars="0" w:firstLine="0"/>
        <w:sectPr w:rsidR="00DD1DAA" w:rsidSect="00553E65">
          <w:headerReference w:type="default" r:id="rId5"/>
          <w:footerReference w:type="default" r:id="rId6"/>
          <w:pgSz w:w="11906" w:h="16838" w:code="9"/>
          <w:pgMar w:top="2211" w:right="1418" w:bottom="2155" w:left="1418" w:header="851" w:footer="992" w:gutter="0"/>
          <w:pgNumType w:fmt="upperRoman" w:start="1"/>
          <w:cols w:space="425"/>
          <w:docGrid w:type="lines" w:linePitch="312"/>
        </w:sectPr>
      </w:pPr>
    </w:p>
    <w:p w14:paraId="5BD5D98D" w14:textId="77777777" w:rsidR="00DD1DAA" w:rsidRPr="00DF6196" w:rsidRDefault="00DD1DAA" w:rsidP="00DF6196">
      <w:pPr>
        <w:pStyle w:val="24"/>
      </w:pPr>
    </w:p>
    <w:p w14:paraId="3607E963" w14:textId="77777777" w:rsidR="00DD1DAA" w:rsidRDefault="00DD1DAA" w:rsidP="00DD1DAA">
      <w:pPr>
        <w:pStyle w:val="10"/>
        <w:ind w:firstLine="0"/>
      </w:pPr>
      <w:bookmarkStart w:id="4" w:name="_Ref127445808"/>
      <w:bookmarkStart w:id="5" w:name="_Toc228129006"/>
      <w:r>
        <w:rPr>
          <w:rFonts w:hint="eastAsia"/>
        </w:rPr>
        <w:t>绪论</w:t>
      </w:r>
      <w:bookmarkEnd w:id="4"/>
      <w:bookmarkEnd w:id="5"/>
    </w:p>
    <w:p w14:paraId="68915BC5" w14:textId="77777777" w:rsidR="00DD1DAA" w:rsidRDefault="00DD1DAA" w:rsidP="00DD1DAA">
      <w:pPr>
        <w:pStyle w:val="2"/>
        <w:ind w:left="0" w:firstLine="0"/>
      </w:pPr>
      <w:bookmarkStart w:id="6" w:name="_Toc228129007"/>
      <w:r>
        <w:rPr>
          <w:rFonts w:hint="eastAsia"/>
        </w:rPr>
        <w:t>研究背景与意义</w:t>
      </w:r>
      <w:bookmarkEnd w:id="6"/>
    </w:p>
    <w:p w14:paraId="2B7A887B" w14:textId="77777777" w:rsidR="00DD1DAA" w:rsidRPr="003D5082" w:rsidRDefault="00DD1DAA" w:rsidP="003D5082">
      <w:pPr>
        <w:pStyle w:val="0"/>
        <w:ind w:firstLine="480"/>
      </w:pPr>
      <w:r w:rsidRPr="003D5082">
        <w:t>在现代作战样式持续演进的背景下，无人机</w:t>
      </w:r>
      <w:r>
        <w:rPr>
          <w:rFonts w:hint="eastAsia"/>
        </w:rPr>
        <w:t>（</w:t>
      </w:r>
      <w:r w:rsidRPr="00661BE2">
        <w:t>Unmanned Aerial Vehicle</w:t>
      </w:r>
      <w:r>
        <w:t>, UAV</w:t>
      </w:r>
      <w:r>
        <w:rPr>
          <w:rFonts w:hint="eastAsia"/>
        </w:rPr>
        <w:t>）</w:t>
      </w:r>
      <w:r w:rsidRPr="003D5082">
        <w:t>凭借其</w:t>
      </w:r>
      <w:r>
        <w:rPr>
          <w:rFonts w:hint="eastAsia"/>
        </w:rPr>
        <w:t>强</w:t>
      </w:r>
      <w:r w:rsidRPr="003D5082">
        <w:t>机动性、</w:t>
      </w:r>
      <w:r>
        <w:rPr>
          <w:rFonts w:hint="eastAsia"/>
        </w:rPr>
        <w:t>动态组网</w:t>
      </w:r>
      <w:r w:rsidRPr="003D5082">
        <w:t>和</w:t>
      </w:r>
      <w:r>
        <w:rPr>
          <w:rFonts w:hint="eastAsia"/>
        </w:rPr>
        <w:t>高效协同</w:t>
      </w:r>
      <w:r w:rsidRPr="003D5082">
        <w:t>等优势，已成为军事行动中的重要作战力量，其应用规模与作战频度不断提升</w:t>
      </w:r>
      <w:r w:rsidRPr="006C528E">
        <w:rPr>
          <w:noProof/>
          <w:vertAlign w:val="superscript"/>
        </w:rPr>
        <w:t>[1-3]</w:t>
      </w:r>
      <w:r w:rsidRPr="003D5082">
        <w:t>。</w:t>
      </w:r>
      <w:r w:rsidRPr="00315FF9">
        <w:rPr>
          <w:rFonts w:hint="eastAsia"/>
        </w:rPr>
        <w:t>如图1</w:t>
      </w:r>
      <w:r w:rsidRPr="00315FF9">
        <w:t>-1</w:t>
      </w:r>
      <w:r w:rsidRPr="00315FF9">
        <w:rPr>
          <w:rFonts w:hint="eastAsia"/>
        </w:rPr>
        <w:t>所示</w:t>
      </w:r>
      <w:r>
        <w:rPr>
          <w:rFonts w:hint="eastAsia"/>
        </w:rPr>
        <w:t>，随着</w:t>
      </w:r>
      <w:r w:rsidRPr="003D5082">
        <w:t>作战任务复杂化与体系化需求的增强，无人机的作战职能已由早期以单平台执行侦察或精确打击为主，逐步向多平台协同、功能互补的集群化作战模式演进</w:t>
      </w:r>
      <w:r w:rsidRPr="000371F2">
        <w:rPr>
          <w:noProof/>
          <w:vertAlign w:val="superscript"/>
        </w:rPr>
        <w:t>[4-6]</w:t>
      </w:r>
      <w:r w:rsidRPr="003D5082">
        <w:t>。相较于单体无人机作战方式，多无人机</w:t>
      </w:r>
      <w:r>
        <w:rPr>
          <w:rFonts w:hint="eastAsia"/>
        </w:rPr>
        <w:t>集群式</w:t>
      </w:r>
      <w:r w:rsidRPr="003D5082">
        <w:t>协同能够通过任务分解与信息共享实现并行作业，在提升任务执行效率的同时显著增强系统的鲁棒性、</w:t>
      </w:r>
      <w:r>
        <w:rPr>
          <w:rFonts w:hint="eastAsia"/>
        </w:rPr>
        <w:t>抗损毁</w:t>
      </w:r>
      <w:r w:rsidRPr="003D5082">
        <w:t>与抗干扰能力，已成为当前智能化作战的重要发展方向</w:t>
      </w:r>
      <w:r w:rsidRPr="000371F2">
        <w:rPr>
          <w:noProof/>
          <w:vertAlign w:val="superscript"/>
        </w:rPr>
        <w:t>[7, 8]</w:t>
      </w:r>
      <w:r w:rsidRPr="003D5082">
        <w:t>。</w:t>
      </w:r>
    </w:p>
    <w:p w14:paraId="16D2B073" w14:textId="77777777" w:rsidR="00DD1DAA" w:rsidRPr="003D5082" w:rsidRDefault="00DD1DAA" w:rsidP="001C1C68">
      <w:pPr>
        <w:pStyle w:val="0"/>
        <w:ind w:firstLine="480"/>
      </w:pPr>
      <w:r w:rsidRPr="003D5082">
        <w:t>在多种典型作战环境中，城市作战场景对无人机集群协同能力提出了更为严苛的要求</w:t>
      </w:r>
      <w:r w:rsidRPr="000371F2">
        <w:rPr>
          <w:noProof/>
          <w:vertAlign w:val="superscript"/>
        </w:rPr>
        <w:t>[9]</w:t>
      </w:r>
      <w:r w:rsidRPr="003D5082">
        <w:t>。相较于海面、荒漠或高空等相对开阔、环境结构简单的作战区域，城市环境具有建筑物密集、空间尺度受限、遮挡与多径效应显著以及电磁环境高度复杂等特点</w:t>
      </w:r>
      <w:r w:rsidRPr="000371F2">
        <w:rPr>
          <w:noProof/>
          <w:vertAlign w:val="superscript"/>
        </w:rPr>
        <w:t>[10]</w:t>
      </w:r>
      <w:r w:rsidRPr="003D5082">
        <w:t>。这些因素不仅加剧了无人机机动与感知的不确定性，也使集群内部的通信保持、协同决策与</w:t>
      </w:r>
      <w:r>
        <w:rPr>
          <w:rFonts w:hint="eastAsia"/>
        </w:rPr>
        <w:t>碰撞避免</w:t>
      </w:r>
      <w:r w:rsidRPr="003D5082">
        <w:t>面临更高难度，从而显著提升了集群协同控制与任务规划问题的复杂性。</w:t>
      </w:r>
    </w:p>
    <w:p w14:paraId="2BC7F67B" w14:textId="77777777" w:rsidR="00DD1DAA" w:rsidRPr="003D5082" w:rsidRDefault="00DD1DAA" w:rsidP="001C1C68">
      <w:pPr>
        <w:pStyle w:val="af6"/>
      </w:pPr>
    </w:p>
    <w:p w14:paraId="3147AA32" w14:textId="77777777" w:rsidR="00DD1DAA" w:rsidRDefault="00DD1DAA" w:rsidP="00DD1DAA">
      <w:pPr>
        <w:pStyle w:val="11-1"/>
        <w:ind w:firstLine="0"/>
      </w:pPr>
      <w:bookmarkStart w:id="7" w:name="_Toc228128386"/>
      <w:bookmarkStart w:id="8" w:name="OLE_LINK6"/>
      <w:r>
        <w:rPr>
          <w:rFonts w:hint="eastAsia"/>
        </w:rPr>
        <w:t>无人机集群城市作战场景示意图</w:t>
      </w:r>
      <w:bookmarkEnd w:id="7"/>
    </w:p>
    <w:bookmarkEnd w:id="8"/>
    <w:p w14:paraId="25590E04" w14:textId="77777777" w:rsidR="00DD1DAA" w:rsidRPr="008332BA" w:rsidRDefault="00DD1DAA" w:rsidP="00DD1DAA">
      <w:pPr>
        <w:pStyle w:val="1Fig1-1"/>
        <w:spacing w:after="312"/>
        <w:ind w:firstLine="0"/>
      </w:pPr>
      <w:r>
        <w:t>S</w:t>
      </w:r>
      <w:r w:rsidRPr="00315FF9">
        <w:t>chematic diagram of UAV swarm</w:t>
      </w:r>
      <w:r>
        <w:t>s</w:t>
      </w:r>
      <w:r w:rsidRPr="00315FF9">
        <w:t xml:space="preserve"> in urban combat scenario</w:t>
      </w:r>
    </w:p>
    <w:p w14:paraId="647B7EBA" w14:textId="77777777" w:rsidR="00DD1DAA" w:rsidRDefault="00DD1DAA" w:rsidP="008332BA">
      <w:pPr>
        <w:pStyle w:val="0"/>
        <w:ind w:firstLine="480"/>
      </w:pPr>
      <w:r w:rsidRPr="001C1C68">
        <w:rPr>
          <w:rFonts w:hint="eastAsia"/>
        </w:rPr>
        <w:t>在此</w:t>
      </w:r>
      <w:r>
        <w:rPr>
          <w:rFonts w:hint="eastAsia"/>
        </w:rPr>
        <w:t>特定场景</w:t>
      </w:r>
      <w:r w:rsidRPr="001C1C68">
        <w:rPr>
          <w:rFonts w:hint="eastAsia"/>
        </w:rPr>
        <w:t>下，城市作战中的无人机集群通常需要执行包括对关键区域的持续监视与覆盖</w:t>
      </w:r>
      <w:r w:rsidRPr="000371F2">
        <w:rPr>
          <w:noProof/>
          <w:vertAlign w:val="superscript"/>
        </w:rPr>
        <w:t>[11, 12]</w:t>
      </w:r>
      <w:r w:rsidRPr="001C1C68">
        <w:rPr>
          <w:rFonts w:hint="eastAsia"/>
        </w:rPr>
        <w:t>、协同路径规划避障</w:t>
      </w:r>
      <w:r w:rsidRPr="00E173B7">
        <w:rPr>
          <w:noProof/>
          <w:vertAlign w:val="superscript"/>
        </w:rPr>
        <w:t>[13, 14]</w:t>
      </w:r>
      <w:r w:rsidRPr="001C1C68">
        <w:rPr>
          <w:rFonts w:hint="eastAsia"/>
        </w:rPr>
        <w:t>、对高价值目标的识别与动态跟踪</w:t>
      </w:r>
      <w:r w:rsidRPr="00E173B7">
        <w:rPr>
          <w:noProof/>
          <w:vertAlign w:val="superscript"/>
        </w:rPr>
        <w:t>[15-17]</w:t>
      </w:r>
      <w:r w:rsidRPr="001C1C68">
        <w:rPr>
          <w:rFonts w:hint="eastAsia"/>
        </w:rPr>
        <w:t>、协同火力或打击支援</w:t>
      </w:r>
      <w:r w:rsidRPr="00E173B7">
        <w:rPr>
          <w:noProof/>
          <w:vertAlign w:val="superscript"/>
        </w:rPr>
        <w:t>[18, 19]</w:t>
      </w:r>
      <w:r w:rsidRPr="001C1C68">
        <w:rPr>
          <w:rFonts w:hint="eastAsia"/>
        </w:rPr>
        <w:t>以及作为空中节点构建临时通信与信息中继网络</w:t>
      </w:r>
      <w:r w:rsidRPr="00E173B7">
        <w:rPr>
          <w:noProof/>
          <w:vertAlign w:val="superscript"/>
        </w:rPr>
        <w:t>[20, 21]</w:t>
      </w:r>
      <w:r w:rsidRPr="001C1C68">
        <w:rPr>
          <w:rFonts w:hint="eastAsia"/>
        </w:rPr>
        <w:t>等</w:t>
      </w:r>
      <w:r>
        <w:rPr>
          <w:rFonts w:hint="eastAsia"/>
        </w:rPr>
        <w:t>任务</w:t>
      </w:r>
      <w:r w:rsidRPr="001C1C68">
        <w:rPr>
          <w:rFonts w:hint="eastAsia"/>
        </w:rPr>
        <w:t>。其中集群路径规划</w:t>
      </w:r>
      <w:r w:rsidRPr="00B7530C">
        <w:rPr>
          <w:noProof/>
          <w:vertAlign w:val="superscript"/>
        </w:rPr>
        <w:t>[22]</w:t>
      </w:r>
      <w:r w:rsidRPr="001C1C68">
        <w:rPr>
          <w:rFonts w:hint="eastAsia"/>
        </w:rPr>
        <w:t>与区域覆盖侦</w:t>
      </w:r>
      <w:r>
        <w:rPr>
          <w:rFonts w:hint="eastAsia"/>
        </w:rPr>
        <w:t>察</w:t>
      </w:r>
      <w:r w:rsidRPr="00624483">
        <w:rPr>
          <w:noProof/>
          <w:vertAlign w:val="superscript"/>
        </w:rPr>
        <w:t>[23]</w:t>
      </w:r>
      <w:r>
        <w:rPr>
          <w:rFonts w:hint="eastAsia"/>
        </w:rPr>
        <w:t>表现为典型</w:t>
      </w:r>
      <w:r w:rsidRPr="001C1C68">
        <w:rPr>
          <w:rFonts w:hint="eastAsia"/>
        </w:rPr>
        <w:t>的两类</w:t>
      </w:r>
      <w:r>
        <w:rPr>
          <w:rFonts w:hint="eastAsia"/>
        </w:rPr>
        <w:t>核心</w:t>
      </w:r>
      <w:r w:rsidRPr="001C1C68">
        <w:rPr>
          <w:rFonts w:hint="eastAsia"/>
        </w:rPr>
        <w:t>任务</w:t>
      </w:r>
      <w:r>
        <w:rPr>
          <w:rFonts w:hint="eastAsia"/>
        </w:rPr>
        <w:t>：1）</w:t>
      </w:r>
      <w:r w:rsidRPr="001C1C68">
        <w:rPr>
          <w:rFonts w:hint="eastAsia"/>
        </w:rPr>
        <w:t>集群路径规划任务侧重于在复杂环境约束下，为多架无人机协同生成从</w:t>
      </w:r>
      <w:r>
        <w:rPr>
          <w:rFonts w:hint="eastAsia"/>
        </w:rPr>
        <w:t>起始</w:t>
      </w:r>
      <w:r w:rsidRPr="001C1C68">
        <w:rPr>
          <w:rFonts w:hint="eastAsia"/>
        </w:rPr>
        <w:t>位置到目标</w:t>
      </w:r>
      <w:r>
        <w:rPr>
          <w:rFonts w:hint="eastAsia"/>
        </w:rPr>
        <w:t>位置</w:t>
      </w:r>
      <w:r w:rsidRPr="001C1C68">
        <w:rPr>
          <w:rFonts w:hint="eastAsia"/>
        </w:rPr>
        <w:t>的</w:t>
      </w:r>
      <w:r>
        <w:rPr>
          <w:rFonts w:hint="eastAsia"/>
        </w:rPr>
        <w:t>最优</w:t>
      </w:r>
      <w:r w:rsidRPr="001C1C68">
        <w:rPr>
          <w:rFonts w:hint="eastAsia"/>
        </w:rPr>
        <w:t>飞行路径，其核心目标是在保证飞行安全的前提下，优化飞行距离、时间或能量消耗等代价指标，同时避免集群内部的路径冲突，体现多无人机之间的协同一致性</w:t>
      </w:r>
      <w:r>
        <w:rPr>
          <w:rFonts w:hint="eastAsia"/>
        </w:rPr>
        <w:t>；2）</w:t>
      </w:r>
      <w:r w:rsidRPr="001C1C68">
        <w:rPr>
          <w:rFonts w:hint="eastAsia"/>
        </w:rPr>
        <w:t>区域覆盖侦</w:t>
      </w:r>
      <w:r>
        <w:rPr>
          <w:rFonts w:hint="eastAsia"/>
        </w:rPr>
        <w:t>察</w:t>
      </w:r>
      <w:r w:rsidRPr="001C1C68">
        <w:rPr>
          <w:rFonts w:hint="eastAsia"/>
        </w:rPr>
        <w:t>任务则关注无人机集群在任务区域内的空间部署与协同行为，其主要目标是在有限资源条件下实现对目标区域的高效、全面覆盖，并保持持续的环境感知能力，以提升信息获取效率和任务完成质量。这两类任务在优化目标和侧重点上各有不同，但共同构成了城市环境</w:t>
      </w:r>
      <w:r w:rsidRPr="001C1C68">
        <w:rPr>
          <w:rFonts w:hint="eastAsia"/>
        </w:rPr>
        <w:lastRenderedPageBreak/>
        <w:t>下无人机集群协同执行复杂任务的核心应用场景。</w:t>
      </w:r>
    </w:p>
    <w:p w14:paraId="70B98626" w14:textId="77777777" w:rsidR="00DD1DAA" w:rsidRPr="008332BA" w:rsidRDefault="00DD1DAA" w:rsidP="00C509B5">
      <w:pPr>
        <w:pStyle w:val="0"/>
        <w:ind w:firstLine="480"/>
      </w:pPr>
      <w:r>
        <w:rPr>
          <w:rFonts w:hint="eastAsia"/>
        </w:rPr>
        <w:t>在上述主要任务场景下，</w:t>
      </w:r>
      <w:r w:rsidRPr="008332BA">
        <w:t>随着</w:t>
      </w:r>
      <w:r>
        <w:rPr>
          <w:rFonts w:hint="eastAsia"/>
        </w:rPr>
        <w:t>军事</w:t>
      </w:r>
      <w:r w:rsidRPr="008332BA">
        <w:t>作战向信息化与智能化方向演进，以知识</w:t>
      </w:r>
      <w:r>
        <w:rPr>
          <w:rFonts w:hint="eastAsia"/>
        </w:rPr>
        <w:t>定义</w:t>
      </w:r>
      <w:r w:rsidRPr="008332BA">
        <w:t>网络（</w:t>
      </w:r>
      <w:bookmarkStart w:id="9" w:name="OLE_LINK1"/>
      <w:r w:rsidRPr="008332BA">
        <w:t>Knowledge-D</w:t>
      </w:r>
      <w:r>
        <w:rPr>
          <w:rFonts w:hint="eastAsia"/>
        </w:rPr>
        <w:t>e</w:t>
      </w:r>
      <w:r>
        <w:t>fined</w:t>
      </w:r>
      <w:r w:rsidRPr="008332BA">
        <w:t xml:space="preserve"> Networking</w:t>
      </w:r>
      <w:bookmarkEnd w:id="9"/>
      <w:r w:rsidRPr="008332BA">
        <w:t>, KDN）</w:t>
      </w:r>
      <w:r w:rsidRPr="009E42FB">
        <w:rPr>
          <w:noProof/>
          <w:vertAlign w:val="superscript"/>
        </w:rPr>
        <w:t>[24, 25]</w:t>
      </w:r>
      <w:r w:rsidRPr="008332BA">
        <w:t>为代表的智能组网技术</w:t>
      </w:r>
      <w:r>
        <w:rPr>
          <w:rFonts w:hint="eastAsia"/>
        </w:rPr>
        <w:t>以及无人集群智能技术</w:t>
      </w:r>
      <w:r w:rsidRPr="002102FC">
        <w:rPr>
          <w:noProof/>
          <w:vertAlign w:val="superscript"/>
        </w:rPr>
        <w:t>[26]</w:t>
      </w:r>
      <w:r w:rsidRPr="008332BA">
        <w:t>逐渐成为未来战场</w:t>
      </w:r>
      <w:r>
        <w:rPr>
          <w:rFonts w:hint="eastAsia"/>
        </w:rPr>
        <w:t>蜂群</w:t>
      </w:r>
      <w:r w:rsidRPr="008332BA">
        <w:t>的重要发展方向，其通过融合环境感知、先验知识与智能决策机制，使通信网络具备自主感知和自适应</w:t>
      </w:r>
      <w:r>
        <w:rPr>
          <w:rFonts w:hint="eastAsia"/>
        </w:rPr>
        <w:t>决策</w:t>
      </w:r>
      <w:r w:rsidRPr="008332BA">
        <w:t>能力，从而为无人机集群的智能协同提供底层支撑。</w:t>
      </w:r>
      <w:r>
        <w:rPr>
          <w:rFonts w:hint="eastAsia"/>
        </w:rPr>
        <w:t>如</w:t>
      </w:r>
      <w:r w:rsidRPr="004A0C90">
        <w:rPr>
          <w:rFonts w:hint="eastAsia"/>
        </w:rPr>
        <w:t>图1</w:t>
      </w:r>
      <w:r w:rsidRPr="004A0C90">
        <w:t>-2</w:t>
      </w:r>
      <w:r>
        <w:rPr>
          <w:rFonts w:hint="eastAsia"/>
        </w:rPr>
        <w:t>所示，</w:t>
      </w:r>
      <w:r w:rsidRPr="008332BA">
        <w:t>在此背景下，</w:t>
      </w:r>
      <w:r>
        <w:rPr>
          <w:rFonts w:hint="eastAsia"/>
        </w:rPr>
        <w:t>无人机集群间的</w:t>
      </w:r>
      <w:r w:rsidRPr="008332BA">
        <w:t>通信已不再是单纯的信息传输通道，而是实现集群智能交互与自主协作的基础纽带。</w:t>
      </w:r>
      <w:r>
        <w:rPr>
          <w:rFonts w:hint="eastAsia"/>
        </w:rPr>
        <w:t>因此</w:t>
      </w:r>
      <w:r w:rsidRPr="008332BA">
        <w:t>在</w:t>
      </w:r>
      <w:r>
        <w:rPr>
          <w:rFonts w:hint="eastAsia"/>
        </w:rPr>
        <w:t>上述两类</w:t>
      </w:r>
      <w:r w:rsidRPr="008332BA">
        <w:t>任务执行过程中，</w:t>
      </w:r>
      <w:r>
        <w:rPr>
          <w:rFonts w:hint="eastAsia"/>
        </w:rPr>
        <w:t>保障</w:t>
      </w:r>
      <w:r w:rsidRPr="008332BA">
        <w:t>实时且稳定的通信网络不仅是保障无人机集群协同作战的核心条件，也是支撑集群智能化发展的基础</w:t>
      </w:r>
      <w:r>
        <w:rPr>
          <w:rFonts w:hint="eastAsia"/>
        </w:rPr>
        <w:t>要求</w:t>
      </w:r>
      <w:r w:rsidRPr="002102FC">
        <w:rPr>
          <w:noProof/>
          <w:vertAlign w:val="superscript"/>
        </w:rPr>
        <w:t>[27]</w:t>
      </w:r>
      <w:r w:rsidRPr="008332BA">
        <w:t>。</w:t>
      </w:r>
      <w:r>
        <w:rPr>
          <w:rFonts w:hint="eastAsia"/>
        </w:rPr>
        <w:t>然而由于不同于开阔地形作战环境，</w:t>
      </w:r>
      <w:r w:rsidRPr="008332BA">
        <w:t>城市作战环境本身具有极高的复杂性。高密度建筑群不仅对无人机的飞行路径构成物理障碍，同时会对无线通信链路产生显著遮挡和衰减效应</w:t>
      </w:r>
      <w:r w:rsidRPr="002102FC">
        <w:rPr>
          <w:noProof/>
          <w:vertAlign w:val="superscript"/>
        </w:rPr>
        <w:t>[28]</w:t>
      </w:r>
      <w:r w:rsidRPr="008332BA">
        <w:t>。电磁干扰、移动目标遮挡、多径效应以及气象因素均可能导致信号质量下降</w:t>
      </w:r>
      <w:r>
        <w:rPr>
          <w:rFonts w:hint="eastAsia"/>
        </w:rPr>
        <w:t>或通信中断</w:t>
      </w:r>
      <w:r w:rsidRPr="002102FC">
        <w:rPr>
          <w:noProof/>
          <w:vertAlign w:val="superscript"/>
        </w:rPr>
        <w:t>[29, 30]</w:t>
      </w:r>
      <w:r w:rsidRPr="008332BA">
        <w:t>，从而直接影响集群任务的执行效率和完成率。</w:t>
      </w:r>
      <w:r>
        <w:rPr>
          <w:rFonts w:hint="eastAsia"/>
        </w:rPr>
        <w:t>上述复杂电磁干扰</w:t>
      </w:r>
      <w:r w:rsidRPr="008332BA">
        <w:t>和</w:t>
      </w:r>
      <w:r>
        <w:rPr>
          <w:rFonts w:hint="eastAsia"/>
        </w:rPr>
        <w:t>未知城市</w:t>
      </w:r>
      <w:r w:rsidRPr="008332BA">
        <w:t>环境增加了路径规划和覆盖任务的不确</w:t>
      </w:r>
      <w:r>
        <w:rPr>
          <w:rFonts w:hint="eastAsia"/>
        </w:rPr>
        <w:t>定</w:t>
      </w:r>
      <w:r w:rsidRPr="008332BA">
        <w:t>性，使得传统</w:t>
      </w:r>
      <w:r>
        <w:rPr>
          <w:rFonts w:hint="eastAsia"/>
        </w:rPr>
        <w:t>环境</w:t>
      </w:r>
      <w:r w:rsidRPr="008332BA">
        <w:t>下的路径规划与覆盖</w:t>
      </w:r>
      <w:r>
        <w:rPr>
          <w:rFonts w:hint="eastAsia"/>
        </w:rPr>
        <w:t>侦察</w:t>
      </w:r>
      <w:r w:rsidRPr="008332BA">
        <w:t>算法在</w:t>
      </w:r>
      <w:r>
        <w:rPr>
          <w:rFonts w:hint="eastAsia"/>
        </w:rPr>
        <w:t>无人机智能协同</w:t>
      </w:r>
      <w:r w:rsidRPr="008332BA">
        <w:t>作战场景中</w:t>
      </w:r>
      <w:r>
        <w:rPr>
          <w:rFonts w:hint="eastAsia"/>
        </w:rPr>
        <w:t>效率大幅降低，</w:t>
      </w:r>
      <w:r w:rsidRPr="008332BA">
        <w:t>难以直接</w:t>
      </w:r>
      <w:r>
        <w:rPr>
          <w:rFonts w:hint="eastAsia"/>
        </w:rPr>
        <w:t>迁移</w:t>
      </w:r>
      <w:r w:rsidRPr="008332BA">
        <w:t>应用。</w:t>
      </w:r>
    </w:p>
    <w:p w14:paraId="185C652E" w14:textId="77777777" w:rsidR="00DD1DAA" w:rsidRDefault="00DD1DAA" w:rsidP="00DD2A35">
      <w:pPr>
        <w:pStyle w:val="0"/>
        <w:ind w:firstLine="480"/>
      </w:pPr>
      <w:r>
        <w:rPr>
          <w:rFonts w:hint="eastAsia"/>
        </w:rPr>
        <w:t>现有</w:t>
      </w:r>
      <w:r w:rsidRPr="008332BA">
        <w:t>多数无人机集群任务</w:t>
      </w:r>
      <w:r>
        <w:rPr>
          <w:rFonts w:hint="eastAsia"/>
        </w:rPr>
        <w:t>过程中</w:t>
      </w:r>
      <w:r w:rsidRPr="008332BA">
        <w:t>主要关注路径最优性或覆盖效率，而忽略复杂城市环境中通信拓扑的动态变化及其约束条件</w:t>
      </w:r>
      <w:r>
        <w:rPr>
          <w:rFonts w:hint="eastAsia"/>
        </w:rPr>
        <w:t>，难以满足未来无人机智能作战需求</w:t>
      </w:r>
      <w:r w:rsidRPr="008332BA">
        <w:t>。这导致为维持集群连通性，必须扩展搜索空间或引入额外约束，从而使算法计算复杂度呈指数级增长，难以应对大规模集群和实时任务</w:t>
      </w:r>
      <w:r w:rsidRPr="00BF08DF">
        <w:rPr>
          <w:noProof/>
          <w:vertAlign w:val="superscript"/>
        </w:rPr>
        <w:t>[3]</w:t>
      </w:r>
      <w:r w:rsidRPr="008332BA">
        <w:t>。此外，现有方法在多任务、多目标优化方面不足，通常只优化单一指标，如覆盖率，而缺少综合考虑通信稳定性、任务完成时间和抗干扰能力的多维优化策略。因此，构建能够在复杂城市环境下</w:t>
      </w:r>
      <w:r>
        <w:rPr>
          <w:rFonts w:hint="eastAsia"/>
        </w:rPr>
        <w:t>兼顾</w:t>
      </w:r>
      <w:r w:rsidRPr="008332BA">
        <w:t>路径规划、区域覆盖与通信约束的协同优化方法成为</w:t>
      </w:r>
      <w:r>
        <w:rPr>
          <w:rFonts w:hint="eastAsia"/>
        </w:rPr>
        <w:t>当前</w:t>
      </w:r>
      <w:r w:rsidRPr="008332BA">
        <w:t>无人机集群研究的迫切需求</w:t>
      </w:r>
      <w:r w:rsidRPr="002102FC">
        <w:rPr>
          <w:noProof/>
          <w:vertAlign w:val="superscript"/>
        </w:rPr>
        <w:t>[31]</w:t>
      </w:r>
      <w:r w:rsidRPr="008332BA">
        <w:t>。</w:t>
      </w:r>
    </w:p>
    <w:p w14:paraId="2BA2557A" w14:textId="77777777" w:rsidR="00DD1DAA" w:rsidRDefault="00DD1DAA" w:rsidP="001C1C68">
      <w:pPr>
        <w:pStyle w:val="af6"/>
      </w:pPr>
    </w:p>
    <w:p w14:paraId="0DB5F2E7" w14:textId="77777777" w:rsidR="00DD1DAA" w:rsidRDefault="00DD1DAA" w:rsidP="00DD1DAA">
      <w:pPr>
        <w:pStyle w:val="11-1"/>
        <w:ind w:firstLine="0"/>
      </w:pPr>
      <w:bookmarkStart w:id="10" w:name="_Toc228128387"/>
      <w:r>
        <w:rPr>
          <w:rFonts w:hint="eastAsia"/>
        </w:rPr>
        <w:t>无人集群智能作战网络架构示意图</w:t>
      </w:r>
      <w:bookmarkEnd w:id="10"/>
    </w:p>
    <w:p w14:paraId="183449A2" w14:textId="77777777" w:rsidR="00DD1DAA" w:rsidRPr="000B5911" w:rsidRDefault="00DD1DAA" w:rsidP="00DD1DAA">
      <w:pPr>
        <w:pStyle w:val="1Fig1-1"/>
        <w:spacing w:after="312"/>
        <w:ind w:firstLine="0"/>
      </w:pPr>
      <w:r>
        <w:t>S</w:t>
      </w:r>
      <w:r w:rsidRPr="004A0C90">
        <w:t xml:space="preserve">chematic diagram of the intelligent operational network architecture for </w:t>
      </w:r>
      <w:r>
        <w:t xml:space="preserve">UAV </w:t>
      </w:r>
      <w:r w:rsidRPr="004A0C90">
        <w:t>swarm</w:t>
      </w:r>
      <w:r>
        <w:t>s</w:t>
      </w:r>
    </w:p>
    <w:p w14:paraId="28F98ACB" w14:textId="77777777" w:rsidR="00DD1DAA" w:rsidRPr="008332BA" w:rsidRDefault="00DD1DAA" w:rsidP="000B5911">
      <w:pPr>
        <w:pStyle w:val="0"/>
        <w:ind w:firstLine="480"/>
      </w:pPr>
      <w:r w:rsidRPr="008332BA">
        <w:t>基于上述背景，本文的研究具有重要的理论与工程意义</w:t>
      </w:r>
      <w:r>
        <w:rPr>
          <w:rFonts w:hint="eastAsia"/>
        </w:rPr>
        <w:t>：1）</w:t>
      </w:r>
      <w:r w:rsidRPr="008332BA">
        <w:t>在理论层面，研究旨在建立适用于城市复杂环境的无人机集群路径规划与区域覆盖侦</w:t>
      </w:r>
      <w:r>
        <w:rPr>
          <w:rFonts w:hint="eastAsia"/>
        </w:rPr>
        <w:t>察</w:t>
      </w:r>
      <w:r w:rsidRPr="008332BA">
        <w:t>模型，综合考虑通信连通性、抗干扰能力及任务</w:t>
      </w:r>
      <w:r>
        <w:rPr>
          <w:rFonts w:hint="eastAsia"/>
        </w:rPr>
        <w:t>完成效率</w:t>
      </w:r>
      <w:r w:rsidRPr="008332BA">
        <w:t>，为大规模无人机</w:t>
      </w:r>
      <w:r>
        <w:rPr>
          <w:rFonts w:hint="eastAsia"/>
        </w:rPr>
        <w:t>城市</w:t>
      </w:r>
      <w:r w:rsidRPr="008332BA">
        <w:t>协同</w:t>
      </w:r>
      <w:r>
        <w:rPr>
          <w:rFonts w:hint="eastAsia"/>
        </w:rPr>
        <w:t>任务执行</w:t>
      </w:r>
      <w:r w:rsidRPr="008332BA">
        <w:t>提供理论基础。</w:t>
      </w:r>
      <w:r>
        <w:rPr>
          <w:rFonts w:hint="eastAsia"/>
        </w:rPr>
        <w:t>2）</w:t>
      </w:r>
      <w:r w:rsidRPr="008332BA">
        <w:t>在工程应用层面，本文提出的方法能够提升无人机集群在城市复杂环境中的任务</w:t>
      </w:r>
      <w:r>
        <w:rPr>
          <w:rFonts w:hint="eastAsia"/>
        </w:rPr>
        <w:t>执行效率</w:t>
      </w:r>
      <w:r w:rsidRPr="008332BA">
        <w:t>和可靠性，为城市</w:t>
      </w:r>
      <w:r>
        <w:rPr>
          <w:rFonts w:hint="eastAsia"/>
        </w:rPr>
        <w:t>场景下</w:t>
      </w:r>
      <w:r w:rsidRPr="008332BA">
        <w:t>军事</w:t>
      </w:r>
      <w:r>
        <w:rPr>
          <w:rFonts w:hint="eastAsia"/>
        </w:rPr>
        <w:t>行进与</w:t>
      </w:r>
      <w:r w:rsidRPr="008332BA">
        <w:t>侦察等场景提供可实施的技术方案。通过解</w:t>
      </w:r>
      <w:r w:rsidRPr="008332BA">
        <w:lastRenderedPageBreak/>
        <w:t>决路径规划、区域覆盖</w:t>
      </w:r>
      <w:r>
        <w:rPr>
          <w:rFonts w:hint="eastAsia"/>
        </w:rPr>
        <w:t>两大核心任务</w:t>
      </w:r>
      <w:r w:rsidRPr="008332BA">
        <w:t>与通信</w:t>
      </w:r>
      <w:r>
        <w:rPr>
          <w:rFonts w:hint="eastAsia"/>
        </w:rPr>
        <w:t>保持</w:t>
      </w:r>
      <w:r w:rsidRPr="008332BA">
        <w:t>约束的协同优化问题，本文不仅为大规模无人机集群的</w:t>
      </w:r>
      <w:r>
        <w:rPr>
          <w:rFonts w:hint="eastAsia"/>
        </w:rPr>
        <w:t>在城市作战场景下</w:t>
      </w:r>
      <w:r w:rsidRPr="008332BA">
        <w:t>实战应用提供系统性的解决方案，也为未来智能化无人机网络的</w:t>
      </w:r>
      <w:r>
        <w:rPr>
          <w:rFonts w:hint="eastAsia"/>
        </w:rPr>
        <w:t>通信需求</w:t>
      </w:r>
      <w:r w:rsidRPr="008332BA">
        <w:t>提供理论与方法支持。</w:t>
      </w:r>
    </w:p>
    <w:p w14:paraId="084E5768" w14:textId="77777777" w:rsidR="00DD1DAA" w:rsidRDefault="00DD1DAA" w:rsidP="00DD1DAA">
      <w:pPr>
        <w:pStyle w:val="2"/>
        <w:ind w:left="0" w:firstLine="0"/>
        <w:rPr>
          <w:szCs w:val="28"/>
        </w:rPr>
      </w:pPr>
      <w:bookmarkStart w:id="11" w:name="_Toc228129008"/>
      <w:r>
        <w:rPr>
          <w:rFonts w:hint="eastAsia"/>
          <w:szCs w:val="28"/>
        </w:rPr>
        <w:t>国内外研究现状</w:t>
      </w:r>
      <w:bookmarkEnd w:id="11"/>
    </w:p>
    <w:p w14:paraId="407BD319" w14:textId="77777777" w:rsidR="00DD1DAA" w:rsidRPr="00E87151" w:rsidRDefault="00DD1DAA" w:rsidP="00E87151">
      <w:pPr>
        <w:pStyle w:val="0"/>
        <w:ind w:firstLine="480"/>
      </w:pPr>
      <w:r w:rsidRPr="00E87151">
        <w:rPr>
          <w:rFonts w:hint="eastAsia"/>
        </w:rPr>
        <w:t>本节系统综述了无人机集群在城市作战场景下的两类典型</w:t>
      </w:r>
      <w:r>
        <w:rPr>
          <w:rFonts w:hint="eastAsia"/>
        </w:rPr>
        <w:t>任务</w:t>
      </w:r>
      <w:r w:rsidRPr="00E87151">
        <w:rPr>
          <w:rFonts w:hint="eastAsia"/>
        </w:rPr>
        <w:t>研究方向：</w:t>
      </w:r>
      <w:r>
        <w:rPr>
          <w:rFonts w:hint="eastAsia"/>
        </w:rPr>
        <w:t>集群</w:t>
      </w:r>
      <w:r w:rsidRPr="00E87151">
        <w:rPr>
          <w:rFonts w:hint="eastAsia"/>
        </w:rPr>
        <w:t>路径规划与区域覆盖</w:t>
      </w:r>
      <w:r>
        <w:rPr>
          <w:rFonts w:hint="eastAsia"/>
        </w:rPr>
        <w:t>侦察</w:t>
      </w:r>
      <w:r w:rsidRPr="00E87151">
        <w:rPr>
          <w:rFonts w:hint="eastAsia"/>
        </w:rPr>
        <w:t>问题。通过梳理国内外相关研究进展，分析了现有方法在通信建模、环境复杂性</w:t>
      </w:r>
      <w:r>
        <w:rPr>
          <w:rFonts w:hint="eastAsia"/>
        </w:rPr>
        <w:t>建模</w:t>
      </w:r>
      <w:r w:rsidRPr="00E87151">
        <w:rPr>
          <w:rFonts w:hint="eastAsia"/>
        </w:rPr>
        <w:t>及</w:t>
      </w:r>
      <w:r>
        <w:rPr>
          <w:rFonts w:hint="eastAsia"/>
        </w:rPr>
        <w:t>集群</w:t>
      </w:r>
      <w:r w:rsidRPr="00E87151">
        <w:rPr>
          <w:rFonts w:hint="eastAsia"/>
        </w:rPr>
        <w:t>规模扩展性</w:t>
      </w:r>
      <w:r>
        <w:rPr>
          <w:rFonts w:hint="eastAsia"/>
        </w:rPr>
        <w:t>等</w:t>
      </w:r>
      <w:r w:rsidRPr="00E87151">
        <w:rPr>
          <w:rFonts w:hint="eastAsia"/>
        </w:rPr>
        <w:t>方面</w:t>
      </w:r>
      <w:r>
        <w:rPr>
          <w:rFonts w:hint="eastAsia"/>
        </w:rPr>
        <w:t>的</w:t>
      </w:r>
      <w:r w:rsidRPr="00E87151">
        <w:rPr>
          <w:rFonts w:hint="eastAsia"/>
        </w:rPr>
        <w:t>不足。</w:t>
      </w:r>
    </w:p>
    <w:p w14:paraId="695E4743" w14:textId="77777777" w:rsidR="00DD1DAA" w:rsidRDefault="00DD1DAA" w:rsidP="00DD1DAA">
      <w:pPr>
        <w:pStyle w:val="3"/>
        <w:ind w:left="0" w:firstLine="0"/>
      </w:pPr>
      <w:bookmarkStart w:id="12" w:name="_Toc228129009"/>
      <w:r>
        <w:rPr>
          <w:rFonts w:hint="eastAsia"/>
        </w:rPr>
        <w:t>无人机集群路径规划研究现状</w:t>
      </w:r>
      <w:bookmarkEnd w:id="12"/>
    </w:p>
    <w:p w14:paraId="60E0C5BB" w14:textId="77777777" w:rsidR="00DD1DAA" w:rsidRDefault="00DD1DAA" w:rsidP="003F05E6">
      <w:pPr>
        <w:pStyle w:val="0"/>
        <w:ind w:firstLine="480"/>
      </w:pPr>
      <w:bookmarkStart w:id="13" w:name="OLE_LINK13"/>
      <w:r w:rsidRPr="00316152">
        <w:rPr>
          <w:rFonts w:hint="eastAsia"/>
        </w:rPr>
        <w:t>在城市作战场景下，无人机集群通常需要在建筑物密集、空间受限且环境</w:t>
      </w:r>
      <w:r>
        <w:rPr>
          <w:rFonts w:hint="eastAsia"/>
        </w:rPr>
        <w:t>未知</w:t>
      </w:r>
      <w:r w:rsidRPr="00316152">
        <w:rPr>
          <w:rFonts w:hint="eastAsia"/>
        </w:rPr>
        <w:t>的空域中协同执行任务，其飞行路径不仅需要满足</w:t>
      </w:r>
      <w:r>
        <w:rPr>
          <w:rFonts w:hint="eastAsia"/>
        </w:rPr>
        <w:t>建筑物的</w:t>
      </w:r>
      <w:r w:rsidRPr="00316152">
        <w:rPr>
          <w:rFonts w:hint="eastAsia"/>
        </w:rPr>
        <w:t>安全避障与效率最优等基本要求，还必须在多无人机同时运动的条件下避免</w:t>
      </w:r>
      <w:r>
        <w:rPr>
          <w:rFonts w:hint="eastAsia"/>
        </w:rPr>
        <w:t>无人机间</w:t>
      </w:r>
      <w:r w:rsidRPr="00316152">
        <w:rPr>
          <w:rFonts w:hint="eastAsia"/>
        </w:rPr>
        <w:t>相互冲突。由此，</w:t>
      </w:r>
      <w:r>
        <w:rPr>
          <w:rFonts w:hint="eastAsia"/>
        </w:rPr>
        <w:t>集群</w:t>
      </w:r>
      <w:r w:rsidRPr="00316152">
        <w:rPr>
          <w:rFonts w:hint="eastAsia"/>
        </w:rPr>
        <w:t>路径规划问题成为无人机集群实现协同作战的关键基础之一，并逐渐成为国内外研究的重点方向。</w:t>
      </w:r>
    </w:p>
    <w:p w14:paraId="2A0E8275" w14:textId="77777777" w:rsidR="00DD1DAA" w:rsidRDefault="00DD1DAA" w:rsidP="003F05E6">
      <w:pPr>
        <w:pStyle w:val="0"/>
        <w:ind w:firstLine="480"/>
      </w:pPr>
      <w:r>
        <w:rPr>
          <w:rFonts w:hint="eastAsia"/>
        </w:rPr>
        <w:t>在无人机集群路径规划研究中，早期工作主要聚焦于避障与路径最优化。Sharon 等人提出的基于冲突搜索（</w:t>
      </w:r>
      <w:r w:rsidRPr="00FB7689">
        <w:t>Conflict-Based Search</w:t>
      </w:r>
      <w:r>
        <w:t xml:space="preserve">, </w:t>
      </w:r>
      <w:r>
        <w:rPr>
          <w:rFonts w:hint="eastAsia"/>
        </w:rPr>
        <w:t>CBS）算法通过冲突树与单体路径搜索相结合</w:t>
      </w:r>
      <w:r w:rsidRPr="002102FC">
        <w:rPr>
          <w:noProof/>
          <w:vertAlign w:val="superscript"/>
        </w:rPr>
        <w:t>[32]</w:t>
      </w:r>
      <w:r>
        <w:rPr>
          <w:rFonts w:hint="eastAsia"/>
        </w:rPr>
        <w:t>，有效解决了多智能体间的路径冲突问题；Kottinger 等人提出的K</w:t>
      </w:r>
      <w:r>
        <w:t>-CBS</w:t>
      </w:r>
      <w:r>
        <w:rPr>
          <w:rFonts w:hint="eastAsia"/>
        </w:rPr>
        <w:t>算法进一步将 CBS 扩展至具动力学约束的多智能体系统</w:t>
      </w:r>
      <w:r w:rsidRPr="002102FC">
        <w:rPr>
          <w:noProof/>
          <w:vertAlign w:val="superscript"/>
        </w:rPr>
        <w:t>[33]</w:t>
      </w:r>
      <w:r>
        <w:rPr>
          <w:rFonts w:hint="eastAsia"/>
        </w:rPr>
        <w:t>；Wa</w:t>
      </w:r>
      <w:r>
        <w:t xml:space="preserve">ng </w:t>
      </w:r>
      <w:r>
        <w:rPr>
          <w:rFonts w:hint="eastAsia"/>
        </w:rPr>
        <w:t>等人</w:t>
      </w:r>
      <w:r w:rsidRPr="00A96CB0">
        <w:t>提出</w:t>
      </w:r>
      <w:r>
        <w:rPr>
          <w:rFonts w:hint="eastAsia"/>
        </w:rPr>
        <w:t>的</w:t>
      </w:r>
      <w:r w:rsidRPr="00A96CB0">
        <w:t>一种稀疏 CBS-D* 算法</w:t>
      </w:r>
      <w:r>
        <w:rPr>
          <w:rFonts w:hint="eastAsia"/>
        </w:rPr>
        <w:t>通过分层搜索实现无人集群在</w:t>
      </w:r>
      <w:r w:rsidRPr="00A96CB0">
        <w:t>突发威胁下</w:t>
      </w:r>
      <w:r>
        <w:rPr>
          <w:rFonts w:hint="eastAsia"/>
        </w:rPr>
        <w:t>的</w:t>
      </w:r>
      <w:r w:rsidRPr="00A96CB0">
        <w:t>协同动态航迹规划</w:t>
      </w:r>
      <w:r w:rsidRPr="002102FC">
        <w:rPr>
          <w:noProof/>
          <w:vertAlign w:val="superscript"/>
        </w:rPr>
        <w:t>[34]</w:t>
      </w:r>
      <w:r w:rsidRPr="00A96CB0">
        <w:t>。</w:t>
      </w:r>
      <w:r>
        <w:rPr>
          <w:rFonts w:hint="eastAsia"/>
        </w:rPr>
        <w:t>然而，基于冲突搜索的方法仅关注空间冲突与时间调度，无法对无人机群体的通信连通性进行建模，在建筑密集或电磁干扰严重的城市环境中难以实现通信保持需求。为克服这一局限，</w:t>
      </w:r>
      <w:r w:rsidRPr="00285F69">
        <w:rPr>
          <w:rFonts w:hint="eastAsia"/>
        </w:rPr>
        <w:t>如图1</w:t>
      </w:r>
      <w:r w:rsidRPr="00285F69">
        <w:t>-3</w:t>
      </w:r>
      <w:r w:rsidRPr="00285F69">
        <w:rPr>
          <w:rFonts w:hint="eastAsia"/>
        </w:rPr>
        <w:t>所示</w:t>
      </w:r>
      <w:r>
        <w:rPr>
          <w:rFonts w:hint="eastAsia"/>
        </w:rPr>
        <w:t>，相关研究通过将其他已有的路径规划算法与设计的通信保持机制相结合，形成基于启发式优化、强化学习和改进人工势场法共三类主要研究方向。</w:t>
      </w:r>
    </w:p>
    <w:p w14:paraId="09AF8F16" w14:textId="77777777" w:rsidR="00DD1DAA" w:rsidRDefault="00DD1DAA" w:rsidP="003F05E6">
      <w:pPr>
        <w:pStyle w:val="0"/>
        <w:ind w:firstLine="480"/>
      </w:pPr>
      <w:r>
        <w:rPr>
          <w:rFonts w:hint="eastAsia"/>
        </w:rPr>
        <w:t>第一类是基于启发式优化的算法，这类方法通过全局搜索与多目标优化机制相结合实现无人机通信协同路径规划的需求：He 等人提出的混合粒子群（</w:t>
      </w:r>
      <w:r w:rsidRPr="00FB7689">
        <w:t>Hybrid Particle Swarm Optimization</w:t>
      </w:r>
      <w:r>
        <w:t xml:space="preserve">, </w:t>
      </w:r>
      <w:r>
        <w:rPr>
          <w:rFonts w:hint="eastAsia"/>
        </w:rPr>
        <w:t>Hybrid PSO）算法在传统粒子群优化中引入局部与全局双层搜索结构，并通过自适应权重调整机制平衡全局探索与局部收敛，从而提升多无人机协同路径规划的优化稳定性与收敛速度</w:t>
      </w:r>
      <w:r w:rsidRPr="002102FC">
        <w:rPr>
          <w:noProof/>
          <w:vertAlign w:val="superscript"/>
        </w:rPr>
        <w:t>[35]</w:t>
      </w:r>
      <w:r>
        <w:rPr>
          <w:rFonts w:hint="eastAsia"/>
        </w:rPr>
        <w:t>。其核心优势在于搜索精度高、可同时优化多目标性能，但由于粒子更新过程仍依赖迭代群体信息，在高维连续空间下计算开销较大，实时性受限。Meng 等人提出的 PPSwarm 算法将优先级约束的快速扩展随机树（</w:t>
      </w:r>
      <w:r w:rsidRPr="00FA0ABF">
        <w:t>Rapidly-</w:t>
      </w:r>
      <w:r w:rsidRPr="00FA0ABF">
        <w:lastRenderedPageBreak/>
        <w:t>exploring Random Tree*</w:t>
      </w:r>
      <w:r>
        <w:t xml:space="preserve">, </w:t>
      </w:r>
      <w:r>
        <w:rPr>
          <w:rFonts w:hint="eastAsia"/>
        </w:rPr>
        <w:t>RRT*）算法与粒子群全局搜索相结合，构建了全局采样引导结合局部粒子更新的混合框架</w:t>
      </w:r>
      <w:r w:rsidRPr="002102FC">
        <w:rPr>
          <w:noProof/>
          <w:vertAlign w:val="superscript"/>
        </w:rPr>
        <w:t>[36]</w:t>
      </w:r>
      <w:r>
        <w:rPr>
          <w:rFonts w:hint="eastAsia"/>
        </w:rPr>
        <w:t>。该方法在复杂环境中能够有效避免局部最优陷阱并提升路径平滑性，但其双层混合结构在节点数量增加时搜索树扩张迅速，规划时间复杂度随无人机数量呈指数增长，限制了算法在实时多机系统中的应用。</w:t>
      </w:r>
      <w:r w:rsidRPr="00A96CB0">
        <w:rPr>
          <w:rFonts w:hint="eastAsia"/>
        </w:rPr>
        <w:t>Güven</w:t>
      </w:r>
      <w:r>
        <w:rPr>
          <w:rFonts w:hint="eastAsia"/>
        </w:rPr>
        <w:t>等人</w:t>
      </w:r>
      <w:r w:rsidRPr="00A96CB0">
        <w:rPr>
          <w:rFonts w:hint="eastAsia"/>
        </w:rPr>
        <w:t>提出了一种基于多目标进化算法（</w:t>
      </w:r>
      <w:r w:rsidRPr="004D64E1">
        <w:t>Multi-Objective Evolutionary Algorithm</w:t>
      </w:r>
      <w:r>
        <w:t xml:space="preserve">, </w:t>
      </w:r>
      <w:r w:rsidRPr="00A96CB0">
        <w:rPr>
          <w:rFonts w:hint="eastAsia"/>
        </w:rPr>
        <w:t>MOEA）的连通性覆盖路径规划框架</w:t>
      </w:r>
      <w:r>
        <w:rPr>
          <w:rFonts w:hint="eastAsia"/>
        </w:rPr>
        <w:t>，</w:t>
      </w:r>
      <w:r w:rsidRPr="00A96CB0">
        <w:rPr>
          <w:rFonts w:hint="eastAsia"/>
        </w:rPr>
        <w:t>引入</w:t>
      </w:r>
      <w:r>
        <w:rPr>
          <w:rFonts w:hint="eastAsia"/>
        </w:rPr>
        <w:t>连接时间</w:t>
      </w:r>
      <w:r w:rsidRPr="00A96CB0">
        <w:rPr>
          <w:rFonts w:hint="eastAsia"/>
        </w:rPr>
        <w:t>作为连通性度量指标，保证无人机多跳通信链路鲁棒性的同时优化区域覆盖时间</w:t>
      </w:r>
      <w:r>
        <w:rPr>
          <w:rFonts w:hint="eastAsia"/>
        </w:rPr>
        <w:t>，</w:t>
      </w:r>
      <w:r w:rsidRPr="00A96CB0">
        <w:rPr>
          <w:rFonts w:hint="eastAsia"/>
        </w:rPr>
        <w:t>能够为指挥决策提供不同通信-覆盖权衡下的多样化路径选择</w:t>
      </w:r>
      <w:r w:rsidRPr="00BD338C">
        <w:rPr>
          <w:noProof/>
          <w:vertAlign w:val="superscript"/>
        </w:rPr>
        <w:t>[37]</w:t>
      </w:r>
      <w:r w:rsidRPr="00A96CB0">
        <w:rPr>
          <w:rFonts w:hint="eastAsia"/>
        </w:rPr>
        <w:t>。然而，作为一种典型的进化计算方法，该策略在处理大规模无人机集群时，种群迭代与非支配排序过程带来了巨大的计算开销，且主要侧重于离线预规划，在面对动态突发威胁时的实时重规划响应能力仍有待提升</w:t>
      </w:r>
      <w:r>
        <w:rPr>
          <w:rFonts w:hint="eastAsia"/>
        </w:rPr>
        <w:t>。综上所述，启发式优化类算法在路径通信联合优化中具有较强的全局寻优能力与收敛稳定性，但其普遍存在依赖全局信息、搜索效果不足和收敛时间长等问题，限制了其在大规模无人机集群动态任务场景下的应用潜力</w:t>
      </w:r>
      <w:r w:rsidRPr="002102FC">
        <w:rPr>
          <w:noProof/>
          <w:vertAlign w:val="superscript"/>
        </w:rPr>
        <w:t>[38]</w:t>
      </w:r>
      <w:r>
        <w:rPr>
          <w:rFonts w:hint="eastAsia"/>
        </w:rPr>
        <w:t>。</w:t>
      </w:r>
    </w:p>
    <w:p w14:paraId="2F10E488" w14:textId="77777777" w:rsidR="00DD1DAA" w:rsidRDefault="00DD1DAA" w:rsidP="003F05E6">
      <w:pPr>
        <w:pStyle w:val="af6"/>
      </w:pPr>
    </w:p>
    <w:p w14:paraId="361C0F52" w14:textId="77777777" w:rsidR="00DD1DAA" w:rsidRDefault="00DD1DAA" w:rsidP="00DD1DAA">
      <w:pPr>
        <w:pStyle w:val="11-1"/>
        <w:ind w:firstLine="0"/>
      </w:pPr>
      <w:bookmarkStart w:id="14" w:name="_Toc228128388"/>
      <w:r>
        <w:rPr>
          <w:rFonts w:hint="eastAsia"/>
        </w:rPr>
        <w:t>多智能体通信保持路径规划算法分类</w:t>
      </w:r>
      <w:bookmarkEnd w:id="14"/>
    </w:p>
    <w:p w14:paraId="6D84956D" w14:textId="77777777" w:rsidR="00DD1DAA" w:rsidRPr="003F05E6" w:rsidRDefault="00DD1DAA" w:rsidP="00DD1DAA">
      <w:pPr>
        <w:pStyle w:val="1Fig1-1"/>
        <w:spacing w:after="312"/>
        <w:ind w:firstLine="0"/>
      </w:pPr>
      <w:r>
        <w:t>C</w:t>
      </w:r>
      <w:r w:rsidRPr="00285F69">
        <w:t>lassification of communication-preserving path planning algorithms for multi-agent systems</w:t>
      </w:r>
    </w:p>
    <w:p w14:paraId="1265723C" w14:textId="77777777" w:rsidR="00DD1DAA" w:rsidRDefault="00DD1DAA" w:rsidP="003F05E6">
      <w:pPr>
        <w:pStyle w:val="0"/>
        <w:ind w:firstLine="480"/>
      </w:pPr>
      <w:r>
        <w:rPr>
          <w:rFonts w:hint="eastAsia"/>
        </w:rPr>
        <w:t>第二类是基于强化学习的方法，通过针对已知场景的学习训练完成对通信保持路径的规划</w:t>
      </w:r>
      <w:r w:rsidRPr="002102FC">
        <w:rPr>
          <w:noProof/>
          <w:vertAlign w:val="superscript"/>
        </w:rPr>
        <w:t>[39]</w:t>
      </w:r>
      <w:r>
        <w:rPr>
          <w:rFonts w:hint="eastAsia"/>
        </w:rPr>
        <w:t>。Bayerlein 等人提出的深度强化学习无线数据采集算法 DRL-WDH采用Actor</w:t>
      </w:r>
      <w:r>
        <w:t>-</w:t>
      </w:r>
      <w:r>
        <w:rPr>
          <w:rFonts w:hint="eastAsia"/>
        </w:rPr>
        <w:t>Critic</w:t>
      </w:r>
      <w:r>
        <w:t xml:space="preserve"> </w:t>
      </w:r>
      <w:r>
        <w:rPr>
          <w:rFonts w:hint="eastAsia"/>
        </w:rPr>
        <w:t>架构联合优化路径与功率分配，在能效与通信覆盖间取得平衡；但该方法训练样本需求大、收敛速度慢，难以实时应用</w:t>
      </w:r>
      <w:r w:rsidRPr="002102FC">
        <w:rPr>
          <w:noProof/>
          <w:vertAlign w:val="superscript"/>
        </w:rPr>
        <w:t>[40]</w:t>
      </w:r>
      <w:r>
        <w:rPr>
          <w:rFonts w:hint="eastAsia"/>
        </w:rPr>
        <w:t>。Yu 等人的通信连通性强化学习算法DRL-CC在奖励函数中引入通信约束，利用 DQN-CNN 框架实现路径与连通性联合决策，提升链路稳定性</w:t>
      </w:r>
      <w:r w:rsidRPr="002102FC">
        <w:rPr>
          <w:noProof/>
          <w:vertAlign w:val="superscript"/>
        </w:rPr>
        <w:t>[41]</w:t>
      </w:r>
      <w:r>
        <w:rPr>
          <w:rFonts w:hint="eastAsia"/>
        </w:rPr>
        <w:t>；但依赖精确环境状态，模型泛化与迁移能力不足。Cheng 等人提出的分层强化学习结合模拟退火算法HRL-SA通过高层任务规划与低层路径控制实现协同优化，并利用模拟退火增强探索性</w:t>
      </w:r>
      <w:r w:rsidRPr="002102FC">
        <w:rPr>
          <w:noProof/>
          <w:vertAlign w:val="superscript"/>
        </w:rPr>
        <w:t>[42]</w:t>
      </w:r>
      <w:r>
        <w:rPr>
          <w:rFonts w:hint="eastAsia"/>
        </w:rPr>
        <w:t>；其结构复杂、参数调优困难，计算开销较高，实时性受限。总体来看，强化学习类算法具备自学习与动态适应优势，但普遍存在训练代价高、收敛慢及实时部署困难等问题，在大规模集群与复杂环境下应用仍受限制</w:t>
      </w:r>
      <w:r w:rsidRPr="002102FC">
        <w:rPr>
          <w:noProof/>
          <w:vertAlign w:val="superscript"/>
        </w:rPr>
        <w:t>[42, 43]</w:t>
      </w:r>
      <w:r>
        <w:rPr>
          <w:rFonts w:hint="eastAsia"/>
        </w:rPr>
        <w:t>。</w:t>
      </w:r>
    </w:p>
    <w:p w14:paraId="58DC102F" w14:textId="77777777" w:rsidR="00DD1DAA" w:rsidRDefault="00DD1DAA" w:rsidP="003F05E6">
      <w:pPr>
        <w:pStyle w:val="0"/>
        <w:ind w:firstLine="480"/>
      </w:pPr>
      <w:r>
        <w:rPr>
          <w:rFonts w:hint="eastAsia"/>
        </w:rPr>
        <w:t>针对第一、二类方法存在的可观测环境信息受限和新环境迁移困难问题，第三类方法是基于传统人工势场（</w:t>
      </w:r>
      <w:r w:rsidRPr="00602A83">
        <w:t>Artificial Potential Field</w:t>
      </w:r>
      <w:r>
        <w:t xml:space="preserve">, </w:t>
      </w:r>
      <w:r>
        <w:rPr>
          <w:rFonts w:hint="eastAsia"/>
        </w:rPr>
        <w:t>APF）提出的通信保持改进方法</w:t>
      </w:r>
      <w:r w:rsidRPr="00540BD5">
        <w:rPr>
          <w:noProof/>
          <w:vertAlign w:val="superscript"/>
        </w:rPr>
        <w:t>[22]</w:t>
      </w:r>
      <w:r>
        <w:rPr>
          <w:rFonts w:hint="eastAsia"/>
        </w:rPr>
        <w:t>。Zhang 等人提出的鲁棒多无人机网络设计算法R-UAVNet</w:t>
      </w:r>
      <w:r>
        <w:t xml:space="preserve"> </w:t>
      </w:r>
      <w:r>
        <w:rPr>
          <w:rFonts w:hint="eastAsia"/>
        </w:rPr>
        <w:t>在传统势场模型中引入通信链路质量与障碍信息联合约束，通过构建复合势能函数提升障碍密集环境下的网络鲁棒性。其核心机制在于利用通信质量梯度调节无人机间引力分布，以维持拓扑稳定</w:t>
      </w:r>
      <w:r w:rsidRPr="002102FC">
        <w:rPr>
          <w:noProof/>
          <w:vertAlign w:val="superscript"/>
        </w:rPr>
        <w:t>[44]</w:t>
      </w:r>
      <w:r>
        <w:rPr>
          <w:rFonts w:hint="eastAsia"/>
        </w:rPr>
        <w:t>。但算法对</w:t>
      </w:r>
      <w:r>
        <w:rPr>
          <w:rFonts w:hint="eastAsia"/>
        </w:rPr>
        <w:lastRenderedPageBreak/>
        <w:t>势场参数敏感、在动态环境下易出现响应滞后与实时性下降。Zhu 等人提出的基于连通保持的编队控制算法 CMUFC</w:t>
      </w:r>
      <w:r>
        <w:t xml:space="preserve"> </w:t>
      </w:r>
      <w:r>
        <w:rPr>
          <w:rFonts w:hint="eastAsia"/>
        </w:rPr>
        <w:t>采用图论约束与拓扑恢复机制，通过邻接矩阵实时更新实现小规模无人机编队的连通维持</w:t>
      </w:r>
      <w:r w:rsidRPr="002102FC">
        <w:rPr>
          <w:noProof/>
          <w:vertAlign w:val="superscript"/>
        </w:rPr>
        <w:t>[45]</w:t>
      </w:r>
      <w:r>
        <w:rPr>
          <w:rFonts w:hint="eastAsia"/>
        </w:rPr>
        <w:t>；该算法结构简单、控制稳定，但计算依赖局部拓扑重构频率，且集群集中规划，通信保持势场耦合度高，难以在大规模集群中保持实时性。Gong 等人提出的分布式自适应容错编队控制算法 DAFT-FC</w:t>
      </w:r>
      <w:r>
        <w:t xml:space="preserve"> </w:t>
      </w:r>
      <w:r>
        <w:rPr>
          <w:rFonts w:hint="eastAsia"/>
        </w:rPr>
        <w:t>在异构无人机系统中引入自适应补偿，实现通信链路故障下的编队保持</w:t>
      </w:r>
      <w:r w:rsidRPr="002102FC">
        <w:rPr>
          <w:noProof/>
          <w:vertAlign w:val="superscript"/>
        </w:rPr>
        <w:t>[46]</w:t>
      </w:r>
      <w:r>
        <w:rPr>
          <w:rFonts w:hint="eastAsia"/>
        </w:rPr>
        <w:t>；其核心在于通过分布式估计与补偿提高系统鲁棒性，但算法参数调整复杂、收敛速度受噪声干扰影响显著。Wei 等人提出的抗干扰协同通信算法 AJ-APF</w:t>
      </w:r>
      <w:r>
        <w:t xml:space="preserve"> </w:t>
      </w:r>
      <w:r>
        <w:rPr>
          <w:rFonts w:hint="eastAsia"/>
        </w:rPr>
        <w:t>将通信信道信噪比与干扰功率建模为势场约束项，实现通信链路的自适应调节与抗干扰保持</w:t>
      </w:r>
      <w:r w:rsidRPr="002102FC">
        <w:rPr>
          <w:noProof/>
          <w:vertAlign w:val="superscript"/>
        </w:rPr>
        <w:t>[47]</w:t>
      </w:r>
      <w:r>
        <w:rPr>
          <w:rFonts w:hint="eastAsia"/>
        </w:rPr>
        <w:t>。该方法在电磁干扰环境下提升了通信鲁棒性，但其最多考虑了 7</w:t>
      </w:r>
      <w:r>
        <w:t xml:space="preserve"> </w:t>
      </w:r>
      <w:r>
        <w:rPr>
          <w:rFonts w:hint="eastAsia"/>
        </w:rPr>
        <w:t>架无人机且无建筑障碍的场景，随着无人机数量增加和建筑障碍的存在，多源势场叠加易引发局部振荡与死锁现象导致在大规模复杂场景下效果不足。总体来看，现有改进人工势场方法通过将通信性能嵌入势场模型，实现了路径规划与通信保持的统一建模，具备良好的分布式与实时特性；然而，其在大规模集群和动态复杂环境下仍存在多源势场耦合加剧导致规划稳定性下降等问题</w:t>
      </w:r>
      <w:r w:rsidRPr="002102FC">
        <w:rPr>
          <w:noProof/>
          <w:vertAlign w:val="superscript"/>
        </w:rPr>
        <w:t>[22, 48]</w:t>
      </w:r>
      <w:r>
        <w:rPr>
          <w:rFonts w:hint="eastAsia"/>
        </w:rPr>
        <w:t>。</w:t>
      </w:r>
    </w:p>
    <w:p w14:paraId="0D65B13F" w14:textId="77777777" w:rsidR="00DD1DAA" w:rsidRPr="003F05E6" w:rsidRDefault="00DD1DAA" w:rsidP="003F05E6">
      <w:pPr>
        <w:pStyle w:val="0"/>
        <w:ind w:firstLine="480"/>
      </w:pPr>
      <w:r>
        <w:rPr>
          <w:rFonts w:hint="eastAsia"/>
        </w:rPr>
        <w:t>由上述可知当前相关研究主要存在以下两个方面的不足：</w:t>
      </w:r>
      <w:r>
        <w:t>1</w:t>
      </w:r>
      <w:r>
        <w:rPr>
          <w:rFonts w:hint="eastAsia"/>
        </w:rPr>
        <w:t>）扩展性不足：现有基于改进人工势场算法在大规模复杂环境中易出现势场叠加导致死锁或震荡导致算法性能和规划效率下降；</w:t>
      </w:r>
      <w:r>
        <w:t>2</w:t>
      </w:r>
      <w:r>
        <w:rPr>
          <w:rFonts w:hint="eastAsia"/>
        </w:rPr>
        <w:t>）通信保持效果不足：现有部分算法缺少对城市环境下复杂信道的建模，所提启发式算法和强化学习在大规模复杂环境下难以有效满足通信保持需求。</w:t>
      </w:r>
    </w:p>
    <w:p w14:paraId="114D6D05" w14:textId="77777777" w:rsidR="00DD1DAA" w:rsidRDefault="00DD1DAA" w:rsidP="00DD1DAA">
      <w:pPr>
        <w:pStyle w:val="3"/>
        <w:ind w:left="0" w:firstLine="0"/>
      </w:pPr>
      <w:bookmarkStart w:id="15" w:name="_Toc228129010"/>
      <w:r>
        <w:rPr>
          <w:rFonts w:hint="eastAsia"/>
        </w:rPr>
        <w:t>无人机集群区域覆盖研究现状</w:t>
      </w:r>
      <w:bookmarkEnd w:id="15"/>
    </w:p>
    <w:p w14:paraId="625C15F5" w14:textId="77777777" w:rsidR="00DD1DAA" w:rsidRPr="00A02F4D" w:rsidRDefault="00DD1DAA" w:rsidP="00A02F4D">
      <w:pPr>
        <w:pStyle w:val="0"/>
        <w:ind w:firstLine="480"/>
      </w:pPr>
      <w:r w:rsidRPr="00A02F4D">
        <w:t>无人机集群区域覆盖</w:t>
      </w:r>
      <w:r>
        <w:rPr>
          <w:rFonts w:hint="eastAsia"/>
        </w:rPr>
        <w:t>侦察</w:t>
      </w:r>
      <w:r w:rsidRPr="00A02F4D">
        <w:t>部署问题是无人机集群作战与协同任务中的</w:t>
      </w:r>
      <w:r>
        <w:rPr>
          <w:rFonts w:hint="eastAsia"/>
        </w:rPr>
        <w:t>另一个</w:t>
      </w:r>
      <w:r w:rsidRPr="00A02F4D">
        <w:t>典型应用场景</w:t>
      </w:r>
      <w:r>
        <w:rPr>
          <w:rFonts w:hint="eastAsia"/>
        </w:rPr>
        <w:t>，</w:t>
      </w:r>
      <w:r w:rsidRPr="00A02F4D">
        <w:t>在持续侦察</w:t>
      </w:r>
      <w:r>
        <w:rPr>
          <w:rFonts w:hint="eastAsia"/>
        </w:rPr>
        <w:t>与战场监测</w:t>
      </w:r>
      <w:r w:rsidRPr="00A02F4D">
        <w:t>等任务中具有重要的工程与军事价值。该类任务通常要求多架无人机在有限数量和通信能力约束下，对给定任务区域实现</w:t>
      </w:r>
      <w:r>
        <w:rPr>
          <w:rFonts w:hint="eastAsia"/>
        </w:rPr>
        <w:t>无空洞的整体</w:t>
      </w:r>
      <w:r w:rsidRPr="00A02F4D">
        <w:t>覆盖，同时保证无人机之间能够维持稳定的通信链路，以支持协同感知、信息共享和联合决策</w:t>
      </w:r>
      <w:r w:rsidRPr="002102FC">
        <w:rPr>
          <w:noProof/>
          <w:vertAlign w:val="superscript"/>
        </w:rPr>
        <w:t>[49-52]</w:t>
      </w:r>
      <w:r w:rsidRPr="00A02F4D">
        <w:t>。因此，</w:t>
      </w:r>
      <w:r>
        <w:rPr>
          <w:rFonts w:hint="eastAsia"/>
        </w:rPr>
        <w:t>无人机集群的</w:t>
      </w:r>
      <w:r w:rsidRPr="00A02F4D">
        <w:t>区域覆盖</w:t>
      </w:r>
      <w:r>
        <w:rPr>
          <w:rFonts w:hint="eastAsia"/>
        </w:rPr>
        <w:t>侦察</w:t>
      </w:r>
      <w:r w:rsidRPr="00A02F4D">
        <w:t>部署</w:t>
      </w:r>
      <w:r>
        <w:rPr>
          <w:rFonts w:hint="eastAsia"/>
        </w:rPr>
        <w:t>任务</w:t>
      </w:r>
      <w:r w:rsidRPr="00A02F4D">
        <w:t>不仅是几何意义上的覆盖问题，更是一个同时受制于网络拓扑结构、通信约束与</w:t>
      </w:r>
      <w:r>
        <w:rPr>
          <w:rFonts w:hint="eastAsia"/>
        </w:rPr>
        <w:t>建筑遮挡</w:t>
      </w:r>
      <w:r w:rsidRPr="00A02F4D">
        <w:t>的复杂优化问题。</w:t>
      </w:r>
    </w:p>
    <w:p w14:paraId="01C33A3D" w14:textId="77777777" w:rsidR="00DD1DAA" w:rsidRPr="00A02F4D" w:rsidRDefault="00DD1DAA" w:rsidP="005678AA">
      <w:pPr>
        <w:pStyle w:val="0"/>
        <w:ind w:firstLine="480"/>
      </w:pPr>
      <w:r w:rsidRPr="00A02F4D">
        <w:t>覆盖</w:t>
      </w:r>
      <w:r>
        <w:rPr>
          <w:rFonts w:hint="eastAsia"/>
        </w:rPr>
        <w:t>部署</w:t>
      </w:r>
      <w:r w:rsidRPr="00A02F4D">
        <w:t>问题最早在无线传感网络（</w:t>
      </w:r>
      <w:r>
        <w:t>W</w:t>
      </w:r>
      <w:r w:rsidRPr="00A02F4D">
        <w:t xml:space="preserve">ireless </w:t>
      </w:r>
      <w:r>
        <w:t>S</w:t>
      </w:r>
      <w:r w:rsidRPr="00A02F4D">
        <w:t xml:space="preserve">ensor </w:t>
      </w:r>
      <w:r>
        <w:t>N</w:t>
      </w:r>
      <w:r w:rsidRPr="00A02F4D">
        <w:t>etworks, WSN）领域中得到系统研究，相关</w:t>
      </w:r>
      <w:r>
        <w:rPr>
          <w:rFonts w:hint="eastAsia"/>
        </w:rPr>
        <w:t>研究</w:t>
      </w:r>
      <w:r w:rsidRPr="00A02F4D">
        <w:t>通常将</w:t>
      </w:r>
      <w:r>
        <w:rPr>
          <w:rFonts w:hint="eastAsia"/>
        </w:rPr>
        <w:t>根据覆盖类型的不同将</w:t>
      </w:r>
      <w:r w:rsidRPr="00A02F4D">
        <w:t>覆盖问题划分为目标覆盖（</w:t>
      </w:r>
      <w:r>
        <w:rPr>
          <w:rFonts w:hint="eastAsia"/>
        </w:rPr>
        <w:t>T</w:t>
      </w:r>
      <w:r w:rsidRPr="00A02F4D">
        <w:t xml:space="preserve">arget </w:t>
      </w:r>
      <w:r>
        <w:t>C</w:t>
      </w:r>
      <w:r w:rsidRPr="00A02F4D">
        <w:t>overage）、区域覆盖（</w:t>
      </w:r>
      <w:r>
        <w:rPr>
          <w:rFonts w:hint="eastAsia"/>
        </w:rPr>
        <w:t>A</w:t>
      </w:r>
      <w:r w:rsidRPr="00A02F4D">
        <w:t xml:space="preserve">rea </w:t>
      </w:r>
      <w:r>
        <w:t>C</w:t>
      </w:r>
      <w:r w:rsidRPr="00A02F4D">
        <w:t>overage）和边界覆盖（</w:t>
      </w:r>
      <w:r>
        <w:t>B</w:t>
      </w:r>
      <w:r w:rsidRPr="00A02F4D">
        <w:t xml:space="preserve">arrier </w:t>
      </w:r>
      <w:r>
        <w:t>C</w:t>
      </w:r>
      <w:r w:rsidRPr="00A02F4D">
        <w:t>overage）三类</w:t>
      </w:r>
      <w:r w:rsidRPr="002102FC">
        <w:rPr>
          <w:noProof/>
          <w:vertAlign w:val="superscript"/>
        </w:rPr>
        <w:t>[53, 54]</w:t>
      </w:r>
      <w:r w:rsidRPr="00A02F4D">
        <w:t>。其中，目标覆盖</w:t>
      </w:r>
      <w:r w:rsidRPr="002102FC">
        <w:rPr>
          <w:noProof/>
          <w:vertAlign w:val="superscript"/>
        </w:rPr>
        <w:t>[55]</w:t>
      </w:r>
      <w:r w:rsidRPr="00A02F4D">
        <w:t>侧重于对有限离散目标点的监测，边界覆盖</w:t>
      </w:r>
      <w:r w:rsidRPr="002102FC">
        <w:rPr>
          <w:noProof/>
          <w:vertAlign w:val="superscript"/>
        </w:rPr>
        <w:t>[56]</w:t>
      </w:r>
      <w:r w:rsidRPr="00A02F4D">
        <w:t>关注对特定边界或通道的封锁与检测，而区域覆盖</w:t>
      </w:r>
      <w:r w:rsidRPr="002102FC">
        <w:rPr>
          <w:noProof/>
          <w:vertAlign w:val="superscript"/>
        </w:rPr>
        <w:t>[57]</w:t>
      </w:r>
      <w:r w:rsidRPr="00A02F4D">
        <w:t>则要求对整个连续区域实现尽可能完整的感知覆盖，是应用</w:t>
      </w:r>
      <w:r w:rsidRPr="00A02F4D">
        <w:lastRenderedPageBreak/>
        <w:t>最为广泛且计算复杂度高的一类问题。本文研究的无人机</w:t>
      </w:r>
      <w:r>
        <w:rPr>
          <w:rFonts w:hint="eastAsia"/>
        </w:rPr>
        <w:t>集群</w:t>
      </w:r>
      <w:r w:rsidRPr="00A02F4D">
        <w:t>覆盖部署问题属于典型的区域覆盖问题，其目标是在给定区域内通过合理</w:t>
      </w:r>
      <w:r>
        <w:rPr>
          <w:rFonts w:hint="eastAsia"/>
        </w:rPr>
        <w:t>部署</w:t>
      </w:r>
      <w:r w:rsidRPr="00A02F4D">
        <w:t>无人机实现对区域的整体面积覆盖，并在此基础上进一步考虑通信连通性约束。由于问题建模的高度相似性，无人机区域覆盖部署研究在很大程度上沿用</w:t>
      </w:r>
      <w:r>
        <w:rPr>
          <w:rFonts w:hint="eastAsia"/>
        </w:rPr>
        <w:t>了无线传感器网络</w:t>
      </w:r>
      <w:r w:rsidRPr="00A02F4D">
        <w:t>领域已有的理论框架与算法体系。</w:t>
      </w:r>
      <w:r>
        <w:rPr>
          <w:rFonts w:hint="eastAsia"/>
        </w:rPr>
        <w:t>现有</w:t>
      </w:r>
      <w:r w:rsidRPr="00A02F4D">
        <w:t>大量研究表明，无论是在覆盖度建模、节点间连通性约束，还是在优化目标的构建方式上，WSN 的覆盖优化方法均可作为无人机覆盖问题的重要理论基础</w:t>
      </w:r>
      <w:r>
        <w:rPr>
          <w:rFonts w:hint="eastAsia"/>
        </w:rPr>
        <w:t>，</w:t>
      </w:r>
      <w:r w:rsidRPr="00A02F4D">
        <w:t>成为无人机覆盖部署研究的重要参考范式</w:t>
      </w:r>
      <w:r w:rsidRPr="002102FC">
        <w:rPr>
          <w:noProof/>
          <w:vertAlign w:val="superscript"/>
        </w:rPr>
        <w:t>[58]</w:t>
      </w:r>
      <w:r>
        <w:rPr>
          <w:rFonts w:hint="eastAsia"/>
        </w:rPr>
        <w:t>。</w:t>
      </w:r>
    </w:p>
    <w:p w14:paraId="399DEEA8" w14:textId="77777777" w:rsidR="00DD1DAA" w:rsidRDefault="00DD1DAA" w:rsidP="00A02F4D">
      <w:pPr>
        <w:pStyle w:val="0"/>
        <w:ind w:firstLine="480"/>
      </w:pPr>
      <w:r w:rsidRPr="00285F69">
        <w:rPr>
          <w:rFonts w:hint="eastAsia"/>
        </w:rPr>
        <w:t>如图1</w:t>
      </w:r>
      <w:r w:rsidRPr="00285F69">
        <w:t>-4</w:t>
      </w:r>
      <w:r w:rsidRPr="00285F69">
        <w:rPr>
          <w:rFonts w:hint="eastAsia"/>
        </w:rPr>
        <w:t>所示</w:t>
      </w:r>
      <w:r>
        <w:rPr>
          <w:rFonts w:hint="eastAsia"/>
        </w:rPr>
        <w:t>，</w:t>
      </w:r>
      <w:r w:rsidRPr="00A02F4D">
        <w:t>现有</w:t>
      </w:r>
      <w:r>
        <w:rPr>
          <w:rFonts w:hint="eastAsia"/>
        </w:rPr>
        <w:t>研究的区域</w:t>
      </w:r>
      <w:r w:rsidRPr="00A02F4D">
        <w:t>覆盖部署方法大体可以归纳为四类：基于虚拟力的方法、基于网格的方法、基于 Voronoi 图的方法以及基于元启发式优化的方法</w:t>
      </w:r>
      <w:r w:rsidRPr="002102FC">
        <w:rPr>
          <w:noProof/>
          <w:vertAlign w:val="superscript"/>
        </w:rPr>
        <w:t>[54, 59]</w:t>
      </w:r>
      <w:r w:rsidRPr="00A02F4D">
        <w:t>。前三类</w:t>
      </w:r>
      <w:r>
        <w:rPr>
          <w:rFonts w:hint="eastAsia"/>
        </w:rPr>
        <w:t>传统</w:t>
      </w:r>
      <w:r w:rsidRPr="00A02F4D">
        <w:t>方法通常依赖明确的几何结构或局部规则，具有计算复杂度低、实现简单等优点，但在复杂</w:t>
      </w:r>
      <w:r>
        <w:rPr>
          <w:rFonts w:hint="eastAsia"/>
        </w:rPr>
        <w:t>建筑与通信</w:t>
      </w:r>
      <w:r w:rsidRPr="00A02F4D">
        <w:t>约束场景下往往难以获得全局最优或近似最优解；而基于元启发式的方法则通过</w:t>
      </w:r>
      <w:r>
        <w:rPr>
          <w:rFonts w:hint="eastAsia"/>
        </w:rPr>
        <w:t>启发式</w:t>
      </w:r>
      <w:r w:rsidRPr="00A02F4D">
        <w:t>搜索机制对解空间进行全局探索，更适合处理多约束、多目标的复杂</w:t>
      </w:r>
      <w:r>
        <w:rPr>
          <w:rFonts w:hint="eastAsia"/>
        </w:rPr>
        <w:t>区域</w:t>
      </w:r>
      <w:r w:rsidRPr="00A02F4D">
        <w:t>覆盖部署问题。</w:t>
      </w:r>
    </w:p>
    <w:p w14:paraId="7AD97B39" w14:textId="77777777" w:rsidR="00DD1DAA" w:rsidRPr="00A02F4D" w:rsidRDefault="00DD1DAA" w:rsidP="009827B7">
      <w:pPr>
        <w:pStyle w:val="0"/>
        <w:ind w:firstLine="480"/>
      </w:pPr>
      <w:r w:rsidRPr="00A02F4D">
        <w:t>基于虚拟力的方法是最早应用于覆盖控制的策略之一，其核心思想是通过构造人工势场或虚拟引力</w:t>
      </w:r>
      <w:r>
        <w:rPr>
          <w:rFonts w:hint="eastAsia"/>
        </w:rPr>
        <w:t>与</w:t>
      </w:r>
      <w:r w:rsidRPr="00A02F4D">
        <w:t>斥力，使节点在局部作用下逐步调整位置以改善覆盖效果。Howard 等人提出的</w:t>
      </w:r>
      <w:r>
        <w:rPr>
          <w:rFonts w:hint="eastAsia"/>
        </w:rPr>
        <w:t xml:space="preserve">虚拟力算法 </w:t>
      </w:r>
      <w:r>
        <w:t>VFA</w:t>
      </w:r>
      <w:r w:rsidRPr="00A02F4D">
        <w:t>通过在节点之间引入排斥力、在覆盖空洞区域引入吸引力，使传感器节点逐步趋于均匀分布，从而提高区域覆盖率</w:t>
      </w:r>
      <w:r w:rsidRPr="002102FC">
        <w:rPr>
          <w:noProof/>
          <w:vertAlign w:val="superscript"/>
        </w:rPr>
        <w:t>[60]</w:t>
      </w:r>
      <w:r w:rsidRPr="00A02F4D">
        <w:t>。该方法结构直观、实现简单，但易陷入局部最优，且难以显式建模网络连通性约束。随后，Li</w:t>
      </w:r>
      <w:r>
        <w:t xml:space="preserve"> </w:t>
      </w:r>
      <w:r w:rsidRPr="00A02F4D">
        <w:t>等人将 VFA 引入无人机覆盖部署中，通过调节力模型参数实现覆盖均匀性提升</w:t>
      </w:r>
      <w:r w:rsidRPr="002102FC">
        <w:rPr>
          <w:noProof/>
          <w:vertAlign w:val="superscript"/>
        </w:rPr>
        <w:t>[61]</w:t>
      </w:r>
      <w:r w:rsidRPr="00A02F4D">
        <w:t>，但在复杂障碍环境和通信受限场景下仍存在明显不足。</w:t>
      </w:r>
      <w:r w:rsidRPr="006A7B07">
        <w:rPr>
          <w:rFonts w:hint="eastAsia"/>
        </w:rPr>
        <w:t>Wang 等人提出</w:t>
      </w:r>
      <w:r>
        <w:rPr>
          <w:rFonts w:hint="eastAsia"/>
        </w:rPr>
        <w:t>在虚拟力的基础上</w:t>
      </w:r>
      <w:r w:rsidRPr="006A7B07">
        <w:rPr>
          <w:rFonts w:hint="eastAsia"/>
        </w:rPr>
        <w:t>引入反向竞争群优化器OCSO</w:t>
      </w:r>
      <w:r>
        <w:t xml:space="preserve"> </w:t>
      </w:r>
      <w:r w:rsidRPr="006A7B07">
        <w:rPr>
          <w:rFonts w:hint="eastAsia"/>
        </w:rPr>
        <w:t>作为全局搜索驱动</w:t>
      </w:r>
      <w:r>
        <w:rPr>
          <w:rFonts w:hint="eastAsia"/>
        </w:rPr>
        <w:t>的混合策略</w:t>
      </w:r>
      <w:r w:rsidRPr="006A7B07">
        <w:rPr>
          <w:rFonts w:hint="eastAsia"/>
        </w:rPr>
        <w:t>，</w:t>
      </w:r>
      <w:r>
        <w:rPr>
          <w:rFonts w:hint="eastAsia"/>
        </w:rPr>
        <w:t>并</w:t>
      </w:r>
      <w:r w:rsidRPr="006A7B07">
        <w:rPr>
          <w:rFonts w:hint="eastAsia"/>
        </w:rPr>
        <w:t>结合了维诺图来精确计算局部覆盖空洞，实现了在不规则障碍物环境下的高覆盖率与网络连通性保持</w:t>
      </w:r>
      <w:r>
        <w:rPr>
          <w:rFonts w:hint="eastAsia"/>
        </w:rPr>
        <w:t>，但算法引入了大量超参数，计算效率有所降低</w:t>
      </w:r>
      <w:r w:rsidRPr="002102FC">
        <w:rPr>
          <w:noProof/>
          <w:vertAlign w:val="superscript"/>
        </w:rPr>
        <w:t>[62]</w:t>
      </w:r>
      <w:r>
        <w:rPr>
          <w:rFonts w:hint="eastAsia"/>
        </w:rPr>
        <w:t>。</w:t>
      </w:r>
    </w:p>
    <w:p w14:paraId="04592289" w14:textId="77777777" w:rsidR="00DD1DAA" w:rsidRPr="009827B7" w:rsidRDefault="00DD1DAA" w:rsidP="009827B7">
      <w:pPr>
        <w:pStyle w:val="0"/>
        <w:ind w:firstLine="480"/>
      </w:pPr>
      <w:r w:rsidRPr="00A02F4D">
        <w:t>基于网格的方法通常通过将连续区域离散化为规则或非规则网格，将覆盖问题转化为有限离散点的选择与优化问题。</w:t>
      </w:r>
      <w:r>
        <w:rPr>
          <w:rFonts w:hint="eastAsia"/>
        </w:rPr>
        <w:t>Kim</w:t>
      </w:r>
      <w:r>
        <w:t xml:space="preserve"> </w:t>
      </w:r>
      <w:r>
        <w:rPr>
          <w:rFonts w:hint="eastAsia"/>
        </w:rPr>
        <w:t>等人</w:t>
      </w:r>
      <w:r w:rsidRPr="005678AA">
        <w:t>提出了一种基于规则几何结构的传感器部署方法，用于实现</w:t>
      </w:r>
      <w:r>
        <w:rPr>
          <w:rFonts w:hint="eastAsia"/>
        </w:rPr>
        <w:t>q</w:t>
      </w:r>
      <w:r w:rsidRPr="005678AA">
        <w:t xml:space="preserve">-覆盖与 </w:t>
      </w:r>
      <w:r>
        <w:t>p</w:t>
      </w:r>
      <w:r w:rsidRPr="005678AA">
        <w:t>-连通性，并考虑了通信半径与感知半径比例不同对部署结构的影响</w:t>
      </w:r>
      <w:r w:rsidRPr="002102FC">
        <w:rPr>
          <w:noProof/>
          <w:vertAlign w:val="superscript"/>
        </w:rPr>
        <w:t>[63]</w:t>
      </w:r>
      <w:r w:rsidRPr="005678AA">
        <w:t xml:space="preserve">。针对不同的半径比例关系，分别采用正方形、六边形和三角形晶格等规则部署模式，并通过节点间距与通信/感知半径之间的几何关系推导满足 </w:t>
      </w:r>
      <w:r>
        <w:rPr>
          <w:rFonts w:hint="eastAsia"/>
        </w:rPr>
        <w:t>p</w:t>
      </w:r>
      <w:r w:rsidRPr="005678AA">
        <w:t xml:space="preserve">与 </w:t>
      </w:r>
      <w:r>
        <w:t>q</w:t>
      </w:r>
      <w:r w:rsidRPr="005678AA">
        <w:t xml:space="preserve"> 约束的部署条件</w:t>
      </w:r>
      <w:r>
        <w:rPr>
          <w:rFonts w:hint="eastAsia"/>
        </w:rPr>
        <w:t>,</w:t>
      </w:r>
      <w:r w:rsidRPr="00A02F4D">
        <w:t>该方法在理论分析上较为严谨，但计算复杂度随网格精度快速增长。类似思想被引入无人机覆盖部署中，例如 Wang</w:t>
      </w:r>
      <w:r>
        <w:t xml:space="preserve"> </w:t>
      </w:r>
      <w:r w:rsidRPr="00A02F4D">
        <w:t>等人采用三维网格对空间进行离散建模，通过</w:t>
      </w:r>
      <w:r w:rsidRPr="00A02F4D">
        <w:lastRenderedPageBreak/>
        <w:t>搜索无人机在网格点上的部署方案来提升覆盖完整性，但该类方法在大尺度连续空间中的适用性受到限制</w:t>
      </w:r>
      <w:r w:rsidRPr="002102FC">
        <w:rPr>
          <w:noProof/>
          <w:vertAlign w:val="superscript"/>
        </w:rPr>
        <w:t>[64]</w:t>
      </w:r>
      <w:r w:rsidRPr="00A02F4D">
        <w:t>。</w:t>
      </w:r>
      <w:r w:rsidRPr="00D77F45">
        <w:rPr>
          <w:rFonts w:hint="eastAsia"/>
        </w:rPr>
        <w:t>在蜂窝网络通信场景中，</w:t>
      </w:r>
      <w:r w:rsidRPr="00D77F45">
        <w:rPr>
          <w:noProof/>
        </w:rPr>
        <w:t>R</w:t>
      </w:r>
      <w:r>
        <w:rPr>
          <w:noProof/>
        </w:rPr>
        <w:t xml:space="preserve">ahimi </w:t>
      </w:r>
      <w:r w:rsidRPr="00D77F45">
        <w:rPr>
          <w:rFonts w:hint="eastAsia"/>
        </w:rPr>
        <w:t>等人将三维空域离散化为有限的候选网格点集合，把无人机基站的连续定位问题转化为离散组合优化问题，利用随机优化算法从海量候选点中筛选出能最大化用户接入覆盖的最优子集，从而规避了非凸优化求解的困难</w:t>
      </w:r>
      <w:r w:rsidRPr="002102FC">
        <w:rPr>
          <w:noProof/>
          <w:vertAlign w:val="superscript"/>
        </w:rPr>
        <w:t>[65]</w:t>
      </w:r>
      <w:r w:rsidRPr="00D77F45">
        <w:rPr>
          <w:rFonts w:hint="eastAsia"/>
        </w:rPr>
        <w:t>。</w:t>
      </w:r>
      <w:r w:rsidRPr="00B56520">
        <w:rPr>
          <w:rFonts w:hint="eastAsia"/>
        </w:rPr>
        <w:t>尽管该类方法在理论分析上较为严谨，但其计算复杂度随网格精度呈指数级增长，导致其在大尺度连续空间</w:t>
      </w:r>
      <w:r>
        <w:rPr>
          <w:rFonts w:hint="eastAsia"/>
        </w:rPr>
        <w:t>以及不规则地形中</w:t>
      </w:r>
      <w:r w:rsidRPr="00B56520">
        <w:rPr>
          <w:rFonts w:hint="eastAsia"/>
        </w:rPr>
        <w:t>的适用性受到限制。</w:t>
      </w:r>
    </w:p>
    <w:p w14:paraId="6A8E99BD" w14:textId="77777777" w:rsidR="00DD1DAA" w:rsidRDefault="00DD1DAA" w:rsidP="00A02F4D">
      <w:pPr>
        <w:pStyle w:val="af6"/>
      </w:pPr>
    </w:p>
    <w:p w14:paraId="7BACDBCC" w14:textId="77777777" w:rsidR="00DD1DAA" w:rsidRDefault="00DD1DAA" w:rsidP="00DD1DAA">
      <w:pPr>
        <w:pStyle w:val="11-1"/>
        <w:ind w:firstLine="0"/>
      </w:pPr>
      <w:bookmarkStart w:id="16" w:name="_Toc228128389"/>
      <w:r>
        <w:rPr>
          <w:rFonts w:hint="eastAsia"/>
        </w:rPr>
        <w:t>区域覆盖部署问题算法分类</w:t>
      </w:r>
      <w:bookmarkEnd w:id="16"/>
    </w:p>
    <w:p w14:paraId="31790FC8" w14:textId="77777777" w:rsidR="00DD1DAA" w:rsidRPr="00A02F4D" w:rsidRDefault="00DD1DAA" w:rsidP="00DD1DAA">
      <w:pPr>
        <w:pStyle w:val="1Fig1-1"/>
        <w:spacing w:after="312"/>
        <w:ind w:firstLine="0"/>
      </w:pPr>
      <w:r>
        <w:t>C</w:t>
      </w:r>
      <w:r w:rsidRPr="00285F69">
        <w:t xml:space="preserve">lassification of algorithms for </w:t>
      </w:r>
      <w:r>
        <w:t xml:space="preserve">area </w:t>
      </w:r>
      <w:r w:rsidRPr="00285F69">
        <w:t>coverage deployment problems</w:t>
      </w:r>
    </w:p>
    <w:p w14:paraId="0C5F2A13" w14:textId="77777777" w:rsidR="00DD1DAA" w:rsidRPr="00A02F4D" w:rsidRDefault="00DD1DAA" w:rsidP="00A02F4D">
      <w:pPr>
        <w:pStyle w:val="0"/>
        <w:ind w:firstLine="480"/>
      </w:pPr>
      <w:r w:rsidRPr="00A02F4D">
        <w:t>基于 Voronoi 图的方法则从几何划分角度对覆盖问题进行建模，其核心思想是利用 Voronoi 单元描述节点的责任区域，并通过调整节点位置使 Voronoi 单元尽量均匀，从而改善覆盖质量。Cortes 等人提出</w:t>
      </w:r>
      <w:r w:rsidRPr="00B56520">
        <w:rPr>
          <w:rFonts w:hint="eastAsia"/>
        </w:rPr>
        <w:t>基于维诺图（Voronoi Partition）和劳埃德算法（Lloyd's Algorithm）的分布式梯度下降控制</w:t>
      </w:r>
      <w:r>
        <w:rPr>
          <w:rFonts w:hint="eastAsia"/>
        </w:rPr>
        <w:t>算法避免了复杂的搜索过程，</w:t>
      </w:r>
      <w:r w:rsidRPr="00A02F4D">
        <w:t>被广泛应用于 WSN 覆盖控制，并被后续研究引入无人机覆盖部署中</w:t>
      </w:r>
      <w:r w:rsidRPr="00BB29C8">
        <w:rPr>
          <w:noProof/>
          <w:vertAlign w:val="superscript"/>
        </w:rPr>
        <w:t>[66]</w:t>
      </w:r>
      <w:r w:rsidRPr="00A02F4D">
        <w:t>。Schwager等人基于加权 Voronoi 分区设计了覆盖控制策略，使无人机能够在连续区域内自组织形成均匀覆盖结构</w:t>
      </w:r>
      <w:r w:rsidRPr="00BB29C8">
        <w:rPr>
          <w:noProof/>
          <w:vertAlign w:val="superscript"/>
        </w:rPr>
        <w:t>[67]</w:t>
      </w:r>
      <w:r w:rsidRPr="00A02F4D">
        <w:t>。尽管该类方法在连续空间覆盖中具有良好的几何解释性，但同样难以同时处理通信连通、能量约束和障碍物等复杂因素。</w:t>
      </w:r>
      <w:r w:rsidRPr="00B56520">
        <w:rPr>
          <w:rFonts w:hint="eastAsia"/>
        </w:rPr>
        <w:t>针对环境未知与节点失效问题，Schwager 等人提出了一种具有弹性的覆盖控制框架</w:t>
      </w:r>
      <w:r>
        <w:rPr>
          <w:rFonts w:hint="eastAsia"/>
        </w:rPr>
        <w:t>，</w:t>
      </w:r>
      <w:r w:rsidRPr="00B56520">
        <w:rPr>
          <w:rFonts w:hint="eastAsia"/>
        </w:rPr>
        <w:t>该方法利用在线学习机制实时估计环境密度函数，使得无人机集群能够在无需先验信息的情况下，自动调整 Voronoi 单元以填补因节点故障产生的覆盖空洞，从而显著提升了系统的鲁棒性</w:t>
      </w:r>
      <w:r w:rsidRPr="00BB29C8">
        <w:rPr>
          <w:noProof/>
          <w:vertAlign w:val="superscript"/>
        </w:rPr>
        <w:t>[68]</w:t>
      </w:r>
      <w:r w:rsidRPr="00B56520">
        <w:rPr>
          <w:rFonts w:hint="eastAsia"/>
        </w:rPr>
        <w:t>。</w:t>
      </w:r>
      <w:r>
        <w:rPr>
          <w:rFonts w:hint="eastAsia"/>
        </w:rPr>
        <w:t>该类算法具备完全分布式以及计算简单的优点，但是在面对复杂地形遮挡影响时效果不佳，并且无法有效建模除覆盖以外如通信等耦合目标。</w:t>
      </w:r>
    </w:p>
    <w:p w14:paraId="39DDDA24" w14:textId="77777777" w:rsidR="00DD1DAA" w:rsidRPr="00A02F4D" w:rsidRDefault="00DD1DAA" w:rsidP="00A02F4D">
      <w:pPr>
        <w:pStyle w:val="0"/>
        <w:ind w:firstLine="480"/>
      </w:pPr>
      <w:r w:rsidRPr="00A02F4D">
        <w:t>为克服上述</w:t>
      </w:r>
      <w:r>
        <w:rPr>
          <w:rFonts w:hint="eastAsia"/>
        </w:rPr>
        <w:t>传统</w:t>
      </w:r>
      <w:r w:rsidRPr="00A02F4D">
        <w:t>方法在全局搜索能力和复杂约束建模方面的不足，越来越多的研究开始采用启发式优化算法求解区域覆盖部署问题。在单目标优化框架下，遗传算法（</w:t>
      </w:r>
      <w:r w:rsidRPr="00DD7CEF">
        <w:t>Genetic Algorithm</w:t>
      </w:r>
      <w:r>
        <w:t xml:space="preserve">, </w:t>
      </w:r>
      <w:r w:rsidRPr="00A02F4D">
        <w:t>GA）</w:t>
      </w:r>
      <w:r>
        <w:rPr>
          <w:rFonts w:hint="eastAsia"/>
        </w:rPr>
        <w:t>、</w:t>
      </w:r>
      <w:r w:rsidRPr="00A02F4D">
        <w:t>粒子群优化（PSO</w:t>
      </w:r>
      <w:r>
        <w:rPr>
          <w:rFonts w:hint="eastAsia"/>
        </w:rPr>
        <w:t>）</w:t>
      </w:r>
      <w:r w:rsidRPr="00BB29C8">
        <w:rPr>
          <w:noProof/>
          <w:vertAlign w:val="superscript"/>
        </w:rPr>
        <w:t>[69]</w:t>
      </w:r>
      <w:r>
        <w:rPr>
          <w:rFonts w:hint="eastAsia"/>
        </w:rPr>
        <w:t>和差分进化（</w:t>
      </w:r>
      <w:r w:rsidRPr="00DD7CEF">
        <w:t>Differential Evolution</w:t>
      </w:r>
      <w:r>
        <w:t xml:space="preserve">, </w:t>
      </w:r>
      <w:r>
        <w:rPr>
          <w:rFonts w:hint="eastAsia"/>
        </w:rPr>
        <w:t>D</w:t>
      </w:r>
      <w:r>
        <w:t>E</w:t>
      </w:r>
      <w:r>
        <w:rPr>
          <w:rFonts w:hint="eastAsia"/>
        </w:rPr>
        <w:t>）</w:t>
      </w:r>
      <w:r w:rsidRPr="00BB29C8">
        <w:rPr>
          <w:noProof/>
          <w:vertAlign w:val="superscript"/>
        </w:rPr>
        <w:t>[70]</w:t>
      </w:r>
      <w:r w:rsidRPr="00A02F4D">
        <w:t>是最常用的</w:t>
      </w:r>
      <w:r>
        <w:rPr>
          <w:rFonts w:hint="eastAsia"/>
        </w:rPr>
        <w:t>三</w:t>
      </w:r>
      <w:r w:rsidRPr="00A02F4D">
        <w:t xml:space="preserve">类方法。Yoon </w:t>
      </w:r>
      <w:r>
        <w:rPr>
          <w:rFonts w:hint="eastAsia"/>
        </w:rPr>
        <w:t>等人</w:t>
      </w:r>
      <w:r w:rsidRPr="00A02F4D">
        <w:t>采用遗传算法对 WSN 区域覆盖部署进行优化，通过编码节点位置并以覆盖率为适应度函数，实现了较传统规则部署更高的覆盖性能</w:t>
      </w:r>
      <w:r w:rsidRPr="00BB29C8">
        <w:rPr>
          <w:noProof/>
          <w:vertAlign w:val="superscript"/>
        </w:rPr>
        <w:t>[71]</w:t>
      </w:r>
      <w:r w:rsidRPr="00A02F4D">
        <w:t xml:space="preserve">。随后，GA 被引入无人机覆盖问题中，例如 </w:t>
      </w:r>
      <w:r>
        <w:t>Wen</w:t>
      </w:r>
      <w:r w:rsidRPr="00A02F4D">
        <w:t>等人通过 GA 优化无人机三维部署位置，以最大化区域覆盖率，在复杂地形下取得了较好的覆盖效果</w:t>
      </w:r>
      <w:r w:rsidRPr="00BB29C8">
        <w:rPr>
          <w:noProof/>
          <w:vertAlign w:val="superscript"/>
        </w:rPr>
        <w:t>[72]</w:t>
      </w:r>
      <w:r w:rsidRPr="00A02F4D">
        <w:t>。PSO 方法则通过模拟群体协同行为对解空间进行搜索，具有收敛速度快、参数少的特点。</w:t>
      </w:r>
      <w:r>
        <w:t>W</w:t>
      </w:r>
      <w:r>
        <w:rPr>
          <w:rFonts w:hint="eastAsia"/>
        </w:rPr>
        <w:t>ang</w:t>
      </w:r>
      <w:r w:rsidRPr="00A02F4D">
        <w:t xml:space="preserve">等人基于 </w:t>
      </w:r>
      <w:r w:rsidRPr="00A02F4D">
        <w:lastRenderedPageBreak/>
        <w:t>PSO 设计了 WSN 覆盖优化算法，</w:t>
      </w:r>
      <w:r>
        <w:rPr>
          <w:rFonts w:hint="eastAsia"/>
        </w:rPr>
        <w:t>通过设计分层机制并</w:t>
      </w:r>
      <w:r w:rsidRPr="00A02F4D">
        <w:t>引入覆盖惩罚项避免节点聚集现象</w:t>
      </w:r>
      <w:r w:rsidRPr="00BB29C8">
        <w:rPr>
          <w:noProof/>
          <w:vertAlign w:val="superscript"/>
        </w:rPr>
        <w:t>[73]</w:t>
      </w:r>
      <w:r w:rsidRPr="00A02F4D">
        <w:t>；类似思想被应用于无人机覆盖部署中，</w:t>
      </w:r>
      <w:r w:rsidRPr="00FD3A49">
        <w:t>Yuheng</w:t>
      </w:r>
      <w:r>
        <w:rPr>
          <w:rFonts w:hint="eastAsia"/>
        </w:rPr>
        <w:t>等人</w:t>
      </w:r>
      <w:r w:rsidRPr="00A02F4D">
        <w:t>通过</w:t>
      </w:r>
      <w:r>
        <w:rPr>
          <w:rFonts w:hint="eastAsia"/>
        </w:rPr>
        <w:t>利用</w:t>
      </w:r>
      <w:r w:rsidRPr="00A02F4D">
        <w:t xml:space="preserve"> PSO 搜索</w:t>
      </w:r>
      <w:r>
        <w:rPr>
          <w:rFonts w:hint="eastAsia"/>
        </w:rPr>
        <w:t>三维空间中</w:t>
      </w:r>
      <w:r w:rsidRPr="00A02F4D">
        <w:t>无人机最优部署位置，有效提升了整体覆盖率</w:t>
      </w:r>
      <w:r w:rsidRPr="00BB29C8">
        <w:rPr>
          <w:noProof/>
          <w:vertAlign w:val="superscript"/>
        </w:rPr>
        <w:t>[74]</w:t>
      </w:r>
      <w:r w:rsidRPr="00A02F4D">
        <w:t>。</w:t>
      </w:r>
      <w:r>
        <w:t>D</w:t>
      </w:r>
      <w:r>
        <w:rPr>
          <w:rFonts w:hint="eastAsia"/>
        </w:rPr>
        <w:t>a</w:t>
      </w:r>
      <w:r>
        <w:t>s</w:t>
      </w:r>
      <w:r>
        <w:rPr>
          <w:rFonts w:hint="eastAsia"/>
        </w:rPr>
        <w:t>等人设计了将</w:t>
      </w:r>
      <w:r w:rsidRPr="00FD3A49">
        <w:rPr>
          <w:rFonts w:hint="eastAsia"/>
        </w:rPr>
        <w:t>差</w:t>
      </w:r>
      <w:r>
        <w:rPr>
          <w:rFonts w:hint="eastAsia"/>
        </w:rPr>
        <w:t>分</w:t>
      </w:r>
      <w:r w:rsidRPr="00FD3A49">
        <w:rPr>
          <w:rFonts w:hint="eastAsia"/>
        </w:rPr>
        <w:t>进化和神经网络相结合的混合模型</w:t>
      </w:r>
      <w:r>
        <w:rPr>
          <w:rFonts w:hint="eastAsia"/>
        </w:rPr>
        <w:t>，通过</w:t>
      </w:r>
      <w:r w:rsidRPr="00FD3A49">
        <w:rPr>
          <w:rFonts w:hint="eastAsia"/>
        </w:rPr>
        <w:t>差</w:t>
      </w:r>
      <w:r>
        <w:rPr>
          <w:rFonts w:hint="eastAsia"/>
        </w:rPr>
        <w:t>分</w:t>
      </w:r>
      <w:r w:rsidRPr="00FD3A49">
        <w:rPr>
          <w:rFonts w:hint="eastAsia"/>
        </w:rPr>
        <w:t>进化的全局优化和神经网络的预测能力之间的协同作用</w:t>
      </w:r>
      <w:r>
        <w:rPr>
          <w:rFonts w:hint="eastAsia"/>
        </w:rPr>
        <w:t>实现</w:t>
      </w:r>
      <w:r w:rsidRPr="00FD3A49">
        <w:rPr>
          <w:rFonts w:hint="eastAsia"/>
        </w:rPr>
        <w:t>覆盖范围和网络寿命的提高</w:t>
      </w:r>
      <w:r w:rsidRPr="00BB29C8">
        <w:rPr>
          <w:noProof/>
          <w:vertAlign w:val="superscript"/>
        </w:rPr>
        <w:t>[75]</w:t>
      </w:r>
      <w:r>
        <w:rPr>
          <w:rFonts w:hint="eastAsia"/>
        </w:rPr>
        <w:t>。</w:t>
      </w:r>
      <w:r w:rsidRPr="00A02F4D">
        <w:t>然而，上述单目标方法通常仅关注覆盖性能，难以同时兼顾通信连通性、能耗或任务时效性。</w:t>
      </w:r>
    </w:p>
    <w:p w14:paraId="0F067C9C" w14:textId="77777777" w:rsidR="00DD1DAA" w:rsidRDefault="00DD1DAA" w:rsidP="00A02F4D">
      <w:pPr>
        <w:pStyle w:val="0"/>
        <w:ind w:firstLine="480"/>
      </w:pPr>
      <w:r w:rsidRPr="00A02F4D">
        <w:t>随着应用需求的提升，研究者逐渐认识到区域覆盖部署问题本质上是一个多目标优化问题</w:t>
      </w:r>
      <w:r w:rsidRPr="00BB29C8">
        <w:rPr>
          <w:noProof/>
          <w:vertAlign w:val="superscript"/>
        </w:rPr>
        <w:t>[76, 77]</w:t>
      </w:r>
      <w:r w:rsidRPr="00A02F4D">
        <w:t>，需要在覆盖率、网络连通性、能量消耗等多个指标之间进行权衡</w:t>
      </w:r>
      <w:r w:rsidRPr="005678AA">
        <w:t>。</w:t>
      </w:r>
      <w:r w:rsidRPr="004A1028">
        <w:t>Konstantinidis</w:t>
      </w:r>
      <w:r w:rsidRPr="00A02F4D">
        <w:t xml:space="preserve"> 等人</w:t>
      </w:r>
      <w:r>
        <w:rPr>
          <w:rFonts w:hint="eastAsia"/>
        </w:rPr>
        <w:t>采用</w:t>
      </w:r>
      <w:r w:rsidRPr="008C275C">
        <w:rPr>
          <w:rFonts w:hint="eastAsia"/>
        </w:rPr>
        <w:t>基于分解的多目标进化算法</w:t>
      </w:r>
      <w:r>
        <w:rPr>
          <w:rFonts w:hint="eastAsia"/>
        </w:rPr>
        <w:t>（</w:t>
      </w:r>
      <w:r w:rsidRPr="008C275C">
        <w:t>Multi-objective Evolutionary Algorithm based on Decomposition</w:t>
      </w:r>
      <w:r>
        <w:t xml:space="preserve">, </w:t>
      </w:r>
      <w:r w:rsidRPr="00A02F4D">
        <w:t>MOEA/D</w:t>
      </w:r>
      <w:r>
        <w:rPr>
          <w:rFonts w:hint="eastAsia"/>
        </w:rPr>
        <w:t>）</w:t>
      </w:r>
      <w:r w:rsidRPr="00A02F4D">
        <w:t>框架，将覆盖率与能量均衡作为多个子问题进行分解求解，显著提升了多目标搜索效率</w:t>
      </w:r>
      <w:r w:rsidRPr="00BB29C8">
        <w:rPr>
          <w:noProof/>
          <w:vertAlign w:val="superscript"/>
        </w:rPr>
        <w:t>[78]</w:t>
      </w:r>
      <w:r w:rsidRPr="00A02F4D">
        <w:t>。</w:t>
      </w:r>
      <w:r w:rsidRPr="005678AA">
        <w:t>Thirugnansambandam 等人提出针对目标区域无线传感器网络t-WSN的覆盖与连通性优化问题构建了一个多目标节点部署模型，并引入基于非支配排序的遗传算法</w:t>
      </w:r>
      <w:r>
        <w:rPr>
          <w:rFonts w:hint="eastAsia"/>
        </w:rPr>
        <w:t>（</w:t>
      </w:r>
      <w:r w:rsidRPr="00A75168">
        <w:t>Non-dominated Sorting Genetic Algorithm II</w:t>
      </w:r>
      <w:r>
        <w:rPr>
          <w:rFonts w:hint="eastAsia"/>
        </w:rPr>
        <w:t>,</w:t>
      </w:r>
      <w:r>
        <w:t xml:space="preserve"> </w:t>
      </w:r>
      <w:r w:rsidRPr="005678AA">
        <w:t>NSGA-II</w:t>
      </w:r>
      <w:r>
        <w:rPr>
          <w:rFonts w:hint="eastAsia"/>
        </w:rPr>
        <w:t>）</w:t>
      </w:r>
      <w:r w:rsidRPr="005678AA">
        <w:t>同时优化部署节点数量、覆盖质量与通信范围等指标</w:t>
      </w:r>
      <w:r w:rsidRPr="00BB29C8">
        <w:rPr>
          <w:noProof/>
          <w:vertAlign w:val="superscript"/>
        </w:rPr>
        <w:t>[79]</w:t>
      </w:r>
      <w:r w:rsidRPr="005678AA">
        <w:t>。该算法通过利用 NSGA-II 的多目标进化机制在 Pareto 前沿上平衡覆盖性和连通性目标，提高了解的多样性与整体性能</w:t>
      </w:r>
      <w:r>
        <w:rPr>
          <w:rFonts w:hint="eastAsia"/>
        </w:rPr>
        <w:t>。</w:t>
      </w:r>
      <w:r w:rsidRPr="00A02F4D">
        <w:t>这类方法为无人机覆盖部署研究提供了直接借鉴</w:t>
      </w:r>
      <w:r>
        <w:rPr>
          <w:rFonts w:hint="eastAsia"/>
        </w:rPr>
        <w:t>，多目</w:t>
      </w:r>
      <w:r w:rsidRPr="00A02F4D">
        <w:t>标进化算法被逐步引入无人机覆盖与通信保持问题中</w:t>
      </w:r>
      <w:r w:rsidRPr="002102FC">
        <w:rPr>
          <w:noProof/>
          <w:vertAlign w:val="superscript"/>
        </w:rPr>
        <w:t>[51]</w:t>
      </w:r>
      <w:r w:rsidRPr="00A02F4D">
        <w:t>，</w:t>
      </w:r>
      <w:r>
        <w:rPr>
          <w:rFonts w:hint="eastAsia"/>
        </w:rPr>
        <w:t>例如</w:t>
      </w:r>
      <w:r w:rsidRPr="00A02F4D">
        <w:t>采用 NSGA-II 同时优化无人机覆盖面积与网络连通性，明确刻画二者之间的冲突关系，并通过 Pareto 前沿为任务规划提供决策依据。</w:t>
      </w:r>
    </w:p>
    <w:p w14:paraId="06E724DF" w14:textId="77777777" w:rsidR="00DD1DAA" w:rsidRPr="00A02F4D" w:rsidRDefault="00DD1DAA" w:rsidP="00A02F4D">
      <w:pPr>
        <w:pStyle w:val="0"/>
        <w:ind w:firstLine="480"/>
      </w:pPr>
      <w:r>
        <w:rPr>
          <w:rFonts w:hint="eastAsia"/>
        </w:rPr>
        <w:t>然而</w:t>
      </w:r>
      <w:r w:rsidRPr="005678AA">
        <w:t>现有</w:t>
      </w:r>
      <w:r>
        <w:rPr>
          <w:rFonts w:hint="eastAsia"/>
        </w:rPr>
        <w:t>相关的无人机区域覆盖部署</w:t>
      </w:r>
      <w:r w:rsidRPr="005678AA">
        <w:t>研究在面向</w:t>
      </w:r>
      <w:r>
        <w:rPr>
          <w:rFonts w:hint="eastAsia"/>
        </w:rPr>
        <w:t>未来智能</w:t>
      </w:r>
      <w:r w:rsidRPr="005678AA">
        <w:t>城市作战场景时仍存在一定局限性</w:t>
      </w:r>
      <w:r>
        <w:rPr>
          <w:rFonts w:hint="eastAsia"/>
        </w:rPr>
        <w:t>，主要为表现为以下两点：1）</w:t>
      </w:r>
      <w:r w:rsidRPr="005678AA">
        <w:t>传统</w:t>
      </w:r>
      <w:r>
        <w:rPr>
          <w:rFonts w:hint="eastAsia"/>
        </w:rPr>
        <w:t>区域覆盖部署</w:t>
      </w:r>
      <w:r w:rsidRPr="005678AA">
        <w:t>方法在通信约束建模方面较为</w:t>
      </w:r>
      <w:r>
        <w:rPr>
          <w:rFonts w:hint="eastAsia"/>
        </w:rPr>
        <w:t>简单</w:t>
      </w:r>
      <w:r w:rsidRPr="005678AA">
        <w:t>，通常采用理想化的通信半径或简化的</w:t>
      </w:r>
      <w:r>
        <w:rPr>
          <w:rFonts w:hint="eastAsia"/>
        </w:rPr>
        <w:t>概率模型</w:t>
      </w:r>
      <w:r w:rsidRPr="005678AA">
        <w:t>，难以有效刻画城市环境中由建筑遮挡引起的复杂视距条件以及电磁干扰对通信质量的影响。在此类复杂约束下，问题的非线性和不确定性显著增强，</w:t>
      </w:r>
      <w:r>
        <w:rPr>
          <w:rFonts w:hint="eastAsia"/>
        </w:rPr>
        <w:t>现有的</w:t>
      </w:r>
      <w:r w:rsidRPr="005678AA">
        <w:t>方法容易受到局部信息影响而陷入局部最优，难以获得整体性能较优的规划结果。</w:t>
      </w:r>
      <w:r>
        <w:rPr>
          <w:rFonts w:hint="eastAsia"/>
        </w:rPr>
        <w:t>2）</w:t>
      </w:r>
      <w:r w:rsidRPr="005678AA">
        <w:t>现有</w:t>
      </w:r>
      <w:r>
        <w:rPr>
          <w:rFonts w:hint="eastAsia"/>
        </w:rPr>
        <w:t>的单目标和多目标优化算法</w:t>
      </w:r>
      <w:r w:rsidRPr="005678AA">
        <w:t>在多智能体网络建模与环境复杂性刻画方面仍显不足，</w:t>
      </w:r>
      <w:r>
        <w:rPr>
          <w:rFonts w:hint="eastAsia"/>
        </w:rPr>
        <w:t>缺乏对相关领域知识的结合与利用，在</w:t>
      </w:r>
      <w:r w:rsidRPr="005678AA">
        <w:t>环境复杂度</w:t>
      </w:r>
      <w:r>
        <w:rPr>
          <w:rFonts w:hint="eastAsia"/>
        </w:rPr>
        <w:t>和规模</w:t>
      </w:r>
      <w:r w:rsidRPr="005678AA">
        <w:t>提高并引入干扰</w:t>
      </w:r>
      <w:r>
        <w:rPr>
          <w:rFonts w:hint="eastAsia"/>
        </w:rPr>
        <w:t>信号场景时</w:t>
      </w:r>
      <w:r w:rsidRPr="005678AA">
        <w:t>算法的搜索空间急剧扩大，</w:t>
      </w:r>
      <w:r>
        <w:rPr>
          <w:rFonts w:hint="eastAsia"/>
        </w:rPr>
        <w:t>算法的</w:t>
      </w:r>
      <w:r w:rsidRPr="005678AA">
        <w:t>搜索效率明显下降，</w:t>
      </w:r>
      <w:r>
        <w:rPr>
          <w:rFonts w:hint="eastAsia"/>
        </w:rPr>
        <w:t>求解效果难以达到预期</w:t>
      </w:r>
      <w:r w:rsidRPr="005678AA">
        <w:t>。</w:t>
      </w:r>
    </w:p>
    <w:p w14:paraId="6C7E3B54" w14:textId="77777777" w:rsidR="00DD1DAA" w:rsidRDefault="00DD1DAA" w:rsidP="00DD1DAA">
      <w:pPr>
        <w:pStyle w:val="2"/>
        <w:ind w:left="0" w:firstLine="0"/>
        <w:rPr>
          <w:szCs w:val="28"/>
        </w:rPr>
      </w:pPr>
      <w:bookmarkStart w:id="17" w:name="_Toc228129011"/>
      <w:r>
        <w:rPr>
          <w:rFonts w:hint="eastAsia"/>
          <w:szCs w:val="28"/>
        </w:rPr>
        <w:lastRenderedPageBreak/>
        <w:t>主要研究内容</w:t>
      </w:r>
      <w:bookmarkEnd w:id="17"/>
    </w:p>
    <w:p w14:paraId="41B6E7D2" w14:textId="77777777" w:rsidR="00DD1DAA" w:rsidRDefault="00DD1DAA" w:rsidP="00E87151">
      <w:pPr>
        <w:pStyle w:val="0"/>
        <w:ind w:firstLine="480"/>
      </w:pPr>
      <w:r w:rsidRPr="00F27E8D">
        <w:rPr>
          <w:rFonts w:hint="eastAsia"/>
        </w:rPr>
        <w:t>本文面向复杂城市作战环境下的无人机集群协同任务规划问题，针对集群通信保持路径规划与区域覆盖侦察</w:t>
      </w:r>
      <w:r>
        <w:rPr>
          <w:rFonts w:hint="eastAsia"/>
        </w:rPr>
        <w:t>部署</w:t>
      </w:r>
      <w:r w:rsidRPr="00F27E8D">
        <w:rPr>
          <w:rFonts w:hint="eastAsia"/>
        </w:rPr>
        <w:t>两个典型作战</w:t>
      </w:r>
      <w:r>
        <w:rPr>
          <w:rFonts w:hint="eastAsia"/>
        </w:rPr>
        <w:t>任务</w:t>
      </w:r>
      <w:r w:rsidRPr="00F27E8D">
        <w:rPr>
          <w:rFonts w:hint="eastAsia"/>
        </w:rPr>
        <w:t>，分别开展基于</w:t>
      </w:r>
      <w:r>
        <w:rPr>
          <w:rFonts w:hint="eastAsia"/>
        </w:rPr>
        <w:t>现有路径规划算法</w:t>
      </w:r>
      <w:r w:rsidRPr="00F27E8D">
        <w:rPr>
          <w:rFonts w:hint="eastAsia"/>
        </w:rPr>
        <w:t>与多目标优化算法</w:t>
      </w:r>
      <w:r>
        <w:rPr>
          <w:rFonts w:hint="eastAsia"/>
        </w:rPr>
        <w:t>的</w:t>
      </w:r>
      <w:r w:rsidRPr="00F27E8D">
        <w:rPr>
          <w:rFonts w:hint="eastAsia"/>
        </w:rPr>
        <w:t>研究。考虑到城市战场中高密度建筑物遮挡、多源强电磁干扰带来的链路质量下降</w:t>
      </w:r>
      <w:r>
        <w:rPr>
          <w:rFonts w:hint="eastAsia"/>
        </w:rPr>
        <w:t>与通信盲区</w:t>
      </w:r>
      <w:r w:rsidRPr="00F27E8D">
        <w:rPr>
          <w:rFonts w:hint="eastAsia"/>
        </w:rPr>
        <w:t>，以及无人机集群自身的运动学约束与自组织网络连通性需求，建立包含城市</w:t>
      </w:r>
      <w:r>
        <w:rPr>
          <w:rFonts w:hint="eastAsia"/>
        </w:rPr>
        <w:t>环境</w:t>
      </w:r>
      <w:r w:rsidRPr="00F27E8D">
        <w:rPr>
          <w:rFonts w:hint="eastAsia"/>
        </w:rPr>
        <w:t>模型、</w:t>
      </w:r>
      <w:r>
        <w:rPr>
          <w:rFonts w:hint="eastAsia"/>
        </w:rPr>
        <w:t>电磁</w:t>
      </w:r>
      <w:r w:rsidRPr="00F27E8D">
        <w:rPr>
          <w:rFonts w:hint="eastAsia"/>
        </w:rPr>
        <w:t>干扰模型及</w:t>
      </w:r>
      <w:r>
        <w:rPr>
          <w:rFonts w:hint="eastAsia"/>
        </w:rPr>
        <w:t>信道</w:t>
      </w:r>
      <w:r w:rsidRPr="00F27E8D">
        <w:rPr>
          <w:rFonts w:hint="eastAsia"/>
        </w:rPr>
        <w:t>损耗模型</w:t>
      </w:r>
      <w:r>
        <w:rPr>
          <w:rFonts w:hint="eastAsia"/>
        </w:rPr>
        <w:t>等</w:t>
      </w:r>
      <w:r w:rsidRPr="00F27E8D">
        <w:rPr>
          <w:rFonts w:hint="eastAsia"/>
        </w:rPr>
        <w:t>的综合仿真环境。采用</w:t>
      </w:r>
      <w:r>
        <w:rPr>
          <w:rFonts w:hint="eastAsia"/>
        </w:rPr>
        <w:t>集群连通性</w:t>
      </w:r>
      <w:r w:rsidRPr="00F27E8D">
        <w:rPr>
          <w:rFonts w:hint="eastAsia"/>
        </w:rPr>
        <w:t>图论</w:t>
      </w:r>
      <w:r>
        <w:rPr>
          <w:rFonts w:hint="eastAsia"/>
        </w:rPr>
        <w:t>和</w:t>
      </w:r>
      <w:r w:rsidRPr="00F27E8D">
        <w:rPr>
          <w:rFonts w:hint="eastAsia"/>
        </w:rPr>
        <w:t>多目标优化理论形式化描述集群在复杂受限空间内的运动规划与网络拓扑维持过程，</w:t>
      </w:r>
      <w:r>
        <w:rPr>
          <w:rFonts w:hint="eastAsia"/>
        </w:rPr>
        <w:t>并</w:t>
      </w:r>
      <w:r w:rsidRPr="00F27E8D">
        <w:rPr>
          <w:rFonts w:hint="eastAsia"/>
        </w:rPr>
        <w:t>在此基础上设计适应不同任务约束的通信</w:t>
      </w:r>
      <w:r>
        <w:rPr>
          <w:rFonts w:hint="eastAsia"/>
        </w:rPr>
        <w:t>与</w:t>
      </w:r>
      <w:r w:rsidRPr="00F27E8D">
        <w:rPr>
          <w:rFonts w:hint="eastAsia"/>
        </w:rPr>
        <w:t>任务</w:t>
      </w:r>
      <w:r>
        <w:rPr>
          <w:rFonts w:hint="eastAsia"/>
        </w:rPr>
        <w:t>协同</w:t>
      </w:r>
      <w:r w:rsidRPr="00F27E8D">
        <w:rPr>
          <w:rFonts w:hint="eastAsia"/>
        </w:rPr>
        <w:t>优化机制，完成对应场景下的算法建模与求解。最终在复杂城市仿真测试环境中验证所提策略在提升集群通信质量、保障任务覆盖率以及增强系统鲁棒性方面的有效性。本文主要工作有以下</w:t>
      </w:r>
      <w:r>
        <w:rPr>
          <w:rFonts w:hint="eastAsia"/>
        </w:rPr>
        <w:t>两</w:t>
      </w:r>
      <w:r w:rsidRPr="00F27E8D">
        <w:rPr>
          <w:rFonts w:hint="eastAsia"/>
        </w:rPr>
        <w:t>个方面</w:t>
      </w:r>
      <w:r w:rsidRPr="00F00861">
        <w:rPr>
          <w:rFonts w:hint="eastAsia"/>
        </w:rPr>
        <w:t>：</w:t>
      </w:r>
    </w:p>
    <w:p w14:paraId="20E8491E" w14:textId="77777777" w:rsidR="00DD1DAA" w:rsidRDefault="00DD1DAA" w:rsidP="00C614CD">
      <w:pPr>
        <w:pStyle w:val="0"/>
        <w:ind w:firstLine="480"/>
      </w:pPr>
      <w:r w:rsidRPr="006C153E">
        <w:rPr>
          <w:rFonts w:hint="eastAsia"/>
        </w:rPr>
        <w:t>（1）针对无人机集群在复杂城市环境下通信保持路径规划问题，考虑到集群在机动过程中面临的</w:t>
      </w:r>
      <w:r>
        <w:rPr>
          <w:rFonts w:hint="eastAsia"/>
        </w:rPr>
        <w:t>建筑</w:t>
      </w:r>
      <w:r w:rsidRPr="006C153E">
        <w:rPr>
          <w:rFonts w:hint="eastAsia"/>
        </w:rPr>
        <w:t>物分布</w:t>
      </w:r>
      <w:r>
        <w:rPr>
          <w:rFonts w:hint="eastAsia"/>
        </w:rPr>
        <w:t>密集</w:t>
      </w:r>
      <w:r w:rsidRPr="006C153E">
        <w:rPr>
          <w:rFonts w:hint="eastAsia"/>
        </w:rPr>
        <w:t>、电磁环境干扰严重以及多机协同冲突等多重约束，本文提出了一种</w:t>
      </w:r>
      <w:r w:rsidRPr="00A75168">
        <w:rPr>
          <w:rFonts w:hint="eastAsia"/>
        </w:rPr>
        <w:t>基于分层分簇的通信保持快速扩展随机树人工势场（Clustered Rapidly-exploring Random Tree*-Artificial Potential Field, C-RRT*-APF）路径规划算法</w:t>
      </w:r>
      <w:r w:rsidRPr="006C153E">
        <w:rPr>
          <w:rFonts w:hint="eastAsia"/>
        </w:rPr>
        <w:t>。该算法旨在保障飞行安全与</w:t>
      </w:r>
      <w:r>
        <w:rPr>
          <w:rFonts w:hint="eastAsia"/>
        </w:rPr>
        <w:t>到达目标</w:t>
      </w:r>
      <w:r w:rsidRPr="006C153E">
        <w:rPr>
          <w:rFonts w:hint="eastAsia"/>
        </w:rPr>
        <w:t>的前提下，最大化集群通信网络</w:t>
      </w:r>
      <w:r>
        <w:rPr>
          <w:rFonts w:hint="eastAsia"/>
        </w:rPr>
        <w:t>的通信保持能力</w:t>
      </w:r>
      <w:r w:rsidRPr="006C153E">
        <w:rPr>
          <w:rFonts w:hint="eastAsia"/>
        </w:rPr>
        <w:t>。首先，在全局规划阶段，算法采用RRT*</w:t>
      </w:r>
      <w:r>
        <w:t xml:space="preserve"> </w:t>
      </w:r>
      <w:r>
        <w:rPr>
          <w:rFonts w:hint="eastAsia"/>
        </w:rPr>
        <w:t>算法</w:t>
      </w:r>
      <w:r w:rsidRPr="006C153E">
        <w:rPr>
          <w:rFonts w:hint="eastAsia"/>
        </w:rPr>
        <w:t>在感知环境内为各簇快速搜索可行全局路径，并引入基于</w:t>
      </w:r>
      <w:r>
        <w:rPr>
          <w:rFonts w:hint="eastAsia"/>
        </w:rPr>
        <w:t>簇间</w:t>
      </w:r>
      <w:r w:rsidRPr="006C153E">
        <w:rPr>
          <w:rFonts w:hint="eastAsia"/>
        </w:rPr>
        <w:t>距离的</w:t>
      </w:r>
      <w:r>
        <w:rPr>
          <w:rFonts w:hint="eastAsia"/>
        </w:rPr>
        <w:t>全局</w:t>
      </w:r>
      <w:r w:rsidRPr="006C153E">
        <w:rPr>
          <w:rFonts w:hint="eastAsia"/>
        </w:rPr>
        <w:t>路径约束机制，在确保路径可行性与最优性的同时，为跨簇通信连通性奠定了拓扑基础；随后，在局部规划阶段，提出一种基于最大信</w:t>
      </w:r>
      <w:r>
        <w:rPr>
          <w:rFonts w:hint="eastAsia"/>
        </w:rPr>
        <w:t>干</w:t>
      </w:r>
      <w:r w:rsidRPr="006C153E">
        <w:rPr>
          <w:rFonts w:hint="eastAsia"/>
        </w:rPr>
        <w:t>噪比</w:t>
      </w:r>
      <w:r>
        <w:rPr>
          <w:rFonts w:hint="eastAsia"/>
        </w:rPr>
        <w:t>（</w:t>
      </w:r>
      <w:r w:rsidRPr="00CB2AD1">
        <w:t>Signal</w:t>
      </w:r>
      <w:r>
        <w:t>-</w:t>
      </w:r>
      <w:r w:rsidRPr="00CB2AD1">
        <w:t>to</w:t>
      </w:r>
      <w:r>
        <w:t>-</w:t>
      </w:r>
      <w:r w:rsidRPr="00CB2AD1">
        <w:t>Interference</w:t>
      </w:r>
      <w:r>
        <w:t>-</w:t>
      </w:r>
      <w:r w:rsidRPr="00CB2AD1">
        <w:t>plus</w:t>
      </w:r>
      <w:r>
        <w:t>-</w:t>
      </w:r>
      <w:r w:rsidRPr="00CB2AD1">
        <w:t>Noise</w:t>
      </w:r>
      <w:r>
        <w:t xml:space="preserve"> </w:t>
      </w:r>
      <w:r w:rsidRPr="00CB2AD1">
        <w:t>Ratio</w:t>
      </w:r>
      <w:r>
        <w:t xml:space="preserve">, </w:t>
      </w:r>
      <w:r>
        <w:rPr>
          <w:rFonts w:hint="eastAsia"/>
        </w:rPr>
        <w:t>SINR）</w:t>
      </w:r>
      <w:r w:rsidRPr="006C153E">
        <w:rPr>
          <w:rFonts w:hint="eastAsia"/>
        </w:rPr>
        <w:t>瓶颈生成树的通信保持人工势场法</w:t>
      </w:r>
      <w:r>
        <w:rPr>
          <w:rFonts w:hint="eastAsia"/>
        </w:rPr>
        <w:t>（</w:t>
      </w:r>
      <w:r w:rsidRPr="00CB2AD1">
        <w:t>Maximum</w:t>
      </w:r>
      <w:r>
        <w:t>-</w:t>
      </w:r>
      <w:r w:rsidRPr="00CB2AD1">
        <w:t>Bottleneck</w:t>
      </w:r>
      <w:r>
        <w:t>-</w:t>
      </w:r>
      <w:r w:rsidRPr="00CB2AD1">
        <w:t xml:space="preserve"> Spanning</w:t>
      </w:r>
      <w:r>
        <w:t>-</w:t>
      </w:r>
      <w:r w:rsidRPr="00CB2AD1">
        <w:t>Tree</w:t>
      </w:r>
      <w:r>
        <w:t>-</w:t>
      </w:r>
      <w:r>
        <w:rPr>
          <w:rFonts w:hint="eastAsia"/>
        </w:rPr>
        <w:t>base</w:t>
      </w:r>
      <w:r>
        <w:t xml:space="preserve">d </w:t>
      </w:r>
      <w:r w:rsidRPr="00CB2AD1">
        <w:t>Artificial Potential Field</w:t>
      </w:r>
      <w:r>
        <w:t xml:space="preserve">, </w:t>
      </w:r>
      <w:r>
        <w:rPr>
          <w:rFonts w:hint="eastAsia"/>
        </w:rPr>
        <w:t>MBST-APF）</w:t>
      </w:r>
      <w:r w:rsidRPr="006C153E">
        <w:rPr>
          <w:rFonts w:hint="eastAsia"/>
        </w:rPr>
        <w:t>进行实时单步轨迹规划。该方法通过仅对关键通信瓶颈链路构建势场约束，有效降低了传统全连接势场的叠加复杂度，同时显著提升了集群在强干扰环境下的通信稳定性与运动平滑性。实验结果表明，</w:t>
      </w:r>
      <w:r w:rsidRPr="005D4BD4">
        <w:rPr>
          <w:rFonts w:hint="eastAsia"/>
        </w:rPr>
        <w:t>在所提典型场景下该算法相较于CMUFC算法平均到达时间降低 29%</w:t>
      </w:r>
      <w:r>
        <w:t xml:space="preserve"> </w:t>
      </w:r>
      <w:r w:rsidRPr="005D4BD4">
        <w:rPr>
          <w:rFonts w:hint="eastAsia"/>
        </w:rPr>
        <w:t>，通信连通率提高 17%</w:t>
      </w:r>
      <w:r>
        <w:t xml:space="preserve"> </w:t>
      </w:r>
      <w:r w:rsidRPr="005D4BD4">
        <w:rPr>
          <w:rFonts w:hint="eastAsia"/>
        </w:rPr>
        <w:t>，证明</w:t>
      </w:r>
      <w:r w:rsidRPr="006C153E">
        <w:rPr>
          <w:rFonts w:hint="eastAsia"/>
        </w:rPr>
        <w:t>该算法不仅能有效规划出规避密集障碍的轨迹，更能显著提升复杂电磁环境下集群的</w:t>
      </w:r>
      <w:r>
        <w:rPr>
          <w:rFonts w:hint="eastAsia"/>
        </w:rPr>
        <w:t>通信保持率</w:t>
      </w:r>
      <w:r w:rsidRPr="006C153E">
        <w:rPr>
          <w:rFonts w:hint="eastAsia"/>
        </w:rPr>
        <w:t>。</w:t>
      </w:r>
    </w:p>
    <w:p w14:paraId="0A49D7F9" w14:textId="77777777" w:rsidR="00DD1DAA" w:rsidRPr="00C614CD" w:rsidRDefault="00DD1DAA" w:rsidP="000547CE">
      <w:pPr>
        <w:pStyle w:val="0"/>
        <w:ind w:firstLine="480"/>
      </w:pPr>
      <w:r>
        <w:rPr>
          <w:rFonts w:hint="eastAsia"/>
        </w:rPr>
        <w:t>（2）</w:t>
      </w:r>
      <w:r w:rsidRPr="006C153E">
        <w:rPr>
          <w:rFonts w:hint="eastAsia"/>
        </w:rPr>
        <w:t>针对无人机集群在复杂城市环境</w:t>
      </w:r>
      <w:r>
        <w:rPr>
          <w:rFonts w:hint="eastAsia"/>
        </w:rPr>
        <w:t>下</w:t>
      </w:r>
      <w:r w:rsidRPr="006C153E">
        <w:rPr>
          <w:rFonts w:hint="eastAsia"/>
        </w:rPr>
        <w:t>区域</w:t>
      </w:r>
      <w:r>
        <w:rPr>
          <w:rFonts w:hint="eastAsia"/>
        </w:rPr>
        <w:t>覆盖</w:t>
      </w:r>
      <w:r w:rsidRPr="006C153E">
        <w:rPr>
          <w:rFonts w:hint="eastAsia"/>
        </w:rPr>
        <w:t>侦察</w:t>
      </w:r>
      <w:r>
        <w:rPr>
          <w:rFonts w:hint="eastAsia"/>
        </w:rPr>
        <w:t>部署问题</w:t>
      </w:r>
      <w:r w:rsidRPr="006C153E">
        <w:rPr>
          <w:rFonts w:hint="eastAsia"/>
        </w:rPr>
        <w:t>，</w:t>
      </w:r>
      <w:r>
        <w:rPr>
          <w:rFonts w:hint="eastAsia"/>
        </w:rPr>
        <w:t>考虑到</w:t>
      </w:r>
      <w:r w:rsidRPr="006C153E">
        <w:rPr>
          <w:rFonts w:hint="eastAsia"/>
        </w:rPr>
        <w:t>建筑物遮挡导致的侦察盲区、强电磁干扰及视距受阻引起的通信链路质量下降等</w:t>
      </w:r>
      <w:r>
        <w:rPr>
          <w:rFonts w:hint="eastAsia"/>
        </w:rPr>
        <w:t>约束</w:t>
      </w:r>
      <w:r w:rsidRPr="006C153E">
        <w:rPr>
          <w:rFonts w:hint="eastAsia"/>
        </w:rPr>
        <w:t>，本文提出一种</w:t>
      </w:r>
      <w:r>
        <w:rPr>
          <w:rFonts w:hint="eastAsia"/>
        </w:rPr>
        <w:t>基于多种群引导协同进化的</w:t>
      </w:r>
      <w:r w:rsidRPr="00CB2AD1">
        <w:rPr>
          <w:rFonts w:hint="eastAsia"/>
        </w:rPr>
        <w:t>改进非支配排序遗传算法</w:t>
      </w:r>
      <w:r>
        <w:rPr>
          <w:rFonts w:hint="eastAsia"/>
        </w:rPr>
        <w:t>（</w:t>
      </w:r>
      <w:r w:rsidRPr="00CB2AD1">
        <w:t>Multi-Population Guided Non-dominated Sorting Genetic Algorithm II</w:t>
      </w:r>
      <w:r>
        <w:rPr>
          <w:rFonts w:hint="eastAsia"/>
        </w:rPr>
        <w:t>,</w:t>
      </w:r>
      <w:r>
        <w:t xml:space="preserve"> </w:t>
      </w:r>
      <w:r>
        <w:rPr>
          <w:rFonts w:hint="eastAsia"/>
        </w:rPr>
        <w:t>MPG-NSGA-II）的通信保持区域覆盖算法</w:t>
      </w:r>
      <w:r w:rsidRPr="006C153E">
        <w:rPr>
          <w:rFonts w:hint="eastAsia"/>
        </w:rPr>
        <w:t>。</w:t>
      </w:r>
      <w:r w:rsidRPr="006C153E">
        <w:rPr>
          <w:rFonts w:hint="eastAsia"/>
        </w:rPr>
        <w:lastRenderedPageBreak/>
        <w:t>该算法致力于在多目标优化框架下，高效搜寻区域覆盖率最大化与网络代数连通度维持之间的平衡解</w:t>
      </w:r>
      <w:r>
        <w:rPr>
          <w:rFonts w:hint="eastAsia"/>
        </w:rPr>
        <w:t>集</w:t>
      </w:r>
      <w:r w:rsidRPr="006C153E">
        <w:rPr>
          <w:rFonts w:hint="eastAsia"/>
        </w:rPr>
        <w:t>。算法首先结合覆盖与连通场景的领域知识，设计了两种新颖的局部引导变异算子：Voronoi 覆盖引导算子</w:t>
      </w:r>
      <w:r>
        <w:rPr>
          <w:rFonts w:hint="eastAsia"/>
        </w:rPr>
        <w:t>（</w:t>
      </w:r>
      <w:r w:rsidRPr="00CB2AD1">
        <w:t>Voronoi Coverage Guided Operator</w:t>
      </w:r>
      <w:r>
        <w:rPr>
          <w:rFonts w:hint="eastAsia"/>
        </w:rPr>
        <w:t>,</w:t>
      </w:r>
      <w:r>
        <w:t xml:space="preserve"> </w:t>
      </w:r>
      <w:r>
        <w:rPr>
          <w:rFonts w:hint="eastAsia"/>
        </w:rPr>
        <w:t>VCGO）</w:t>
      </w:r>
      <w:r w:rsidRPr="006C153E">
        <w:rPr>
          <w:rFonts w:hint="eastAsia"/>
        </w:rPr>
        <w:t>通过构建 Voronoi 图划分局部责任域，精确计算责任域质心，引导无人机向质心移动以快速填补</w:t>
      </w:r>
      <w:r>
        <w:rPr>
          <w:rFonts w:hint="eastAsia"/>
        </w:rPr>
        <w:t>覆盖</w:t>
      </w:r>
      <w:r w:rsidRPr="006C153E">
        <w:rPr>
          <w:rFonts w:hint="eastAsia"/>
        </w:rPr>
        <w:t>盲区，显著提升解集的覆盖性能；节点度连通引导算子</w:t>
      </w:r>
      <w:r>
        <w:rPr>
          <w:rFonts w:hint="eastAsia"/>
        </w:rPr>
        <w:t>（</w:t>
      </w:r>
      <w:r w:rsidRPr="00CB2AD1">
        <w:t>Degree Connectivity Guided Operator</w:t>
      </w:r>
      <w:r>
        <w:t xml:space="preserve">, </w:t>
      </w:r>
      <w:r>
        <w:rPr>
          <w:rFonts w:hint="eastAsia"/>
        </w:rPr>
        <w:t>DCGO）</w:t>
      </w:r>
      <w:r w:rsidRPr="006C153E">
        <w:rPr>
          <w:rFonts w:hint="eastAsia"/>
        </w:rPr>
        <w:t>则通过分析网络拓扑特征识别低度数弱连通节点，结合 SINR 阈值引导其向链路修复位置移动，从而有效增强网络的整体连通抗毁性。在此基础上，为克服传统多目标算法易陷入局部最优的缺陷，本文引入了基于上述两种算子的多种群岛模型精英迁移策略。该策略依据子种群的进化状态，基于个体支配等级和拥挤距离动态调控精英个体的迁移，有效平衡了算法的全局探索与局部开发能力。实验结果表明，</w:t>
      </w:r>
      <w:r w:rsidRPr="008F57F7">
        <w:rPr>
          <w:rFonts w:hint="eastAsia"/>
        </w:rPr>
        <w:t>在所提典型场景下该算法相较于传统NSGA-II算法在各个顶点连通度目标下覆盖率平均提升约 7%</w:t>
      </w:r>
      <w:r>
        <w:t xml:space="preserve"> </w:t>
      </w:r>
      <w:r w:rsidRPr="008F57F7">
        <w:rPr>
          <w:rFonts w:hint="eastAsia"/>
        </w:rPr>
        <w:t>，并且在多参数场景均能在更少节点下实现区域的全覆盖目标，证明该机制有效平衡了算法的全局探索与局部开发能力，在同等网络连通性能下实现了更高的区域覆盖率，提高了网络抗损毁性能。</w:t>
      </w:r>
    </w:p>
    <w:p w14:paraId="4DEF174A" w14:textId="77777777" w:rsidR="00DD1DAA" w:rsidRDefault="00DD1DAA" w:rsidP="00DD1DAA">
      <w:pPr>
        <w:pStyle w:val="2"/>
        <w:ind w:left="0" w:firstLine="0"/>
      </w:pPr>
      <w:bookmarkStart w:id="18" w:name="_Toc228129012"/>
      <w:r>
        <w:rPr>
          <w:rFonts w:hint="eastAsia"/>
        </w:rPr>
        <w:t>论文结构安排</w:t>
      </w:r>
      <w:bookmarkEnd w:id="18"/>
    </w:p>
    <w:p w14:paraId="685D55AF" w14:textId="77777777" w:rsidR="00DD1DAA" w:rsidRDefault="00DD1DAA" w:rsidP="00571A04">
      <w:pPr>
        <w:pStyle w:val="0"/>
        <w:ind w:firstLine="480"/>
      </w:pPr>
      <w:r w:rsidRPr="00571A04">
        <w:rPr>
          <w:rFonts w:hint="eastAsia"/>
        </w:rPr>
        <w:t>本文面向复杂城市作战环境下大规模无人机集群协同任务规划问题，针对集群通信保持路径规划与区域覆盖侦察两个关键任务分别开展研究。充分考虑城市环境中的建筑遮挡、电磁干扰以及集群通信连通性约束，提升无人机集群在通信受限环境下的自主协同能力和任务执行效率。全文共分为五个章节，每章节主要研究内容如下：</w:t>
      </w:r>
    </w:p>
    <w:p w14:paraId="5FAD18AD" w14:textId="77777777" w:rsidR="00DD1DAA" w:rsidRDefault="00DD1DAA" w:rsidP="00571A04">
      <w:pPr>
        <w:pStyle w:val="0"/>
        <w:ind w:firstLine="480"/>
      </w:pPr>
      <w:r>
        <w:rPr>
          <w:rFonts w:hint="eastAsia"/>
        </w:rPr>
        <w:t>第一章绪论部分，介绍了无人机集群在城市作战环境下的研究背景及意义，指出当前通信受限条件下集群协同规划面临的挑战，系统梳理了国内外在无人机集群路径规划与区域覆盖部署领域的最新研究进展与不足，对本文的主要研究内容、创新点及论文结构安排进行了概括总结。</w:t>
      </w:r>
    </w:p>
    <w:p w14:paraId="0E989997" w14:textId="77777777" w:rsidR="00DD1DAA" w:rsidRDefault="00DD1DAA" w:rsidP="00571A04">
      <w:pPr>
        <w:pStyle w:val="0"/>
        <w:ind w:firstLine="480"/>
      </w:pPr>
      <w:r>
        <w:rPr>
          <w:rFonts w:hint="eastAsia"/>
        </w:rPr>
        <w:t>第二章集群协同规划与连通</w:t>
      </w:r>
      <w:r w:rsidRPr="00571A04">
        <w:rPr>
          <w:rFonts w:hint="eastAsia"/>
        </w:rPr>
        <w:t>理论基础</w:t>
      </w:r>
      <w:r>
        <w:rPr>
          <w:rFonts w:hint="eastAsia"/>
        </w:rPr>
        <w:t>部分，介绍了多智能体路径规划（</w:t>
      </w:r>
      <w:r w:rsidRPr="00D555E0">
        <w:t>Multi-Agent Path Finding</w:t>
      </w:r>
      <w:r>
        <w:t>, MAPF</w:t>
      </w:r>
      <w:r>
        <w:rPr>
          <w:rFonts w:hint="eastAsia"/>
        </w:rPr>
        <w:t>）的基础理论，包括具有渐近最优性的 RRT*</w:t>
      </w:r>
      <w:r>
        <w:t xml:space="preserve"> </w:t>
      </w:r>
      <w:r>
        <w:rPr>
          <w:rFonts w:hint="eastAsia"/>
        </w:rPr>
        <w:t>算法以及实时性强的人工势场法，阐述了多目标优化理论，包括帕累托最优概念及NSGA-II算法的核心机制，介绍了图论与连通性相关理论，包括最大瓶颈生成树与代数连通度的计算方法。</w:t>
      </w:r>
    </w:p>
    <w:p w14:paraId="0F48E92F" w14:textId="77777777" w:rsidR="00DD1DAA" w:rsidRDefault="00DD1DAA" w:rsidP="00571A04">
      <w:pPr>
        <w:pStyle w:val="0"/>
        <w:ind w:firstLine="480"/>
      </w:pPr>
      <w:r>
        <w:rPr>
          <w:rFonts w:hint="eastAsia"/>
        </w:rPr>
        <w:t>第三章基于分层分簇的通信保持路径规划算法部分。本章提出一种基于分层分簇的</w:t>
      </w:r>
      <w:r>
        <w:rPr>
          <w:rFonts w:hint="eastAsia"/>
        </w:rPr>
        <w:lastRenderedPageBreak/>
        <w:t>C-RRT*-APF通信保持路径规划算法，以解决大规模无人机集群在复杂城市环境中兼顾避障与通信连通的路径规划问题。首先，构建包含密集建筑物与电磁干扰的城市作战场景模型及路径损耗通信模型。接着，阐述算法的分层规划架构：在全局层，利用引入簇间距离约束的C-RRT*</w:t>
      </w:r>
      <w:r>
        <w:t xml:space="preserve"> </w:t>
      </w:r>
      <w:r>
        <w:rPr>
          <w:rFonts w:hint="eastAsia"/>
        </w:rPr>
        <w:t>算法生成各簇的协同引导路径，确保簇间空间分布的合理性与连通基础；在局部层，提出基于最大SINR瓶颈生成树引导的MBST-APF算法，通过构建关键通信链路势场实现簇内节点的实时避障与连通保持。最后，通过多组仿真实验从不同方面验证了该算法在不同建筑密度、干扰数量与强度及集群规模下的有效性与鲁棒性。</w:t>
      </w:r>
    </w:p>
    <w:p w14:paraId="7B2673CE" w14:textId="77777777" w:rsidR="00DD1DAA" w:rsidRDefault="00DD1DAA" w:rsidP="00571A04">
      <w:pPr>
        <w:pStyle w:val="0"/>
        <w:ind w:firstLine="480"/>
      </w:pPr>
      <w:r>
        <w:rPr>
          <w:rFonts w:hint="eastAsia"/>
        </w:rPr>
        <w:t>第四章基于多种群引导协同进化的通信保持区域覆盖算法部分。本章提出一种基于多种群引导协同进化的MPG-NSGA-II算法，用于解决通信约束下的无人机集群区域覆盖侦察部署问题。首先，建立考虑视距遮挡与干扰禁区的覆盖与连通性优化模型。进一步针对复杂环境下多目标优化易陷入局部最优的问题，设计了基于连通和贪心覆盖的混合初始化策略以提升初始种群质量，并提出了Voronoi覆盖引导算子与节点度连通引导算子，利用领域知识加速算法收敛。在此基础上，构建了多种群岛模型精英迁移机制，平衡全局探索与局部开发能力。最后，通过仿真实验对比分析了所提算法在覆盖率、连通性及收敛速度和稳定性等方面的性能优势。</w:t>
      </w:r>
    </w:p>
    <w:p w14:paraId="0D35ADD6" w14:textId="77777777" w:rsidR="00DD1DAA" w:rsidRDefault="00DD1DAA" w:rsidP="00571A04">
      <w:pPr>
        <w:pStyle w:val="0"/>
        <w:ind w:firstLine="480"/>
      </w:pPr>
      <w:r>
        <w:rPr>
          <w:rFonts w:hint="eastAsia"/>
        </w:rPr>
        <w:t>第五章总结与展望部分，对全文的研究内容与创新成果进行了系统回顾与总结，分析了当前研究中存在的局限性，如无法适应运动干扰等问题，并对未来在动态环境适应性、多目标维度及实物验证等方向的研究工作进行了展望。</w:t>
      </w:r>
    </w:p>
    <w:p w14:paraId="5F5A91EE" w14:textId="77777777" w:rsidR="00DD1DAA" w:rsidRPr="0057525E" w:rsidRDefault="00DD1DAA" w:rsidP="0057525E">
      <w:pPr>
        <w:widowControl/>
        <w:jc w:val="left"/>
        <w:rPr>
          <w:sz w:val="24"/>
        </w:rPr>
      </w:pPr>
      <w:r>
        <w:br w:type="page"/>
      </w:r>
    </w:p>
    <w:p w14:paraId="309D313A" w14:textId="77777777" w:rsidR="00DD1DAA" w:rsidRPr="000118C2" w:rsidRDefault="00DD1DAA" w:rsidP="00F85CDF">
      <w:pPr>
        <w:pStyle w:val="24"/>
        <w:rPr>
          <w:color w:val="FF0000"/>
        </w:rPr>
      </w:pPr>
      <w:bookmarkStart w:id="19" w:name="_Toc107067836"/>
      <w:bookmarkEnd w:id="13"/>
    </w:p>
    <w:p w14:paraId="197648C7" w14:textId="77777777" w:rsidR="00DD1DAA" w:rsidRDefault="00DD1DAA" w:rsidP="00DD1DAA">
      <w:pPr>
        <w:pStyle w:val="10"/>
        <w:ind w:firstLine="0"/>
      </w:pPr>
      <w:bookmarkStart w:id="20" w:name="_Toc228129013"/>
      <w:bookmarkEnd w:id="19"/>
      <w:r>
        <w:rPr>
          <w:rFonts w:hint="eastAsia"/>
        </w:rPr>
        <w:t>集群协同规划与连通理论基础</w:t>
      </w:r>
      <w:bookmarkEnd w:id="20"/>
    </w:p>
    <w:p w14:paraId="69D2B170" w14:textId="77777777" w:rsidR="00DD1DAA" w:rsidRDefault="00DD1DAA" w:rsidP="00DD1DAA">
      <w:pPr>
        <w:pStyle w:val="2"/>
        <w:ind w:left="0" w:firstLine="0"/>
      </w:pPr>
      <w:bookmarkStart w:id="21" w:name="_Toc228129014"/>
      <w:r>
        <w:rPr>
          <w:rFonts w:hint="eastAsia"/>
        </w:rPr>
        <w:t>引言</w:t>
      </w:r>
      <w:bookmarkEnd w:id="21"/>
    </w:p>
    <w:p w14:paraId="52EE09E7" w14:textId="77777777" w:rsidR="00DD1DAA" w:rsidRPr="00897A98" w:rsidRDefault="00DD1DAA" w:rsidP="00897A98">
      <w:pPr>
        <w:pStyle w:val="0"/>
        <w:ind w:firstLine="480"/>
      </w:pPr>
      <w:r w:rsidRPr="00897A98">
        <w:t>在复杂城市</w:t>
      </w:r>
      <w:r>
        <w:rPr>
          <w:rFonts w:hint="eastAsia"/>
        </w:rPr>
        <w:t>作战</w:t>
      </w:r>
      <w:r w:rsidRPr="00897A98">
        <w:t>环境中开展无人机集群</w:t>
      </w:r>
      <w:r>
        <w:rPr>
          <w:rFonts w:hint="eastAsia"/>
        </w:rPr>
        <w:t>协同</w:t>
      </w:r>
      <w:r w:rsidRPr="00897A98">
        <w:t>路径规划与</w:t>
      </w:r>
      <w:r>
        <w:rPr>
          <w:rFonts w:hint="eastAsia"/>
        </w:rPr>
        <w:t>区域</w:t>
      </w:r>
      <w:r w:rsidRPr="00897A98">
        <w:t>覆盖任务，往往需要同时面对高维搜索空间、</w:t>
      </w:r>
      <w:r>
        <w:rPr>
          <w:rFonts w:hint="eastAsia"/>
        </w:rPr>
        <w:t>环境多样性</w:t>
      </w:r>
      <w:r w:rsidRPr="00897A98">
        <w:t>以及多重</w:t>
      </w:r>
      <w:r>
        <w:rPr>
          <w:rFonts w:hint="eastAsia"/>
        </w:rPr>
        <w:t>物理</w:t>
      </w:r>
      <w:r w:rsidRPr="00897A98">
        <w:t>约束等挑战。为有效支撑后续章节中所提出的通信保持路径规划与区域覆盖</w:t>
      </w:r>
      <w:r>
        <w:rPr>
          <w:rFonts w:hint="eastAsia"/>
        </w:rPr>
        <w:t>算</w:t>
      </w:r>
      <w:r w:rsidRPr="00897A98">
        <w:t>法，</w:t>
      </w:r>
      <w:r>
        <w:rPr>
          <w:rFonts w:hint="eastAsia"/>
        </w:rPr>
        <w:t>需</w:t>
      </w:r>
      <w:r w:rsidRPr="00897A98">
        <w:t>从</w:t>
      </w:r>
      <w:r>
        <w:rPr>
          <w:rFonts w:hint="eastAsia"/>
        </w:rPr>
        <w:t>多智能体</w:t>
      </w:r>
      <w:r w:rsidRPr="00897A98">
        <w:t>路径规划</w:t>
      </w:r>
      <w:r>
        <w:rPr>
          <w:rFonts w:hint="eastAsia"/>
        </w:rPr>
        <w:t>方法</w:t>
      </w:r>
      <w:r w:rsidRPr="00897A98">
        <w:t>、多目标优化</w:t>
      </w:r>
      <w:r>
        <w:rPr>
          <w:rFonts w:hint="eastAsia"/>
        </w:rPr>
        <w:t>理论</w:t>
      </w:r>
      <w:r w:rsidRPr="00897A98">
        <w:t>以及</w:t>
      </w:r>
      <w:r>
        <w:rPr>
          <w:rFonts w:hint="eastAsia"/>
        </w:rPr>
        <w:t>集群网络</w:t>
      </w:r>
      <w:r w:rsidRPr="00897A98">
        <w:t>连通性</w:t>
      </w:r>
      <w:r>
        <w:rPr>
          <w:rFonts w:hint="eastAsia"/>
        </w:rPr>
        <w:t>理论</w:t>
      </w:r>
      <w:r w:rsidRPr="00897A98">
        <w:t>等</w:t>
      </w:r>
      <w:r>
        <w:rPr>
          <w:rFonts w:hint="eastAsia"/>
        </w:rPr>
        <w:t>三</w:t>
      </w:r>
      <w:r w:rsidRPr="00897A98">
        <w:t>个理论层面对</w:t>
      </w:r>
      <w:r>
        <w:rPr>
          <w:rFonts w:hint="eastAsia"/>
        </w:rPr>
        <w:t>本研究涉及的</w:t>
      </w:r>
      <w:r w:rsidRPr="00897A98">
        <w:t>相关基础方法进行系统</w:t>
      </w:r>
      <w:r>
        <w:rPr>
          <w:rFonts w:hint="eastAsia"/>
        </w:rPr>
        <w:t>的</w:t>
      </w:r>
      <w:r w:rsidRPr="00897A98">
        <w:t>梳理与</w:t>
      </w:r>
      <w:r>
        <w:rPr>
          <w:rFonts w:hint="eastAsia"/>
        </w:rPr>
        <w:t>介绍</w:t>
      </w:r>
      <w:r w:rsidRPr="00897A98">
        <w:t>。本章旨在对</w:t>
      </w:r>
      <w:r>
        <w:rPr>
          <w:rFonts w:hint="eastAsia"/>
        </w:rPr>
        <w:t>上述</w:t>
      </w:r>
      <w:r w:rsidRPr="00897A98">
        <w:t>与本文研究工作密切相关的理论基础进行归纳</w:t>
      </w:r>
      <w:r>
        <w:rPr>
          <w:rFonts w:hint="eastAsia"/>
        </w:rPr>
        <w:t>介绍</w:t>
      </w:r>
      <w:r w:rsidRPr="00897A98">
        <w:t>，为后续</w:t>
      </w:r>
      <w:r>
        <w:rPr>
          <w:rFonts w:hint="eastAsia"/>
        </w:rPr>
        <w:t>关键</w:t>
      </w:r>
      <w:r w:rsidRPr="00897A98">
        <w:t>算法设计与性能</w:t>
      </w:r>
      <w:r>
        <w:rPr>
          <w:rFonts w:hint="eastAsia"/>
        </w:rPr>
        <w:t>对比</w:t>
      </w:r>
      <w:r w:rsidRPr="00897A98">
        <w:t>分析提供必要的理论支撑。</w:t>
      </w:r>
    </w:p>
    <w:p w14:paraId="10FEB232" w14:textId="77777777" w:rsidR="00DD1DAA" w:rsidRPr="00897A98" w:rsidRDefault="00DD1DAA" w:rsidP="00897A98">
      <w:pPr>
        <w:pStyle w:val="0"/>
        <w:ind w:firstLine="480"/>
      </w:pPr>
      <w:r w:rsidRPr="00897A98">
        <w:t>首先，针对多智能体路径规划</w:t>
      </w:r>
      <w:r>
        <w:rPr>
          <w:rFonts w:hint="eastAsia"/>
        </w:rPr>
        <w:t>方法</w:t>
      </w:r>
      <w:r w:rsidRPr="00897A98">
        <w:t>，本章介绍基于</w:t>
      </w:r>
      <w:r>
        <w:rPr>
          <w:rFonts w:hint="eastAsia"/>
        </w:rPr>
        <w:t>改进快速扩展随机树的</w:t>
      </w:r>
      <w:r w:rsidRPr="00897A98">
        <w:t>路径规划方法与人工势场法的基本原理与典型</w:t>
      </w:r>
      <w:r>
        <w:rPr>
          <w:rFonts w:hint="eastAsia"/>
        </w:rPr>
        <w:t>实现</w:t>
      </w:r>
      <w:r w:rsidRPr="00897A98">
        <w:t>。其中，</w:t>
      </w:r>
      <w:r>
        <w:rPr>
          <w:rFonts w:hint="eastAsia"/>
        </w:rPr>
        <w:t>改进</w:t>
      </w:r>
      <w:r w:rsidRPr="00897A98">
        <w:t>快速</w:t>
      </w:r>
      <w:r>
        <w:rPr>
          <w:rFonts w:hint="eastAsia"/>
        </w:rPr>
        <w:t>扩展随机</w:t>
      </w:r>
      <w:r w:rsidRPr="00897A98">
        <w:t>树算法作为一种具有渐近最优性的采样规划方法，在高维复杂环境中表现出良好的可扩展性；而人工势场法因其结构简单、实时性强，在局部避障与协同控制中被广泛应用。通过对上述方法的原理与</w:t>
      </w:r>
      <w:r>
        <w:rPr>
          <w:rFonts w:hint="eastAsia"/>
        </w:rPr>
        <w:t>实现</w:t>
      </w:r>
      <w:r w:rsidRPr="00897A98">
        <w:t>流程进行分析，为后续将全局采样规划与局部控制机制相结合的路径规划</w:t>
      </w:r>
      <w:r>
        <w:rPr>
          <w:rFonts w:hint="eastAsia"/>
        </w:rPr>
        <w:t>算法提供理论</w:t>
      </w:r>
      <w:r w:rsidRPr="00897A98">
        <w:t>基础。</w:t>
      </w:r>
    </w:p>
    <w:p w14:paraId="1606E263" w14:textId="77777777" w:rsidR="00DD1DAA" w:rsidRPr="00897A98" w:rsidRDefault="00DD1DAA" w:rsidP="00897A98">
      <w:pPr>
        <w:pStyle w:val="0"/>
        <w:ind w:firstLine="480"/>
      </w:pPr>
      <w:r>
        <w:rPr>
          <w:rFonts w:hint="eastAsia"/>
        </w:rPr>
        <w:t>然后</w:t>
      </w:r>
      <w:r w:rsidRPr="00897A98">
        <w:t>，</w:t>
      </w:r>
      <w:r>
        <w:rPr>
          <w:rFonts w:hint="eastAsia"/>
        </w:rPr>
        <w:t>针对</w:t>
      </w:r>
      <w:r w:rsidRPr="00897A98">
        <w:t>无人机集群在</w:t>
      </w:r>
      <w:r>
        <w:rPr>
          <w:rFonts w:hint="eastAsia"/>
        </w:rPr>
        <w:t>区域覆盖侦察部署</w:t>
      </w:r>
      <w:r w:rsidRPr="00897A98">
        <w:t>过程中涉及</w:t>
      </w:r>
      <w:r>
        <w:rPr>
          <w:rFonts w:hint="eastAsia"/>
        </w:rPr>
        <w:t>连通和覆盖两个</w:t>
      </w:r>
      <w:r w:rsidRPr="00897A98">
        <w:t>相互冲突的优化目标，本章进一步介绍多目标优化问题的基本概念与常用</w:t>
      </w:r>
      <w:r>
        <w:rPr>
          <w:rFonts w:hint="eastAsia"/>
        </w:rPr>
        <w:t>理论</w:t>
      </w:r>
      <w:r w:rsidRPr="00897A98">
        <w:t>方法</w:t>
      </w:r>
      <w:r>
        <w:rPr>
          <w:rFonts w:hint="eastAsia"/>
        </w:rPr>
        <w:t>，</w:t>
      </w:r>
      <w:r w:rsidRPr="00897A98">
        <w:t>重点</w:t>
      </w:r>
      <w:r>
        <w:rPr>
          <w:rFonts w:hint="eastAsia"/>
        </w:rPr>
        <w:t>介绍</w:t>
      </w:r>
      <w:r w:rsidRPr="00897A98">
        <w:t>帕累托最优理论及典型多目标</w:t>
      </w:r>
      <w:r>
        <w:rPr>
          <w:rFonts w:hint="eastAsia"/>
        </w:rPr>
        <w:t>优</w:t>
      </w:r>
      <w:r w:rsidRPr="00897A98">
        <w:t>化算法的</w:t>
      </w:r>
      <w:r>
        <w:rPr>
          <w:rFonts w:hint="eastAsia"/>
        </w:rPr>
        <w:t>常用指标</w:t>
      </w:r>
      <w:r w:rsidRPr="00897A98">
        <w:t>，并对非支配排序遗传算法的核心机制进行详细说明，为后续多目标性能评估与算法对比分析提供理论依据。</w:t>
      </w:r>
    </w:p>
    <w:p w14:paraId="2127A89D" w14:textId="77777777" w:rsidR="00DD1DAA" w:rsidRPr="00897A98" w:rsidRDefault="00DD1DAA" w:rsidP="00897A98">
      <w:pPr>
        <w:pStyle w:val="0"/>
        <w:ind w:firstLine="480"/>
      </w:pPr>
      <w:r w:rsidRPr="00897A98">
        <w:t>最后，为刻画无人机集群通信网络的结构特性与连通性约束</w:t>
      </w:r>
      <w:r>
        <w:rPr>
          <w:rFonts w:hint="eastAsia"/>
        </w:rPr>
        <w:t>相关的机制设计方法</w:t>
      </w:r>
      <w:r w:rsidRPr="00897A98">
        <w:t>，本章引入图论相关基础理论，对最大瓶颈生成树的构造方法以及图拉普拉斯谱与代数连通度等</w:t>
      </w:r>
      <w:r>
        <w:rPr>
          <w:rFonts w:hint="eastAsia"/>
        </w:rPr>
        <w:t>基本理论</w:t>
      </w:r>
      <w:r w:rsidRPr="00897A98">
        <w:t>进行说明。这些理论为后续通信保持</w:t>
      </w:r>
      <w:r>
        <w:rPr>
          <w:rFonts w:hint="eastAsia"/>
        </w:rPr>
        <w:t>机制设计</w:t>
      </w:r>
      <w:r w:rsidRPr="00897A98">
        <w:t>与</w:t>
      </w:r>
      <w:r>
        <w:rPr>
          <w:rFonts w:hint="eastAsia"/>
        </w:rPr>
        <w:t>性能对比指标</w:t>
      </w:r>
      <w:r w:rsidRPr="00897A98">
        <w:t>提供了数学基础，有助于从</w:t>
      </w:r>
      <w:r>
        <w:rPr>
          <w:rFonts w:hint="eastAsia"/>
        </w:rPr>
        <w:t>集群</w:t>
      </w:r>
      <w:r w:rsidRPr="00897A98">
        <w:t>网络结构层面理解通信</w:t>
      </w:r>
      <w:r>
        <w:rPr>
          <w:rFonts w:hint="eastAsia"/>
        </w:rPr>
        <w:t>保持相关</w:t>
      </w:r>
      <w:r w:rsidRPr="00897A98">
        <w:t>问题。</w:t>
      </w:r>
    </w:p>
    <w:p w14:paraId="097C4ECE" w14:textId="77777777" w:rsidR="00DD1DAA" w:rsidRPr="00897A98" w:rsidRDefault="00DD1DAA" w:rsidP="00897A98">
      <w:pPr>
        <w:pStyle w:val="0"/>
        <w:ind w:firstLine="480"/>
      </w:pPr>
      <w:r w:rsidRPr="00897A98">
        <w:t>通过上述内容的系统梳理，本章为后续章节中</w:t>
      </w:r>
      <w:r>
        <w:rPr>
          <w:rFonts w:hint="eastAsia"/>
        </w:rPr>
        <w:t>所提</w:t>
      </w:r>
      <w:r w:rsidRPr="00897A98">
        <w:t>路径规划算法的设计、</w:t>
      </w:r>
      <w:r>
        <w:rPr>
          <w:rFonts w:hint="eastAsia"/>
        </w:rPr>
        <w:t>区域覆盖多目标优化问题</w:t>
      </w:r>
      <w:r w:rsidRPr="00897A98">
        <w:t>的构建</w:t>
      </w:r>
      <w:r>
        <w:rPr>
          <w:rFonts w:hint="eastAsia"/>
        </w:rPr>
        <w:t>、算法关键机制设计以及</w:t>
      </w:r>
      <w:r w:rsidRPr="00897A98">
        <w:t>实验性能分析提供统一</w:t>
      </w:r>
      <w:r>
        <w:rPr>
          <w:rFonts w:hint="eastAsia"/>
        </w:rPr>
        <w:t>可行</w:t>
      </w:r>
      <w:r w:rsidRPr="00897A98">
        <w:t>的理论基础与分析工具。</w:t>
      </w:r>
    </w:p>
    <w:p w14:paraId="00E7D80E" w14:textId="77777777" w:rsidR="00DD1DAA" w:rsidRDefault="00DD1DAA" w:rsidP="00DD1DAA">
      <w:pPr>
        <w:pStyle w:val="2"/>
        <w:ind w:left="0" w:firstLine="0"/>
      </w:pPr>
      <w:bookmarkStart w:id="22" w:name="_Toc228129015"/>
      <w:r>
        <w:rPr>
          <w:rFonts w:hint="eastAsia"/>
        </w:rPr>
        <w:lastRenderedPageBreak/>
        <w:t>多智能体路径规划方法</w:t>
      </w:r>
      <w:bookmarkEnd w:id="22"/>
    </w:p>
    <w:p w14:paraId="595852CC" w14:textId="77777777" w:rsidR="00DD1DAA" w:rsidRPr="00953C13" w:rsidRDefault="00DD1DAA" w:rsidP="00953C13">
      <w:pPr>
        <w:pStyle w:val="0"/>
        <w:ind w:firstLine="480"/>
      </w:pPr>
      <w:r w:rsidRPr="00953C13">
        <w:t>多智能体路径规划是指在</w:t>
      </w:r>
      <w:r>
        <w:rPr>
          <w:rFonts w:hint="eastAsia"/>
        </w:rPr>
        <w:t>同一</w:t>
      </w:r>
      <w:r w:rsidRPr="00953C13">
        <w:t>环境中为多个具有自主决策能力的智能体同时规划从初始位置到目标位置的可行路径，使其在满足环境约束与任务约束的前提下，实现安全、高效的协同运动。与单智能体路径规划相比，多智能体场景不仅需要考虑障碍物规避与路径可行性，还需进一步处理智能体之间的</w:t>
      </w:r>
      <w:r>
        <w:rPr>
          <w:rFonts w:hint="eastAsia"/>
        </w:rPr>
        <w:t>碰撞避免</w:t>
      </w:r>
      <w:r w:rsidRPr="00953C13">
        <w:t>以及通信或连通性要求。因此，多智能体路径规划通常呈现出高维、强约束与耦合的特征，是当前无人系统领域的重要研究方向。基于随机采样</w:t>
      </w:r>
      <w:r w:rsidRPr="00755A56">
        <w:t>（Sampling-based）</w:t>
      </w:r>
      <w:r w:rsidRPr="00953C13">
        <w:t>的路径规划方法与基于</w:t>
      </w:r>
      <w:r>
        <w:rPr>
          <w:rFonts w:hint="eastAsia"/>
        </w:rPr>
        <w:t>人工势场</w:t>
      </w:r>
      <w:r w:rsidRPr="00953C13">
        <w:t>的方法因其良好的扩展性与计算效率，被广泛应用于</w:t>
      </w:r>
      <w:r>
        <w:rPr>
          <w:rFonts w:hint="eastAsia"/>
        </w:rPr>
        <w:t>求解</w:t>
      </w:r>
      <w:r w:rsidRPr="00953C13">
        <w:t>复杂环境下的多智能体路径规划问题。</w:t>
      </w:r>
    </w:p>
    <w:p w14:paraId="2C6D416A" w14:textId="77777777" w:rsidR="00DD1DAA" w:rsidRDefault="00DD1DAA" w:rsidP="00DD1DAA">
      <w:pPr>
        <w:pStyle w:val="3"/>
        <w:ind w:left="0" w:firstLine="0"/>
      </w:pPr>
      <w:bookmarkStart w:id="23" w:name="_Toc228129016"/>
      <w:r>
        <w:rPr>
          <w:rFonts w:hint="eastAsia"/>
        </w:rPr>
        <w:t>R</w:t>
      </w:r>
      <w:r>
        <w:t>RT*</w:t>
      </w:r>
      <w:r>
        <w:rPr>
          <w:rFonts w:hint="eastAsia"/>
        </w:rPr>
        <w:t>算法</w:t>
      </w:r>
      <w:bookmarkEnd w:id="23"/>
    </w:p>
    <w:p w14:paraId="767354A0" w14:textId="77777777" w:rsidR="00DD1DAA" w:rsidRDefault="00DD1DAA" w:rsidP="00755A56">
      <w:pPr>
        <w:pStyle w:val="0"/>
        <w:ind w:firstLine="480"/>
      </w:pPr>
      <w:r w:rsidRPr="00755A56">
        <w:t>在高维、复杂</w:t>
      </w:r>
      <w:r>
        <w:rPr>
          <w:rFonts w:hint="eastAsia"/>
        </w:rPr>
        <w:t>城市作战</w:t>
      </w:r>
      <w:r w:rsidRPr="00755A56">
        <w:t>约束环境下的路径规划问题中，搜索空间呈现出非凸性强、障碍分布复杂、</w:t>
      </w:r>
      <w:r>
        <w:rPr>
          <w:rFonts w:hint="eastAsia"/>
        </w:rPr>
        <w:t>搜索维度高</w:t>
      </w:r>
      <w:r w:rsidRPr="00755A56">
        <w:t>等特点，传统的基于栅格或确定性搜索的方法</w:t>
      </w:r>
      <w:r>
        <w:rPr>
          <w:rFonts w:hint="eastAsia"/>
        </w:rPr>
        <w:t>，</w:t>
      </w:r>
      <w:r w:rsidRPr="00755A56">
        <w:t>如 A*、Dijkstra 等</w:t>
      </w:r>
      <w:r>
        <w:rPr>
          <w:rFonts w:hint="eastAsia"/>
        </w:rPr>
        <w:t>，</w:t>
      </w:r>
      <w:r w:rsidRPr="00755A56">
        <w:t>往往面临维数灾难</w:t>
      </w:r>
      <w:r>
        <w:rPr>
          <w:rFonts w:hint="eastAsia"/>
        </w:rPr>
        <w:t>导致</w:t>
      </w:r>
      <w:r w:rsidRPr="00755A56">
        <w:t>计算复杂度急剧上升的问题</w:t>
      </w:r>
      <w:r w:rsidRPr="00BB29C8">
        <w:rPr>
          <w:noProof/>
          <w:vertAlign w:val="superscript"/>
        </w:rPr>
        <w:t>[80]</w:t>
      </w:r>
      <w:r w:rsidRPr="00755A56">
        <w:t>。为此，</w:t>
      </w:r>
      <w:r>
        <w:rPr>
          <w:rFonts w:hint="eastAsia"/>
        </w:rPr>
        <w:t>基于</w:t>
      </w:r>
      <w:r w:rsidRPr="00755A56">
        <w:t>随机采样</w:t>
      </w:r>
      <w:r>
        <w:rPr>
          <w:rFonts w:hint="eastAsia"/>
        </w:rPr>
        <w:t>的</w:t>
      </w:r>
      <w:r w:rsidRPr="00755A56">
        <w:t>路径规划算法逐渐成为解决连续空间路径规划问题的重要技术路线。随机采样算法的核心思想是在状态空间中通过随机采样构建离散</w:t>
      </w:r>
      <w:r>
        <w:rPr>
          <w:rFonts w:hint="eastAsia"/>
        </w:rPr>
        <w:t>路径点树</w:t>
      </w:r>
      <w:r w:rsidRPr="00755A56">
        <w:t>，并利用局部连接策略逐步探索可行空间</w:t>
      </w:r>
      <w:r>
        <w:rPr>
          <w:rFonts w:hint="eastAsia"/>
        </w:rPr>
        <w:t>，最后获得从起始点到目标点的可行路径，</w:t>
      </w:r>
      <w:r w:rsidRPr="00755A56">
        <w:t>代表性算法包括 PRM（Probabilistic Roadmap）</w:t>
      </w:r>
      <w:r w:rsidRPr="00BB29C8">
        <w:rPr>
          <w:noProof/>
          <w:vertAlign w:val="superscript"/>
        </w:rPr>
        <w:t>[81]</w:t>
      </w:r>
      <w:r w:rsidRPr="00755A56">
        <w:t>、RRT</w:t>
      </w:r>
      <w:r w:rsidRPr="00BB29C8">
        <w:rPr>
          <w:noProof/>
          <w:vertAlign w:val="superscript"/>
        </w:rPr>
        <w:t>[82]</w:t>
      </w:r>
      <w:r w:rsidRPr="00755A56">
        <w:t>及其</w:t>
      </w:r>
      <w:r>
        <w:rPr>
          <w:rFonts w:hint="eastAsia"/>
        </w:rPr>
        <w:t>相关的</w:t>
      </w:r>
      <w:r w:rsidRPr="00755A56">
        <w:t xml:space="preserve">一系列改进算法。相比 PRM </w:t>
      </w:r>
      <w:r>
        <w:rPr>
          <w:rFonts w:hint="eastAsia"/>
        </w:rPr>
        <w:t>算法</w:t>
      </w:r>
      <w:r w:rsidRPr="00755A56">
        <w:t xml:space="preserve">更偏向于多查询场景，RRT </w:t>
      </w:r>
      <w:r>
        <w:rPr>
          <w:rFonts w:hint="eastAsia"/>
        </w:rPr>
        <w:t>算法</w:t>
      </w:r>
      <w:r w:rsidRPr="00755A56">
        <w:t>通过增量式构建搜索树，更适用于单次起点</w:t>
      </w:r>
      <w:r>
        <w:rPr>
          <w:rFonts w:hint="eastAsia"/>
        </w:rPr>
        <w:t>到</w:t>
      </w:r>
      <w:r w:rsidRPr="00755A56">
        <w:t>目标点路径规划任务，因此在无人</w:t>
      </w:r>
      <w:r>
        <w:rPr>
          <w:rFonts w:hint="eastAsia"/>
        </w:rPr>
        <w:t>船</w:t>
      </w:r>
      <w:r w:rsidRPr="00755A56">
        <w:t>、机器人运动规划及无人机路径规划领域得到了广泛应用。</w:t>
      </w:r>
      <w:r w:rsidRPr="00293BE2">
        <w:t>RRT* 算法是在</w:t>
      </w:r>
      <w:r w:rsidRPr="008640C7">
        <w:t>快速扩展随机树</w:t>
      </w:r>
      <w:r>
        <w:rPr>
          <w:rFonts w:hint="eastAsia"/>
        </w:rPr>
        <w:t xml:space="preserve">算法 </w:t>
      </w:r>
      <w:r>
        <w:t>RRT</w:t>
      </w:r>
      <w:r w:rsidRPr="00293BE2">
        <w:t>的基础上引入</w:t>
      </w:r>
      <w:r>
        <w:rPr>
          <w:rFonts w:hint="eastAsia"/>
        </w:rPr>
        <w:t>路径优化机制</w:t>
      </w:r>
      <w:r w:rsidRPr="00293BE2">
        <w:t>的改进算法，其核心思想是在保持随机探索能力的同时，通过重布线机制不断优化已有路径质量，从而在采样次数</w:t>
      </w:r>
      <w:r>
        <w:rPr>
          <w:rFonts w:hint="eastAsia"/>
        </w:rPr>
        <w:t>增加</w:t>
      </w:r>
      <w:r w:rsidRPr="00293BE2">
        <w:t>时收敛到最优解</w:t>
      </w:r>
      <w:r w:rsidRPr="00BB29C8">
        <w:rPr>
          <w:noProof/>
          <w:vertAlign w:val="superscript"/>
        </w:rPr>
        <w:t>[83]</w:t>
      </w:r>
      <w:r>
        <w:rPr>
          <w:rFonts w:hint="eastAsia"/>
        </w:rPr>
        <w:t>。</w:t>
      </w:r>
    </w:p>
    <w:p w14:paraId="41826527" w14:textId="77777777" w:rsidR="00DD1DAA" w:rsidRDefault="00DD1DAA" w:rsidP="0058136C">
      <w:pPr>
        <w:pStyle w:val="0"/>
        <w:ind w:firstLine="480"/>
      </w:pPr>
      <w:r>
        <w:t>RRT</w:t>
      </w:r>
      <w:r>
        <w:rPr>
          <w:rFonts w:hint="eastAsia"/>
        </w:rPr>
        <w:t>算法</w:t>
      </w:r>
      <w:r w:rsidRPr="008640C7">
        <w:t>通过在连续状态空间中不断引入随机</w:t>
      </w:r>
      <w:r>
        <w:rPr>
          <w:rFonts w:hint="eastAsia"/>
        </w:rPr>
        <w:t>采样点</w:t>
      </w:r>
      <w:r w:rsidRPr="008640C7">
        <w:t>并逐步构建树结构，实现对高维可行空间的高效探索。算法首先在</w:t>
      </w:r>
      <w:r>
        <w:rPr>
          <w:rFonts w:hint="eastAsia"/>
        </w:rPr>
        <w:t>排除</w:t>
      </w:r>
      <w:r w:rsidRPr="008640C7">
        <w:t xml:space="preserve">障碍物后的可行空间 </w:t>
      </w:r>
      <m:oMath>
        <m:sSub>
          <m:sSubPr>
            <m:ctrlPr>
              <w:rPr>
                <w:rFonts w:ascii="Cambria Math" w:hAnsi="Cambria Math"/>
                <w:i/>
              </w:rPr>
            </m:ctrlPr>
          </m:sSubPr>
          <m:e>
            <m:r>
              <m:rPr>
                <m:scr m:val="script"/>
              </m:rPr>
              <w:rPr>
                <w:rFonts w:ascii="Cambria Math" w:hAnsi="Cambria Math"/>
              </w:rPr>
              <m:t>X</m:t>
            </m:r>
          </m:e>
          <m:sub>
            <m:r>
              <w:rPr>
                <w:rFonts w:ascii="Cambria Math" w:hAnsi="Cambria Math" w:hint="eastAsia"/>
              </w:rPr>
              <m:t>free</m:t>
            </m:r>
          </m:sub>
        </m:sSub>
      </m:oMath>
      <w:r w:rsidRPr="008640C7">
        <w:t xml:space="preserve"> 中定义搜索区域，并以起始状态 </w:t>
      </w:r>
      <m:oMath>
        <m:sSub>
          <m:sSubPr>
            <m:ctrlPr>
              <w:rPr>
                <w:rFonts w:ascii="Cambria Math" w:hAnsi="Cambria Math"/>
                <w:i/>
              </w:rPr>
            </m:ctrlPr>
          </m:sSubPr>
          <m:e>
            <m:r>
              <w:rPr>
                <w:rFonts w:ascii="Cambria Math" w:hAnsi="Cambria Math"/>
              </w:rPr>
              <m:t>x</m:t>
            </m:r>
          </m:e>
          <m:sub>
            <m:r>
              <w:rPr>
                <w:rFonts w:ascii="Cambria Math" w:hAnsi="Cambria Math"/>
              </w:rPr>
              <m:t>start</m:t>
            </m:r>
          </m:sub>
        </m:sSub>
      </m:oMath>
      <w:r w:rsidRPr="008640C7">
        <w:t xml:space="preserve"> 作为根节点初始化搜索树 </w:t>
      </w:r>
      <m:oMath>
        <m:r>
          <w:rPr>
            <w:rFonts w:ascii="Cambria Math" w:hAnsi="Cambria Math"/>
          </w:rPr>
          <m:t>T</m:t>
        </m:r>
      </m:oMath>
      <w:r w:rsidRPr="008640C7">
        <w:t>，此时树中仅包含一个节点，其路径代价被初始化为</w:t>
      </w:r>
      <w:r>
        <w:rPr>
          <w:rFonts w:hint="eastAsia"/>
        </w:rPr>
        <w:t>0</w:t>
      </w:r>
      <w:r w:rsidRPr="008640C7">
        <w:t>。</w:t>
      </w:r>
      <w:r w:rsidRPr="005F7D60">
        <w:rPr>
          <w:rFonts w:hint="eastAsia"/>
        </w:rPr>
        <w:t>如图2</w:t>
      </w:r>
      <w:r w:rsidRPr="005F7D60">
        <w:t>-1</w:t>
      </w:r>
      <w:r>
        <w:rPr>
          <w:rFonts w:hint="eastAsia"/>
        </w:rPr>
        <w:t>（a）</w:t>
      </w:r>
      <w:r w:rsidRPr="005F7D60">
        <w:rPr>
          <w:rFonts w:hint="eastAsia"/>
        </w:rPr>
        <w:t>所示</w:t>
      </w:r>
      <w:r>
        <w:rPr>
          <w:rFonts w:hint="eastAsia"/>
        </w:rPr>
        <w:t>，</w:t>
      </w:r>
      <w:r w:rsidRPr="008640C7">
        <w:t xml:space="preserve">在每一次迭代过程中，算法首先在可行空间内按照给定的概率分布随机生成一个采样点 </w:t>
      </w:r>
      <m:oMath>
        <m:sSub>
          <m:sSubPr>
            <m:ctrlPr>
              <w:rPr>
                <w:rFonts w:ascii="Cambria Math" w:hAnsi="Cambria Math"/>
                <w:i/>
              </w:rPr>
            </m:ctrlPr>
          </m:sSubPr>
          <m:e>
            <m:r>
              <w:rPr>
                <w:rFonts w:ascii="Cambria Math" w:hAnsi="Cambria Math"/>
              </w:rPr>
              <m:t>x</m:t>
            </m:r>
          </m:e>
          <m:sub>
            <m:r>
              <w:rPr>
                <w:rFonts w:ascii="Cambria Math" w:hAnsi="Cambria Math"/>
              </w:rPr>
              <m:t>rand</m:t>
            </m:r>
          </m:sub>
        </m:sSub>
      </m:oMath>
      <w:r>
        <w:rPr>
          <w:rFonts w:hint="eastAsia"/>
        </w:rPr>
        <w:t>，或直接以</w:t>
      </w:r>
      <m:oMath>
        <m:sSub>
          <m:sSubPr>
            <m:ctrlPr>
              <w:rPr>
                <w:rFonts w:ascii="Cambria Math" w:hAnsi="Cambria Math"/>
                <w:i/>
              </w:rPr>
            </m:ctrlPr>
          </m:sSubPr>
          <m:e>
            <m:r>
              <w:rPr>
                <w:rFonts w:ascii="Cambria Math" w:hAnsi="Cambria Math"/>
              </w:rPr>
              <m:t>x</m:t>
            </m:r>
          </m:e>
          <m:sub>
            <m:r>
              <w:rPr>
                <w:rFonts w:ascii="Cambria Math" w:hAnsi="Cambria Math"/>
              </w:rPr>
              <m:t>goal</m:t>
            </m:r>
          </m:sub>
        </m:sSub>
      </m:oMath>
      <w:r>
        <w:rPr>
          <w:rFonts w:hint="eastAsia"/>
        </w:rPr>
        <w:t>为采样点</w:t>
      </w:r>
      <w:r w:rsidRPr="008640C7">
        <w:t>，用于引导搜索树向尚未被充分探索的区域扩展，其采样过程可表示为</w:t>
      </w:r>
      <w:r>
        <w:rPr>
          <w:rFonts w:hint="eastAsia"/>
        </w:rPr>
        <w:t>：</w:t>
      </w:r>
    </w:p>
    <w:p w14:paraId="426F59B7" w14:textId="77777777" w:rsidR="00DD1DAA" w:rsidRDefault="00DD1DAA" w:rsidP="0058136C">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x</m:t>
                  </m:r>
                </m:e>
                <m:sub>
                  <m:r>
                    <w:rPr>
                      <w:rFonts w:ascii="Cambria Math" w:hAnsi="Cambria Math"/>
                    </w:rPr>
                    <m:t>rand</m:t>
                  </m:r>
                </m:sub>
              </m:sSub>
              <m:r>
                <m:rPr>
                  <m:sty m:val="p"/>
                </m:rPr>
                <w:rPr>
                  <w:rFonts w:ascii="Cambria Math" w:hAnsi="Cambria Math" w:cs="Cambria Math"/>
                </w:rPr>
                <m:t>∼</m:t>
              </m:r>
              <m:r>
                <m:rPr>
                  <m:nor/>
                </m:rPr>
                <w:rPr>
                  <w:rFonts w:ascii="Cambria Math" w:hAnsi="Cambria Math"/>
                </w:rPr>
                <m:t>U</m:t>
              </m:r>
              <m:d>
                <m:dPr>
                  <m:ctrlPr>
                    <w:rPr>
                      <w:rFonts w:ascii="Cambria Math" w:hAnsi="Cambria Math"/>
                      <w:i/>
                    </w:rPr>
                  </m:ctrlPr>
                </m:dPr>
                <m:e>
                  <m:sSub>
                    <m:sSubPr>
                      <m:ctrlPr>
                        <w:rPr>
                          <w:rFonts w:ascii="Cambria Math" w:hAnsi="Cambria Math"/>
                          <w:i/>
                        </w:rPr>
                      </m:ctrlPr>
                    </m:sSubPr>
                    <m:e>
                      <m:r>
                        <m:rPr>
                          <m:scr m:val="script"/>
                        </m:rPr>
                        <w:rPr>
                          <w:rFonts w:ascii="Cambria Math" w:hAnsi="Cambria Math"/>
                        </w:rPr>
                        <m:t>X</m:t>
                      </m:r>
                    </m:e>
                    <m:sub>
                      <m:r>
                        <w:rPr>
                          <w:rFonts w:ascii="Cambria Math" w:hAnsi="Cambria Math" w:hint="eastAsia"/>
                        </w:rPr>
                        <m:t>free</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24" w:author="Lianghui Ding" w:date="2026-03-04T13:13:00Z" w:original="（2-1）"/>
                </w:fldChar>
              </m:r>
              <m:ctrlPr>
                <w:rPr>
                  <w:rFonts w:ascii="Cambria Math" w:hAnsi="Cambria Math"/>
                </w:rPr>
              </m:ctrlPr>
            </m:e>
          </m:eqArr>
        </m:oMath>
      </m:oMathPara>
    </w:p>
    <w:p w14:paraId="44D1A56F" w14:textId="77777777" w:rsidR="00DD1DAA" w:rsidRDefault="00DD1DAA" w:rsidP="008640C7">
      <w:pPr>
        <w:pStyle w:val="0"/>
        <w:ind w:firstLine="480"/>
      </w:pPr>
      <w:r w:rsidRPr="008640C7">
        <w:lastRenderedPageBreak/>
        <w:t xml:space="preserve">随后，在当前搜索树中通过最近邻搜索算子，确定与该随机采样点在状态空间距离下最近的已有节点 </w:t>
      </w:r>
      <m:oMath>
        <m:sSub>
          <m:sSubPr>
            <m:ctrlPr>
              <w:rPr>
                <w:rFonts w:ascii="Cambria Math" w:hAnsi="Cambria Math"/>
                <w:i/>
                <w:vertAlign w:val="subscript"/>
              </w:rPr>
            </m:ctrlPr>
          </m:sSubPr>
          <m:e>
            <m:r>
              <w:rPr>
                <w:rFonts w:ascii="Cambria Math" w:hAnsi="Cambria Math"/>
                <w:vertAlign w:val="subscript"/>
              </w:rPr>
              <m:t>x</m:t>
            </m:r>
          </m:e>
          <m:sub>
            <m:r>
              <w:rPr>
                <w:rFonts w:ascii="Cambria Math" w:hAnsi="Cambria Math"/>
                <w:vertAlign w:val="subscript"/>
              </w:rPr>
              <m:t>near</m:t>
            </m:r>
          </m:sub>
        </m:sSub>
      </m:oMath>
      <w:r w:rsidRPr="008640C7">
        <w:t>，该过程是在离散节点集合中求解最小</w:t>
      </w:r>
      <w:r>
        <w:rPr>
          <w:rFonts w:hint="eastAsia"/>
        </w:rPr>
        <w:t>欧几里得</w:t>
      </w:r>
      <w:r w:rsidRPr="008640C7">
        <w:t>距离问题，其数学定义为</w:t>
      </w:r>
      <w:r>
        <w:rPr>
          <w:rFonts w:hint="eastAsia"/>
        </w:rPr>
        <w:t>：</w:t>
      </w:r>
    </w:p>
    <w:p w14:paraId="39C47901" w14:textId="77777777" w:rsidR="00DD1DAA" w:rsidRDefault="00DD1DAA" w:rsidP="008640C7">
      <w:pPr>
        <w:pStyle w:val="0"/>
        <w:ind w:firstLine="480"/>
      </w:pPr>
      <m:oMathPara>
        <m:oMath>
          <m:eqArr>
            <m:eqArrPr>
              <m:maxDist m:val="1"/>
              <m:ctrlPr>
                <w:rPr>
                  <w:rFonts w:ascii="Cambria Math" w:hAnsi="Cambria Math"/>
                  <w:i/>
                </w:rPr>
              </m:ctrlPr>
            </m:eqArrPr>
            <m:e>
              <m:sSub>
                <m:sSubPr>
                  <m:ctrlPr>
                    <w:rPr>
                      <w:rFonts w:ascii="Cambria Math" w:hAnsi="Cambria Math"/>
                      <w:i/>
                      <w:vertAlign w:val="subscript"/>
                    </w:rPr>
                  </m:ctrlPr>
                </m:sSubPr>
                <m:e>
                  <m:r>
                    <w:rPr>
                      <w:rFonts w:ascii="Cambria Math" w:hAnsi="Cambria Math"/>
                      <w:vertAlign w:val="subscript"/>
                    </w:rPr>
                    <m:t>x</m:t>
                  </m:r>
                </m:e>
                <m:sub>
                  <m:r>
                    <w:rPr>
                      <w:rFonts w:ascii="Cambria Math" w:hAnsi="Cambria Math"/>
                      <w:vertAlign w:val="subscript"/>
                    </w:rPr>
                    <m:t>near</m:t>
                  </m:r>
                </m:sub>
              </m:sSub>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x</m:t>
                          </m:r>
                          <m:r>
                            <m:rPr>
                              <m:sty m:val="p"/>
                            </m:rPr>
                            <w:rPr>
                              <w:rFonts w:ascii="Cambria Math" w:hAnsi="Cambria Math" w:hint="eastAsia"/>
                            </w:rPr>
                            <m:t>∈</m:t>
                          </m:r>
                          <m:r>
                            <w:rPr>
                              <w:rFonts w:ascii="Cambria Math" w:hAnsi="Cambria Math"/>
                            </w:rPr>
                            <m:t>T</m:t>
                          </m:r>
                          <m:ctrlPr>
                            <w:rPr>
                              <w:rFonts w:ascii="Cambria Math" w:hAnsi="Cambria Math"/>
                            </w:rPr>
                          </m:ctrlPr>
                        </m:lim>
                      </m:limLow>
                    </m:fName>
                    <m:e>
                      <m:r>
                        <m:rPr>
                          <m:lit/>
                        </m:rPr>
                        <w:rPr>
                          <w:rFonts w:ascii="Cambria Math" w:hAnsi="Cambria Math"/>
                        </w:rPr>
                        <m:t>|</m:t>
                      </m:r>
                      <m:ctrlPr>
                        <w:rPr>
                          <w:rFonts w:ascii="Cambria Math" w:hAnsi="Cambria Math"/>
                          <w:i/>
                        </w:rPr>
                      </m:ctrlPr>
                    </m:e>
                  </m:func>
                </m:e>
              </m:func>
              <m:r>
                <w:rPr>
                  <w:rFonts w:ascii="Cambria Math" w:hAnsi="Cambria Math"/>
                </w:rPr>
                <m:t>x-</m:t>
              </m:r>
              <m:sSub>
                <m:sSubPr>
                  <m:ctrlPr>
                    <w:rPr>
                      <w:rFonts w:ascii="Cambria Math" w:hAnsi="Cambria Math"/>
                      <w:i/>
                    </w:rPr>
                  </m:ctrlPr>
                </m:sSubPr>
                <m:e>
                  <m:r>
                    <w:rPr>
                      <w:rFonts w:ascii="Cambria Math" w:hAnsi="Cambria Math" w:hint="eastAsia"/>
                    </w:rPr>
                    <m:t>x</m:t>
                  </m:r>
                </m:e>
                <m:sub>
                  <m:r>
                    <w:rPr>
                      <w:rFonts w:ascii="Cambria Math" w:hAnsi="Cambria Math"/>
                    </w:rPr>
                    <m:t>rand</m:t>
                  </m:r>
                </m:sub>
              </m:sSub>
              <m:r>
                <m:rPr>
                  <m:lit/>
                </m:rPr>
                <w:rPr>
                  <w:rFonts w:ascii="Cambria Math" w:hAnsi="Cambria Math"/>
                </w:rPr>
                <m:t>|</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25" w:author="Lianghui Ding" w:date="2026-03-04T13:13:00Z" w:original="（2-2）"/>
                </w:fldChar>
              </m:r>
              <m:ctrlPr>
                <w:rPr>
                  <w:rFonts w:ascii="Cambria Math" w:hAnsi="Cambria Math"/>
                </w:rPr>
              </m:ctrlPr>
            </m:e>
          </m:eqArr>
        </m:oMath>
      </m:oMathPara>
    </w:p>
    <w:p w14:paraId="4162E17F" w14:textId="77777777" w:rsidR="00DD1DAA" w:rsidRDefault="00DD1DAA" w:rsidP="008640C7">
      <w:pPr>
        <w:pStyle w:val="0"/>
        <w:ind w:firstLine="480"/>
      </w:pPr>
      <w:r w:rsidRPr="008640C7">
        <w:t>在获得最近邻节点后，算法并不直接将采样点加入搜索树，而是通过带有最大步长</w:t>
      </w:r>
      <m:oMath>
        <m:r>
          <w:rPr>
            <w:rFonts w:ascii="Cambria Math" w:hAnsi="Cambria Math"/>
          </w:rPr>
          <m:t>η</m:t>
        </m:r>
      </m:oMath>
      <w:r>
        <w:rPr>
          <w:rFonts w:hint="eastAsia"/>
        </w:rPr>
        <w:t xml:space="preserve"> </w:t>
      </w:r>
      <w:r w:rsidRPr="008640C7">
        <w:t xml:space="preserve">约束的状态扩展函数，从 </w:t>
      </w:r>
      <m:oMath>
        <m:sSub>
          <m:sSubPr>
            <m:ctrlPr>
              <w:rPr>
                <w:rFonts w:ascii="Cambria Math" w:hAnsi="Cambria Math"/>
                <w:i/>
              </w:rPr>
            </m:ctrlPr>
          </m:sSubPr>
          <m:e>
            <m:r>
              <w:rPr>
                <w:rFonts w:ascii="Cambria Math" w:hAnsi="Cambria Math"/>
              </w:rPr>
              <m:t>x</m:t>
            </m:r>
          </m:e>
          <m:sub>
            <m:r>
              <w:rPr>
                <w:rFonts w:ascii="Cambria Math" w:hAnsi="Cambria Math"/>
              </w:rPr>
              <m:t>near</m:t>
            </m:r>
          </m:sub>
        </m:sSub>
      </m:oMath>
      <w:r w:rsidRPr="008640C7">
        <w:t xml:space="preserve"> 沿指向 </w:t>
      </w:r>
      <m:oMath>
        <m:sSub>
          <m:sSubPr>
            <m:ctrlPr>
              <w:rPr>
                <w:rFonts w:ascii="Cambria Math" w:hAnsi="Cambria Math"/>
                <w:i/>
              </w:rPr>
            </m:ctrlPr>
          </m:sSubPr>
          <m:e>
            <m:r>
              <w:rPr>
                <w:rFonts w:ascii="Cambria Math" w:hAnsi="Cambria Math"/>
              </w:rPr>
              <m:t>x</m:t>
            </m:r>
          </m:e>
          <m:sub>
            <m:r>
              <w:rPr>
                <w:rFonts w:ascii="Cambria Math" w:hAnsi="Cambria Math"/>
              </w:rPr>
              <m:t>rand</m:t>
            </m:r>
          </m:sub>
        </m:sSub>
      </m:oMath>
      <w:r w:rsidRPr="008640C7">
        <w:t xml:space="preserve"> 的方向生成新的候选节点</w:t>
      </w:r>
      <w:r>
        <w:rPr>
          <w:rFonts w:hint="eastAsia"/>
        </w:rPr>
        <w:t xml:space="preserve"> </w:t>
      </w:r>
      <m:oMath>
        <m:sSub>
          <m:sSubPr>
            <m:ctrlPr>
              <w:rPr>
                <w:rFonts w:ascii="Cambria Math" w:hAnsi="Cambria Math"/>
                <w:i/>
              </w:rPr>
            </m:ctrlPr>
          </m:sSubPr>
          <m:e>
            <m:r>
              <w:rPr>
                <w:rFonts w:ascii="Cambria Math" w:hAnsi="Cambria Math" w:hint="eastAsia"/>
              </w:rPr>
              <m:t>x</m:t>
            </m:r>
          </m:e>
          <m:sub>
            <m:r>
              <w:rPr>
                <w:rFonts w:ascii="Cambria Math" w:hAnsi="Cambria Math"/>
              </w:rPr>
              <m:t>new</m:t>
            </m:r>
          </m:sub>
        </m:sSub>
      </m:oMath>
      <w:r w:rsidRPr="008640C7">
        <w:t>，以避免单次扩展跨度过大而降低</w:t>
      </w:r>
      <w:r>
        <w:rPr>
          <w:rFonts w:hint="eastAsia"/>
        </w:rPr>
        <w:t>对应的</w:t>
      </w:r>
      <w:r w:rsidRPr="008640C7">
        <w:t>路径</w:t>
      </w:r>
      <w:r>
        <w:rPr>
          <w:rFonts w:hint="eastAsia"/>
        </w:rPr>
        <w:t>无碰撞可行</w:t>
      </w:r>
      <w:r w:rsidRPr="008640C7">
        <w:t>性，该扩展过程可表示为</w:t>
      </w:r>
      <w:r w:rsidRPr="0058136C">
        <w:rPr>
          <w:rFonts w:hint="eastAsia"/>
        </w:rPr>
        <w:t>：</w:t>
      </w:r>
    </w:p>
    <w:p w14:paraId="09719F94" w14:textId="77777777" w:rsidR="00DD1DAA" w:rsidRPr="0058136C" w:rsidRDefault="00DD1DAA" w:rsidP="0058136C">
      <w:pPr>
        <w:pStyle w:val="0"/>
        <w:ind w:firstLineChars="83" w:firstLine="199"/>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x</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near</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rPr>
                      </m:ctrlPr>
                    </m:dPr>
                    <m:e>
                      <m:r>
                        <w:rPr>
                          <w:rFonts w:ascii="Cambria Math" w:hAnsi="Cambria Math"/>
                        </w:rPr>
                        <m:t>η,</m:t>
                      </m:r>
                      <m:d>
                        <m:dPr>
                          <m:begChr m:val=""/>
                          <m:endChr m:val=""/>
                          <m:ctrlPr>
                            <w:rPr>
                              <w:rFonts w:ascii="Cambria Math" w:hAnsi="Cambria Math"/>
                            </w:rPr>
                          </m:ctrlPr>
                        </m:dPr>
                        <m:e>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rand</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near</m:t>
                              </m:r>
                            </m:sub>
                          </m:sSub>
                        </m:e>
                      </m:d>
                      <m:r>
                        <m:rPr>
                          <m:lit/>
                        </m:rPr>
                        <w:rPr>
                          <w:rFonts w:ascii="Cambria Math" w:hAnsi="Cambria Math"/>
                        </w:rPr>
                        <m:t>|</m:t>
                      </m:r>
                      <m:ctrlPr>
                        <w:rPr>
                          <w:rFonts w:ascii="Cambria Math" w:hAnsi="Cambria Math"/>
                          <w:i/>
                        </w:rPr>
                      </m:ctrlPr>
                    </m:e>
                  </m:d>
                </m:e>
              </m:func>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rand</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near</m:t>
                      </m:r>
                    </m:sub>
                  </m:sSub>
                  <m:ctrlPr>
                    <w:rPr>
                      <w:rFonts w:ascii="Cambria Math" w:hAnsi="Cambria Math"/>
                      <w:i/>
                    </w:rPr>
                  </m:ctrlPr>
                </m:num>
                <m:den>
                  <m:d>
                    <m:dPr>
                      <m:begChr m:val=""/>
                      <m:endChr m:val=""/>
                      <m:ctrlPr>
                        <w:rPr>
                          <w:rFonts w:ascii="Cambria Math" w:hAnsi="Cambria Math"/>
                        </w:rPr>
                      </m:ctrlPr>
                    </m:dPr>
                    <m:e>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rand</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near</m:t>
                          </m:r>
                        </m:sub>
                      </m:sSub>
                    </m:e>
                  </m:d>
                  <m:r>
                    <m:rPr>
                      <m:lit/>
                    </m:rPr>
                    <w:rPr>
                      <w:rFonts w:ascii="Cambria Math" w:hAnsi="Cambria Math"/>
                    </w:rPr>
                    <m:t>|</m:t>
                  </m:r>
                  <m:ctrlPr>
                    <w:rPr>
                      <w:rFonts w:ascii="Cambria Math" w:hAnsi="Cambria Math"/>
                      <w:i/>
                    </w:rPr>
                  </m:ctrlPr>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26" w:author="Lianghui Ding" w:date="2026-03-04T13:13:00Z" w:original="（2-3）"/>
                </w:fldChar>
              </m:r>
              <m:ctrlPr>
                <w:rPr>
                  <w:rFonts w:ascii="Cambria Math" w:hAnsi="Cambria Math"/>
                </w:rPr>
              </m:ctrlPr>
            </m:e>
          </m:eqArr>
        </m:oMath>
      </m:oMathPara>
    </w:p>
    <w:p w14:paraId="6703AD75" w14:textId="77777777" w:rsidR="00DD1DAA" w:rsidRDefault="00DD1DAA" w:rsidP="008640C7">
      <w:pPr>
        <w:pStyle w:val="0"/>
        <w:ind w:firstLine="480"/>
      </w:pPr>
      <w:r w:rsidRPr="008640C7">
        <w:t xml:space="preserve">随后，算法对 </w:t>
      </w:r>
      <m:oMath>
        <m:sSub>
          <m:sSubPr>
            <m:ctrlPr>
              <w:rPr>
                <w:rFonts w:ascii="Cambria Math" w:hAnsi="Cambria Math"/>
                <w:i/>
              </w:rPr>
            </m:ctrlPr>
          </m:sSubPr>
          <m:e>
            <m:r>
              <w:rPr>
                <w:rFonts w:ascii="Cambria Math" w:hAnsi="Cambria Math"/>
              </w:rPr>
              <m:t>x</m:t>
            </m:r>
          </m:e>
          <m:sub>
            <m:r>
              <w:rPr>
                <w:rFonts w:ascii="Cambria Math" w:hAnsi="Cambria Math"/>
              </w:rPr>
              <m:t>near</m:t>
            </m:r>
          </m:sub>
        </m:sSub>
      </m:oMath>
      <w:r w:rsidRPr="008640C7">
        <w:t xml:space="preserve"> 与 </w:t>
      </w:r>
      <m:oMath>
        <m:sSub>
          <m:sSubPr>
            <m:ctrlPr>
              <w:rPr>
                <w:rFonts w:ascii="Cambria Math" w:hAnsi="Cambria Math"/>
                <w:i/>
              </w:rPr>
            </m:ctrlPr>
          </m:sSubPr>
          <m:e>
            <m:r>
              <w:rPr>
                <w:rFonts w:ascii="Cambria Math" w:hAnsi="Cambria Math"/>
              </w:rPr>
              <m:t>x</m:t>
            </m:r>
          </m:e>
          <m:sub>
            <m:r>
              <w:rPr>
                <w:rFonts w:ascii="Cambria Math" w:hAnsi="Cambria Math"/>
              </w:rPr>
              <m:t>new</m:t>
            </m:r>
          </m:sub>
        </m:sSub>
      </m:oMath>
      <w:r w:rsidRPr="008640C7">
        <w:t xml:space="preserve"> 之间的连接路径进行连续碰撞检测，以验证该路径段是否完全位于可行空间内部；若检测结果表明路径与障碍物发生碰撞，则本次迭代被舍弃并直接进入下一轮采样，否则新节点被加入搜索树，并记录其父节点关系以保持树结构的连通性。随着上述过程的不断重复，搜索树在随机采样的驱动下持续向外扩展，并逐渐覆盖整个可行空间，</w:t>
      </w:r>
      <w:r w:rsidRPr="005F7D60">
        <w:rPr>
          <w:rFonts w:hint="eastAsia"/>
        </w:rPr>
        <w:t>如图2</w:t>
      </w:r>
      <w:r w:rsidRPr="005F7D60">
        <w:t>-1</w:t>
      </w:r>
      <w:r>
        <w:rPr>
          <w:rFonts w:hint="eastAsia"/>
        </w:rPr>
        <w:t>（b）</w:t>
      </w:r>
      <w:r w:rsidRPr="005F7D60">
        <w:rPr>
          <w:rFonts w:hint="eastAsia"/>
        </w:rPr>
        <w:t>所示</w:t>
      </w:r>
      <w:r>
        <w:rPr>
          <w:rFonts w:hint="eastAsia"/>
        </w:rPr>
        <w:t>，</w:t>
      </w:r>
      <w:r w:rsidRPr="008640C7">
        <w:t xml:space="preserve">当搜索树中某一新加入节点首次进入目标区域 </w:t>
      </w:r>
      <m:oMath>
        <m:sSub>
          <m:sSubPr>
            <m:ctrlPr>
              <w:rPr>
                <w:rFonts w:ascii="Cambria Math" w:hAnsi="Cambria Math"/>
                <w:i/>
              </w:rPr>
            </m:ctrlPr>
          </m:sSubPr>
          <m:e>
            <m:r>
              <w:rPr>
                <w:rFonts w:ascii="Cambria Math" w:hAnsi="Cambria Math"/>
              </w:rPr>
              <m:t>x</m:t>
            </m:r>
          </m:e>
          <m:sub>
            <m:r>
              <w:rPr>
                <w:rFonts w:ascii="Cambria Math" w:hAnsi="Cambria Math"/>
              </w:rPr>
              <m:t>goal</m:t>
            </m:r>
          </m:sub>
        </m:sSub>
      </m:oMath>
      <w:r w:rsidRPr="008640C7">
        <w:t xml:space="preserve"> 时，即可判定路径规划成功，此时通过沿父节点指针自该节点向根节点回溯，能够获得一条从起点到目标点的完整可行路径。需要指出的是，在整个构建过程中，RRT 算法始终以路径的可达性作为节点扩展与连接的主要判定依据，并未对路径代价进行显式优化，因此其在保证概率完备性的同时，通常只能获得一条非最优但计算效率高的可行路径。</w:t>
      </w:r>
    </w:p>
    <w:tbl>
      <w:tblPr>
        <w:tblStyle w:val="afc"/>
        <w:tblW w:w="5000" w:type="pct"/>
        <w:jc w:val="center"/>
        <w:tblLayout w:type="fixed"/>
        <w:tblCellMar>
          <w:left w:w="0" w:type="dxa"/>
          <w:right w:w="0" w:type="dxa"/>
        </w:tblCellMar>
        <w:tblLook w:val="04A0" w:firstRow="1" w:lastRow="0" w:firstColumn="1" w:lastColumn="0" w:noHBand="0" w:noVBand="1"/>
      </w:tblPr>
      <w:tblGrid>
        <w:gridCol w:w="4535"/>
        <w:gridCol w:w="4535"/>
      </w:tblGrid>
      <w:tr w:rsidR="00DD1DAA" w:rsidRPr="00850390" w14:paraId="0E5469C1" w14:textId="77777777" w:rsidTr="0012175E">
        <w:trPr>
          <w:trHeight w:val="283"/>
          <w:jc w:val="center"/>
        </w:trPr>
        <w:tc>
          <w:tcPr>
            <w:tcW w:w="2500" w:type="pct"/>
            <w:vAlign w:val="center"/>
          </w:tcPr>
          <w:p w14:paraId="1322404B" w14:textId="77777777" w:rsidR="00DD1DAA" w:rsidRPr="007C7DEC" w:rsidRDefault="00DD1DAA" w:rsidP="0012175E">
            <w:pPr>
              <w:pStyle w:val="af6"/>
            </w:pPr>
          </w:p>
        </w:tc>
        <w:tc>
          <w:tcPr>
            <w:tcW w:w="2500" w:type="pct"/>
            <w:vAlign w:val="center"/>
          </w:tcPr>
          <w:p w14:paraId="2409281B" w14:textId="77777777" w:rsidR="00DD1DAA" w:rsidRPr="00850390" w:rsidRDefault="00DD1DAA" w:rsidP="0012175E">
            <w:pPr>
              <w:pStyle w:val="af6"/>
            </w:pPr>
          </w:p>
        </w:tc>
      </w:tr>
      <w:tr w:rsidR="00DD1DAA" w:rsidRPr="00850390" w14:paraId="0FCEC54D" w14:textId="77777777" w:rsidTr="0012175E">
        <w:trPr>
          <w:trHeight w:val="283"/>
          <w:jc w:val="center"/>
        </w:trPr>
        <w:tc>
          <w:tcPr>
            <w:tcW w:w="2500" w:type="pct"/>
            <w:vAlign w:val="center"/>
          </w:tcPr>
          <w:p w14:paraId="5769D1B3" w14:textId="77777777" w:rsidR="00DD1DAA" w:rsidRPr="00850390" w:rsidRDefault="00DD1DAA" w:rsidP="0012175E">
            <w:pPr>
              <w:pStyle w:val="af6"/>
            </w:pPr>
            <w:r w:rsidRPr="00850390">
              <w:rPr>
                <w:rFonts w:hint="eastAsia"/>
              </w:rPr>
              <w:t>（a）</w:t>
            </w:r>
            <w:r w:rsidRPr="007F1B18">
              <w:rPr>
                <w:rStyle w:val="11-10"/>
                <w:rFonts w:asciiTheme="minorEastAsia" w:eastAsiaTheme="minorEastAsia" w:hAnsiTheme="minorEastAsia" w:hint="eastAsia"/>
              </w:rPr>
              <w:t>采样新节点</w:t>
            </w:r>
          </w:p>
        </w:tc>
        <w:tc>
          <w:tcPr>
            <w:tcW w:w="2500" w:type="pct"/>
            <w:vAlign w:val="center"/>
          </w:tcPr>
          <w:p w14:paraId="119EAFE6" w14:textId="77777777" w:rsidR="00DD1DAA" w:rsidRPr="00850390" w:rsidRDefault="00DD1DAA" w:rsidP="0012175E">
            <w:pPr>
              <w:pStyle w:val="af6"/>
            </w:pPr>
            <w:r w:rsidRPr="00850390">
              <w:rPr>
                <w:rFonts w:hint="eastAsia"/>
              </w:rPr>
              <w:t>（b）</w:t>
            </w:r>
            <w:r w:rsidRPr="007F1B18">
              <w:rPr>
                <w:rStyle w:val="11-10"/>
                <w:rFonts w:asciiTheme="minorEastAsia" w:eastAsiaTheme="minorEastAsia" w:hAnsiTheme="minorEastAsia" w:hint="eastAsia"/>
              </w:rPr>
              <w:t>回溯获取路径</w:t>
            </w:r>
          </w:p>
        </w:tc>
      </w:tr>
      <w:tr w:rsidR="00DD1DAA" w:rsidRPr="00850390" w14:paraId="6A2F956C" w14:textId="77777777" w:rsidTr="0012175E">
        <w:trPr>
          <w:trHeight w:val="283"/>
          <w:jc w:val="center"/>
        </w:trPr>
        <w:tc>
          <w:tcPr>
            <w:tcW w:w="2500" w:type="pct"/>
            <w:vAlign w:val="center"/>
          </w:tcPr>
          <w:p w14:paraId="0A73DE09" w14:textId="77777777" w:rsidR="00DD1DAA" w:rsidRPr="00850390" w:rsidRDefault="00DD1DAA" w:rsidP="0012175E">
            <w:pPr>
              <w:pStyle w:val="af6"/>
            </w:pPr>
            <w:r>
              <w:rPr>
                <w:rFonts w:hint="eastAsia"/>
              </w:rPr>
              <w:t>(</w:t>
            </w:r>
            <w:r>
              <w:t>a) S</w:t>
            </w:r>
            <w:r w:rsidRPr="005F7D60">
              <w:t>ampling a new node</w:t>
            </w:r>
          </w:p>
        </w:tc>
        <w:tc>
          <w:tcPr>
            <w:tcW w:w="2500" w:type="pct"/>
            <w:vAlign w:val="center"/>
          </w:tcPr>
          <w:p w14:paraId="1A19C88D" w14:textId="77777777" w:rsidR="00DD1DAA" w:rsidRPr="00850390" w:rsidRDefault="00DD1DAA" w:rsidP="0012175E">
            <w:pPr>
              <w:pStyle w:val="af6"/>
            </w:pPr>
            <w:r>
              <w:rPr>
                <w:rFonts w:hint="eastAsia"/>
              </w:rPr>
              <w:t>(</w:t>
            </w:r>
            <w:r>
              <w:t>b) B</w:t>
            </w:r>
            <w:r w:rsidRPr="005F7D60">
              <w:t>acktracking to obtain the path</w:t>
            </w:r>
          </w:p>
        </w:tc>
      </w:tr>
    </w:tbl>
    <w:p w14:paraId="3E844606" w14:textId="77777777" w:rsidR="00DD1DAA" w:rsidRDefault="00DD1DAA" w:rsidP="00DD1DAA">
      <w:pPr>
        <w:pStyle w:val="11-1"/>
        <w:ind w:firstLine="0"/>
      </w:pPr>
      <w:bookmarkStart w:id="27" w:name="_Toc228128390"/>
      <w:r>
        <w:rPr>
          <w:rFonts w:hint="eastAsia"/>
        </w:rPr>
        <w:t>R</w:t>
      </w:r>
      <w:r>
        <w:t>RT</w:t>
      </w:r>
      <w:r>
        <w:rPr>
          <w:rFonts w:hint="eastAsia"/>
        </w:rPr>
        <w:t>规划过程</w:t>
      </w:r>
      <w:bookmarkEnd w:id="27"/>
    </w:p>
    <w:p w14:paraId="737F1C55" w14:textId="77777777" w:rsidR="00DD1DAA" w:rsidRPr="00F72A6B" w:rsidRDefault="00DD1DAA" w:rsidP="00DD1DAA">
      <w:pPr>
        <w:pStyle w:val="1Fig1-1"/>
        <w:spacing w:after="312"/>
        <w:ind w:firstLine="0"/>
      </w:pPr>
      <w:r w:rsidRPr="00E82302">
        <w:t>RRT planning process</w:t>
      </w:r>
    </w:p>
    <w:p w14:paraId="6E6EE602" w14:textId="77777777" w:rsidR="00DD1DAA" w:rsidRDefault="00DD1DAA" w:rsidP="008640C7">
      <w:pPr>
        <w:pStyle w:val="0"/>
        <w:ind w:firstLine="480"/>
      </w:pPr>
      <w:r w:rsidRPr="008640C7">
        <w:t>尽管 RRT 算法能够在复杂连续空间中以高效率构建可行路径，但其增量式生长策略在搜索树规模不断扩大的情况下并不会对已生成的路径结构进行主动优化，从而导致在获得可行解后继续增加采样次数时，路径质量难以得到实质性提升。为克服上述不足，RRT* 算法在继承 RRT 随机采样与增量式扩展框架的基础上，引入了面向路径代价优化的局部结构调整机制，使搜索树在扩展过程中具备自我优化能力。具体而言，</w:t>
      </w:r>
      <w:r w:rsidRPr="00E21D54">
        <w:rPr>
          <w:rFonts w:hint="eastAsia"/>
        </w:rPr>
        <w:t>如图2</w:t>
      </w:r>
      <w:r w:rsidRPr="00E21D54">
        <w:t>-2</w:t>
      </w:r>
      <w:r>
        <w:rPr>
          <w:rFonts w:hint="eastAsia"/>
        </w:rPr>
        <w:t>（a）</w:t>
      </w:r>
      <w:r w:rsidRPr="00E21D54">
        <w:rPr>
          <w:rFonts w:hint="eastAsia"/>
        </w:rPr>
        <w:t>所示</w:t>
      </w:r>
      <w:r>
        <w:rPr>
          <w:rFonts w:hint="eastAsia"/>
        </w:rPr>
        <w:t>，</w:t>
      </w:r>
      <w:r w:rsidRPr="008640C7">
        <w:t>在 RRT* 的每一次迭代中，当新节点按照与 RRT 相同的随机采样、状态扩展及碰撞检测流程生成后，算法不再立即固定其父节点关系，而是以该新节点为中心，</w:t>
      </w:r>
      <w:r w:rsidRPr="008640C7">
        <w:lastRenderedPageBreak/>
        <w:t>在搜索树中构造一个邻域节点集合，</w:t>
      </w:r>
      <w:r>
        <w:rPr>
          <w:rFonts w:hint="eastAsia"/>
        </w:rPr>
        <w:t>从中选择全局代价最优父节点。</w:t>
      </w:r>
      <w:r w:rsidRPr="008640C7">
        <w:t>其</w:t>
      </w:r>
      <w:r>
        <w:rPr>
          <w:rFonts w:hint="eastAsia"/>
        </w:rPr>
        <w:t>对应的</w:t>
      </w:r>
      <w:r w:rsidRPr="008640C7">
        <w:t xml:space="preserve">邻域半径随当前节点总数 </w:t>
      </w:r>
      <m:oMath>
        <m:r>
          <w:rPr>
            <w:rFonts w:ascii="Cambria Math" w:hAnsi="Cambria Math"/>
          </w:rPr>
          <m:t>n</m:t>
        </m:r>
      </m:oMath>
      <w:r w:rsidRPr="008640C7">
        <w:t xml:space="preserve"> 动态变化，定义为</w:t>
      </w:r>
      <w:r>
        <w:rPr>
          <w:rFonts w:hint="eastAsia"/>
        </w:rPr>
        <w:t>：</w:t>
      </w:r>
    </w:p>
    <w:p w14:paraId="2F7AC1C1" w14:textId="77777777" w:rsidR="00DD1DAA" w:rsidRPr="0058136C" w:rsidRDefault="00DD1DAA" w:rsidP="0058136C">
      <w:pPr>
        <w:pStyle w:val="0"/>
        <w:ind w:firstLineChars="83" w:firstLine="199"/>
      </w:pPr>
      <m:oMathPara>
        <m:oMath>
          <m:eqArr>
            <m:eqArrPr>
              <m:maxDist m:val="1"/>
              <m:ctrlPr>
                <w:rPr>
                  <w:rFonts w:ascii="Cambria Math" w:hAnsi="Cambria Math"/>
                  <w:i/>
                </w:rPr>
              </m:ctrlPr>
            </m:eqArrPr>
            <m:e>
              <m:r>
                <w:rPr>
                  <w:rFonts w:ascii="Cambria Math" w:hAnsi="Cambria Math"/>
                </w:rPr>
                <m:t>r</m:t>
              </m:r>
              <m:d>
                <m:dPr>
                  <m:ctrlPr>
                    <w:rPr>
                      <w:rFonts w:ascii="Cambria Math" w:hAnsi="Cambria Math"/>
                      <w:i/>
                    </w:rPr>
                  </m:ctrlPr>
                </m:dPr>
                <m:e>
                  <m:r>
                    <w:rPr>
                      <w:rFonts w:ascii="Cambria Math" w:hAnsi="Cambria Math"/>
                    </w:rPr>
                    <m:t>n</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begChr m:val="{"/>
                      <m:endChr m:val="}"/>
                      <m:ctrlPr>
                        <w:rPr>
                          <w:rFonts w:ascii="Cambria Math" w:hAnsi="Cambria Math"/>
                        </w:rPr>
                      </m:ctrlPr>
                    </m:dPr>
                    <m:e>
                      <m:r>
                        <w:rPr>
                          <w:rFonts w:ascii="Cambria Math" w:hAnsi="Cambria Math"/>
                        </w:rPr>
                        <m:t>γ</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ctrlPr>
                                    <w:rPr>
                                      <w:rFonts w:ascii="Cambria Math" w:hAnsi="Cambria Math"/>
                                      <w:i/>
                                    </w:rPr>
                                  </m:ctrlPr>
                                </m:num>
                                <m:den>
                                  <m:r>
                                    <w:rPr>
                                      <w:rFonts w:ascii="Cambria Math" w:hAnsi="Cambria Math"/>
                                    </w:rPr>
                                    <m:t>n</m:t>
                                  </m:r>
                                  <m:ctrlPr>
                                    <w:rPr>
                                      <w:rFonts w:ascii="Cambria Math" w:hAnsi="Cambria Math"/>
                                      <w:i/>
                                    </w:rPr>
                                  </m:ctrlPr>
                                </m:den>
                              </m:f>
                              <m:ctrlPr>
                                <w:rPr>
                                  <w:rFonts w:ascii="Cambria Math" w:hAnsi="Cambria Math"/>
                                  <w:i/>
                                </w:rPr>
                              </m:ctrlPr>
                            </m:e>
                          </m:d>
                        </m:e>
                        <m:sup>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m:t>
                              </m:r>
                              <m:ctrlPr>
                                <w:rPr>
                                  <w:rFonts w:ascii="Cambria Math" w:hAnsi="Cambria Math"/>
                                  <w:i/>
                                </w:rPr>
                              </m:ctrlPr>
                            </m:den>
                          </m:f>
                        </m:sup>
                      </m:sSup>
                      <m:r>
                        <w:rPr>
                          <w:rFonts w:ascii="Cambria Math" w:hAnsi="Cambria Math"/>
                        </w:rPr>
                        <m:t>,η</m:t>
                      </m:r>
                      <m:ctrlPr>
                        <w:rPr>
                          <w:rFonts w:ascii="Cambria Math" w:hAnsi="Cambria Math"/>
                          <w:i/>
                        </w:rPr>
                      </m:ctrlPr>
                    </m:e>
                  </m:d>
                </m:e>
              </m:func>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28" w:author="Lianghui Ding" w:date="2026-03-04T13:13:00Z" w:original="（2-4）"/>
                </w:fldChar>
              </m:r>
              <m:ctrlPr>
                <w:rPr>
                  <w:rFonts w:ascii="Cambria Math" w:hAnsi="Cambria Math"/>
                </w:rPr>
              </m:ctrlPr>
            </m:e>
          </m:eqArr>
        </m:oMath>
      </m:oMathPara>
    </w:p>
    <w:p w14:paraId="1367D9AA" w14:textId="77777777" w:rsidR="00DD1DAA" w:rsidRPr="0058136C" w:rsidRDefault="00DD1DAA" w:rsidP="00256348">
      <w:pPr>
        <w:pStyle w:val="0"/>
        <w:ind w:firstLineChars="0" w:firstLine="0"/>
      </w:pPr>
      <w:r w:rsidRPr="008640C7">
        <w:t xml:space="preserve">其中 </w:t>
      </w:r>
      <m:oMath>
        <m:r>
          <w:rPr>
            <w:rFonts w:ascii="Cambria Math" w:hAnsi="Cambria Math"/>
          </w:rPr>
          <m:t>d</m:t>
        </m:r>
      </m:oMath>
      <w:r w:rsidRPr="008640C7">
        <w:t xml:space="preserve"> 表示状态空间维数，</w:t>
      </w:r>
      <m:oMath>
        <m:r>
          <m:rPr>
            <m:sty m:val="p"/>
          </m:rPr>
          <w:rPr>
            <w:rFonts w:ascii="Cambria Math" w:hAnsi="Cambria Math"/>
          </w:rPr>
          <m:t>γ</m:t>
        </m:r>
      </m:oMath>
      <w:r w:rsidRPr="008640C7">
        <w:t xml:space="preserve"> 为与空间体积相关的</w:t>
      </w:r>
      <w:r>
        <w:rPr>
          <w:rFonts w:hint="eastAsia"/>
        </w:rPr>
        <w:t>给定</w:t>
      </w:r>
      <w:r w:rsidRPr="008640C7">
        <w:t>常数。在获得邻域节点集合后，RRT* 通过比较不同候选父节点所对应的从起点到新节点的累计路径代价，选择能够使总代价最小的节点作为新节点的最优父节点，其选择准则为</w:t>
      </w:r>
      <w:r w:rsidRPr="0058136C">
        <w:rPr>
          <w:rFonts w:hint="eastAsia"/>
        </w:rPr>
        <w:t>：</w:t>
      </w:r>
    </w:p>
    <w:p w14:paraId="12160C5A" w14:textId="77777777" w:rsidR="00DD1DAA" w:rsidRPr="0058136C" w:rsidRDefault="00DD1DAA" w:rsidP="0058136C">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x</m:t>
                  </m:r>
                </m:e>
                <m:sub>
                  <m:r>
                    <w:rPr>
                      <w:rFonts w:ascii="Cambria Math" w:hAnsi="Cambria Math"/>
                    </w:rPr>
                    <m:t>parent</m:t>
                  </m:r>
                </m:sub>
              </m:sSub>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x</m:t>
                          </m:r>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X</m:t>
                              </m:r>
                            </m:e>
                            <m:sub>
                              <m:r>
                                <m:rPr>
                                  <m:scr m:val="script"/>
                                </m:rPr>
                                <w:rPr>
                                  <w:rFonts w:ascii="Cambria Math" w:hAnsi="Cambria Math"/>
                                </w:rPr>
                                <m:t>near</m:t>
                              </m:r>
                            </m:sub>
                          </m:sSub>
                          <m:ctrlPr>
                            <w:rPr>
                              <w:rFonts w:ascii="Cambria Math" w:hAnsi="Cambria Math"/>
                            </w:rPr>
                          </m:ctrlPr>
                        </m:lim>
                      </m:limLow>
                    </m:fName>
                    <m:e>
                      <m:d>
                        <m:dPr>
                          <m:ctrlPr>
                            <w:rPr>
                              <w:rFonts w:ascii="Cambria Math" w:hAnsi="Cambria Math"/>
                            </w:rPr>
                          </m:ctrlPr>
                        </m:dPr>
                        <m:e>
                          <m:r>
                            <w:rPr>
                              <w:rFonts w:ascii="Cambria Math" w:hAnsi="Cambria Math"/>
                            </w:rPr>
                            <m:t>c</m:t>
                          </m:r>
                          <m:d>
                            <m:dPr>
                              <m:ctrlPr>
                                <w:rPr>
                                  <w:rFonts w:ascii="Cambria Math" w:hAnsi="Cambria Math"/>
                                  <w:i/>
                                </w:rPr>
                              </m:ctrlPr>
                            </m:dPr>
                            <m:e>
                              <m:r>
                                <w:rPr>
                                  <w:rFonts w:ascii="Cambria Math" w:hAnsi="Cambria Math"/>
                                </w:rPr>
                                <m:t>x</m:t>
                              </m:r>
                            </m:e>
                          </m:d>
                          <m:r>
                            <w:rPr>
                              <w:rFonts w:ascii="Cambria Math" w:hAnsi="Cambria Math"/>
                            </w:rPr>
                            <m:t>+c</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hint="eastAsia"/>
                                    </w:rPr>
                                    <m:t>x</m:t>
                                  </m:r>
                                </m:e>
                                <m:sub>
                                  <m:r>
                                    <w:rPr>
                                      <w:rFonts w:ascii="Cambria Math" w:hAnsi="Cambria Math"/>
                                    </w:rPr>
                                    <m:t>new</m:t>
                                  </m:r>
                                </m:sub>
                              </m:sSub>
                            </m:e>
                          </m:d>
                          <m:ctrlPr>
                            <w:rPr>
                              <w:rFonts w:ascii="Cambria Math" w:hAnsi="Cambria Math"/>
                              <w:i/>
                            </w:rPr>
                          </m:ctrlPr>
                        </m:e>
                      </m:d>
                      <m:ctrlPr>
                        <w:rPr>
                          <w:rFonts w:ascii="Cambria Math" w:hAnsi="Cambria Math"/>
                          <w:i/>
                        </w:rPr>
                      </m:ctrlPr>
                    </m:e>
                  </m:func>
                </m:e>
              </m:func>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29" w:author="Lianghui Ding" w:date="2026-03-04T13:13:00Z" w:original="（2-5）"/>
                </w:fldChar>
              </m:r>
              <m:ctrlPr>
                <w:rPr>
                  <w:rFonts w:ascii="Cambria Math" w:hAnsi="Cambria Math"/>
                </w:rPr>
              </m:ctrlPr>
            </m:e>
          </m:eqArr>
        </m:oMath>
      </m:oMathPara>
    </w:p>
    <w:p w14:paraId="72E49802" w14:textId="77777777" w:rsidR="00DD1DAA" w:rsidRPr="0058136C" w:rsidRDefault="00DD1DAA" w:rsidP="0058136C">
      <w:pPr>
        <w:pStyle w:val="0"/>
        <w:ind w:firstLine="480"/>
      </w:pPr>
      <w:r w:rsidRPr="008640C7">
        <w:t>随后，</w:t>
      </w:r>
      <w:r w:rsidRPr="00E21D54">
        <w:rPr>
          <w:rFonts w:hint="eastAsia"/>
        </w:rPr>
        <w:t>如图2</w:t>
      </w:r>
      <w:r w:rsidRPr="00E21D54">
        <w:t>-2</w:t>
      </w:r>
      <w:r>
        <w:rPr>
          <w:rFonts w:hint="eastAsia"/>
        </w:rPr>
        <w:t>（b）</w:t>
      </w:r>
      <w:r w:rsidRPr="00E21D54">
        <w:rPr>
          <w:rFonts w:hint="eastAsia"/>
        </w:rPr>
        <w:t>所示</w:t>
      </w:r>
      <w:r>
        <w:rPr>
          <w:rFonts w:hint="eastAsia"/>
        </w:rPr>
        <w:t>，</w:t>
      </w:r>
      <w:r w:rsidRPr="008640C7">
        <w:t xml:space="preserve">在新节点被加入搜索树之后，算法进一步遍历其邻域内的其他节点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8640C7">
        <w:t>，并判断是否可以通过以新节点作为中继来降低这些节点原有的路径代价，当满足</w:t>
      </w:r>
      <w:r w:rsidRPr="0058136C">
        <w:rPr>
          <w:rFonts w:hint="eastAsia"/>
        </w:rPr>
        <w:t>：</w:t>
      </w:r>
    </w:p>
    <w:p w14:paraId="46A87139" w14:textId="77777777" w:rsidR="00DD1DAA" w:rsidRPr="0058136C" w:rsidRDefault="00DD1DAA" w:rsidP="008640C7">
      <w:pPr>
        <w:pStyle w:val="0"/>
        <w:ind w:firstLine="480"/>
      </w:pPr>
      <m:oMathPara>
        <m:oMath>
          <m:eqArr>
            <m:eqArrPr>
              <m:maxDist m:val="1"/>
              <m:ctrlPr>
                <w:rPr>
                  <w:rFonts w:ascii="Cambria Math" w:hAnsi="Cambria Math"/>
                  <w:i/>
                </w:rPr>
              </m:ctrlPr>
            </m:eqArrPr>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rPr>
                        <m:t>new</m:t>
                      </m:r>
                    </m:sub>
                  </m:sSub>
                </m:e>
              </m:d>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&lt;c</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30" w:author="Lianghui Ding" w:date="2026-03-04T13:13:00Z" w:original="（2-6）"/>
                </w:fldChar>
              </m:r>
              <m:ctrlPr>
                <w:rPr>
                  <w:rFonts w:ascii="Cambria Math" w:hAnsi="Cambria Math"/>
                </w:rPr>
              </m:ctrlPr>
            </m:e>
          </m:eqArr>
        </m:oMath>
      </m:oMathPara>
    </w:p>
    <w:p w14:paraId="470C7225" w14:textId="77777777" w:rsidR="00DD1DAA" w:rsidRDefault="00DD1DAA" w:rsidP="002A6F5B">
      <w:pPr>
        <w:pStyle w:val="0"/>
        <w:ind w:firstLine="480"/>
      </w:pPr>
      <w:r w:rsidRPr="008640C7">
        <w:t>即对对应节点的父节点关系进行更新，从而完成局部重布线操作。通过在每一次节点扩展后重复执行上述最优连接与重布线过程，RRT* 使得局部路径代价的改进能够逐步传播至整棵搜索树，从而在保持概率完备性的同时，</w:t>
      </w:r>
      <w:r>
        <w:rPr>
          <w:rFonts w:hint="eastAsia"/>
        </w:rPr>
        <w:t>从理论上保证当采样次数增加时，算法能够逐渐优化已有路径，防止出现采样路径距离过长的问题，</w:t>
      </w:r>
      <w:r w:rsidRPr="008640C7">
        <w:t>实现了相对于 RRT 算法的渐近最优性提升。</w:t>
      </w:r>
    </w:p>
    <w:tbl>
      <w:tblPr>
        <w:tblStyle w:val="afc"/>
        <w:tblW w:w="5000" w:type="pct"/>
        <w:jc w:val="center"/>
        <w:tblLayout w:type="fixed"/>
        <w:tblCellMar>
          <w:left w:w="0" w:type="dxa"/>
          <w:right w:w="0" w:type="dxa"/>
        </w:tblCellMar>
        <w:tblLook w:val="04A0" w:firstRow="1" w:lastRow="0" w:firstColumn="1" w:lastColumn="0" w:noHBand="0" w:noVBand="1"/>
      </w:tblPr>
      <w:tblGrid>
        <w:gridCol w:w="4535"/>
        <w:gridCol w:w="4535"/>
      </w:tblGrid>
      <w:tr w:rsidR="00DD1DAA" w:rsidRPr="00850390" w14:paraId="32E754F5" w14:textId="77777777" w:rsidTr="0012175E">
        <w:trPr>
          <w:trHeight w:val="283"/>
          <w:jc w:val="center"/>
        </w:trPr>
        <w:tc>
          <w:tcPr>
            <w:tcW w:w="2500" w:type="pct"/>
            <w:vAlign w:val="center"/>
          </w:tcPr>
          <w:p w14:paraId="4383D87F" w14:textId="77777777" w:rsidR="00DD1DAA" w:rsidRPr="007C7DEC" w:rsidRDefault="00DD1DAA" w:rsidP="0012175E">
            <w:pPr>
              <w:pStyle w:val="af6"/>
            </w:pPr>
          </w:p>
        </w:tc>
        <w:tc>
          <w:tcPr>
            <w:tcW w:w="2500" w:type="pct"/>
            <w:vAlign w:val="center"/>
          </w:tcPr>
          <w:p w14:paraId="34155EEC" w14:textId="77777777" w:rsidR="00DD1DAA" w:rsidRPr="00850390" w:rsidRDefault="00DD1DAA" w:rsidP="0012175E">
            <w:pPr>
              <w:pStyle w:val="af6"/>
            </w:pPr>
          </w:p>
        </w:tc>
      </w:tr>
      <w:tr w:rsidR="00DD1DAA" w:rsidRPr="00850390" w14:paraId="1EADE04E" w14:textId="77777777" w:rsidTr="0012175E">
        <w:trPr>
          <w:trHeight w:val="283"/>
          <w:jc w:val="center"/>
        </w:trPr>
        <w:tc>
          <w:tcPr>
            <w:tcW w:w="2500" w:type="pct"/>
            <w:vAlign w:val="center"/>
          </w:tcPr>
          <w:p w14:paraId="6FB310F2" w14:textId="77777777" w:rsidR="00DD1DAA" w:rsidRPr="00850390" w:rsidRDefault="00DD1DAA" w:rsidP="0012175E">
            <w:pPr>
              <w:pStyle w:val="af6"/>
            </w:pPr>
            <w:r w:rsidRPr="00850390">
              <w:rPr>
                <w:rFonts w:hint="eastAsia"/>
              </w:rPr>
              <w:t>（a）</w:t>
            </w:r>
            <w:r w:rsidRPr="007F1B18">
              <w:rPr>
                <w:rStyle w:val="11-10"/>
                <w:rFonts w:asciiTheme="minorEastAsia" w:eastAsiaTheme="minorEastAsia" w:hAnsiTheme="minorEastAsia" w:hint="eastAsia"/>
              </w:rPr>
              <w:t>重新选择父节点</w:t>
            </w:r>
          </w:p>
        </w:tc>
        <w:tc>
          <w:tcPr>
            <w:tcW w:w="2500" w:type="pct"/>
            <w:vAlign w:val="center"/>
          </w:tcPr>
          <w:p w14:paraId="439DFADE" w14:textId="77777777" w:rsidR="00DD1DAA" w:rsidRPr="00850390" w:rsidRDefault="00DD1DAA" w:rsidP="0012175E">
            <w:pPr>
              <w:pStyle w:val="af6"/>
            </w:pPr>
            <w:r w:rsidRPr="00850390">
              <w:rPr>
                <w:rFonts w:hint="eastAsia"/>
              </w:rPr>
              <w:t>（b）</w:t>
            </w:r>
            <w:r w:rsidRPr="007F1B18">
              <w:rPr>
                <w:rStyle w:val="11-10"/>
                <w:rFonts w:ascii="宋体" w:hAnsi="宋体" w:hint="eastAsia"/>
              </w:rPr>
              <w:t>重</w:t>
            </w:r>
            <w:r>
              <w:rPr>
                <w:rStyle w:val="11-10"/>
                <w:rFonts w:ascii="宋体" w:hAnsi="宋体" w:hint="eastAsia"/>
              </w:rPr>
              <w:t>布线</w:t>
            </w:r>
          </w:p>
        </w:tc>
      </w:tr>
      <w:tr w:rsidR="00DD1DAA" w:rsidRPr="00850390" w14:paraId="1E17EA3F" w14:textId="77777777" w:rsidTr="0012175E">
        <w:trPr>
          <w:trHeight w:val="283"/>
          <w:jc w:val="center"/>
        </w:trPr>
        <w:tc>
          <w:tcPr>
            <w:tcW w:w="2500" w:type="pct"/>
            <w:vAlign w:val="center"/>
          </w:tcPr>
          <w:p w14:paraId="0F82D905" w14:textId="77777777" w:rsidR="00DD1DAA" w:rsidRPr="00850390" w:rsidRDefault="00DD1DAA" w:rsidP="005E5C7D">
            <w:pPr>
              <w:pStyle w:val="af6"/>
            </w:pPr>
            <w:r>
              <w:rPr>
                <w:rFonts w:hint="eastAsia"/>
              </w:rPr>
              <w:t>(</w:t>
            </w:r>
            <w:r>
              <w:t>a) P</w:t>
            </w:r>
            <w:r w:rsidRPr="00E21D54">
              <w:t>arent node re</w:t>
            </w:r>
            <w:r>
              <w:t>-</w:t>
            </w:r>
            <w:r w:rsidRPr="00E21D54">
              <w:t>selection</w:t>
            </w:r>
          </w:p>
        </w:tc>
        <w:tc>
          <w:tcPr>
            <w:tcW w:w="2500" w:type="pct"/>
            <w:vAlign w:val="center"/>
          </w:tcPr>
          <w:p w14:paraId="29CC4FA3" w14:textId="77777777" w:rsidR="00DD1DAA" w:rsidRPr="00850390" w:rsidRDefault="00DD1DAA" w:rsidP="005E5C7D">
            <w:pPr>
              <w:pStyle w:val="af6"/>
            </w:pPr>
            <w:r>
              <w:rPr>
                <w:rFonts w:hint="eastAsia"/>
              </w:rPr>
              <w:t>(</w:t>
            </w:r>
            <w:r>
              <w:t>b) R</w:t>
            </w:r>
            <w:r w:rsidRPr="00E21D54">
              <w:t>ewiring</w:t>
            </w:r>
          </w:p>
        </w:tc>
      </w:tr>
    </w:tbl>
    <w:p w14:paraId="1682380C" w14:textId="77777777" w:rsidR="00DD1DAA" w:rsidRDefault="00DD1DAA" w:rsidP="00DD1DAA">
      <w:pPr>
        <w:pStyle w:val="11-1"/>
        <w:ind w:firstLine="0"/>
      </w:pPr>
      <w:bookmarkStart w:id="31" w:name="_Toc228128391"/>
      <w:r>
        <w:t>RRT*</w:t>
      </w:r>
      <w:r>
        <w:rPr>
          <w:rFonts w:hint="eastAsia"/>
        </w:rPr>
        <w:t>关键机制</w:t>
      </w:r>
      <w:bookmarkEnd w:id="31"/>
    </w:p>
    <w:p w14:paraId="1CACF0F0" w14:textId="77777777" w:rsidR="00DD1DAA" w:rsidRPr="002A6F5B" w:rsidRDefault="00DD1DAA" w:rsidP="00DD1DAA">
      <w:pPr>
        <w:pStyle w:val="1Fig1-1"/>
        <w:spacing w:after="312"/>
        <w:ind w:firstLine="0"/>
      </w:pPr>
      <w:r>
        <w:t>K</w:t>
      </w:r>
      <w:r w:rsidRPr="00E21D54">
        <w:t>ey mechanisms of RRT*</w:t>
      </w:r>
    </w:p>
    <w:p w14:paraId="31A3F317" w14:textId="77777777" w:rsidR="00DD1DAA" w:rsidRDefault="00DD1DAA" w:rsidP="00DD1DAA">
      <w:pPr>
        <w:pStyle w:val="3"/>
        <w:ind w:left="0" w:firstLine="0"/>
      </w:pPr>
      <w:bookmarkStart w:id="32" w:name="_Toc228129017"/>
      <w:r>
        <w:rPr>
          <w:rFonts w:hint="eastAsia"/>
        </w:rPr>
        <w:t>人工势场法</w:t>
      </w:r>
      <w:bookmarkEnd w:id="32"/>
    </w:p>
    <w:p w14:paraId="79B19344" w14:textId="77777777" w:rsidR="00DD1DAA" w:rsidRPr="00376221" w:rsidRDefault="00DD1DAA" w:rsidP="00B745E5">
      <w:pPr>
        <w:pStyle w:val="0"/>
        <w:ind w:firstLine="480"/>
      </w:pPr>
      <w:r w:rsidRPr="00376221">
        <w:t>人工势场法是一种基于连续空间势函数构造的路径规划方法，其基本思想是将路径规划问题转化为在虚拟势场中搜索势能最小轨迹的过程。在该方法中，</w:t>
      </w:r>
      <w:r>
        <w:rPr>
          <w:rFonts w:hint="eastAsia"/>
        </w:rPr>
        <w:t>智能体</w:t>
      </w:r>
      <w:r w:rsidRPr="00376221">
        <w:t>被视为在势场中运动的粒子，目标点对其产生吸引作用，而障碍物则对其产生排斥作用，通过吸引势场与排斥势场的共同作用，引导移动体沿着势能不断下降的方向运动，从而实现从起始位置到目标位置的路径规划。由于人工势场法具有模型构建直观、计算量小以及易于在线实现等优点，尤其适用于</w:t>
      </w:r>
      <w:r>
        <w:rPr>
          <w:rFonts w:hint="eastAsia"/>
        </w:rPr>
        <w:t>未知</w:t>
      </w:r>
      <w:r w:rsidRPr="00376221">
        <w:t>环境下的局部路径规划与实时避障问题，因此在</w:t>
      </w:r>
      <w:r>
        <w:rPr>
          <w:rFonts w:hint="eastAsia"/>
        </w:rPr>
        <w:t>无人机</w:t>
      </w:r>
      <w:r w:rsidRPr="00376221">
        <w:t>运动规划、</w:t>
      </w:r>
      <w:r>
        <w:rPr>
          <w:rFonts w:hint="eastAsia"/>
        </w:rPr>
        <w:t>机器人</w:t>
      </w:r>
      <w:r w:rsidRPr="00376221">
        <w:t>导航以及多智能体协同控制等领域得到了广泛应用。</w:t>
      </w:r>
    </w:p>
    <w:p w14:paraId="2C6B96B5" w14:textId="77777777" w:rsidR="00DD1DAA" w:rsidRPr="00376221" w:rsidRDefault="00DD1DAA" w:rsidP="00B745E5">
      <w:pPr>
        <w:pStyle w:val="0"/>
        <w:ind w:firstLine="480"/>
      </w:pPr>
      <w:r w:rsidRPr="00376221">
        <w:lastRenderedPageBreak/>
        <w:t>人工势场法首先在连续工作空间中为目标点构造吸引势函数，使</w:t>
      </w:r>
      <w:r>
        <w:rPr>
          <w:rFonts w:hint="eastAsia"/>
        </w:rPr>
        <w:t>智能体</w:t>
      </w:r>
      <w:r w:rsidRPr="00376221">
        <w:t>在</w:t>
      </w:r>
      <w:r>
        <w:rPr>
          <w:rFonts w:hint="eastAsia"/>
        </w:rPr>
        <w:t>规划</w:t>
      </w:r>
      <w:r w:rsidRPr="00376221">
        <w:t>时产生指向目标方向的引力。通常情况下，吸引势函数可定义为与</w:t>
      </w:r>
      <w:r>
        <w:rPr>
          <w:rFonts w:hint="eastAsia"/>
        </w:rPr>
        <w:t>智能</w:t>
      </w:r>
      <w:r w:rsidRPr="00376221">
        <w:t xml:space="preserve">体当前位置 </w:t>
      </w:r>
      <m:oMath>
        <m:r>
          <w:rPr>
            <w:rFonts w:ascii="Cambria Math" w:hAnsi="Cambria Math"/>
          </w:rPr>
          <m:t>x</m:t>
        </m:r>
      </m:oMath>
      <w:r w:rsidRPr="00376221">
        <w:t xml:space="preserve"> 到目标点</w:t>
      </w:r>
      <w:r>
        <w:rPr>
          <w:rFonts w:hint="eastAsia"/>
        </w:rPr>
        <w:t xml:space="preserve"> </w:t>
      </w:r>
      <m:oMath>
        <m:sSub>
          <m:sSubPr>
            <m:ctrlPr>
              <w:rPr>
                <w:rFonts w:ascii="Cambria Math" w:hAnsi="Cambria Math"/>
                <w:i/>
              </w:rPr>
            </m:ctrlPr>
          </m:sSubPr>
          <m:e>
            <m:r>
              <w:rPr>
                <w:rFonts w:ascii="Cambria Math" w:hAnsi="Cambria Math" w:hint="eastAsia"/>
              </w:rPr>
              <m:t>x</m:t>
            </m:r>
          </m:e>
          <m:sub>
            <m:r>
              <w:rPr>
                <w:rFonts w:ascii="Cambria Math" w:hAnsi="Cambria Math" w:hint="eastAsia"/>
              </w:rPr>
              <m:t>goal</m:t>
            </m:r>
          </m:sub>
        </m:sSub>
      </m:oMath>
      <w:r>
        <w:rPr>
          <w:rFonts w:hint="eastAsia"/>
        </w:rPr>
        <w:t xml:space="preserve"> </w:t>
      </w:r>
      <w:r w:rsidRPr="00376221">
        <w:t>的</w:t>
      </w:r>
      <w:r>
        <w:rPr>
          <w:rFonts w:hint="eastAsia"/>
        </w:rPr>
        <w:t>欧几里得</w:t>
      </w:r>
      <w:r w:rsidRPr="00376221">
        <w:t>距离相关的二次函数形式，即</w:t>
      </w:r>
      <w:r w:rsidRPr="00376221">
        <w:rPr>
          <w:rFonts w:hint="eastAsia"/>
        </w:rPr>
        <w:t>：</w:t>
      </w:r>
    </w:p>
    <w:p w14:paraId="36817319" w14:textId="77777777" w:rsidR="00DD1DAA" w:rsidRPr="00376221" w:rsidRDefault="00DD1DAA" w:rsidP="00B745E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att</m:t>
                  </m:r>
                </m:sub>
              </m:sSub>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b>
                <m:sSubPr>
                  <m:ctrlPr>
                    <w:rPr>
                      <w:rFonts w:ascii="Cambria Math" w:hAnsi="Cambria Math"/>
                      <w:i/>
                    </w:rPr>
                  </m:ctrlPr>
                </m:sSubPr>
                <m:e>
                  <m:r>
                    <w:rPr>
                      <w:rFonts w:ascii="Cambria Math" w:hAnsi="Cambria Math"/>
                    </w:rPr>
                    <m:t>k</m:t>
                  </m:r>
                </m:e>
                <m:sub>
                  <m:r>
                    <w:rPr>
                      <w:rFonts w:ascii="Cambria Math" w:hAnsi="Cambria Math"/>
                    </w:rPr>
                    <m:t>att</m:t>
                  </m:r>
                </m:sub>
              </m:sSub>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b/>
                              <w:bCs/>
                              <w:i/>
                            </w:rPr>
                          </m:ctrlPr>
                        </m:sSubPr>
                        <m:e>
                          <m:r>
                            <m:rPr>
                              <m:sty m:val="bi"/>
                            </m:rPr>
                            <w:rPr>
                              <w:rFonts w:ascii="Cambria Math" w:hAnsi="Cambria Math" w:hint="eastAsia"/>
                            </w:rPr>
                            <m:t>x</m:t>
                          </m:r>
                        </m:e>
                        <m:sub>
                          <m:r>
                            <w:rPr>
                              <w:rFonts w:ascii="Cambria Math" w:hAnsi="Cambria Math" w:hint="eastAsia"/>
                            </w:rPr>
                            <m:t>goal</m:t>
                          </m:r>
                        </m:sub>
                      </m:sSub>
                    </m:e>
                  </m:d>
                </m:e>
                <m:sup>
                  <m:r>
                    <w:rPr>
                      <w:rFonts w:ascii="Cambria Math" w:hAnsi="Cambria Math"/>
                    </w:rPr>
                    <m:t>2</m:t>
                  </m:r>
                </m:sup>
              </m:sSup>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33" w:author="Lianghui Ding" w:date="2026-03-04T13:13:00Z" w:original="（2-7）"/>
                </w:fldChar>
              </m:r>
              <m:ctrlPr>
                <w:rPr>
                  <w:rFonts w:ascii="Cambria Math" w:hAnsi="Cambria Math"/>
                </w:rPr>
              </m:ctrlPr>
            </m:e>
          </m:eqArr>
        </m:oMath>
      </m:oMathPara>
    </w:p>
    <w:p w14:paraId="1F295BA7" w14:textId="77777777" w:rsidR="00DD1DAA" w:rsidRPr="00376221" w:rsidRDefault="00DD1DAA" w:rsidP="00256348">
      <w:pPr>
        <w:pStyle w:val="0"/>
        <w:ind w:firstLineChars="0" w:firstLine="0"/>
      </w:pPr>
      <w:r w:rsidRPr="00376221">
        <w:t xml:space="preserve">其中 </w:t>
      </w:r>
      <m:oMath>
        <m:sSub>
          <m:sSubPr>
            <m:ctrlPr>
              <w:rPr>
                <w:rFonts w:ascii="Cambria Math" w:hAnsi="Cambria Math"/>
                <w:i/>
              </w:rPr>
            </m:ctrlPr>
          </m:sSubPr>
          <m:e>
            <m:r>
              <w:rPr>
                <w:rFonts w:ascii="Cambria Math" w:hAnsi="Cambria Math"/>
              </w:rPr>
              <m:t>k</m:t>
            </m:r>
          </m:e>
          <m:sub>
            <m:r>
              <w:rPr>
                <w:rFonts w:ascii="Cambria Math" w:hAnsi="Cambria Math"/>
              </w:rPr>
              <m:t>att</m:t>
            </m:r>
          </m:sub>
        </m:sSub>
      </m:oMath>
      <w:r w:rsidRPr="00376221">
        <w:t>​ 为吸引势场的权重系数，用于调节目标点对</w:t>
      </w:r>
      <w:r>
        <w:rPr>
          <w:rFonts w:hint="eastAsia"/>
        </w:rPr>
        <w:t>智能</w:t>
      </w:r>
      <w:r w:rsidRPr="00376221">
        <w:t>体的吸引强度。由吸引势函数对位置的梯度可进一步得到吸引力，其方向始终指向目标点，表达式为</w:t>
      </w:r>
      <w:r w:rsidRPr="00376221">
        <w:rPr>
          <w:rFonts w:hint="eastAsia"/>
        </w:rPr>
        <w:t>：</w:t>
      </w:r>
    </w:p>
    <w:p w14:paraId="10ADD9C8" w14:textId="77777777" w:rsidR="00DD1DAA" w:rsidRPr="00376221" w:rsidRDefault="00DD1DAA" w:rsidP="00B745E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F</m:t>
                  </m:r>
                </m:e>
                <m:sub>
                  <m:r>
                    <w:rPr>
                      <w:rFonts w:ascii="Cambria Math" w:hAnsi="Cambria Math"/>
                    </w:rPr>
                    <m:t>att</m:t>
                  </m:r>
                </m:sub>
              </m:sSub>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att</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att</m:t>
                  </m:r>
                </m:sub>
              </m:sSub>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b/>
                          <w:bCs/>
                          <w:i/>
                        </w:rPr>
                      </m:ctrlPr>
                    </m:sSubPr>
                    <m:e>
                      <m:r>
                        <m:rPr>
                          <m:sty m:val="bi"/>
                        </m:rPr>
                        <w:rPr>
                          <w:rFonts w:ascii="Cambria Math" w:hAnsi="Cambria Math" w:hint="eastAsia"/>
                        </w:rPr>
                        <m:t>x</m:t>
                      </m:r>
                    </m:e>
                    <m:sub>
                      <m:r>
                        <w:rPr>
                          <w:rFonts w:ascii="Cambria Math" w:hAnsi="Cambria Math" w:hint="eastAsia"/>
                        </w:rPr>
                        <m:t>goal</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34" w:author="Lianghui Ding" w:date="2026-03-04T13:13:00Z" w:original="（2-8）"/>
                </w:fldChar>
              </m:r>
              <m:ctrlPr>
                <w:rPr>
                  <w:rFonts w:ascii="Cambria Math" w:hAnsi="Cambria Math"/>
                </w:rPr>
              </m:ctrlPr>
            </m:e>
          </m:eqArr>
        </m:oMath>
      </m:oMathPara>
    </w:p>
    <w:p w14:paraId="78888566" w14:textId="77777777" w:rsidR="00DD1DAA" w:rsidRDefault="00DD1DAA" w:rsidP="00B745E5">
      <w:pPr>
        <w:pStyle w:val="0"/>
        <w:ind w:firstLine="480"/>
      </w:pPr>
      <w:r w:rsidRPr="00376221">
        <w:t>为了避免</w:t>
      </w:r>
      <w:r>
        <w:rPr>
          <w:rFonts w:hint="eastAsia"/>
        </w:rPr>
        <w:t>智能</w:t>
      </w:r>
      <w:r w:rsidRPr="00376221">
        <w:t>体与障碍物</w:t>
      </w:r>
      <w:r>
        <w:rPr>
          <w:rFonts w:hint="eastAsia"/>
        </w:rPr>
        <w:t>（通常包括场景中的建筑物以及其他智能体）</w:t>
      </w:r>
      <w:r w:rsidRPr="00376221">
        <w:t>发生碰撞，需要在障碍物周围构造排斥势函数，使移动体在接近时受到逐渐增强的排斥作用。设</w:t>
      </w:r>
      <w:r w:rsidRPr="00376221">
        <w:rPr>
          <w:rFonts w:hint="eastAsia"/>
        </w:rPr>
        <w:t xml:space="preserve"> </w:t>
      </w:r>
      <m:oMath>
        <m:r>
          <w:rPr>
            <w:rFonts w:ascii="Cambria Math" w:hAnsi="Cambria Math"/>
          </w:rPr>
          <m:t>d</m:t>
        </m:r>
        <m:d>
          <m:dPr>
            <m:ctrlPr>
              <w:rPr>
                <w:rFonts w:ascii="Cambria Math" w:hAnsi="Cambria Math"/>
                <w:i/>
              </w:rPr>
            </m:ctrlPr>
          </m:dPr>
          <m:e>
            <m:r>
              <m:rPr>
                <m:sty m:val="bi"/>
              </m:rPr>
              <w:rPr>
                <w:rFonts w:ascii="Cambria Math" w:hAnsi="Cambria Math"/>
              </w:rPr>
              <m:t>x</m:t>
            </m:r>
          </m:e>
        </m:d>
      </m:oMath>
      <w:r w:rsidRPr="00376221">
        <w:t xml:space="preserve"> 表示</w:t>
      </w:r>
      <w:r>
        <w:rPr>
          <w:rFonts w:hint="eastAsia"/>
        </w:rPr>
        <w:t>智能</w:t>
      </w:r>
      <w:r w:rsidRPr="00376221">
        <w:t xml:space="preserve">体当前位置到最近障碍物的最小距离，当该距离小于给定影响范围 </w:t>
      </w:r>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oMath>
      <w:r w:rsidRPr="00376221">
        <w:t xml:space="preserve"> 时，排斥势函数通常定义为</w:t>
      </w:r>
      <w:r w:rsidRPr="00376221">
        <w:rPr>
          <w:rFonts w:hint="eastAsia"/>
        </w:rPr>
        <w:t>：</w:t>
      </w:r>
    </w:p>
    <w:p w14:paraId="28729FA7" w14:textId="77777777" w:rsidR="00DD1DAA" w:rsidRPr="00376221" w:rsidRDefault="00DD1DAA" w:rsidP="00B745E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w:bookmarkStart w:id="35" w:name="OLE_LINK4"/>
                  <m:r>
                    <w:rPr>
                      <w:rFonts w:ascii="Cambria Math" w:hAnsi="Cambria Math"/>
                    </w:rPr>
                    <m:t>rep</m:t>
                  </m:r>
                  <w:bookmarkEnd w:id="35"/>
                </m:sub>
              </m:sSub>
              <m:r>
                <w:rPr>
                  <w:rFonts w:ascii="Cambria Math" w:hAnsi="Cambria Math"/>
                </w:rPr>
                <m:t>(</m:t>
              </m:r>
              <m:r>
                <m:rPr>
                  <m:sty m:val="bi"/>
                </m:rPr>
                <w:rPr>
                  <w:rFonts w:ascii="Cambria Math" w:hAnsi="Cambria Math"/>
                </w:rPr>
                <m:t>x</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b>
                        <m:sSubPr>
                          <m:ctrlPr>
                            <w:rPr>
                              <w:rFonts w:ascii="Cambria Math" w:hAnsi="Cambria Math"/>
                              <w:i/>
                            </w:rPr>
                          </m:ctrlPr>
                        </m:sSubPr>
                        <m:e>
                          <m:r>
                            <w:rPr>
                              <w:rFonts w:ascii="Cambria Math" w:hAnsi="Cambria Math"/>
                            </w:rPr>
                            <m:t>k</m:t>
                          </m:r>
                        </m:e>
                        <m:sub>
                          <m:r>
                            <w:rPr>
                              <w:rFonts w:ascii="Cambria Math" w:hAnsi="Cambria Math"/>
                            </w:rPr>
                            <m:t>rep</m:t>
                          </m:r>
                        </m:sub>
                      </m:sSub>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m:t>
                                  </m:r>
                                  <m:d>
                                    <m:dPr>
                                      <m:ctrlPr>
                                        <w:rPr>
                                          <w:rFonts w:ascii="Cambria Math" w:hAnsi="Cambria Math"/>
                                          <w:i/>
                                        </w:rPr>
                                      </m:ctrlPr>
                                    </m:dPr>
                                    <m:e>
                                      <m:r>
                                        <m:rPr>
                                          <m:sty m:val="bi"/>
                                        </m:rPr>
                                        <w:rPr>
                                          <w:rFonts w:ascii="Cambria Math" w:hAnsi="Cambria Math"/>
                                        </w:rPr>
                                        <m:t>x</m:t>
                                      </m:r>
                                    </m:e>
                                  </m: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d</m:t>
                                      </m:r>
                                    </m:e>
                                    <m:sub>
                                      <m:r>
                                        <w:rPr>
                                          <w:rFonts w:ascii="Cambria Math" w:hAnsi="Cambria Math"/>
                                        </w:rPr>
                                        <m:t>0</m:t>
                                      </m:r>
                                    </m:sub>
                                  </m:sSub>
                                  <m:ctrlPr>
                                    <w:rPr>
                                      <w:rFonts w:ascii="Cambria Math" w:hAnsi="Cambria Math"/>
                                      <w:i/>
                                    </w:rPr>
                                  </m:ctrlPr>
                                </m:den>
                              </m:f>
                              <m:ctrlPr>
                                <w:rPr>
                                  <w:rFonts w:ascii="Cambria Math" w:hAnsi="Cambria Math"/>
                                  <w:i/>
                                </w:rPr>
                              </m:ctrlPr>
                            </m:e>
                          </m:d>
                        </m:e>
                        <m:sup>
                          <m:r>
                            <w:rPr>
                              <w:rFonts w:ascii="Cambria Math" w:hAnsi="Cambria Math"/>
                            </w:rPr>
                            <m:t>2</m:t>
                          </m:r>
                        </m:sup>
                      </m:sSup>
                      <m:r>
                        <w:rPr>
                          <w:rFonts w:ascii="Cambria Math" w:hAnsi="Cambria Math"/>
                        </w:rPr>
                        <m:t>,  d</m:t>
                      </m:r>
                      <m:d>
                        <m:dPr>
                          <m:ctrlPr>
                            <w:rPr>
                              <w:rFonts w:ascii="Cambria Math" w:hAnsi="Cambria Math"/>
                              <w:i/>
                            </w:rPr>
                          </m:ctrlPr>
                        </m:dPr>
                        <m:e>
                          <m:r>
                            <m:rPr>
                              <m:sty m:val="bi"/>
                            </m:rPr>
                            <w:rPr>
                              <w:rFonts w:ascii="Cambria Math" w:hAnsi="Cambria Math"/>
                            </w:rPr>
                            <m:t>x</m:t>
                          </m:r>
                        </m:e>
                      </m:d>
                      <m:r>
                        <w:rPr>
                          <w:rFonts w:ascii="Cambria Math" w:hAnsi="Cambria Math" w:hint="eastAsia"/>
                        </w:rPr>
                        <m:t>≤</m:t>
                      </m:r>
                      <m:sSub>
                        <m:sSubPr>
                          <m:ctrlPr>
                            <w:rPr>
                              <w:rFonts w:ascii="Cambria Math" w:hAnsi="Cambria Math"/>
                              <w:i/>
                            </w:rPr>
                          </m:ctrlPr>
                        </m:sSubPr>
                        <m:e>
                          <m:r>
                            <w:rPr>
                              <w:rFonts w:ascii="Cambria Math" w:hAnsi="Cambria Math"/>
                            </w:rPr>
                            <m:t>d</m:t>
                          </m:r>
                        </m:e>
                        <m:sub>
                          <m:r>
                            <w:rPr>
                              <w:rFonts w:ascii="Cambria Math" w:hAnsi="Cambria Math"/>
                            </w:rPr>
                            <m:t>0</m:t>
                          </m:r>
                        </m:sub>
                      </m:sSub>
                    </m:e>
                    <m:e>
                      <m:r>
                        <w:rPr>
                          <w:rFonts w:ascii="Cambria Math" w:hAnsi="Cambria Math"/>
                        </w:rPr>
                        <m:t>0,                                            d</m:t>
                      </m:r>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0</m:t>
                          </m:r>
                        </m:sub>
                      </m:sSub>
                    </m:e>
                  </m:eqAr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36" w:author="Lianghui Ding" w:date="2026-03-04T13:13:00Z" w:original="（2-9）"/>
                </w:fldChar>
              </m:r>
              <m:ctrlPr>
                <w:rPr>
                  <w:rFonts w:ascii="Cambria Math" w:hAnsi="Cambria Math"/>
                </w:rPr>
              </m:ctrlPr>
            </m:e>
          </m:eqArr>
        </m:oMath>
      </m:oMathPara>
    </w:p>
    <w:p w14:paraId="50639E69" w14:textId="77777777" w:rsidR="00DD1DAA" w:rsidRDefault="00DD1DAA" w:rsidP="00256348">
      <w:pPr>
        <w:pStyle w:val="0"/>
        <w:ind w:firstLineChars="0" w:firstLine="0"/>
      </w:pPr>
      <w:r w:rsidRPr="00376221">
        <w:t xml:space="preserve">其中 </w:t>
      </w:r>
      <m:oMath>
        <m:sSub>
          <m:sSubPr>
            <m:ctrlPr>
              <w:rPr>
                <w:rFonts w:ascii="Cambria Math" w:hAnsi="Cambria Math"/>
                <w:i/>
              </w:rPr>
            </m:ctrlPr>
          </m:sSubPr>
          <m:e>
            <m:r>
              <w:rPr>
                <w:rFonts w:ascii="Cambria Math" w:hAnsi="Cambria Math"/>
              </w:rPr>
              <m:t>k</m:t>
            </m:r>
          </m:e>
          <m:sub>
            <m:r>
              <w:rPr>
                <w:rFonts w:ascii="Cambria Math" w:hAnsi="Cambria Math"/>
              </w:rPr>
              <m:t>rep</m:t>
            </m:r>
          </m:sub>
        </m:sSub>
      </m:oMath>
      <w:r w:rsidRPr="00376221">
        <w:t xml:space="preserve"> 为排斥势场权重系数， </w:t>
      </w:r>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oMath>
      <w:r w:rsidRPr="00376221">
        <w:t xml:space="preserve"> 表示障碍物对</w:t>
      </w:r>
      <w:r>
        <w:rPr>
          <w:rFonts w:hint="eastAsia"/>
        </w:rPr>
        <w:t>智能</w:t>
      </w:r>
      <w:r w:rsidRPr="00376221">
        <w:t>体产生影响的最大作用距离。由排斥势函数对位置的梯度可得到排斥力，其方向指向远离障碍物的方向，具体表达式为</w:t>
      </w:r>
      <w:r w:rsidRPr="00376221">
        <w:rPr>
          <w:rFonts w:hint="eastAsia"/>
        </w:rPr>
        <w:t>：</w:t>
      </w:r>
    </w:p>
    <w:p w14:paraId="18C10CB2" w14:textId="77777777" w:rsidR="00DD1DAA" w:rsidRPr="00376221" w:rsidRDefault="00DD1DAA" w:rsidP="00B745E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F</m:t>
                  </m:r>
                </m:e>
                <m:sub>
                  <m:r>
                    <w:rPr>
                      <w:rFonts w:ascii="Cambria Math" w:hAnsi="Cambria Math"/>
                    </w:rPr>
                    <m:t>rep</m:t>
                  </m:r>
                </m:sub>
              </m:sSub>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rep</m:t>
                  </m:r>
                </m:sub>
              </m:sSub>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37" w:author="Lianghui Ding" w:date="2026-03-04T13:13:00Z" w:original="（2-10）"/>
                </w:fldChar>
              </m:r>
              <m:ctrlPr>
                <w:rPr>
                  <w:rFonts w:ascii="Cambria Math" w:hAnsi="Cambria Math"/>
                </w:rPr>
              </m:ctrlPr>
            </m:e>
          </m:eqArr>
        </m:oMath>
      </m:oMathPara>
    </w:p>
    <w:p w14:paraId="4110C761" w14:textId="77777777" w:rsidR="00DD1DAA" w:rsidRPr="00376221" w:rsidRDefault="00DD1DAA" w:rsidP="00376221">
      <w:pPr>
        <w:pStyle w:val="0"/>
        <w:ind w:firstLine="480"/>
      </w:pPr>
      <w:r w:rsidRPr="00376221">
        <w:t>在人工势场法中，整个环境的总势函数由吸引势函数与排斥势函数叠加而成，即</w:t>
      </w:r>
      <w:r w:rsidRPr="00376221">
        <w:rPr>
          <w:rFonts w:hint="eastAsia"/>
        </w:rPr>
        <w:t>：</w:t>
      </w:r>
    </w:p>
    <w:p w14:paraId="3BBDAF5A" w14:textId="77777777" w:rsidR="00DD1DAA" w:rsidRPr="00F72A6B" w:rsidRDefault="00DD1DAA" w:rsidP="00B745E5">
      <w:pPr>
        <w:pStyle w:val="0"/>
        <w:ind w:firstLine="480"/>
      </w:pPr>
      <m:oMathPara>
        <m:oMath>
          <m:eqArr>
            <m:eqArrPr>
              <m:maxDist m:val="1"/>
              <m:ctrlPr>
                <w:rPr>
                  <w:rFonts w:ascii="Cambria Math" w:hAnsi="Cambria Math"/>
                  <w:i/>
                </w:rPr>
              </m:ctrlPr>
            </m:eqArrPr>
            <m:e>
              <m:r>
                <w:rPr>
                  <w:rFonts w:ascii="Cambria Math" w:hAnsi="Cambria Math"/>
                </w:rPr>
                <m:t>U</m:t>
              </m:r>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att</m:t>
                  </m:r>
                </m:sub>
              </m:sSub>
              <m:d>
                <m:dPr>
                  <m:ctrlPr>
                    <w:rPr>
                      <w:rFonts w:ascii="Cambria Math" w:hAnsi="Cambria Math"/>
                      <w:i/>
                    </w:rPr>
                  </m:ctrlPr>
                </m:dPr>
                <m:e>
                  <m:r>
                    <m:rPr>
                      <m:sty m:val="bi"/>
                    </m:rPr>
                    <w:rPr>
                      <w:rFonts w:ascii="Cambria Math" w:hAnsi="Cambria Math"/>
                    </w:rPr>
                    <m:t>x</m:t>
                  </m:r>
                </m:e>
              </m:d>
              <m:r>
                <w:rPr>
                  <w:rFonts w:ascii="Cambria Math" w:hAnsi="Cambria Math"/>
                </w:rPr>
                <m:t xml:space="preserve"> -</m:t>
              </m:r>
              <m:nary>
                <m:naryPr>
                  <m:chr m:val="∑"/>
                  <m:ctrlPr>
                    <w:rPr>
                      <w:rFonts w:ascii="Cambria Math" w:hAnsi="Cambria Math"/>
                    </w:rPr>
                  </m:ctrlPr>
                </m:naryPr>
                <m:sub>
                  <m:r>
                    <w:rPr>
                      <w:rFonts w:ascii="Cambria Math" w:hAnsi="Cambria Math"/>
                    </w:rPr>
                    <m:t>i=1</m:t>
                  </m:r>
                  <m:ctrlPr>
                    <w:rPr>
                      <w:rFonts w:ascii="Cambria Math" w:hAnsi="Cambria Math"/>
                      <w:i/>
                    </w:rPr>
                  </m:ctrlPr>
                </m:sub>
                <m:sup>
                  <m:sSub>
                    <m:sSubPr>
                      <m:ctrlPr>
                        <w:rPr>
                          <w:rFonts w:ascii="Cambria Math" w:hAnsi="Cambria Math"/>
                          <w:i/>
                        </w:rPr>
                      </m:ctrlPr>
                    </m:sSubPr>
                    <m:e>
                      <m:r>
                        <w:rPr>
                          <w:rFonts w:ascii="Cambria Math" w:hAnsi="Cambria Math"/>
                        </w:rPr>
                        <m:t>N</m:t>
                      </m:r>
                    </m:e>
                    <m:sub>
                      <m:r>
                        <w:rPr>
                          <w:rFonts w:ascii="Cambria Math" w:hAnsi="Cambria Math"/>
                        </w:rPr>
                        <m:t>obs</m:t>
                      </m:r>
                    </m:sub>
                  </m:sSub>
                  <m:ctrlPr>
                    <w:rPr>
                      <w:rFonts w:ascii="Cambria Math" w:hAnsi="Cambria Math"/>
                      <w:i/>
                    </w:rPr>
                  </m:ctrlPr>
                </m:sup>
                <m:e>
                  <m:sSubSup>
                    <m:sSubSupPr>
                      <m:ctrlPr>
                        <w:rPr>
                          <w:rFonts w:ascii="Cambria Math" w:hAnsi="Cambria Math"/>
                          <w:i/>
                        </w:rPr>
                      </m:ctrlPr>
                    </m:sSubSupPr>
                    <m:e>
                      <m:r>
                        <w:rPr>
                          <w:rFonts w:ascii="Cambria Math" w:hAnsi="Cambria Math"/>
                        </w:rPr>
                        <m:t>U</m:t>
                      </m:r>
                    </m:e>
                    <m:sub>
                      <m:r>
                        <w:rPr>
                          <w:rFonts w:ascii="Cambria Math" w:hAnsi="Cambria Math"/>
                        </w:rPr>
                        <m:t>rep</m:t>
                      </m:r>
                    </m:sub>
                    <m:sup>
                      <m:d>
                        <m:dPr>
                          <m:ctrlPr>
                            <w:rPr>
                              <w:rFonts w:ascii="Cambria Math" w:hAnsi="Cambria Math"/>
                              <w:i/>
                            </w:rPr>
                          </m:ctrlPr>
                        </m:dPr>
                        <m:e>
                          <m:r>
                            <w:rPr>
                              <w:rFonts w:ascii="Cambria Math" w:hAnsi="Cambria Math"/>
                            </w:rPr>
                            <m:t>i</m:t>
                          </m:r>
                        </m:e>
                      </m:d>
                    </m:sup>
                  </m:sSubSup>
                  <m:d>
                    <m:dPr>
                      <m:ctrlPr>
                        <w:rPr>
                          <w:rFonts w:ascii="Cambria Math" w:hAnsi="Cambria Math"/>
                          <w:i/>
                        </w:rPr>
                      </m:ctrlPr>
                    </m:dPr>
                    <m:e>
                      <m:r>
                        <m:rPr>
                          <m:sty m:val="bi"/>
                        </m:rPr>
                        <w:rPr>
                          <w:rFonts w:ascii="Cambria Math" w:hAnsi="Cambria Math"/>
                        </w:rPr>
                        <m:t>x</m:t>
                      </m:r>
                    </m:e>
                  </m:d>
                  <m:ctrlPr>
                    <w:rPr>
                      <w:rFonts w:ascii="Cambria Math" w:hAnsi="Cambria Math"/>
                      <w:i/>
                    </w:rPr>
                  </m:ctrlPr>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38" w:author="Lianghui Ding" w:date="2026-03-04T13:13:00Z" w:original="（2-11）"/>
                </w:fldChar>
              </m:r>
              <m:ctrlPr>
                <w:rPr>
                  <w:rFonts w:ascii="Cambria Math" w:hAnsi="Cambria Math"/>
                </w:rPr>
              </m:ctrlPr>
            </m:e>
          </m:eqArr>
        </m:oMath>
      </m:oMathPara>
    </w:p>
    <w:p w14:paraId="76FCE4BC" w14:textId="77777777" w:rsidR="00DD1DAA" w:rsidRPr="00376221" w:rsidRDefault="00DD1DAA" w:rsidP="00256348">
      <w:pPr>
        <w:pStyle w:val="0"/>
        <w:ind w:firstLineChars="0" w:firstLine="0"/>
      </w:pPr>
      <w:r w:rsidRPr="00376221">
        <w:t xml:space="preserve">其中 </w:t>
      </w:r>
      <m:oMath>
        <m:sSub>
          <m:sSubPr>
            <m:ctrlPr>
              <w:rPr>
                <w:rFonts w:ascii="Cambria Math" w:hAnsi="Cambria Math"/>
                <w:i/>
              </w:rPr>
            </m:ctrlPr>
          </m:sSubPr>
          <m:e>
            <m:r>
              <w:rPr>
                <w:rFonts w:ascii="Cambria Math" w:hAnsi="Cambria Math"/>
              </w:rPr>
              <m:t>N</m:t>
            </m:r>
          </m:e>
          <m:sub>
            <m:r>
              <w:rPr>
                <w:rFonts w:ascii="Cambria Math" w:hAnsi="Cambria Math"/>
              </w:rPr>
              <m:t>obs</m:t>
            </m:r>
          </m:sub>
        </m:sSub>
      </m:oMath>
      <w:r w:rsidRPr="00376221">
        <w:t xml:space="preserve"> ​表示环境中障碍物的数量。对应的合力可表示为吸引力与各障碍物排斥力之和</w:t>
      </w:r>
      <w:r w:rsidRPr="00376221">
        <w:rPr>
          <w:rFonts w:hint="eastAsia"/>
        </w:rPr>
        <w:t>：</w:t>
      </w:r>
    </w:p>
    <w:p w14:paraId="5EE006B7" w14:textId="77777777" w:rsidR="00DD1DAA" w:rsidRPr="00376221" w:rsidRDefault="00DD1DAA" w:rsidP="00B745E5">
      <w:pPr>
        <w:pStyle w:val="0"/>
        <w:ind w:firstLine="480"/>
      </w:pPr>
      <m:oMathPara>
        <m:oMath>
          <m:eqArr>
            <m:eqArrPr>
              <m:maxDist m:val="1"/>
              <m:ctrlPr>
                <w:rPr>
                  <w:rFonts w:ascii="Cambria Math" w:hAnsi="Cambria Math"/>
                  <w:i/>
                </w:rPr>
              </m:ctrlPr>
            </m:eqArrPr>
            <m:e>
              <m:r>
                <m:rPr>
                  <m:sty m:val="bi"/>
                </m:rP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m:rPr>
                      <m:sty m:val="bi"/>
                    </m:rPr>
                    <w:rPr>
                      <w:rFonts w:ascii="Cambria Math" w:hAnsi="Cambria Math"/>
                    </w:rPr>
                    <m:t>F</m:t>
                  </m:r>
                </m:e>
                <m:sub>
                  <m:r>
                    <w:rPr>
                      <w:rFonts w:ascii="Cambria Math" w:hAnsi="Cambria Math"/>
                    </w:rPr>
                    <m:t>att</m:t>
                  </m:r>
                </m:sub>
              </m:sSub>
              <m:d>
                <m:dPr>
                  <m:ctrlPr>
                    <w:rPr>
                      <w:rFonts w:ascii="Cambria Math" w:hAnsi="Cambria Math"/>
                      <w:i/>
                    </w:rPr>
                  </m:ctrlPr>
                </m:dPr>
                <m:e>
                  <m:r>
                    <m:rPr>
                      <m:sty m:val="bi"/>
                    </m:rPr>
                    <w:rPr>
                      <w:rFonts w:ascii="Cambria Math" w:hAnsi="Cambria Math"/>
                    </w:rPr>
                    <m:t>x</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sSub>
                    <m:sSubPr>
                      <m:ctrlPr>
                        <w:rPr>
                          <w:rFonts w:ascii="Cambria Math" w:hAnsi="Cambria Math"/>
                          <w:i/>
                        </w:rPr>
                      </m:ctrlPr>
                    </m:sSubPr>
                    <m:e>
                      <m:r>
                        <w:rPr>
                          <w:rFonts w:ascii="Cambria Math" w:hAnsi="Cambria Math"/>
                        </w:rPr>
                        <m:t>N</m:t>
                      </m:r>
                    </m:e>
                    <m:sub>
                      <m:r>
                        <w:rPr>
                          <w:rFonts w:ascii="Cambria Math" w:hAnsi="Cambria Math"/>
                        </w:rPr>
                        <m:t>obs</m:t>
                      </m:r>
                    </m:sub>
                  </m:sSub>
                  <m:ctrlPr>
                    <w:rPr>
                      <w:rFonts w:ascii="Cambria Math" w:hAnsi="Cambria Math"/>
                      <w:i/>
                    </w:rPr>
                  </m:ctrlPr>
                </m:sup>
                <m:e>
                  <m:sSubSup>
                    <m:sSubSupPr>
                      <m:ctrlPr>
                        <w:rPr>
                          <w:rFonts w:ascii="Cambria Math" w:hAnsi="Cambria Math"/>
                          <w:i/>
                        </w:rPr>
                      </m:ctrlPr>
                    </m:sSubSupPr>
                    <m:e>
                      <m:r>
                        <w:rPr>
                          <w:rFonts w:ascii="Cambria Math" w:hAnsi="Cambria Math"/>
                        </w:rPr>
                        <m:t>F</m:t>
                      </m:r>
                    </m:e>
                    <m:sub>
                      <m:r>
                        <w:rPr>
                          <w:rFonts w:ascii="Cambria Math" w:hAnsi="Cambria Math"/>
                        </w:rPr>
                        <m:t>rep</m:t>
                      </m:r>
                    </m:sub>
                    <m:sup>
                      <m:d>
                        <m:dPr>
                          <m:ctrlPr>
                            <w:rPr>
                              <w:rFonts w:ascii="Cambria Math" w:hAnsi="Cambria Math"/>
                              <w:i/>
                            </w:rPr>
                          </m:ctrlPr>
                        </m:dPr>
                        <m:e>
                          <m:r>
                            <w:rPr>
                              <w:rFonts w:ascii="Cambria Math" w:hAnsi="Cambria Math"/>
                            </w:rPr>
                            <m:t>i</m:t>
                          </m:r>
                        </m:e>
                      </m:d>
                    </m:sup>
                  </m:sSubSup>
                  <m:d>
                    <m:dPr>
                      <m:ctrlPr>
                        <w:rPr>
                          <w:rFonts w:ascii="Cambria Math" w:hAnsi="Cambria Math"/>
                          <w:i/>
                        </w:rPr>
                      </m:ctrlPr>
                    </m:dPr>
                    <m:e>
                      <m:r>
                        <m:rPr>
                          <m:sty m:val="bi"/>
                        </m:rPr>
                        <w:rPr>
                          <w:rFonts w:ascii="Cambria Math" w:hAnsi="Cambria Math"/>
                        </w:rPr>
                        <m:t>x</m:t>
                      </m:r>
                    </m:e>
                  </m:d>
                  <m:ctrlPr>
                    <w:rPr>
                      <w:rFonts w:ascii="Cambria Math" w:hAnsi="Cambria Math"/>
                      <w:i/>
                    </w:rPr>
                  </m:ctrlPr>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39" w:author="Lianghui Ding" w:date="2026-03-04T13:13:00Z" w:original="（2-12）"/>
                </w:fldChar>
              </m:r>
              <m:ctrlPr>
                <w:rPr>
                  <w:rFonts w:ascii="Cambria Math" w:hAnsi="Cambria Math"/>
                </w:rPr>
              </m:ctrlPr>
            </m:e>
          </m:eqArr>
        </m:oMath>
      </m:oMathPara>
    </w:p>
    <w:p w14:paraId="536E9596" w14:textId="77777777" w:rsidR="00DD1DAA" w:rsidRDefault="00DD1DAA" w:rsidP="00544259">
      <w:pPr>
        <w:pStyle w:val="0"/>
        <w:ind w:firstLine="480"/>
      </w:pPr>
      <w:r w:rsidRPr="00AD0A23">
        <w:rPr>
          <w:rFonts w:hint="eastAsia"/>
        </w:rPr>
        <w:t>如图2</w:t>
      </w:r>
      <w:r w:rsidRPr="00AD0A23">
        <w:t>-3</w:t>
      </w:r>
      <w:r w:rsidRPr="00AD0A23">
        <w:rPr>
          <w:rFonts w:hint="eastAsia"/>
        </w:rPr>
        <w:t>所示</w:t>
      </w:r>
      <w:r>
        <w:rPr>
          <w:rFonts w:hint="eastAsia"/>
        </w:rPr>
        <w:t>，</w:t>
      </w:r>
      <w:r w:rsidRPr="00376221">
        <w:t>在规划过程中，</w:t>
      </w:r>
      <w:r w:rsidRPr="00376221">
        <w:rPr>
          <w:rFonts w:hint="eastAsia"/>
        </w:rPr>
        <w:t>智能</w:t>
      </w:r>
      <w:r w:rsidRPr="00376221">
        <w:t>体</w:t>
      </w:r>
      <w:r>
        <w:rPr>
          <w:rFonts w:hint="eastAsia"/>
        </w:rPr>
        <w:t>将</w:t>
      </w:r>
      <w:r w:rsidRPr="00376221">
        <w:t>按照</w:t>
      </w:r>
      <w:r>
        <w:rPr>
          <w:rFonts w:hint="eastAsia"/>
        </w:rPr>
        <w:t>势场中</w:t>
      </w:r>
      <w:r w:rsidRPr="00376221">
        <w:t>合力方向进行运动，其运动轨迹可通过沿势函数负梯度方向的迭代更新得到，从而</w:t>
      </w:r>
      <w:r>
        <w:rPr>
          <w:rFonts w:hint="eastAsia"/>
        </w:rPr>
        <w:t>在</w:t>
      </w:r>
      <w:r w:rsidRPr="00376221">
        <w:t>实现避障</w:t>
      </w:r>
      <w:r>
        <w:rPr>
          <w:rFonts w:hint="eastAsia"/>
        </w:rPr>
        <w:t>的情况下逐步向对应的目标点靠近</w:t>
      </w:r>
      <w:r w:rsidRPr="00376221">
        <w:t>。</w:t>
      </w:r>
    </w:p>
    <w:p w14:paraId="546D860A" w14:textId="77777777" w:rsidR="00DD1DAA" w:rsidRPr="00376221" w:rsidRDefault="00DD1DAA" w:rsidP="00544259">
      <w:pPr>
        <w:pStyle w:val="0"/>
        <w:ind w:firstLine="480"/>
      </w:pPr>
      <w:r w:rsidRPr="00376221">
        <w:t>尽管人工势场法在实时性与计算效率方面具有明显优势，但其仍然存在一些固有缺陷，例如在复杂环境中容易陷入局部极小点、在狭窄通道附近产生振荡现象以及目标点</w:t>
      </w:r>
      <w:r w:rsidRPr="00376221">
        <w:lastRenderedPageBreak/>
        <w:t>与障碍物势场叠加导致不可达区域等问题。这些不足在一定程度上限制了人工势场法在复杂</w:t>
      </w:r>
      <w:r>
        <w:rPr>
          <w:rFonts w:hint="eastAsia"/>
        </w:rPr>
        <w:t>城市作战</w:t>
      </w:r>
      <w:r w:rsidRPr="00376221">
        <w:t>场景环境中的</w:t>
      </w:r>
      <w:r>
        <w:rPr>
          <w:rFonts w:hint="eastAsia"/>
        </w:rPr>
        <w:t>全</w:t>
      </w:r>
      <w:r w:rsidRPr="00376221">
        <w:t>局规划能力。因此，在实际应用中，人工势场法</w:t>
      </w:r>
      <w:r>
        <w:rPr>
          <w:rFonts w:hint="eastAsia"/>
        </w:rPr>
        <w:t>往往</w:t>
      </w:r>
      <w:r w:rsidRPr="00376221">
        <w:t>作为一种局部规划或引导机制，与</w:t>
      </w:r>
      <w:r>
        <w:rPr>
          <w:rFonts w:hint="eastAsia"/>
        </w:rPr>
        <w:t>其他路径</w:t>
      </w:r>
      <w:r w:rsidRPr="00376221">
        <w:t>规划算法或优化策略相结合，以弥补其在复</w:t>
      </w:r>
      <w:r>
        <w:rPr>
          <w:rFonts w:hint="eastAsia"/>
        </w:rPr>
        <w:t>杂环境中的上述问题。</w:t>
      </w:r>
    </w:p>
    <w:p w14:paraId="08BC12B7" w14:textId="77777777" w:rsidR="00DD1DAA" w:rsidRPr="006E36B5" w:rsidRDefault="00DD1DAA" w:rsidP="006E36B5">
      <w:pPr>
        <w:pStyle w:val="af6"/>
      </w:pPr>
    </w:p>
    <w:p w14:paraId="3226AB3B" w14:textId="77777777" w:rsidR="00DD1DAA" w:rsidRDefault="00DD1DAA" w:rsidP="00DD1DAA">
      <w:pPr>
        <w:pStyle w:val="11-1"/>
        <w:ind w:firstLine="0"/>
      </w:pPr>
      <w:bookmarkStart w:id="40" w:name="_Toc228128392"/>
      <w:r>
        <w:rPr>
          <w:rFonts w:hint="eastAsia"/>
        </w:rPr>
        <w:t>人工势场法示意图</w:t>
      </w:r>
      <w:bookmarkEnd w:id="40"/>
    </w:p>
    <w:p w14:paraId="1083CB7B" w14:textId="77777777" w:rsidR="00DD1DAA" w:rsidRPr="00B00C1F" w:rsidRDefault="00DD1DAA" w:rsidP="00DD1DAA">
      <w:pPr>
        <w:pStyle w:val="1Fig1-1"/>
        <w:spacing w:after="312"/>
        <w:ind w:firstLine="0"/>
      </w:pPr>
      <w:r>
        <w:t>S</w:t>
      </w:r>
      <w:r w:rsidRPr="00AD0A23">
        <w:t>chematic diagram of the artificial potential field method</w:t>
      </w:r>
    </w:p>
    <w:p w14:paraId="2B21E761" w14:textId="77777777" w:rsidR="00DD1DAA" w:rsidRDefault="00DD1DAA" w:rsidP="00DD1DAA">
      <w:pPr>
        <w:pStyle w:val="2"/>
        <w:ind w:left="0" w:firstLine="0"/>
      </w:pPr>
      <w:bookmarkStart w:id="41" w:name="_Toc228129018"/>
      <w:r>
        <w:rPr>
          <w:rFonts w:hint="eastAsia"/>
        </w:rPr>
        <w:t>多目标优化理论</w:t>
      </w:r>
      <w:bookmarkEnd w:id="41"/>
    </w:p>
    <w:p w14:paraId="4EB648D5" w14:textId="77777777" w:rsidR="00DD1DAA" w:rsidRPr="00BA6B05" w:rsidRDefault="00DD1DAA" w:rsidP="00BA6B05">
      <w:pPr>
        <w:pStyle w:val="0"/>
        <w:ind w:firstLine="480"/>
      </w:pPr>
      <w:r w:rsidRPr="00BA6B05">
        <w:t>在</w:t>
      </w:r>
      <w:r>
        <w:rPr>
          <w:rFonts w:hint="eastAsia"/>
        </w:rPr>
        <w:t>很多实际的</w:t>
      </w:r>
      <w:r w:rsidRPr="00BA6B05">
        <w:t>复杂工程问题中，系统往往需要同时满足多个相互冲突的优化目标，</w:t>
      </w:r>
      <w:r>
        <w:rPr>
          <w:rFonts w:hint="eastAsia"/>
        </w:rPr>
        <w:t>以当前的区域覆盖部署任务为例，包括区域覆盖率</w:t>
      </w:r>
      <w:r w:rsidRPr="00BA6B05">
        <w:t>、</w:t>
      </w:r>
      <w:r>
        <w:rPr>
          <w:rFonts w:hint="eastAsia"/>
        </w:rPr>
        <w:t>网络通信能力</w:t>
      </w:r>
      <w:r w:rsidRPr="00BA6B05">
        <w:t>与</w:t>
      </w:r>
      <w:r>
        <w:rPr>
          <w:rFonts w:hint="eastAsia"/>
        </w:rPr>
        <w:t>能量消耗</w:t>
      </w:r>
      <w:r w:rsidRPr="00BA6B05">
        <w:t>等。此类问题</w:t>
      </w:r>
      <w:r>
        <w:rPr>
          <w:rFonts w:hint="eastAsia"/>
        </w:rPr>
        <w:t>由于难以衡量目标之间的取舍关系，</w:t>
      </w:r>
      <w:r w:rsidRPr="00BA6B05">
        <w:t>通常难以通过单一目标函数进行</w:t>
      </w:r>
      <w:r>
        <w:rPr>
          <w:rFonts w:hint="eastAsia"/>
        </w:rPr>
        <w:t>问题建模与求解</w:t>
      </w:r>
      <w:r w:rsidRPr="00BA6B05">
        <w:t>，因此</w:t>
      </w:r>
      <w:r>
        <w:rPr>
          <w:rFonts w:hint="eastAsia"/>
        </w:rPr>
        <w:t>需要</w:t>
      </w:r>
      <w:r w:rsidRPr="00BA6B05">
        <w:t>引入多目标优化理论，通过协调多个目标之</w:t>
      </w:r>
      <w:r>
        <w:rPr>
          <w:rFonts w:hint="eastAsia"/>
        </w:rPr>
        <w:t>间的性能</w:t>
      </w:r>
      <w:r w:rsidRPr="00BA6B05">
        <w:t>，</w:t>
      </w:r>
      <w:r>
        <w:rPr>
          <w:rFonts w:hint="eastAsia"/>
        </w:rPr>
        <w:t>从而</w:t>
      </w:r>
      <w:r w:rsidRPr="00BA6B05">
        <w:t>获得一组具有</w:t>
      </w:r>
      <w:r>
        <w:rPr>
          <w:rFonts w:hint="eastAsia"/>
        </w:rPr>
        <w:t>可选的具有</w:t>
      </w:r>
      <w:r w:rsidRPr="00BA6B05">
        <w:t>代表性的最优解。</w:t>
      </w:r>
    </w:p>
    <w:p w14:paraId="4214EFFE" w14:textId="77777777" w:rsidR="00DD1DAA" w:rsidRDefault="00DD1DAA" w:rsidP="00DD1DAA">
      <w:pPr>
        <w:pStyle w:val="3"/>
        <w:ind w:left="0" w:firstLine="0"/>
      </w:pPr>
      <w:bookmarkStart w:id="42" w:name="_Toc228129019"/>
      <w:r>
        <w:rPr>
          <w:rFonts w:hint="eastAsia"/>
        </w:rPr>
        <w:t>多目标优化基础</w:t>
      </w:r>
      <w:bookmarkEnd w:id="42"/>
    </w:p>
    <w:p w14:paraId="3847AA3B" w14:textId="77777777" w:rsidR="00DD1DAA" w:rsidRPr="00C228A9" w:rsidRDefault="00DD1DAA" w:rsidP="00C007DD">
      <w:pPr>
        <w:pStyle w:val="0"/>
        <w:ind w:firstLine="480"/>
      </w:pPr>
      <w:r w:rsidRPr="00C228A9">
        <w:rPr>
          <w:rFonts w:hint="eastAsia"/>
        </w:rPr>
        <w:t>多目标优化问题（Multi-objective Optimization Problem, MOP）可以表示为：</w:t>
      </w:r>
    </w:p>
    <w:p w14:paraId="305A73CC" w14:textId="77777777" w:rsidR="00DD1DAA" w:rsidRPr="00C228A9" w:rsidRDefault="00DD1DAA" w:rsidP="00C007DD">
      <w:pPr>
        <w:pStyle w:val="0"/>
        <w:ind w:firstLine="480"/>
      </w:pPr>
      <m:oMathPara>
        <m:oMath>
          <m:eqArr>
            <m:eqArrPr>
              <m:maxDist m:val="1"/>
              <m:ctrlPr>
                <w:rPr>
                  <w:rFonts w:ascii="Cambria Math" w:hAnsi="Cambria Math"/>
                  <w:i/>
                </w:rPr>
              </m:ctrlPr>
            </m:eqArrPr>
            <m:e>
              <m:r>
                <m:rPr>
                  <m:nor/>
                </m:rPr>
                <w:rPr>
                  <w:rFonts w:ascii="Cambria Math" w:hAnsi="Cambria Math"/>
                </w:rPr>
                <m:t xml:space="preserve">Minimize </m:t>
              </m:r>
              <m:r>
                <m:rPr>
                  <m:sty m:val="bi"/>
                </m:rPr>
                <w:rPr>
                  <w:rFonts w:ascii="Cambria Math" w:hAnsi="Cambria Math"/>
                </w:rPr>
                <m:t>F</m:t>
              </m:r>
              <m:d>
                <m:dPr>
                  <m:ctrlPr>
                    <w:rPr>
                      <w:rFonts w:ascii="Cambria Math" w:hAnsi="Cambria Math"/>
                      <w:b/>
                      <w:bCs/>
                      <w:i/>
                    </w:rPr>
                  </m:ctrlPr>
                </m:dPr>
                <m:e>
                  <m:r>
                    <m:rPr>
                      <m:sty m:val="bi"/>
                    </m:rPr>
                    <w:rPr>
                      <w:rFonts w:ascii="Cambria Math" w:hAnsi="Cambria Math"/>
                    </w:rPr>
                    <m:t>x</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m:rPr>
                          <m:sty m:val="bi"/>
                        </m:rPr>
                        <w:rPr>
                          <w:rFonts w:ascii="Cambria Math" w:hAnsi="Cambria Math"/>
                        </w:rPr>
                        <m:t>x</m:t>
                      </m:r>
                    </m:e>
                  </m:d>
                </m:e>
              </m:d>
              <m:r>
                <w:rPr>
                  <w:rFonts w:ascii="Cambria Math" w:hAnsi="Cambria Math"/>
                </w:rPr>
                <m:t>,</m:t>
              </m:r>
              <m:r>
                <m:rPr>
                  <m:sty m:val="p"/>
                </m:rPr>
                <w:rPr>
                  <w:rFonts w:ascii="Cambria Math" w:hAnsi="Cambria Math"/>
                </w:rPr>
                <m:t> </m:t>
              </m:r>
              <m:r>
                <w:rPr>
                  <w:rFonts w:ascii="Cambria Math" w:hAnsi="Cambria Math"/>
                </w:rPr>
                <m:t>x</m:t>
              </m:r>
              <m:r>
                <m:rPr>
                  <m:sty m:val="p"/>
                </m:rPr>
                <w:rPr>
                  <w:rFonts w:ascii="Cambria Math" w:hAnsi="Cambria Math" w:hint="eastAsia"/>
                </w:rPr>
                <m:t>∈</m:t>
              </m:r>
              <m:r>
                <m:rPr>
                  <m:sty m:val="p"/>
                </m:rPr>
                <w:rPr>
                  <w:rFonts w:ascii="Cambria Math" w:hAnsi="Cambria Math"/>
                </w:rPr>
                <m:t>Ω</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43" w:author="Lianghui Ding" w:date="2026-03-04T13:13:00Z" w:original="（2-13）"/>
                </w:fldChar>
              </m:r>
              <m:ctrlPr>
                <w:rPr>
                  <w:rFonts w:ascii="Cambria Math" w:hAnsi="Cambria Math"/>
                </w:rPr>
              </m:ctrlPr>
            </m:e>
          </m:eqArr>
        </m:oMath>
      </m:oMathPara>
    </w:p>
    <w:p w14:paraId="19193533" w14:textId="77777777" w:rsidR="00DD1DAA" w:rsidRPr="00C007DD" w:rsidRDefault="00DD1DAA" w:rsidP="00256348">
      <w:pPr>
        <w:pStyle w:val="0"/>
        <w:ind w:firstLineChars="0" w:firstLine="0"/>
      </w:pPr>
      <w:r w:rsidRPr="00C007DD">
        <w:t>其中，</w:t>
      </w:r>
      <w:r w:rsidRPr="00C228A9">
        <w:t xml:space="preserve"> </w:t>
      </w:r>
      <m:oMath>
        <m:r>
          <m:rPr>
            <m:sty m:val="bi"/>
          </m:rP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sidRPr="00C007DD">
        <w:t>为决策向量，</w:t>
      </w:r>
      <m:oMath>
        <m:r>
          <m:rPr>
            <m:sty m:val="p"/>
          </m:rPr>
          <w:rPr>
            <w:rFonts w:ascii="Cambria Math" w:hAnsi="Cambria Math"/>
          </w:rPr>
          <m:t>Ω</m:t>
        </m:r>
      </m:oMath>
      <w:r w:rsidRPr="00C007DD">
        <w:t xml:space="preserve"> 为可行解空间，</w:t>
      </w:r>
      <w:r w:rsidRPr="00C228A9">
        <w:t xml:space="preserve"> </w:t>
      </w:r>
      <m:oMath>
        <m:r>
          <m:rPr>
            <m:sty m:val="bi"/>
          </m:rPr>
          <w:rPr>
            <w:rFonts w:ascii="Cambria Math" w:hAnsi="Cambria Math"/>
          </w:rPr>
          <m:t>F</m:t>
        </m:r>
        <m:d>
          <m:dPr>
            <m:ctrlPr>
              <w:rPr>
                <w:rFonts w:ascii="Cambria Math" w:hAnsi="Cambria Math"/>
                <w:i/>
              </w:rPr>
            </m:ctrlPr>
          </m:dPr>
          <m:e>
            <m:r>
              <w:rPr>
                <w:rFonts w:ascii="Cambria Math" w:hAnsi="Cambria Math"/>
              </w:rPr>
              <m:t>x</m:t>
            </m:r>
          </m:e>
        </m:d>
      </m:oMath>
      <w:r w:rsidRPr="00C007DD">
        <w:t xml:space="preserve"> 为由 </w:t>
      </w:r>
      <m:oMath>
        <m:r>
          <w:rPr>
            <w:rFonts w:ascii="Cambria Math" w:hAnsi="Cambria Math"/>
          </w:rPr>
          <m:t>m</m:t>
        </m:r>
      </m:oMath>
      <w:r w:rsidRPr="00C007DD">
        <w:t xml:space="preserve"> 个目标函数组成的向量函数。多目标优化的核心在于不同目标函数之间通常存在冲突，即在优化某一目标时，</w:t>
      </w:r>
      <w:r>
        <w:rPr>
          <w:rFonts w:hint="eastAsia"/>
        </w:rPr>
        <w:t>可能</w:t>
      </w:r>
      <w:r w:rsidRPr="00C007DD">
        <w:t>会导致其他目标恶化，因此不存在单一解能够同时最优地满足所有目标。</w:t>
      </w:r>
    </w:p>
    <w:p w14:paraId="771AA211" w14:textId="77777777" w:rsidR="00DD1DAA" w:rsidRPr="00C228A9" w:rsidRDefault="00DD1DAA" w:rsidP="00C007DD">
      <w:pPr>
        <w:pStyle w:val="0"/>
        <w:ind w:firstLine="480"/>
      </w:pPr>
      <w:r w:rsidRPr="00C007DD">
        <w:t xml:space="preserve">为此，引入非支配解（Pareto </w:t>
      </w:r>
      <w:r>
        <w:t>O</w:t>
      </w:r>
      <w:r w:rsidRPr="00C007DD">
        <w:t xml:space="preserve">ptimal </w:t>
      </w:r>
      <w:r>
        <w:t>S</w:t>
      </w:r>
      <w:r w:rsidRPr="00C007DD">
        <w:t>olution）的概念：若对于两个解</w:t>
      </w:r>
      <w:r>
        <w:rPr>
          <w:rFonts w:hint="eastAsia"/>
        </w:rPr>
        <w:t>向量</w:t>
      </w:r>
      <w:r w:rsidRPr="00C007DD">
        <w:t xml:space="preserve"> </w:t>
      </w:r>
      <m:oMath>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m:rPr>
            <m:sty m:val="p"/>
          </m:rPr>
          <w:rPr>
            <w:rFonts w:ascii="Cambria Math" w:hAnsi="Cambria Math" w:hint="eastAsia"/>
          </w:rPr>
          <m:t>∈</m:t>
        </m:r>
        <m:r>
          <m:rPr>
            <m:sty m:val="p"/>
          </m:rPr>
          <w:rPr>
            <w:rFonts w:ascii="Cambria Math" w:hAnsi="Cambria Math"/>
          </w:rPr>
          <m:t>Ω</m:t>
        </m:r>
      </m:oMath>
      <w:r w:rsidRPr="00C007DD">
        <w:t>，满足</w:t>
      </w:r>
      <w:r w:rsidRPr="00C228A9">
        <w:rPr>
          <w:rFonts w:hint="eastAsia"/>
        </w:rPr>
        <w:t>：</w:t>
      </w:r>
    </w:p>
    <w:p w14:paraId="53C85D63" w14:textId="77777777" w:rsidR="00DD1DAA" w:rsidRPr="00C007DD" w:rsidRDefault="00DD1DAA" w:rsidP="00C007DD">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r>
                <m:rPr>
                  <m:sty m:val="p"/>
                </m:rPr>
                <w:rPr>
                  <w:rFonts w:ascii="Cambria Math" w:hAnsi="Cambria Math" w:hint="eastAsia"/>
                </w:rPr>
                <m:t>≤</m:t>
              </m:r>
              <m:sSub>
                <m:sSubPr>
                  <m:ctrlPr>
                    <w:rPr>
                      <w:rFonts w:ascii="Cambria Math" w:hAnsi="Cambria Math"/>
                      <w:i/>
                    </w:rPr>
                  </m:ctrlPr>
                </m:sSubPr>
                <m:e>
                  <m:r>
                    <w:rPr>
                      <w:rFonts w:ascii="Cambria Math" w:hAnsi="Cambria Math" w:hint="eastAsia"/>
                    </w:rPr>
                    <m:t>f</m:t>
                  </m:r>
                  <m:ctrlPr>
                    <w:rPr>
                      <w:rFonts w:ascii="Cambria Math" w:hAnsi="Cambria Math"/>
                    </w:rPr>
                  </m:ctrlPr>
                </m:e>
                <m:sub>
                  <m:r>
                    <w:rPr>
                      <w:rFonts w:ascii="Cambria Math" w:hAnsi="Cambria Math" w:hint="eastAsia"/>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r>
                <w:rPr>
                  <w:rFonts w:ascii="Cambria Math" w:hAnsi="Cambria Math" w:hint="eastAsia"/>
                </w:rPr>
                <m:t>,</m:t>
              </m:r>
              <m:r>
                <m:rPr>
                  <m:sty m:val="p"/>
                </m:rPr>
                <w:rPr>
                  <w:rFonts w:ascii="Cambria Math" w:hAnsi="Cambria Math"/>
                </w:rPr>
                <m:t> ∀</m:t>
              </m:r>
              <m:r>
                <w:rPr>
                  <w:rFonts w:ascii="Cambria Math" w:hAnsi="Cambria Math" w:hint="eastAsia"/>
                </w:rPr>
                <m:t>i</m:t>
              </m:r>
              <m:r>
                <m:rPr>
                  <m:sty m:val="p"/>
                </m:rPr>
                <w:rPr>
                  <w:rFonts w:ascii="Cambria Math" w:hAnsi="Cambria Math" w:hint="eastAsia"/>
                </w:rPr>
                <m:t>∈</m:t>
              </m:r>
              <m:r>
                <m:rPr>
                  <m:lit/>
                </m:rPr>
                <w:rPr>
                  <w:rFonts w:ascii="Cambria Math" w:hAnsi="Cambria Math" w:hint="eastAsia"/>
                </w:rPr>
                <m:t>{</m:t>
              </m:r>
              <m:r>
                <w:rPr>
                  <w:rFonts w:ascii="Cambria Math" w:hAnsi="Cambria Math" w:hint="eastAsia"/>
                </w:rPr>
                <m:t>1,2,</m:t>
              </m:r>
              <m:r>
                <m:rPr>
                  <m:sty m:val="p"/>
                </m:rPr>
                <w:rPr>
                  <w:rFonts w:ascii="Cambria Math" w:hAnsi="Cambria Math" w:hint="eastAsia"/>
                </w:rPr>
                <m:t>…</m:t>
              </m:r>
              <m:r>
                <w:rPr>
                  <w:rFonts w:ascii="Cambria Math" w:hAnsi="Cambria Math" w:hint="eastAsia"/>
                </w:rPr>
                <m:t>,m</m:t>
              </m:r>
              <m:r>
                <m:rPr>
                  <m:lit/>
                </m:rPr>
                <w:rPr>
                  <w:rFonts w:ascii="Cambria Math" w:hAnsi="Cambria Math" w:hint="eastAsia"/>
                </w:rPr>
                <m:t>}</m:t>
              </m:r>
              <m:r>
                <w:rPr>
                  <w:rFonts w:ascii="Cambria Math" w:hAnsi="Cambria Math" w:hint="eastAsia"/>
                </w:rPr>
                <m:t>,</m:t>
              </m:r>
              <m:r>
                <m:rPr>
                  <m:sty m:val="p"/>
                </m:rPr>
                <w:rPr>
                  <w:rFonts w:ascii="Cambria Math" w:hAnsi="Cambria Math"/>
                </w:rPr>
                <m:t> </m:t>
              </m:r>
              <m:r>
                <m:rPr>
                  <m:nor/>
                </m:rPr>
                <w:rPr>
                  <w:rFonts w:ascii="Cambria Math" w:hAnsi="Cambria Math" w:hint="eastAsia"/>
                </w:rPr>
                <m:t>且存在</m:t>
              </m:r>
              <m:r>
                <m:rPr>
                  <m:nor/>
                </m:rPr>
                <w:rPr>
                  <w:rFonts w:ascii="Cambria Math" w:hAnsi="Cambria Math" w:hint="eastAsia"/>
                </w:rPr>
                <m:t xml:space="preserve"> </m:t>
              </m:r>
              <m:r>
                <w:rPr>
                  <w:rFonts w:ascii="Cambria Math" w:hAnsi="Cambria Math" w:hint="eastAsia"/>
                </w:rPr>
                <m:t>j</m:t>
              </m:r>
              <m:r>
                <m:rPr>
                  <m:nor/>
                </m:rPr>
                <w:rPr>
                  <w:rFonts w:ascii="Cambria Math" w:hAnsi="Cambria Math" w:hint="eastAsia"/>
                </w:rPr>
                <m:t xml:space="preserve"> </m:t>
              </m:r>
              <m:r>
                <m:rPr>
                  <m:nor/>
                </m:rPr>
                <w:rPr>
                  <w:rFonts w:ascii="Cambria Math" w:hAnsi="Cambria Math" w:hint="eastAsia"/>
                </w:rPr>
                <m:t>使</m:t>
              </m:r>
              <m:r>
                <m:rPr>
                  <m:nor/>
                </m:rPr>
                <w:rPr>
                  <w:rFonts w:ascii="Cambria Math" w:hAnsi="Cambria Math" w:hint="eastAsia"/>
                </w:rPr>
                <m:t xml:space="preserve"> </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j</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r>
                <w:rPr>
                  <w:rFonts w:ascii="Cambria Math" w:hAnsi="Cambria Math" w:hint="eastAsia"/>
                </w:rPr>
                <m:t>&lt;</m:t>
              </m:r>
              <m:sSub>
                <m:sSubPr>
                  <m:ctrlPr>
                    <w:rPr>
                      <w:rFonts w:ascii="Cambria Math" w:hAnsi="Cambria Math"/>
                      <w:i/>
                    </w:rPr>
                  </m:ctrlPr>
                </m:sSubPr>
                <m:e>
                  <m:r>
                    <w:rPr>
                      <w:rFonts w:ascii="Cambria Math" w:hAnsi="Cambria Math" w:hint="eastAsia"/>
                    </w:rPr>
                    <m:t>f</m:t>
                  </m:r>
                </m:e>
                <m:sub>
                  <m:r>
                    <w:rPr>
                      <w:rFonts w:ascii="Cambria Math" w:hAnsi="Cambria Math" w:hint="eastAsia"/>
                    </w:rPr>
                    <m:t>j</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44" w:author="Lianghui Ding" w:date="2026-03-04T13:13:00Z" w:original="（2-14）"/>
                </w:fldChar>
              </m:r>
              <m:ctrlPr>
                <w:rPr>
                  <w:rFonts w:ascii="Cambria Math" w:hAnsi="Cambria Math"/>
                </w:rPr>
              </m:ctrlPr>
            </m:e>
          </m:eqArr>
        </m:oMath>
      </m:oMathPara>
    </w:p>
    <w:p w14:paraId="48B37881" w14:textId="77777777" w:rsidR="00DD1DAA" w:rsidRPr="00C228A9" w:rsidRDefault="00DD1DAA" w:rsidP="00C007DD">
      <w:pPr>
        <w:pStyle w:val="0"/>
        <w:ind w:firstLine="480"/>
      </w:pPr>
      <w:r w:rsidRPr="00C228A9">
        <w:t xml:space="preserve">则称 </w:t>
      </w:r>
      <m:oMath>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oMath>
      <w:r w:rsidRPr="00C228A9">
        <w:t xml:space="preserve">支配 </w:t>
      </w:r>
      <m:oMath>
        <m:sSub>
          <m:sSubPr>
            <m:ctrlPr>
              <w:rPr>
                <w:rFonts w:ascii="Cambria Math" w:hAnsi="Cambria Math"/>
                <w:i/>
              </w:rPr>
            </m:ctrlPr>
          </m:sSubPr>
          <m:e>
            <m:r>
              <m:rPr>
                <m:sty m:val="bi"/>
              </m:rPr>
              <w:rPr>
                <w:rFonts w:ascii="Cambria Math" w:hAnsi="Cambria Math"/>
              </w:rPr>
              <m:t>x</m:t>
            </m:r>
          </m:e>
          <m:sub>
            <m:r>
              <w:rPr>
                <w:rFonts w:ascii="Cambria Math" w:hAnsi="Cambria Math"/>
              </w:rPr>
              <m:t>2</m:t>
            </m:r>
          </m:sub>
        </m:sSub>
      </m:oMath>
      <w:r w:rsidRPr="00C228A9">
        <w:t xml:space="preserve">​（记作 </w:t>
      </w:r>
      <m:oMath>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oMath>
      <w:r w:rsidRPr="00C228A9">
        <w:t>​）。非支配解集合由不被其他解支配的个体组成，其在目标空间中形成帕累托前沿（Pareto Front</w:t>
      </w:r>
      <w:r>
        <w:rPr>
          <w:rFonts w:hint="eastAsia"/>
        </w:rPr>
        <w:t>，P</w:t>
      </w:r>
      <w:r>
        <w:t>F</w:t>
      </w:r>
      <w:r w:rsidRPr="00C228A9">
        <w:t>），代表在各目标之间取得最优折中关系的解集。帕累托前沿不仅体现了解集的收敛性，同时也反映了解集在多目标空间中的多样性。</w:t>
      </w:r>
    </w:p>
    <w:p w14:paraId="2822C907" w14:textId="77777777" w:rsidR="00DD1DAA" w:rsidRDefault="00DD1DAA" w:rsidP="00C007DD">
      <w:pPr>
        <w:pStyle w:val="0"/>
        <w:ind w:firstLine="480"/>
      </w:pPr>
      <w:r w:rsidRPr="00C228A9">
        <w:t>为了定量评价多目标优化算法的性能，通常需要从收敛性和多样性两个角度</w:t>
      </w:r>
      <w:r>
        <w:rPr>
          <w:rFonts w:hint="eastAsia"/>
        </w:rPr>
        <w:t>对解集整体</w:t>
      </w:r>
      <w:r w:rsidRPr="00C228A9">
        <w:t>进行分析。常用指标包括</w:t>
      </w:r>
      <w:bookmarkStart w:id="45" w:name="OLE_LINK14"/>
      <w:r>
        <w:rPr>
          <w:rFonts w:hint="eastAsia"/>
        </w:rPr>
        <w:t>反转控制距离（</w:t>
      </w:r>
      <w:r w:rsidRPr="00FB6DFF">
        <w:t>Inverted Generational Distance</w:t>
      </w:r>
      <w:r>
        <w:t>, IGD</w:t>
      </w:r>
      <w:r>
        <w:rPr>
          <w:rFonts w:hint="eastAsia"/>
        </w:rPr>
        <w:t>）</w:t>
      </w:r>
      <w:r w:rsidRPr="00C228A9">
        <w:t>、</w:t>
      </w:r>
      <w:r>
        <w:rPr>
          <w:rFonts w:hint="eastAsia"/>
        </w:rPr>
        <w:t>超</w:t>
      </w:r>
      <w:r>
        <w:rPr>
          <w:rFonts w:hint="eastAsia"/>
        </w:rPr>
        <w:lastRenderedPageBreak/>
        <w:t>体积（Hy</w:t>
      </w:r>
      <w:r>
        <w:t>pervolume, HV</w:t>
      </w:r>
      <w:r>
        <w:rPr>
          <w:rFonts w:hint="eastAsia"/>
        </w:rPr>
        <w:t>）、均匀性指标（</w:t>
      </w:r>
      <w:r w:rsidRPr="00C228A9">
        <w:t>Spread</w:t>
      </w:r>
      <w:r>
        <w:rPr>
          <w:rFonts w:hint="eastAsia"/>
        </w:rPr>
        <w:t>,</w:t>
      </w:r>
      <w:r>
        <w:t xml:space="preserve"> </w:t>
      </w:r>
      <m:oMath>
        <m:r>
          <m:rPr>
            <m:sty m:val="p"/>
          </m:rPr>
          <w:rPr>
            <w:rFonts w:ascii="Cambria Math" w:hAnsi="Cambria Math"/>
          </w:rPr>
          <m:t>Δ</m:t>
        </m:r>
      </m:oMath>
      <w:r>
        <w:rPr>
          <w:rFonts w:hint="eastAsia"/>
        </w:rPr>
        <w:t>）和间距指标（Spacing,</w:t>
      </w:r>
      <w:r>
        <w:t xml:space="preserve"> SP</w:t>
      </w:r>
      <w:r>
        <w:rPr>
          <w:rFonts w:hint="eastAsia"/>
        </w:rPr>
        <w:t>）</w:t>
      </w:r>
      <w:bookmarkEnd w:id="45"/>
      <w:r>
        <w:rPr>
          <w:rFonts w:hint="eastAsia"/>
        </w:rPr>
        <w:t>，对应的具体含义和计算方法如下：</w:t>
      </w:r>
    </w:p>
    <w:p w14:paraId="5986D50D" w14:textId="77777777" w:rsidR="00DD1DAA" w:rsidRPr="00C228A9" w:rsidRDefault="00DD1DAA" w:rsidP="00C007DD">
      <w:pPr>
        <w:pStyle w:val="0"/>
        <w:ind w:firstLine="480"/>
      </w:pPr>
      <w:r>
        <w:rPr>
          <w:rFonts w:hint="eastAsia"/>
        </w:rPr>
        <w:t>（1）</w:t>
      </w:r>
      <w:r w:rsidRPr="00C228A9">
        <w:t>IGD</w:t>
      </w:r>
      <w:r>
        <w:t xml:space="preserve"> </w:t>
      </w:r>
      <w:r w:rsidRPr="00C228A9">
        <w:t xml:space="preserve">用于衡量算法生成的解集到真实帕累托前沿的距离，从而反映解集的收敛性。设真实帕累托前沿为 </w:t>
      </w:r>
      <m:oMath>
        <m:r>
          <w:rPr>
            <w:rFonts w:ascii="Cambria Math" w:hAnsi="Cambria Math"/>
          </w:rPr>
          <m:t>P</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r>
          <m:rPr>
            <m:lit/>
          </m:rP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m:t>
        </m:r>
        <m:r>
          <m:rPr>
            <m:sty m:val="p"/>
          </m:rPr>
          <w:rPr>
            <w:rFonts w:ascii="Cambria Math" w:hAnsi="Cambria Math" w:hint="eastAsia"/>
          </w:rPr>
          <m:t>…</m:t>
        </m:r>
        <m:r>
          <w:rPr>
            <w:rFonts w:ascii="Cambria Math" w:hAnsi="Cambria Math"/>
          </w:rPr>
          <m:t>,</m:t>
        </m:r>
        <m:sSubSup>
          <m:sSubSupPr>
            <m:ctrlPr>
              <w:rPr>
                <w:rFonts w:ascii="Cambria Math" w:hAnsi="Cambria Math"/>
                <w:i/>
              </w:rPr>
            </m:ctrlPr>
          </m:sSubSupPr>
          <m:e>
            <m:r>
              <w:rPr>
                <w:rFonts w:ascii="Cambria Math" w:hAnsi="Cambria Math"/>
              </w:rPr>
              <m:t>y</m:t>
            </m:r>
          </m:e>
          <m:sub>
            <m:d>
              <m:dPr>
                <m:begChr m:val="|"/>
                <m:endChr m:val="|"/>
                <m:ctrlPr>
                  <w:rPr>
                    <w:rFonts w:ascii="Cambria Math" w:hAnsi="Cambria Math"/>
                    <w:i/>
                  </w:rPr>
                </m:ctrlPr>
              </m:dPr>
              <m:e>
                <m:r>
                  <w:rPr>
                    <w:rFonts w:ascii="Cambria Math" w:hAnsi="Cambria Math"/>
                  </w:rPr>
                  <m:t>P</m:t>
                </m:r>
                <m:sSup>
                  <m:sSupPr>
                    <m:ctrlPr>
                      <w:rPr>
                        <w:rFonts w:ascii="Cambria Math" w:hAnsi="Cambria Math"/>
                        <w:i/>
                      </w:rPr>
                    </m:ctrlPr>
                  </m:sSupPr>
                  <m:e>
                    <m:r>
                      <w:rPr>
                        <w:rFonts w:ascii="Cambria Math" w:hAnsi="Cambria Math"/>
                      </w:rPr>
                      <m:t>F</m:t>
                    </m:r>
                  </m:e>
                  <m:sup>
                    <m:r>
                      <w:rPr>
                        <w:rFonts w:ascii="Cambria Math" w:hAnsi="Cambria Math"/>
                      </w:rPr>
                      <m:t>*</m:t>
                    </m:r>
                  </m:sup>
                </m:sSup>
              </m:e>
            </m:d>
          </m:sub>
          <m:sup>
            <m:r>
              <w:rPr>
                <w:rFonts w:ascii="Cambria Math" w:hAnsi="Cambria Math"/>
              </w:rPr>
              <m:t>*</m:t>
            </m:r>
          </m:sup>
        </m:sSubSup>
        <m:r>
          <m:rPr>
            <m:lit/>
          </m:rPr>
          <w:rPr>
            <w:rFonts w:ascii="Cambria Math" w:hAnsi="Cambria Math"/>
          </w:rPr>
          <m:t>}</m:t>
        </m:r>
      </m:oMath>
      <w:r w:rsidRPr="00C228A9">
        <w:t xml:space="preserve">，算法生成解集为 </w:t>
      </w:r>
      <m:oMath>
        <m:r>
          <m:rPr>
            <m:scr m:val="script"/>
          </m:rPr>
          <w:rPr>
            <w:rFonts w:ascii="Cambria Math" w:hAnsi="Cambria Math"/>
          </w:rPr>
          <m:t>A=</m:t>
        </m:r>
        <m:r>
          <m:rPr>
            <m:lit/>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y</m:t>
            </m:r>
          </m:e>
          <m:sub>
            <m:d>
              <m:dPr>
                <m:begChr m:val="|"/>
                <m:endChr m:val="|"/>
                <m:ctrlPr>
                  <w:rPr>
                    <w:rFonts w:ascii="Cambria Math" w:hAnsi="Cambria Math"/>
                    <w:i/>
                  </w:rPr>
                </m:ctrlPr>
              </m:dPr>
              <m:e>
                <m:r>
                  <m:rPr>
                    <m:scr m:val="script"/>
                  </m:rPr>
                  <w:rPr>
                    <w:rFonts w:ascii="Cambria Math" w:hAnsi="Cambria Math"/>
                  </w:rPr>
                  <m:t>A</m:t>
                </m:r>
              </m:e>
            </m:d>
          </m:sub>
        </m:sSub>
        <m:r>
          <m:rPr>
            <m:lit/>
          </m:rPr>
          <w:rPr>
            <w:rFonts w:ascii="Cambria Math" w:hAnsi="Cambria Math"/>
          </w:rPr>
          <m:t>}</m:t>
        </m:r>
      </m:oMath>
      <w:r w:rsidRPr="00C228A9">
        <w:t>，则 IGD 定义为：</w:t>
      </w:r>
    </w:p>
    <w:p w14:paraId="24A846D1" w14:textId="77777777" w:rsidR="00DD1DAA" w:rsidRPr="00C228A9" w:rsidRDefault="00DD1DAA" w:rsidP="00C007DD">
      <w:pPr>
        <w:pStyle w:val="0"/>
        <w:ind w:firstLine="480"/>
      </w:pPr>
      <m:oMathPara>
        <m:oMath>
          <m:eqArr>
            <m:eqArrPr>
              <m:maxDist m:val="1"/>
              <m:ctrlPr>
                <w:rPr>
                  <w:rFonts w:ascii="Cambria Math" w:hAnsi="Cambria Math"/>
                  <w:i/>
                </w:rPr>
              </m:ctrlPr>
            </m:eqArrPr>
            <m:e>
              <m:r>
                <m:rPr>
                  <m:nor/>
                </m:rPr>
                <w:rPr>
                  <w:rFonts w:ascii="Cambria Math" w:hAnsi="Cambria Math"/>
                </w:rPr>
                <m:t>IGD</m:t>
              </m:r>
              <m:d>
                <m:dPr>
                  <m:ctrlPr>
                    <w:rPr>
                      <w:rFonts w:ascii="Cambria Math" w:hAnsi="Cambria Math"/>
                      <w:i/>
                    </w:rPr>
                  </m:ctrlPr>
                </m:dPr>
                <m:e>
                  <m:r>
                    <m:rPr>
                      <m:scr m:val="script"/>
                    </m:rPr>
                    <w:rPr>
                      <w:rFonts w:ascii="Cambria Math" w:hAnsi="Cambria Math"/>
                    </w:rPr>
                    <m:t>A,</m:t>
                  </m:r>
                  <m:r>
                    <w:rPr>
                      <w:rFonts w:ascii="Cambria Math" w:hAnsi="Cambria Math"/>
                    </w:rPr>
                    <m:t>P</m:t>
                  </m:r>
                  <m:sSup>
                    <m:sSupPr>
                      <m:ctrlPr>
                        <w:rPr>
                          <w:rFonts w:ascii="Cambria Math" w:hAnsi="Cambria Math"/>
                          <w:i/>
                        </w:rPr>
                      </m:ctrlPr>
                    </m:sSupPr>
                    <m:e>
                      <m:r>
                        <w:rPr>
                          <w:rFonts w:ascii="Cambria Math" w:hAnsi="Cambria Math"/>
                        </w:rPr>
                        <m:t>F</m:t>
                      </m:r>
                    </m:e>
                    <m:sup>
                      <m:r>
                        <w:rPr>
                          <w:rFonts w:ascii="Cambria Math" w:hAnsi="Cambria Math"/>
                        </w:rPr>
                        <m:t>*</m:t>
                      </m:r>
                    </m:sup>
                  </m:sSup>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w:rPr>
                          <w:rFonts w:ascii="Cambria Math" w:hAnsi="Cambria Math"/>
                        </w:rPr>
                        <m:t>P</m:t>
                      </m:r>
                      <m:sSup>
                        <m:sSupPr>
                          <m:ctrlPr>
                            <w:rPr>
                              <w:rFonts w:ascii="Cambria Math" w:hAnsi="Cambria Math"/>
                              <w:i/>
                            </w:rPr>
                          </m:ctrlPr>
                        </m:sSupPr>
                        <m:e>
                          <m:r>
                            <w:rPr>
                              <w:rFonts w:ascii="Cambria Math" w:hAnsi="Cambria Math"/>
                            </w:rPr>
                            <m:t>F</m:t>
                          </m:r>
                        </m:e>
                        <m:sup>
                          <m:r>
                            <w:rPr>
                              <w:rFonts w:ascii="Cambria Math" w:hAnsi="Cambria Math"/>
                            </w:rPr>
                            <m:t>*</m:t>
                          </m:r>
                        </m:sup>
                      </m:sSup>
                    </m:e>
                  </m:d>
                  <m:ctrlPr>
                    <w:rPr>
                      <w:rFonts w:ascii="Cambria Math" w:hAnsi="Cambria Math"/>
                      <w:i/>
                    </w:rPr>
                  </m:ctrlPr>
                </m:den>
              </m:f>
              <m:nary>
                <m:naryPr>
                  <m:chr m:val="∑"/>
                  <m:supHide m:val="1"/>
                  <m:ctrlPr>
                    <w:rPr>
                      <w:rFonts w:ascii="Cambria Math" w:hAnsi="Cambria Math"/>
                    </w:rPr>
                  </m:ctrlPr>
                </m:naryPr>
                <m:sub>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y</m:t>
                          </m:r>
                        </m:e>
                        <m:sub>
                          <m:r>
                            <w:rPr>
                              <w:rFonts w:ascii="Cambria Math" w:hAnsi="Cambria Math" w:hint="eastAsia"/>
                            </w:rPr>
                            <m:t>i</m:t>
                          </m:r>
                        </m:sub>
                      </m:sSub>
                    </m:e>
                    <m:sup>
                      <m:r>
                        <w:rPr>
                          <w:rFonts w:ascii="Cambria Math" w:hAnsi="Cambria Math"/>
                        </w:rPr>
                        <m:t>*</m:t>
                      </m:r>
                    </m:sup>
                  </m:sSup>
                  <m:r>
                    <m:rPr>
                      <m:sty m:val="p"/>
                    </m:rPr>
                    <w:rPr>
                      <w:rFonts w:ascii="Cambria Math" w:hAnsi="Cambria Math" w:hint="eastAsia"/>
                    </w:rPr>
                    <m:t>∈</m:t>
                  </m:r>
                  <m:r>
                    <w:rPr>
                      <w:rFonts w:ascii="Cambria Math" w:hAnsi="Cambria Math"/>
                    </w:rPr>
                    <m:t>P</m:t>
                  </m:r>
                  <m:sSup>
                    <m:sSupPr>
                      <m:ctrlPr>
                        <w:rPr>
                          <w:rFonts w:ascii="Cambria Math" w:hAnsi="Cambria Math"/>
                          <w:i/>
                        </w:rPr>
                      </m:ctrlPr>
                    </m:sSupPr>
                    <m:e>
                      <m:r>
                        <w:rPr>
                          <w:rFonts w:ascii="Cambria Math" w:hAnsi="Cambria Math"/>
                        </w:rPr>
                        <m:t>F</m:t>
                      </m:r>
                    </m:e>
                    <m:sup>
                      <m:r>
                        <w:rPr>
                          <w:rFonts w:ascii="Cambria Math" w:hAnsi="Cambria Math"/>
                        </w:rPr>
                        <m:t>*</m:t>
                      </m:r>
                    </m:sup>
                  </m:sSup>
                  <m:ctrlPr>
                    <w:rPr>
                      <w:rFonts w:ascii="Cambria Math" w:hAnsi="Cambria Math"/>
                      <w:i/>
                    </w:rPr>
                  </m:ctrlPr>
                </m:sub>
                <m:sup>
                  <m:ctrlPr>
                    <w:rPr>
                      <w:rFonts w:ascii="Cambria Math" w:hAnsi="Cambria Math"/>
                      <w:i/>
                    </w:rPr>
                  </m:ctrlPr>
                </m:sup>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sSub>
                            <m:sSubPr>
                              <m:ctrlPr>
                                <w:rPr>
                                  <w:rFonts w:ascii="Cambria Math" w:hAnsi="Cambria Math"/>
                                  <w:i/>
                                </w:rPr>
                              </m:ctrlPr>
                            </m:sSubPr>
                            <m:e>
                              <m:r>
                                <m:rPr>
                                  <m:sty m:val="bi"/>
                                </m:rPr>
                                <w:rPr>
                                  <w:rFonts w:ascii="Cambria Math" w:hAnsi="Cambria Math"/>
                                </w:rPr>
                                <m:t>y</m:t>
                              </m:r>
                            </m:e>
                            <m:sub>
                              <m:r>
                                <w:rPr>
                                  <w:rFonts w:ascii="Cambria Math" w:hAnsi="Cambria Math" w:hint="eastAsia"/>
                                </w:rPr>
                                <m:t>j</m:t>
                              </m:r>
                            </m:sub>
                          </m:sSub>
                          <m:r>
                            <m:rPr>
                              <m:sty m:val="p"/>
                            </m:rPr>
                            <w:rPr>
                              <w:rFonts w:ascii="Cambria Math" w:hAnsi="Cambria Math" w:hint="eastAsia"/>
                            </w:rPr>
                            <m:t>∈</m:t>
                          </m:r>
                          <m:r>
                            <m:rPr>
                              <m:scr m:val="script"/>
                            </m:rPr>
                            <w:rPr>
                              <w:rFonts w:ascii="Cambria Math" w:hAnsi="Cambria Math"/>
                            </w:rPr>
                            <m:t>A</m:t>
                          </m:r>
                          <m:ctrlPr>
                            <w:rPr>
                              <w:rFonts w:ascii="Cambria Math" w:hAnsi="Cambria Math"/>
                            </w:rPr>
                          </m:ctrlPr>
                        </m:lim>
                      </m:limLow>
                      <m:r>
                        <w:rPr>
                          <w:rFonts w:ascii="Cambria Math" w:hAnsi="Cambria Math"/>
                        </w:rPr>
                        <m:t xml:space="preserve"> </m:t>
                      </m:r>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hint="eastAsia"/>
                                </w:rPr>
                                <m:t>j</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y</m:t>
                                  </m:r>
                                </m:e>
                                <m:sub>
                                  <m:r>
                                    <w:rPr>
                                      <w:rFonts w:ascii="Cambria Math" w:hAnsi="Cambria Math" w:hint="eastAsia"/>
                                    </w:rPr>
                                    <m:t>i</m:t>
                                  </m:r>
                                </m:sub>
                              </m:sSub>
                            </m:e>
                            <m:sup>
                              <m:r>
                                <w:rPr>
                                  <w:rFonts w:ascii="Cambria Math" w:hAnsi="Cambria Math"/>
                                </w:rPr>
                                <m:t>*</m:t>
                              </m:r>
                            </m:sup>
                          </m:sSup>
                        </m:e>
                      </m:d>
                      <m:ctrlPr>
                        <w:rPr>
                          <w:rFonts w:ascii="Cambria Math" w:hAnsi="Cambria Math"/>
                          <w:i/>
                        </w:rPr>
                      </m:ctrlPr>
                    </m:e>
                  </m:func>
                  <m:ctrlPr>
                    <w:rPr>
                      <w:rFonts w:ascii="Cambria Math" w:hAnsi="Cambria Math"/>
                      <w:i/>
                    </w:rPr>
                  </m:ctrlPr>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46" w:author="Lianghui Ding" w:date="2026-03-04T13:13:00Z" w:original="（2-15）"/>
                </w:fldChar>
              </m:r>
              <m:ctrlPr>
                <w:rPr>
                  <w:rFonts w:ascii="Cambria Math" w:hAnsi="Cambria Math"/>
                </w:rPr>
              </m:ctrlPr>
            </m:e>
          </m:eqArr>
        </m:oMath>
      </m:oMathPara>
    </w:p>
    <w:p w14:paraId="66B17366" w14:textId="77777777" w:rsidR="00DD1DAA" w:rsidRPr="00C007DD" w:rsidRDefault="00DD1DAA" w:rsidP="00C007DD">
      <w:pPr>
        <w:pStyle w:val="0"/>
        <w:ind w:firstLine="480"/>
      </w:pPr>
      <w:r>
        <w:rPr>
          <w:rFonts w:hint="eastAsia"/>
        </w:rPr>
        <w:t>由此计算所得的</w:t>
      </w:r>
      <w:r w:rsidRPr="00C007DD">
        <w:t xml:space="preserve"> IGD 越小表示解集越接近真实帕累托前沿。</w:t>
      </w:r>
    </w:p>
    <w:p w14:paraId="40A50817" w14:textId="77777777" w:rsidR="00DD1DAA" w:rsidRPr="00C228A9" w:rsidRDefault="00DD1DAA" w:rsidP="00C007DD">
      <w:pPr>
        <w:pStyle w:val="0"/>
        <w:ind w:firstLine="480"/>
      </w:pPr>
      <w:r>
        <w:rPr>
          <w:rFonts w:hint="eastAsia"/>
        </w:rPr>
        <w:t>（2）</w:t>
      </w:r>
      <w:r w:rsidRPr="00C007DD">
        <w:t>HV</w:t>
      </w:r>
      <w:r>
        <w:t xml:space="preserve"> </w:t>
      </w:r>
      <w:r w:rsidRPr="00C007DD">
        <w:t xml:space="preserve">用于评估解集覆盖目标空间的能力。给定参考点 </w:t>
      </w:r>
      <m:oMath>
        <m:r>
          <m:rPr>
            <m:sty m:val="bi"/>
          </m:rPr>
          <w:rPr>
            <w:rFonts w:ascii="Cambria Math" w:hAnsi="Cambria Math"/>
          </w:rPr>
          <m:t>r</m:t>
        </m:r>
      </m:oMath>
      <w:r w:rsidRPr="00C007DD">
        <w:t xml:space="preserve">（通常取大于所有目标值的点），HV 定义为解集 </w:t>
      </w:r>
      <m:oMath>
        <m:r>
          <m:rPr>
            <m:scr m:val="script"/>
          </m:rPr>
          <w:rPr>
            <w:rFonts w:ascii="Cambria Math" w:hAnsi="Cambria Math"/>
          </w:rPr>
          <m:t>A</m:t>
        </m:r>
      </m:oMath>
      <w:r w:rsidRPr="00C007DD">
        <w:t xml:space="preserve"> 与参考点构成的超体积：</w:t>
      </w:r>
    </w:p>
    <w:p w14:paraId="163433BF" w14:textId="77777777" w:rsidR="00DD1DAA" w:rsidRPr="00C007DD" w:rsidRDefault="00DD1DAA" w:rsidP="00C007DD">
      <w:pPr>
        <w:pStyle w:val="0"/>
        <w:ind w:firstLine="480"/>
      </w:pPr>
      <m:oMathPara>
        <m:oMath>
          <m:eqArr>
            <m:eqArrPr>
              <m:maxDist m:val="1"/>
              <m:ctrlPr>
                <w:rPr>
                  <w:rFonts w:ascii="Cambria Math" w:hAnsi="Cambria Math"/>
                  <w:i/>
                </w:rPr>
              </m:ctrlPr>
            </m:eqArrPr>
            <m:e>
              <m:r>
                <m:rPr>
                  <m:nor/>
                </m:rPr>
                <w:rPr>
                  <w:rFonts w:ascii="Cambria Math" w:hAnsi="Cambria Math"/>
                </w:rPr>
                <m:t>HV</m:t>
              </m:r>
              <m:d>
                <m:dPr>
                  <m:ctrlPr>
                    <w:rPr>
                      <w:rFonts w:ascii="Cambria Math" w:hAnsi="Cambria Math"/>
                      <w:i/>
                    </w:rPr>
                  </m:ctrlPr>
                </m:dPr>
                <m:e>
                  <m:r>
                    <m:rPr>
                      <m:scr m:val="script"/>
                    </m:rPr>
                    <w:rPr>
                      <w:rFonts w:ascii="Cambria Math" w:hAnsi="Cambria Math"/>
                    </w:rPr>
                    <m:t>A</m:t>
                  </m:r>
                </m:e>
              </m:d>
              <m:r>
                <w:rPr>
                  <w:rFonts w:ascii="Cambria Math" w:hAnsi="Cambria Math"/>
                </w:rPr>
                <m:t>=</m:t>
              </m:r>
              <m:r>
                <m:rPr>
                  <m:nor/>
                </m:rPr>
                <w:rPr>
                  <w:rFonts w:ascii="Cambria Math" w:hAnsi="Cambria Math"/>
                </w:rPr>
                <m:t>Volume</m:t>
              </m:r>
              <m:d>
                <m:dPr>
                  <m:ctrlPr>
                    <w:rPr>
                      <w:rFonts w:ascii="Cambria Math" w:hAnsi="Cambria Math"/>
                      <w:i/>
                    </w:rPr>
                  </m:ctrlPr>
                </m:dPr>
                <m:e>
                  <m:nary>
                    <m:naryPr>
                      <m:chr m:val="⋃"/>
                      <m:supHide m:val="1"/>
                      <m:ctrlPr>
                        <w:rPr>
                          <w:rFonts w:ascii="Cambria Math" w:hAnsi="Cambria Math"/>
                        </w:rPr>
                      </m:ctrlPr>
                    </m:naryPr>
                    <m:sub>
                      <m:r>
                        <m:rPr>
                          <m:sty m:val="bi"/>
                        </m:rPr>
                        <w:rPr>
                          <w:rFonts w:ascii="Cambria Math" w:hAnsi="Cambria Math"/>
                        </w:rPr>
                        <m:t>y</m:t>
                      </m:r>
                      <m:r>
                        <m:rPr>
                          <m:sty m:val="p"/>
                        </m:rPr>
                        <w:rPr>
                          <w:rFonts w:ascii="Cambria Math" w:hAnsi="Cambria Math" w:hint="eastAsia"/>
                        </w:rPr>
                        <m:t>∈</m:t>
                      </m:r>
                      <m:r>
                        <m:rPr>
                          <m:scr m:val="script"/>
                        </m:rPr>
                        <w:rPr>
                          <w:rFonts w:ascii="Cambria Math" w:hAnsi="Cambria Math"/>
                        </w:rPr>
                        <m:t>A</m:t>
                      </m:r>
                      <m:ctrlPr>
                        <w:rPr>
                          <w:rFonts w:ascii="Cambria Math" w:hAnsi="Cambria Math"/>
                          <w:i/>
                        </w:rPr>
                      </m:ctrlPr>
                    </m:sub>
                    <m:sup>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r</m:t>
                              </m:r>
                            </m:e>
                            <m:sub>
                              <m:r>
                                <w:rPr>
                                  <w:rFonts w:ascii="Cambria Math" w:hAnsi="Cambria Math"/>
                                </w:rPr>
                                <m:t>1</m:t>
                              </m:r>
                            </m:sub>
                          </m:sSub>
                        </m:e>
                      </m:d>
                      <m:ctrlPr>
                        <w:rPr>
                          <w:rFonts w:ascii="Cambria Math" w:hAnsi="Cambria Math"/>
                          <w:i/>
                        </w:rPr>
                      </m:ctrlPr>
                    </m:e>
                  </m:nary>
                  <m:r>
                    <m:rPr>
                      <m:sty m:val="p"/>
                    </m:rPr>
                    <w:rPr>
                      <w:rFonts w:ascii="Cambria Math" w:hAnsi="Cambria Math" w:hint="eastAsia"/>
                    </w:rPr>
                    <m:t>×</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r</m:t>
                          </m:r>
                        </m:e>
                        <m:sub>
                          <m:r>
                            <w:rPr>
                              <w:rFonts w:ascii="Cambria Math" w:hAnsi="Cambria Math"/>
                            </w:rPr>
                            <m:t>2</m:t>
                          </m:r>
                        </m:sub>
                      </m:sSub>
                    </m:e>
                  </m:d>
                  <m:r>
                    <m:rPr>
                      <m:sty m:val="p"/>
                    </m:rPr>
                    <w:rPr>
                      <w:rFonts w:ascii="Cambria Math" w:hAnsi="Cambria Math" w:hint="eastAsia"/>
                    </w:rPr>
                    <m:t>×…×</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m</m:t>
                          </m:r>
                        </m:sub>
                      </m:sSub>
                      <m:r>
                        <w:rPr>
                          <w:rFonts w:ascii="Cambria Math" w:hAnsi="Cambria Math"/>
                        </w:rPr>
                        <m:t>,</m:t>
                      </m:r>
                      <m:sSub>
                        <m:sSubPr>
                          <m:ctrlPr>
                            <w:rPr>
                              <w:rFonts w:ascii="Cambria Math" w:hAnsi="Cambria Math"/>
                              <w:i/>
                            </w:rPr>
                          </m:ctrlPr>
                        </m:sSubPr>
                        <m:e>
                          <m:r>
                            <m:rPr>
                              <m:sty m:val="bi"/>
                            </m:rPr>
                            <w:rPr>
                              <w:rFonts w:ascii="Cambria Math" w:hAnsi="Cambria Math"/>
                            </w:rPr>
                            <m:t>r</m:t>
                          </m:r>
                        </m:e>
                        <m:sub>
                          <m:r>
                            <w:rPr>
                              <w:rFonts w:ascii="Cambria Math" w:hAnsi="Cambria Math"/>
                            </w:rPr>
                            <m:t>m</m:t>
                          </m:r>
                        </m:sub>
                      </m:sSub>
                    </m:e>
                  </m:d>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47" w:author="Lianghui Ding" w:date="2026-03-04T13:13:00Z" w:original="（2-16）"/>
                </w:fldChar>
              </m:r>
              <m:ctrlPr>
                <w:rPr>
                  <w:rFonts w:ascii="Cambria Math" w:hAnsi="Cambria Math"/>
                </w:rPr>
              </m:ctrlPr>
            </m:e>
          </m:eqArr>
        </m:oMath>
      </m:oMathPara>
    </w:p>
    <w:p w14:paraId="6BB1F49C" w14:textId="77777777" w:rsidR="00DD1DAA" w:rsidRPr="00C007DD" w:rsidRDefault="00DD1DAA" w:rsidP="00256348">
      <w:pPr>
        <w:pStyle w:val="0"/>
        <w:ind w:firstLineChars="0" w:firstLine="0"/>
      </w:pPr>
      <w:r w:rsidRPr="00787240">
        <w:rPr>
          <w:rFonts w:hint="eastAsia"/>
        </w:rPr>
        <w:t>其中，</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hint="eastAsia"/>
                  </w:rPr>
                  <m:t>m</m:t>
                </m:r>
              </m:sub>
            </m:sSub>
            <m:r>
              <w:rPr>
                <w:rFonts w:ascii="Cambria Math" w:hAnsi="Cambria Math" w:hint="eastAsia"/>
              </w:rPr>
              <m:t>,</m:t>
            </m:r>
            <m:sSub>
              <m:sSubPr>
                <m:ctrlPr>
                  <w:rPr>
                    <w:rFonts w:ascii="Cambria Math" w:hAnsi="Cambria Math"/>
                    <w:i/>
                  </w:rPr>
                </m:ctrlPr>
              </m:sSubPr>
              <m:e>
                <m:r>
                  <w:rPr>
                    <w:rFonts w:ascii="Cambria Math" w:hAnsi="Cambria Math" w:hint="eastAsia"/>
                  </w:rPr>
                  <m:t>r</m:t>
                </m:r>
              </m:e>
              <m:sub>
                <m:r>
                  <w:rPr>
                    <w:rFonts w:ascii="Cambria Math" w:hAnsi="Cambria Math" w:hint="eastAsia"/>
                  </w:rPr>
                  <m:t>m</m:t>
                </m:r>
              </m:sub>
            </m:sSub>
          </m:e>
        </m:d>
      </m:oMath>
      <w:r w:rsidRPr="00787240">
        <w:rPr>
          <w:rFonts w:hint="eastAsia"/>
        </w:rPr>
        <w:t xml:space="preserve"> 表示第 </w:t>
      </w:r>
      <m:oMath>
        <m:r>
          <w:rPr>
            <w:rFonts w:ascii="Cambria Math" w:hAnsi="Cambria Math" w:hint="eastAsia"/>
          </w:rPr>
          <m:t>m</m:t>
        </m:r>
      </m:oMath>
      <w:r w:rsidRPr="00787240">
        <w:rPr>
          <w:rFonts w:hint="eastAsia"/>
        </w:rPr>
        <w:t xml:space="preserve"> 个目标维度上由个体目标值与参考点分量构成的闭区间，各维度区间的笛卡尔积共同构建了该解在目标空间中的超立方体区域；</w:t>
      </w:r>
      <m:oMath>
        <m:r>
          <m:rPr>
            <m:nor/>
          </m:rPr>
          <w:rPr>
            <w:rFonts w:ascii="Cambria Math" w:hAnsi="Cambria Math" w:hint="eastAsia"/>
          </w:rPr>
          <m:t>Volume</m:t>
        </m:r>
      </m:oMath>
      <w:r w:rsidRPr="00787240">
        <w:rPr>
          <w:rFonts w:hint="eastAsia"/>
        </w:rPr>
        <w:t xml:space="preserve"> 则代表勒贝格测度（Lebesgue Measure），用于计算所有解对应的超立方体在求并集并剔除重叠部分后的总体积。该指标数值越大，直观上说明解集与参考点之间围成的区域越广，体现了算法在收敛性、扩展性及分布均匀性上的综合优越性。</w:t>
      </w:r>
    </w:p>
    <w:p w14:paraId="2501F6CA" w14:textId="77777777" w:rsidR="00DD1DAA" w:rsidRPr="00C007DD" w:rsidRDefault="00DD1DAA" w:rsidP="00C007DD">
      <w:pPr>
        <w:pStyle w:val="0"/>
        <w:ind w:firstLine="480"/>
      </w:pPr>
      <w:r>
        <w:rPr>
          <w:rFonts w:hint="eastAsia"/>
        </w:rPr>
        <w:t>（3）</w:t>
      </w:r>
      <w:r w:rsidRPr="00C007DD">
        <w:t>Spread</w:t>
      </w:r>
      <w:r>
        <w:t xml:space="preserve"> </w:t>
      </w:r>
      <w:r w:rsidRPr="00C007DD">
        <w:t>用于衡量解集在帕累托前沿上的均匀性。定义：</w:t>
      </w:r>
    </w:p>
    <w:p w14:paraId="57656F6F" w14:textId="77777777" w:rsidR="00DD1DAA" w:rsidRPr="00C228A9" w:rsidRDefault="00DD1DAA" w:rsidP="00C007DD">
      <w:pPr>
        <w:pStyle w:val="0"/>
        <w:ind w:firstLine="480"/>
      </w:pPr>
      <m:oMathPara>
        <m:oMath>
          <m:eqArr>
            <m:eqArrPr>
              <m:maxDist m:val="1"/>
              <m:ctrlPr>
                <w:rPr>
                  <w:rFonts w:ascii="Cambria Math" w:hAnsi="Cambria Math"/>
                  <w:i/>
                </w:rPr>
              </m:ctrlPr>
            </m:eqArrPr>
            <m:e>
              <m:r>
                <m:rPr>
                  <m:sty m:val="p"/>
                </m:rPr>
                <w:rPr>
                  <w:rFonts w:ascii="Cambria Math" w:hAnsi="Cambria Math" w:hint="eastAsia"/>
                </w:rPr>
                <m:t>Δ</m:t>
              </m:r>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m:t>
                      </m:r>
                      <m:ctrlPr>
                        <w:rPr>
                          <w:rFonts w:ascii="Cambria Math" w:hAnsi="Cambria Math"/>
                          <w:i/>
                        </w:rPr>
                      </m:ctrlPr>
                    </m:sup>
                    <m:e>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hint="eastAsia"/>
                            </w:rPr>
                            <m:t>ext</m:t>
                          </m:r>
                        </m:sup>
                      </m:sSubSup>
                      <m:ctrlPr>
                        <w:rPr>
                          <w:rFonts w:ascii="Cambria Math" w:hAnsi="Cambria Math"/>
                          <w:i/>
                        </w:rPr>
                      </m:ctrlPr>
                    </m:e>
                  </m:nary>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d>
                        <m:dPr>
                          <m:begChr m:val="|"/>
                          <m:endChr m:val="|"/>
                          <m:ctrlPr>
                            <w:rPr>
                              <w:rFonts w:ascii="Cambria Math" w:hAnsi="Cambria Math"/>
                              <w:i/>
                            </w:rPr>
                          </m:ctrlPr>
                        </m:dPr>
                        <m:e>
                          <m:r>
                            <m:rPr>
                              <m:scr m:val="script"/>
                            </m:rPr>
                            <w:rPr>
                              <w:rFonts w:ascii="Cambria Math" w:hAnsi="Cambria Math"/>
                            </w:rPr>
                            <m:t>A</m:t>
                          </m:r>
                        </m:e>
                      </m:d>
                      <m:r>
                        <w:rPr>
                          <w:rFonts w:ascii="Cambria Math" w:hAnsi="Cambria Math"/>
                        </w:rPr>
                        <m:t>-1</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d</m:t>
                              </m:r>
                            </m:e>
                          </m:acc>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d>
                        <m:dPr>
                          <m:begChr m:val="|"/>
                          <m:endChr m:val="|"/>
                          <m:ctrlPr>
                            <w:rPr>
                              <w:rFonts w:ascii="Cambria Math" w:hAnsi="Cambria Math"/>
                              <w:i/>
                            </w:rPr>
                          </m:ctrlPr>
                        </m:dPr>
                        <m:e>
                          <m:r>
                            <m:rPr>
                              <m:scr m:val="script"/>
                            </m:rPr>
                            <w:rPr>
                              <w:rFonts w:ascii="Cambria Math" w:hAnsi="Cambria Math"/>
                            </w:rPr>
                            <m:t>A</m:t>
                          </m:r>
                        </m:e>
                      </m:d>
                      <m:r>
                        <w:rPr>
                          <w:rFonts w:ascii="Cambria Math" w:hAnsi="Cambria Math"/>
                        </w:rPr>
                        <m:t>-1</m:t>
                      </m:r>
                      <m:ctrlPr>
                        <w:rPr>
                          <w:rFonts w:ascii="Cambria Math" w:hAnsi="Cambria Math"/>
                          <w:i/>
                        </w:rPr>
                      </m:ctrlPr>
                    </m:sup>
                    <m:e>
                      <m:sSub>
                        <m:sSubPr>
                          <m:ctrlPr>
                            <w:rPr>
                              <w:rFonts w:ascii="Cambria Math" w:hAnsi="Cambria Math"/>
                              <w:i/>
                            </w:rPr>
                          </m:ctrlPr>
                        </m:sSubPr>
                        <m:e>
                          <m:r>
                            <w:rPr>
                              <w:rFonts w:ascii="Cambria Math" w:hAnsi="Cambria Math"/>
                            </w:rPr>
                            <m:t>d</m:t>
                          </m:r>
                        </m:e>
                        <m:sub>
                          <m:r>
                            <w:rPr>
                              <w:rFonts w:ascii="Cambria Math" w:hAnsi="Cambria Math"/>
                            </w:rPr>
                            <m:t>i</m:t>
                          </m:r>
                        </m:sub>
                      </m:sSub>
                      <m:ctrlPr>
                        <w:rPr>
                          <w:rFonts w:ascii="Cambria Math" w:hAnsi="Cambria Math"/>
                          <w:i/>
                        </w:rPr>
                      </m:ctrlPr>
                    </m:e>
                  </m:nary>
                  <m:ctrlPr>
                    <w:rPr>
                      <w:rFonts w:ascii="Cambria Math" w:hAnsi="Cambria Math"/>
                      <w:i/>
                    </w:rPr>
                  </m:ctrlPr>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48" w:author="Lianghui Ding" w:date="2026-03-04T13:13:00Z" w:original="（2-17）"/>
                </w:fldChar>
              </m:r>
              <m:ctrlPr>
                <w:rPr>
                  <w:rFonts w:ascii="Cambria Math" w:hAnsi="Cambria Math"/>
                </w:rPr>
              </m:ctrlPr>
            </m:e>
          </m:eqArr>
        </m:oMath>
      </m:oMathPara>
    </w:p>
    <w:p w14:paraId="6970DD2C" w14:textId="77777777" w:rsidR="00DD1DAA" w:rsidRPr="00C007DD" w:rsidRDefault="00DD1DAA" w:rsidP="00256348">
      <w:pPr>
        <w:pStyle w:val="0"/>
        <w:ind w:firstLineChars="0" w:firstLine="0"/>
      </w:pPr>
      <w:r w:rsidRPr="00C228A9">
        <w:t>其中，</w:t>
      </w: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j</m:t>
                </m:r>
                <m:r>
                  <m:rPr>
                    <m:sty m:val="p"/>
                  </m:rPr>
                  <w:rPr>
                    <w:rFonts w:ascii="Cambria Math" w:hAnsi="Cambria Math" w:hint="eastAsia"/>
                  </w:rPr>
                  <m:t>∈</m:t>
                </m:r>
                <m:r>
                  <m:rPr>
                    <m:scr m:val="script"/>
                  </m:rPr>
                  <w:rPr>
                    <w:rFonts w:ascii="Cambria Math" w:hAnsi="Cambria Math"/>
                  </w:rPr>
                  <m:t>A,</m:t>
                </m:r>
                <m:r>
                  <w:rPr>
                    <w:rFonts w:ascii="Cambria Math" w:hAnsi="Cambria Math"/>
                  </w:rPr>
                  <m:t>j</m:t>
                </m:r>
                <m:r>
                  <m:rPr>
                    <m:sty m:val="p"/>
                  </m:rPr>
                  <w:rPr>
                    <w:rFonts w:ascii="Cambria Math" w:hAnsi="Cambria Math" w:hint="eastAsia"/>
                  </w:rPr>
                  <m:t>≠</m:t>
                </m:r>
                <m:r>
                  <w:rPr>
                    <w:rFonts w:ascii="Cambria Math" w:hAnsi="Cambria Math"/>
                  </w:rPr>
                  <m:t>i</m:t>
                </m:r>
                <m:ctrlPr>
                  <w:rPr>
                    <w:rFonts w:ascii="Cambria Math" w:hAnsi="Cambria Math"/>
                  </w:rPr>
                </m:ctrlPr>
              </m:lim>
            </m:limLow>
            <m:ctrlPr>
              <w:rPr>
                <w:rFonts w:ascii="Cambria Math" w:hAnsi="Cambria Math"/>
                <w:i/>
              </w:rPr>
            </m:ctrlPr>
          </m:fName>
          <m:e>
            <m:d>
              <m:dPr>
                <m:ctrlPr>
                  <w:rPr>
                    <w:rFonts w:ascii="Cambria Math" w:hAnsi="Cambria Math"/>
                  </w:rPr>
                </m:ctrlPr>
              </m:dPr>
              <m:e>
                <m:nary>
                  <m:naryPr>
                    <m:chr m:val="∑"/>
                    <m:ctrlPr>
                      <w:rPr>
                        <w:rFonts w:ascii="Cambria Math" w:hAnsi="Cambria Math"/>
                      </w:rPr>
                    </m:ctrlPr>
                  </m:naryPr>
                  <m:sub>
                    <m:r>
                      <w:rPr>
                        <w:rFonts w:ascii="Cambria Math" w:hAnsi="Cambria Math" w:hint="eastAsia"/>
                      </w:rPr>
                      <m:t>k</m:t>
                    </m:r>
                    <m:r>
                      <w:rPr>
                        <w:rFonts w:ascii="Cambria Math" w:hAnsi="Cambria Math"/>
                      </w:rPr>
                      <m:t>=1</m:t>
                    </m:r>
                    <m:ctrlPr>
                      <w:rPr>
                        <w:rFonts w:ascii="Cambria Math" w:hAnsi="Cambria Math"/>
                        <w:i/>
                      </w:rPr>
                    </m:ctrlPr>
                  </m:sub>
                  <m:sup>
                    <m:r>
                      <w:rPr>
                        <w:rFonts w:ascii="Cambria Math" w:hAnsi="Cambria Math" w:hint="eastAsia"/>
                      </w:rPr>
                      <m:t>m</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k</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hint="eastAsia"/>
                              </w:rPr>
                              <m:t>k</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ctrlPr>
                      <w:rPr>
                        <w:rFonts w:ascii="Cambria Math" w:hAnsi="Cambria Math"/>
                        <w:i/>
                      </w:rPr>
                    </m:ctrlPr>
                  </m:e>
                </m:nary>
                <m:ctrlPr>
                  <w:rPr>
                    <w:rFonts w:ascii="Cambria Math" w:hAnsi="Cambria Math"/>
                    <w:i/>
                  </w:rPr>
                </m:ctrlPr>
              </m:e>
            </m:d>
            <m:ctrlPr>
              <w:rPr>
                <w:rFonts w:ascii="Cambria Math" w:hAnsi="Cambria Math"/>
                <w:i/>
              </w:rPr>
            </m:ctrlPr>
          </m:e>
        </m:func>
      </m:oMath>
      <w:r>
        <w:rPr>
          <w:rFonts w:hint="eastAsia"/>
        </w:rPr>
        <w:t xml:space="preserve"> </w:t>
      </w:r>
      <w:r w:rsidRPr="00D52E54">
        <w:rPr>
          <w:rFonts w:hint="eastAsia"/>
        </w:rPr>
        <w:t xml:space="preserve">表示解集中第 </w:t>
      </w:r>
      <m:oMath>
        <m:r>
          <w:rPr>
            <w:rFonts w:ascii="Cambria Math" w:hAnsi="Cambria Math" w:hint="eastAsia"/>
          </w:rPr>
          <m:t>i</m:t>
        </m:r>
      </m:oMath>
      <w:r w:rsidRPr="00D52E54">
        <w:rPr>
          <w:rFonts w:hint="eastAsia"/>
        </w:rPr>
        <w:t xml:space="preserve"> 个解与最邻近解之间的距离</w:t>
      </w:r>
      <w:r w:rsidRPr="00C228A9">
        <w:t xml:space="preserve">， </w:t>
      </w:r>
      <m:oMath>
        <m:acc>
          <m:accPr>
            <m:chr m:val="̅"/>
            <m:ctrlPr>
              <w:rPr>
                <w:rFonts w:ascii="Cambria Math" w:hAnsi="Cambria Math"/>
              </w:rPr>
            </m:ctrlPr>
          </m:accPr>
          <m:e>
            <m:r>
              <w:rPr>
                <w:rFonts w:ascii="Cambria Math" w:hAnsi="Cambria Math"/>
              </w:rPr>
              <m:t>d</m:t>
            </m:r>
          </m:e>
        </m:acc>
      </m:oMath>
      <w:r w:rsidRPr="00C228A9">
        <w:t xml:space="preserve"> 为</w:t>
      </w:r>
      <w:r>
        <w:rPr>
          <w:rFonts w:hint="eastAsia"/>
        </w:rPr>
        <w:t xml:space="preserve">所有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hint="eastAsia"/>
        </w:rPr>
        <w:t xml:space="preserve"> 的均值</w:t>
      </w:r>
      <w:r w:rsidRPr="00C228A9">
        <w:t>，</w:t>
      </w:r>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hint="eastAsia"/>
              </w:rPr>
              <m:t>ext</m:t>
            </m:r>
          </m:sup>
        </m:sSubSup>
      </m:oMath>
      <w:r>
        <w:rPr>
          <w:rFonts w:hint="eastAsia"/>
        </w:rPr>
        <w:t xml:space="preserve"> </w:t>
      </w:r>
      <w:r w:rsidRPr="00C007DD">
        <w:t>表示解集端点与真实帕累托前沿端点的距离。</w:t>
      </w:r>
      <w:r w:rsidRPr="00EE4803">
        <w:rPr>
          <w:rFonts w:hint="eastAsia"/>
        </w:rPr>
        <w:t>Spread用于综合评估算法生成解集的分布广泛性与均匀性。其分子前项计算了解集边界点与真实帕累托前沿端点的偏离程度，后项则通过相邻解间距的绝对偏差之和表征分布的均匀度。</w:t>
      </w:r>
      <m:oMath>
        <m:r>
          <m:rPr>
            <m:sty m:val="p"/>
          </m:rPr>
          <w:rPr>
            <w:rFonts w:ascii="Cambria Math" w:hAnsi="Cambria Math" w:hint="eastAsia"/>
          </w:rPr>
          <m:t>Δ</m:t>
        </m:r>
      </m:oMath>
      <w:r w:rsidRPr="00EE4803">
        <w:rPr>
          <w:rFonts w:hint="eastAsia"/>
        </w:rPr>
        <w:t xml:space="preserve"> 值越小，说明解集在目标空间中覆盖越完整且排布越</w:t>
      </w:r>
      <w:r>
        <w:rPr>
          <w:rFonts w:hint="eastAsia"/>
        </w:rPr>
        <w:t>均匀</w:t>
      </w:r>
      <w:r w:rsidRPr="00EE4803">
        <w:rPr>
          <w:rFonts w:hint="eastAsia"/>
        </w:rPr>
        <w:t>；当解集完全均匀分布且包含了所有端点解时</w:t>
      </w:r>
      <m:oMath>
        <m:r>
          <m:rPr>
            <m:sty m:val="p"/>
          </m:rPr>
          <w:rPr>
            <w:rFonts w:ascii="Cambria Math" w:hAnsi="Cambria Math" w:hint="eastAsia"/>
          </w:rPr>
          <m:t>Δ</m:t>
        </m:r>
        <m:r>
          <w:rPr>
            <w:rFonts w:ascii="Cambria Math" w:hAnsi="Cambria Math" w:hint="eastAsia"/>
          </w:rPr>
          <m:t>= 0</m:t>
        </m:r>
      </m:oMath>
      <w:r w:rsidRPr="00EE4803">
        <w:rPr>
          <w:rFonts w:hint="eastAsia"/>
        </w:rPr>
        <w:t>。</w:t>
      </w:r>
    </w:p>
    <w:p w14:paraId="29E1D7BF" w14:textId="77777777" w:rsidR="00DD1DAA" w:rsidRDefault="00DD1DAA" w:rsidP="00C007DD">
      <w:pPr>
        <w:pStyle w:val="0"/>
        <w:ind w:firstLine="480"/>
      </w:pPr>
      <w:r>
        <w:rPr>
          <w:rFonts w:hint="eastAsia"/>
        </w:rPr>
        <w:t>（4）</w:t>
      </w:r>
      <w:r w:rsidRPr="00D52E54">
        <w:rPr>
          <w:rFonts w:hint="eastAsia"/>
        </w:rPr>
        <w:t>S</w:t>
      </w:r>
      <w:r>
        <w:t xml:space="preserve">P </w:t>
      </w:r>
      <w:r w:rsidRPr="00D52E54">
        <w:rPr>
          <w:rFonts w:hint="eastAsia"/>
        </w:rPr>
        <w:t>用于衡量解集中各解之间分布的均匀程度。该指标通过计算每个解到其最近邻解的距离与平均距离之差的均方根来表示</w:t>
      </w:r>
      <w:r>
        <w:rPr>
          <w:rFonts w:hint="eastAsia"/>
        </w:rPr>
        <w:t>，</w:t>
      </w:r>
      <w:r w:rsidRPr="00D52E54">
        <w:rPr>
          <w:rFonts w:hint="eastAsia"/>
        </w:rPr>
        <w:t>其定义为：</w:t>
      </w:r>
    </w:p>
    <w:p w14:paraId="581E9067" w14:textId="77777777" w:rsidR="00DD1DAA" w:rsidRPr="00D52E54" w:rsidRDefault="00DD1DAA" w:rsidP="00C007DD">
      <w:pPr>
        <w:pStyle w:val="0"/>
        <w:ind w:firstLine="480"/>
      </w:pPr>
      <m:oMathPara>
        <m:oMath>
          <m:eqArr>
            <m:eqArrPr>
              <m:maxDist m:val="1"/>
              <m:ctrlPr>
                <w:rPr>
                  <w:rFonts w:ascii="Cambria Math" w:hAnsi="Cambria Math"/>
                  <w:i/>
                </w:rPr>
              </m:ctrlPr>
            </m:eqArrPr>
            <m:e>
              <m:r>
                <w:rPr>
                  <w:rFonts w:ascii="Cambria Math" w:hAnsi="Cambria Math"/>
                </w:rPr>
                <m:t>SP=</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m:rPr>
                              <m:scr m:val="script"/>
                            </m:rPr>
                            <w:rPr>
                              <w:rFonts w:ascii="Cambria Math" w:hAnsi="Cambria Math"/>
                            </w:rPr>
                            <m:t>A</m:t>
                          </m:r>
                        </m:e>
                      </m:d>
                      <m:r>
                        <w:rPr>
                          <w:rFonts w:ascii="Cambria Math" w:hAnsi="Cambria Math"/>
                        </w:rPr>
                        <m:t>-1</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d>
                        <m:dPr>
                          <m:begChr m:val="|"/>
                          <m:endChr m:val="|"/>
                          <m:ctrlPr>
                            <w:rPr>
                              <w:rFonts w:ascii="Cambria Math" w:hAnsi="Cambria Math"/>
                              <w:i/>
                            </w:rPr>
                          </m:ctrlPr>
                        </m:dPr>
                        <m:e>
                          <m:r>
                            <m:rPr>
                              <m:scr m:val="script"/>
                            </m:rPr>
                            <w:rPr>
                              <w:rFonts w:ascii="Cambria Math" w:hAnsi="Cambria Math"/>
                            </w:rPr>
                            <m:t>A</m:t>
                          </m:r>
                        </m:e>
                      </m:d>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hr m:val="̅"/>
                                  <m:ctrlPr>
                                    <w:rPr>
                                      <w:rFonts w:ascii="Cambria Math" w:hAnsi="Cambria Math"/>
                                    </w:rPr>
                                  </m:ctrlPr>
                                </m:accPr>
                                <m:e>
                                  <m:r>
                                    <w:rPr>
                                      <w:rFonts w:ascii="Cambria Math" w:hAnsi="Cambria Math"/>
                                    </w:rPr>
                                    <m:t>d</m:t>
                                  </m:r>
                                </m:e>
                              </m:acc>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e>
                        <m:sup>
                          <m:r>
                            <w:rPr>
                              <w:rFonts w:ascii="Cambria Math" w:hAnsi="Cambria Math"/>
                            </w:rPr>
                            <m:t>2</m:t>
                          </m:r>
                        </m:sup>
                      </m:sSup>
                      <m:ctrlPr>
                        <w:rPr>
                          <w:rFonts w:ascii="Cambria Math" w:hAnsi="Cambria Math"/>
                          <w:i/>
                        </w:rPr>
                      </m:ctrlPr>
                    </m:e>
                  </m:nary>
                </m:e>
              </m:ra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49" w:author="运璐 何" w:date="2026-03-13T11:31:00Z" w:original="（2-18）"/>
                </w:fldChar>
              </m:r>
              <m:ctrlPr>
                <w:rPr>
                  <w:rFonts w:ascii="Cambria Math" w:hAnsi="Cambria Math"/>
                </w:rPr>
              </m:ctrlPr>
            </m:e>
          </m:eqArr>
        </m:oMath>
      </m:oMathPara>
    </w:p>
    <w:p w14:paraId="2796AD57" w14:textId="77777777" w:rsidR="00DD1DAA" w:rsidRDefault="00DD1DAA" w:rsidP="00C007DD">
      <w:pPr>
        <w:pStyle w:val="0"/>
        <w:ind w:firstLine="480"/>
      </w:pPr>
      <m:oMath>
        <m:r>
          <w:rPr>
            <w:rFonts w:ascii="Cambria Math" w:hAnsi="Cambria Math"/>
          </w:rPr>
          <m:t xml:space="preserve"> </m:t>
        </m:r>
        <m:r>
          <m:rPr>
            <m:sty m:val="p"/>
          </m:rPr>
          <w:rPr>
            <w:rFonts w:ascii="Cambria Math" w:hAnsi="Cambria Math" w:hint="eastAsia"/>
          </w:rPr>
          <m:t>S</m:t>
        </m:r>
        <m:r>
          <m:rPr>
            <m:sty m:val="p"/>
          </m:rPr>
          <w:rPr>
            <w:rFonts w:ascii="Cambria Math" w:hAnsi="Cambria Math"/>
          </w:rPr>
          <m:t>P</m:t>
        </m:r>
      </m:oMath>
      <w:r w:rsidRPr="00D52E54">
        <w:rPr>
          <w:rFonts w:hint="eastAsia"/>
        </w:rPr>
        <w:t xml:space="preserve"> 值越小，表示解集中的个体分布越均匀。当 </w:t>
      </w:r>
      <m:oMath>
        <m:r>
          <m:rPr>
            <m:sty m:val="p"/>
          </m:rPr>
          <w:rPr>
            <w:rFonts w:ascii="Cambria Math" w:hAnsi="Cambria Math" w:hint="eastAsia"/>
          </w:rPr>
          <m:t>S</m:t>
        </m:r>
        <m:r>
          <m:rPr>
            <m:sty m:val="p"/>
          </m:rPr>
          <w:rPr>
            <w:rFonts w:ascii="Cambria Math" w:hAnsi="Cambria Math"/>
          </w:rPr>
          <m:t>P</m:t>
        </m:r>
        <m:r>
          <w:rPr>
            <w:rFonts w:ascii="Cambria Math" w:hAnsi="Cambria Math" w:hint="eastAsia"/>
          </w:rPr>
          <m:t xml:space="preserve"> = 0</m:t>
        </m:r>
      </m:oMath>
      <w:r w:rsidRPr="00D52E54">
        <w:rPr>
          <w:rFonts w:hint="eastAsia"/>
        </w:rPr>
        <w:t xml:space="preserve"> 时，代表解集中所有个体之间的间距完全相等。</w:t>
      </w:r>
    </w:p>
    <w:p w14:paraId="5A84A7FD" w14:textId="77777777" w:rsidR="00DD1DAA" w:rsidRPr="00C228A9" w:rsidRDefault="00DD1DAA" w:rsidP="00C007DD">
      <w:pPr>
        <w:pStyle w:val="0"/>
        <w:ind w:firstLine="480"/>
      </w:pPr>
      <w:r w:rsidRPr="00C007DD">
        <w:t>通过以上指标，可以从</w:t>
      </w:r>
      <w:r>
        <w:rPr>
          <w:rFonts w:hint="eastAsia"/>
        </w:rPr>
        <w:t>所求解集的</w:t>
      </w:r>
      <w:r w:rsidRPr="00C007DD">
        <w:t>收敛性和多样性两个方面综合评估多目标优化算法的性能，为算法选择和参数调优提供理论依据。</w:t>
      </w:r>
    </w:p>
    <w:p w14:paraId="2E2D7665" w14:textId="77777777" w:rsidR="00DD1DAA" w:rsidRDefault="00DD1DAA" w:rsidP="00DD1DAA">
      <w:pPr>
        <w:pStyle w:val="3"/>
        <w:ind w:left="0" w:firstLine="0"/>
      </w:pPr>
      <w:bookmarkStart w:id="50" w:name="_Toc228129020"/>
      <w:r>
        <w:rPr>
          <w:rFonts w:hint="eastAsia"/>
        </w:rPr>
        <w:t>N</w:t>
      </w:r>
      <w:r>
        <w:t>SGA-</w:t>
      </w:r>
      <w:r w:rsidRPr="00FC183E">
        <w:t>II</w:t>
      </w:r>
      <w:r>
        <w:rPr>
          <w:rFonts w:hint="eastAsia"/>
        </w:rPr>
        <w:t>算法</w:t>
      </w:r>
      <w:bookmarkEnd w:id="50"/>
    </w:p>
    <w:p w14:paraId="2123C03C" w14:textId="77777777" w:rsidR="00DD1DAA" w:rsidRPr="00C228A9" w:rsidRDefault="00DD1DAA" w:rsidP="00B745E5">
      <w:pPr>
        <w:pStyle w:val="0"/>
        <w:ind w:firstLine="480"/>
      </w:pPr>
      <w:r>
        <w:rPr>
          <w:rFonts w:hint="eastAsia"/>
        </w:rPr>
        <w:t>带精英策略的</w:t>
      </w:r>
      <w:r w:rsidRPr="00C228A9">
        <w:t>非支配排序遗传算法</w:t>
      </w:r>
      <w:r>
        <w:rPr>
          <w:rFonts w:hint="eastAsia"/>
        </w:rPr>
        <w:t>N</w:t>
      </w:r>
      <w:r>
        <w:t>SGA-II</w:t>
      </w:r>
      <w:r w:rsidRPr="00C228A9">
        <w:t>是当前应用最为广泛的多目标进化算法之一，其通过引入快速非支配排序与拥挤度距离机制，在保证解集多样性的同时提升了算法效率。</w:t>
      </w:r>
    </w:p>
    <w:p w14:paraId="73927278" w14:textId="77777777" w:rsidR="00DD1DAA" w:rsidRDefault="00DD1DAA" w:rsidP="00B745E5">
      <w:pPr>
        <w:pStyle w:val="0"/>
        <w:ind w:firstLine="480"/>
      </w:pPr>
      <w:r>
        <w:rPr>
          <w:rFonts w:hint="eastAsia"/>
        </w:rPr>
        <w:t>N</w:t>
      </w:r>
      <w:r>
        <w:t xml:space="preserve">SGA-II </w:t>
      </w:r>
      <w:r>
        <w:rPr>
          <w:rFonts w:hint="eastAsia"/>
        </w:rPr>
        <w:t>算法具体流程</w:t>
      </w:r>
      <w:r w:rsidRPr="00346A5A">
        <w:rPr>
          <w:rFonts w:hint="eastAsia"/>
        </w:rPr>
        <w:t>如图2</w:t>
      </w:r>
      <w:r w:rsidRPr="00346A5A">
        <w:t>-</w:t>
      </w:r>
      <w:r>
        <w:t>4</w:t>
      </w:r>
      <w:r w:rsidRPr="00346A5A">
        <w:rPr>
          <w:rFonts w:hint="eastAsia"/>
        </w:rPr>
        <w:t>所示</w:t>
      </w:r>
      <w:r>
        <w:rPr>
          <w:rFonts w:hint="eastAsia"/>
        </w:rPr>
        <w:t>。</w:t>
      </w:r>
      <w:r w:rsidRPr="00C228A9">
        <w:t>算法</w:t>
      </w:r>
      <w:r>
        <w:rPr>
          <w:rFonts w:hint="eastAsia"/>
        </w:rPr>
        <w:t>运行时</w:t>
      </w:r>
      <w:r w:rsidRPr="00C228A9">
        <w:t xml:space="preserve">首先生成初始种群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oMath>
      <w:r w:rsidRPr="00C228A9">
        <w:t>，</w:t>
      </w:r>
      <w:r>
        <w:rPr>
          <w:rFonts w:hint="eastAsia"/>
        </w:rPr>
        <w:t>然后</w:t>
      </w:r>
      <w:r w:rsidRPr="00C228A9">
        <w:t>对每个个体计算所有目标函数值，并将其存储于目标空间中。随后对种群进行快速非支配排序（Fast Non-dominated Sorting），</w:t>
      </w:r>
      <w:r w:rsidRPr="0020601B">
        <w:rPr>
          <w:rFonts w:hint="eastAsia"/>
        </w:rPr>
        <w:t>如图2</w:t>
      </w:r>
      <w:r w:rsidRPr="0020601B">
        <w:t>-</w:t>
      </w:r>
      <w:r>
        <w:t>5</w:t>
      </w:r>
      <w:r>
        <w:rPr>
          <w:rFonts w:hint="eastAsia"/>
        </w:rPr>
        <w:t>（a）</w:t>
      </w:r>
      <w:r w:rsidRPr="0020601B">
        <w:rPr>
          <w:rFonts w:hint="eastAsia"/>
        </w:rPr>
        <w:t>所示</w:t>
      </w:r>
      <w:r>
        <w:rPr>
          <w:rFonts w:hint="eastAsia"/>
        </w:rPr>
        <w:t>，</w:t>
      </w:r>
      <w:r w:rsidRPr="00C228A9">
        <w:t xml:space="preserve">将个体划分为多个前沿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oMath>
      <w:r w:rsidRPr="00C228A9">
        <w:t xml:space="preserve">…，其中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oMath>
      <w:r w:rsidRPr="00C228A9">
        <w:t xml:space="preserve"> 为第一前沿，包含所有不被其他个体支配的解。非支配排序确定了个体的优先等级，为后续选择操作提供依据。</w:t>
      </w:r>
    </w:p>
    <w:p w14:paraId="543E5A08" w14:textId="77777777" w:rsidR="00DD1DAA" w:rsidRDefault="00DD1DAA" w:rsidP="00E03B76">
      <w:pPr>
        <w:pStyle w:val="af6"/>
      </w:pPr>
    </w:p>
    <w:p w14:paraId="7710C93B" w14:textId="77777777" w:rsidR="00DD1DAA" w:rsidRDefault="00DD1DAA" w:rsidP="00DD1DAA">
      <w:pPr>
        <w:pStyle w:val="11-1"/>
        <w:ind w:firstLine="0"/>
      </w:pPr>
      <w:bookmarkStart w:id="51" w:name="_Toc228128393"/>
      <w:r>
        <w:rPr>
          <w:rFonts w:hint="eastAsia"/>
        </w:rPr>
        <w:t>N</w:t>
      </w:r>
      <w:r>
        <w:t>SGA-II</w:t>
      </w:r>
      <w:r>
        <w:rPr>
          <w:rFonts w:hint="eastAsia"/>
        </w:rPr>
        <w:t>算法流程图</w:t>
      </w:r>
      <w:bookmarkEnd w:id="51"/>
    </w:p>
    <w:p w14:paraId="5A04E4F4" w14:textId="77777777" w:rsidR="00DD1DAA" w:rsidRDefault="00DD1DAA" w:rsidP="00DD1DAA">
      <w:pPr>
        <w:pStyle w:val="1Fig1-1"/>
        <w:spacing w:after="312"/>
        <w:ind w:firstLine="0"/>
      </w:pPr>
      <w:r>
        <w:t>F</w:t>
      </w:r>
      <w:r w:rsidRPr="00346A5A">
        <w:t>lowchart of the NSGA-II algorithm</w:t>
      </w:r>
    </w:p>
    <w:p w14:paraId="08D03CAF" w14:textId="77777777" w:rsidR="00DD1DAA" w:rsidRPr="00C228A9" w:rsidRDefault="00DD1DAA" w:rsidP="00C228A9">
      <w:pPr>
        <w:pStyle w:val="0"/>
        <w:ind w:firstLine="480"/>
      </w:pPr>
      <w:r w:rsidRPr="00C228A9">
        <w:t>在</w:t>
      </w:r>
      <w:r>
        <w:rPr>
          <w:rFonts w:hint="eastAsia"/>
        </w:rPr>
        <w:t>同一个</w:t>
      </w:r>
      <w:r w:rsidRPr="00C228A9">
        <w:t>前沿内部，为保证解集的多样性，算法计算每个个体的拥挤度距离（Crowding Distance</w:t>
      </w:r>
      <w:r>
        <w:t>, CD</w:t>
      </w:r>
      <w:r w:rsidRPr="00C228A9">
        <w:t>），用于衡量个体在目标空间中的相对稀疏性。</w:t>
      </w:r>
      <w:r>
        <w:rPr>
          <w:rFonts w:hint="eastAsia"/>
        </w:rPr>
        <w:t>如图2</w:t>
      </w:r>
      <w:r>
        <w:t>-5</w:t>
      </w:r>
      <w:r>
        <w:rPr>
          <w:rFonts w:hint="eastAsia"/>
        </w:rPr>
        <w:t>（b）所示，</w:t>
      </w:r>
      <w:r w:rsidRPr="00C228A9">
        <w:t xml:space="preserve">对于目标维度为 </w:t>
      </w:r>
      <m:oMath>
        <m:r>
          <w:rPr>
            <w:rFonts w:ascii="Cambria Math" w:hAnsi="Cambria Math"/>
          </w:rPr>
          <m:t>m</m:t>
        </m:r>
      </m:oMath>
      <w:r>
        <w:rPr>
          <w:rFonts w:hint="eastAsia"/>
        </w:rPr>
        <w:t xml:space="preserve"> </w:t>
      </w:r>
      <w:r w:rsidRPr="00C228A9">
        <w:t>的个体</w:t>
      </w:r>
      <m:oMath>
        <m:r>
          <w:rPr>
            <w:rFonts w:ascii="Cambria Math" w:hAnsi="Cambria Math"/>
          </w:rPr>
          <m:t xml:space="preserve"> i</m:t>
        </m:r>
      </m:oMath>
      <w:r w:rsidRPr="00C228A9">
        <w:t>，拥挤度距离定义为：</w:t>
      </w:r>
    </w:p>
    <w:p w14:paraId="37B4C976" w14:textId="77777777" w:rsidR="00DD1DAA" w:rsidRPr="00C228A9" w:rsidRDefault="00DD1DAA" w:rsidP="00B745E5">
      <w:pPr>
        <w:pStyle w:val="0"/>
        <w:ind w:firstLine="480"/>
      </w:pPr>
      <m:oMathPara>
        <m:oMath>
          <m:eqArr>
            <m:eqArrPr>
              <m:maxDist m:val="1"/>
              <m:ctrlPr>
                <w:rPr>
                  <w:rFonts w:ascii="Cambria Math" w:hAnsi="Cambria Math"/>
                  <w:i/>
                </w:rPr>
              </m:ctrlPr>
            </m:eqArrPr>
            <m:e>
              <m:r>
                <w:rPr>
                  <w:rFonts w:ascii="Cambria Math" w:hAnsi="Cambria Math"/>
                </w:rPr>
                <m:t>C</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m</m:t>
                  </m:r>
                  <m:ctrlPr>
                    <w:rPr>
                      <w:rFonts w:ascii="Cambria Math" w:hAnsi="Cambria Math"/>
                      <w:i/>
                    </w:rPr>
                  </m:ctrlPr>
                </m:sup>
                <m:e>
                  <m:f>
                    <m:fPr>
                      <m:ctrlPr>
                        <w:rPr>
                          <w:rFonts w:ascii="Cambria Math" w:hAnsi="Cambria Math"/>
                        </w:rPr>
                      </m:ctrlPr>
                    </m:fPr>
                    <m:num>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i+1</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i-1</m:t>
                          </m:r>
                        </m:sup>
                      </m:sSubSup>
                      <m:ctrlPr>
                        <w:rPr>
                          <w:rFonts w:ascii="Cambria Math" w:hAnsi="Cambria Math"/>
                          <w:i/>
                        </w:rPr>
                      </m:ctrlPr>
                    </m:num>
                    <m:den>
                      <m:sSubSup>
                        <m:sSubSupPr>
                          <m:ctrlPr>
                            <w:rPr>
                              <w:rFonts w:ascii="Cambria Math" w:hAnsi="Cambria Math"/>
                              <w:i/>
                            </w:rPr>
                          </m:ctrlPr>
                        </m:sSubSupPr>
                        <m:e>
                          <m:r>
                            <w:rPr>
                              <w:rFonts w:ascii="Cambria Math" w:hAnsi="Cambria Math"/>
                            </w:rPr>
                            <m:t>f</m:t>
                          </m:r>
                        </m:e>
                        <m:sub>
                          <m:r>
                            <w:rPr>
                              <w:rFonts w:ascii="Cambria Math" w:hAnsi="Cambria Math"/>
                            </w:rPr>
                            <m:t>k</m:t>
                          </m:r>
                        </m:sub>
                        <m:sup>
                          <m:r>
                            <m:rPr>
                              <m:nor/>
                            </m:rPr>
                            <w:rPr>
                              <w:rFonts w:cstheme="minorHAnsi"/>
                              <w:i/>
                              <w:iCs/>
                            </w:rPr>
                            <m:t>max</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k</m:t>
                          </m:r>
                        </m:sub>
                        <m:sup>
                          <m:r>
                            <m:rPr>
                              <m:nor/>
                            </m:rPr>
                            <w:rPr>
                              <w:rFonts w:cstheme="minorHAnsi"/>
                              <w:i/>
                              <w:iCs/>
                            </w:rPr>
                            <m:t>min</m:t>
                          </m:r>
                        </m:sup>
                      </m:sSubSup>
                      <m:ctrlPr>
                        <w:rPr>
                          <w:rFonts w:ascii="Cambria Math" w:hAnsi="Cambria Math"/>
                          <w:i/>
                        </w:rPr>
                      </m:ctrlPr>
                    </m:den>
                  </m:f>
                  <m:ctrlPr>
                    <w:rPr>
                      <w:rFonts w:ascii="Cambria Math" w:hAnsi="Cambria Math"/>
                      <w:i/>
                    </w:rPr>
                  </m:ctrlPr>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52" w:author="运璐 何" w:date="2026-04-01T15:54:00Z" w:original="（2-19）"/>
                </w:fldChar>
              </m:r>
              <m:ctrlPr>
                <w:rPr>
                  <w:rFonts w:ascii="Cambria Math" w:hAnsi="Cambria Math"/>
                </w:rPr>
              </m:ctrlPr>
            </m:e>
          </m:eqArr>
        </m:oMath>
      </m:oMathPara>
    </w:p>
    <w:p w14:paraId="2DA17D13" w14:textId="77777777" w:rsidR="00DD1DAA" w:rsidRPr="00C228A9" w:rsidRDefault="00DD1DAA" w:rsidP="00256348">
      <w:pPr>
        <w:pStyle w:val="0"/>
        <w:ind w:firstLineChars="0" w:firstLine="0"/>
      </w:pPr>
      <w:r w:rsidRPr="00C228A9">
        <w:t xml:space="preserve">其中， </w:t>
      </w:r>
      <m:oMath>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i+1</m:t>
            </m:r>
          </m:sup>
        </m:sSubSup>
      </m:oMath>
      <w:r w:rsidRPr="00C228A9">
        <w:t xml:space="preserve"> ​ 和 </w:t>
      </w:r>
      <m:oMath>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i-1</m:t>
            </m:r>
          </m:sup>
        </m:sSubSup>
      </m:oMath>
      <w:r w:rsidRPr="00C228A9">
        <w:t xml:space="preserve"> ​ 分别为按第 </w:t>
      </w:r>
      <m:oMath>
        <m:r>
          <w:rPr>
            <w:rFonts w:ascii="Cambria Math" w:hAnsi="Cambria Math"/>
          </w:rPr>
          <m:t>k</m:t>
        </m:r>
      </m:oMath>
      <w:r w:rsidRPr="00C228A9">
        <w:t xml:space="preserve"> 个目标排序后相邻个体的目标值， </w:t>
      </w:r>
      <m:oMath>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max</m:t>
            </m:r>
          </m:sup>
        </m:sSubSup>
      </m:oMath>
      <w:r w:rsidRPr="00C228A9">
        <w:t xml:space="preserve">和 </w:t>
      </w:r>
      <m:oMath>
        <m:sSubSup>
          <m:sSubSupPr>
            <m:ctrlPr>
              <w:rPr>
                <w:rFonts w:ascii="Cambria Math" w:hAnsi="Cambria Math"/>
                <w:i/>
              </w:rPr>
            </m:ctrlPr>
          </m:sSubSupPr>
          <m:e>
            <m:r>
              <w:rPr>
                <w:rFonts w:ascii="Cambria Math" w:hAnsi="Cambria Math"/>
              </w:rPr>
              <m:t>f</m:t>
            </m:r>
          </m:e>
          <m:sub>
            <m:r>
              <w:rPr>
                <w:rFonts w:ascii="Cambria Math" w:hAnsi="Cambria Math"/>
              </w:rPr>
              <m:t>k</m:t>
            </m:r>
          </m:sub>
          <m:sup>
            <m:r>
              <w:rPr>
                <w:rFonts w:ascii="Cambria Math" w:hAnsi="Cambria Math"/>
              </w:rPr>
              <m:t>min</m:t>
            </m:r>
          </m:sup>
        </m:sSubSup>
      </m:oMath>
      <w:r>
        <w:rPr>
          <w:rFonts w:hint="eastAsia"/>
        </w:rPr>
        <w:t>为</w:t>
      </w:r>
      <w:r w:rsidRPr="00C228A9">
        <w:t>当前前沿中该目标的最大值与最小值。拥挤度距离越大，个体在目标空间中越稀疏，选择优先级越高，从而避免解集过度集中。</w:t>
      </w:r>
    </w:p>
    <w:tbl>
      <w:tblPr>
        <w:tblW w:w="4455" w:type="pct"/>
        <w:jc w:val="center"/>
        <w:tblLayout w:type="fixed"/>
        <w:tblCellMar>
          <w:left w:w="0" w:type="dxa"/>
          <w:right w:w="0" w:type="dxa"/>
        </w:tblCellMar>
        <w:tblLook w:val="04A0" w:firstRow="1" w:lastRow="0" w:firstColumn="1" w:lastColumn="0" w:noHBand="0" w:noVBand="1"/>
      </w:tblPr>
      <w:tblGrid>
        <w:gridCol w:w="4108"/>
        <w:gridCol w:w="3973"/>
      </w:tblGrid>
      <w:tr w:rsidR="00DD1DAA" w:rsidRPr="00850390" w14:paraId="5D0BDB1F" w14:textId="77777777" w:rsidTr="00E92F06">
        <w:trPr>
          <w:trHeight w:val="283"/>
          <w:jc w:val="center"/>
        </w:trPr>
        <w:tc>
          <w:tcPr>
            <w:tcW w:w="2542" w:type="pct"/>
            <w:vAlign w:val="center"/>
          </w:tcPr>
          <w:p w14:paraId="27480723" w14:textId="77777777" w:rsidR="00DD1DAA" w:rsidRPr="007C7DEC" w:rsidRDefault="00DD1DAA" w:rsidP="0012175E">
            <w:pPr>
              <w:pStyle w:val="af6"/>
            </w:pPr>
          </w:p>
        </w:tc>
        <w:tc>
          <w:tcPr>
            <w:tcW w:w="2458" w:type="pct"/>
            <w:vAlign w:val="center"/>
          </w:tcPr>
          <w:p w14:paraId="11469D43" w14:textId="77777777" w:rsidR="00DD1DAA" w:rsidRPr="00850390" w:rsidRDefault="00DD1DAA" w:rsidP="0012175E">
            <w:pPr>
              <w:pStyle w:val="af6"/>
            </w:pPr>
          </w:p>
        </w:tc>
      </w:tr>
      <w:tr w:rsidR="00DD1DAA" w:rsidRPr="00850390" w14:paraId="02C74CA3" w14:textId="77777777" w:rsidTr="00E92F06">
        <w:trPr>
          <w:trHeight w:val="283"/>
          <w:jc w:val="center"/>
        </w:trPr>
        <w:tc>
          <w:tcPr>
            <w:tcW w:w="2542" w:type="pct"/>
            <w:vAlign w:val="center"/>
          </w:tcPr>
          <w:p w14:paraId="2AE20E8D" w14:textId="77777777" w:rsidR="00DD1DAA" w:rsidRPr="00850390" w:rsidRDefault="00DD1DAA" w:rsidP="0012175E">
            <w:pPr>
              <w:pStyle w:val="af6"/>
            </w:pPr>
            <w:r w:rsidRPr="00850390">
              <w:rPr>
                <w:rFonts w:hint="eastAsia"/>
              </w:rPr>
              <w:t>（a）</w:t>
            </w:r>
            <w:r w:rsidRPr="008E2A31">
              <w:rPr>
                <w:rStyle w:val="11-10"/>
                <w:rFonts w:hint="eastAsia"/>
              </w:rPr>
              <w:t>支配等级</w:t>
            </w:r>
          </w:p>
        </w:tc>
        <w:tc>
          <w:tcPr>
            <w:tcW w:w="2458" w:type="pct"/>
            <w:vAlign w:val="center"/>
          </w:tcPr>
          <w:p w14:paraId="3D550C57" w14:textId="77777777" w:rsidR="00DD1DAA" w:rsidRPr="00850390" w:rsidRDefault="00DD1DAA" w:rsidP="0012175E">
            <w:pPr>
              <w:pStyle w:val="af6"/>
            </w:pPr>
            <w:r w:rsidRPr="00850390">
              <w:rPr>
                <w:rFonts w:hint="eastAsia"/>
              </w:rPr>
              <w:t>（b）</w:t>
            </w:r>
            <w:r w:rsidRPr="008E2A31">
              <w:rPr>
                <w:rStyle w:val="11-10"/>
                <w:rFonts w:hint="eastAsia"/>
              </w:rPr>
              <w:t>拥挤距离</w:t>
            </w:r>
          </w:p>
        </w:tc>
      </w:tr>
      <w:tr w:rsidR="00DD1DAA" w:rsidRPr="00850390" w14:paraId="750FC383" w14:textId="77777777" w:rsidTr="00E92F06">
        <w:trPr>
          <w:trHeight w:val="283"/>
          <w:jc w:val="center"/>
        </w:trPr>
        <w:tc>
          <w:tcPr>
            <w:tcW w:w="2542" w:type="pct"/>
            <w:vAlign w:val="center"/>
          </w:tcPr>
          <w:p w14:paraId="32D3B353" w14:textId="77777777" w:rsidR="00DD1DAA" w:rsidRPr="00850390" w:rsidRDefault="00DD1DAA" w:rsidP="0012175E">
            <w:pPr>
              <w:pStyle w:val="af6"/>
            </w:pPr>
            <w:r>
              <w:rPr>
                <w:rFonts w:hint="eastAsia"/>
              </w:rPr>
              <w:t>(</w:t>
            </w:r>
            <w:r>
              <w:t>a) D</w:t>
            </w:r>
            <w:r w:rsidRPr="0020601B">
              <w:t>ominance rank</w:t>
            </w:r>
          </w:p>
        </w:tc>
        <w:tc>
          <w:tcPr>
            <w:tcW w:w="2458" w:type="pct"/>
            <w:vAlign w:val="center"/>
          </w:tcPr>
          <w:p w14:paraId="7E935423" w14:textId="77777777" w:rsidR="00DD1DAA" w:rsidRPr="00850390" w:rsidRDefault="00DD1DAA" w:rsidP="0012175E">
            <w:pPr>
              <w:pStyle w:val="af6"/>
            </w:pPr>
            <w:r>
              <w:rPr>
                <w:rFonts w:hint="eastAsia"/>
              </w:rPr>
              <w:t>(</w:t>
            </w:r>
            <w:r>
              <w:t>b) C</w:t>
            </w:r>
            <w:r w:rsidRPr="0020601B">
              <w:t>rowding distance</w:t>
            </w:r>
          </w:p>
        </w:tc>
      </w:tr>
    </w:tbl>
    <w:p w14:paraId="78CC8215" w14:textId="77777777" w:rsidR="00DD1DAA" w:rsidRDefault="00DD1DAA" w:rsidP="00DD1DAA">
      <w:pPr>
        <w:pStyle w:val="11-1"/>
        <w:ind w:firstLine="0"/>
      </w:pPr>
      <w:bookmarkStart w:id="53" w:name="_Toc228128394"/>
      <w:r>
        <w:rPr>
          <w:rFonts w:hint="eastAsia"/>
        </w:rPr>
        <w:t>支配等级与拥挤度</w:t>
      </w:r>
      <w:bookmarkEnd w:id="53"/>
    </w:p>
    <w:p w14:paraId="58A74575" w14:textId="77777777" w:rsidR="00DD1DAA" w:rsidRPr="00F87807" w:rsidRDefault="00DD1DAA" w:rsidP="00DD1DAA">
      <w:pPr>
        <w:pStyle w:val="1Fig1-1"/>
        <w:spacing w:after="312"/>
        <w:ind w:firstLine="0"/>
      </w:pPr>
      <w:r>
        <w:t>D</w:t>
      </w:r>
      <w:r w:rsidRPr="0020601B">
        <w:t>ominance rank and crowding distance</w:t>
      </w:r>
    </w:p>
    <w:p w14:paraId="24206DA7" w14:textId="77777777" w:rsidR="00DD1DAA" w:rsidRPr="00C228A9" w:rsidRDefault="00DD1DAA" w:rsidP="00C228A9">
      <w:pPr>
        <w:pStyle w:val="0"/>
        <w:ind w:firstLine="480"/>
      </w:pPr>
      <w:r>
        <w:rPr>
          <w:rFonts w:hint="eastAsia"/>
        </w:rPr>
        <w:t>快速非支配排序与</w:t>
      </w:r>
      <w:r w:rsidRPr="00C228A9">
        <w:t xml:space="preserve">选择操作采用基于非支配等级和拥挤度距离的比较算子：若个体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rsidRPr="00C228A9">
        <w:t xml:space="preserve"> 所在前沿等级低于个体 </w:t>
      </w:r>
      <m:oMath>
        <m:sSub>
          <m:sSubPr>
            <m:ctrlPr>
              <w:rPr>
                <w:rFonts w:ascii="Cambria Math" w:hAnsi="Cambria Math"/>
                <w:i/>
              </w:rPr>
            </m:ctrlPr>
          </m:sSubPr>
          <m:e>
            <m:r>
              <m:rPr>
                <m:sty m:val="bi"/>
              </m:rPr>
              <w:rPr>
                <w:rFonts w:ascii="Cambria Math" w:hAnsi="Cambria Math"/>
              </w:rPr>
              <m:t>x</m:t>
            </m:r>
          </m:e>
          <m:sub>
            <m:r>
              <w:rPr>
                <w:rFonts w:ascii="Cambria Math" w:hAnsi="Cambria Math" w:hint="eastAsia"/>
              </w:rPr>
              <m:t>j</m:t>
            </m:r>
          </m:sub>
        </m:sSub>
      </m:oMath>
      <w:r w:rsidRPr="00C228A9">
        <w:t xml:space="preserve">，则优先选择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rsidRPr="00C228A9">
        <w:t>；若两者等级相同，则选择拥挤度距离更大的个体。此策略兼顾了解集的收敛性和分布均匀性。</w:t>
      </w:r>
    </w:p>
    <w:p w14:paraId="0B1B5279" w14:textId="77777777" w:rsidR="00DD1DAA" w:rsidRPr="00C228A9" w:rsidRDefault="00DD1DAA" w:rsidP="00C228A9">
      <w:pPr>
        <w:pStyle w:val="0"/>
        <w:ind w:firstLine="480"/>
      </w:pPr>
      <w:r w:rsidRPr="00C228A9">
        <w:t xml:space="preserve">随后，算法通过遗传操作生成子代种群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sidRPr="00C228A9">
        <w:t>，包括模拟二进制交叉（</w:t>
      </w:r>
      <w:r w:rsidRPr="002E431D">
        <w:t>Simulated Binary Crossover</w:t>
      </w:r>
      <w:r>
        <w:t xml:space="preserve">, </w:t>
      </w:r>
      <w:r w:rsidRPr="00C228A9">
        <w:t>SBX）和多项式变异（Polynomial Mutation</w:t>
      </w:r>
      <w:r>
        <w:rPr>
          <w:rFonts w:hint="eastAsia"/>
        </w:rPr>
        <w:t>,</w:t>
      </w:r>
      <w:r>
        <w:t xml:space="preserve"> PM</w:t>
      </w:r>
      <w:r w:rsidRPr="00C228A9">
        <w:t>），以实现全局搜索和局部探索。交叉操作用于个体间信息交换和全局探索，变异操作用于增加多样性，防止算法陷入局部最优。</w:t>
      </w:r>
    </w:p>
    <w:p w14:paraId="3237A547" w14:textId="77777777" w:rsidR="00DD1DAA" w:rsidRDefault="00DD1DAA" w:rsidP="00C228A9">
      <w:pPr>
        <w:pStyle w:val="0"/>
        <w:ind w:firstLine="480"/>
      </w:pPr>
      <w:r>
        <w:rPr>
          <w:rFonts w:hint="eastAsia"/>
        </w:rPr>
        <w:t>再经过交叉变异生成子代后，将</w:t>
      </w:r>
      <w:r w:rsidRPr="00C228A9">
        <w:t xml:space="preserve">父代与子代合并形成联合种群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t</m:t>
            </m:r>
          </m:sub>
        </m:sSub>
      </m:oMath>
      <w:r w:rsidRPr="00C228A9">
        <w:t xml:space="preserve"> ​，并对</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oMath>
      <w:r>
        <w:rPr>
          <w:rFonts w:hint="eastAsia"/>
        </w:rPr>
        <w:t xml:space="preserve"> </w:t>
      </w:r>
      <w:r w:rsidRPr="00C228A9">
        <w:t>进行非支配排序和拥挤度距离计算，从中选取前</w:t>
      </w:r>
      <w:r>
        <w:rPr>
          <w:rFonts w:hint="eastAsia"/>
        </w:rPr>
        <w:t xml:space="preserve"> </w:t>
      </w:r>
      <m:oMath>
        <m:r>
          <w:rPr>
            <w:rFonts w:ascii="Cambria Math" w:hAnsi="Cambria Math"/>
          </w:rPr>
          <m:t>N</m:t>
        </m:r>
      </m:oMath>
      <w:r w:rsidRPr="00C228A9">
        <w:t xml:space="preserve"> 个个体形成下一代种群</w:t>
      </w:r>
      <w:r>
        <w:rPr>
          <w:rFonts w:hint="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t+1</m:t>
            </m:r>
          </m:sub>
        </m:sSub>
      </m:oMath>
      <w:r w:rsidRPr="00C228A9">
        <w:t>。整个迭代过程持续至达到预设最大代数或满足收敛准则，最终输出的解集即为帕累托前沿的近似最优解。</w:t>
      </w:r>
    </w:p>
    <w:p w14:paraId="1BCC6CE9" w14:textId="77777777" w:rsidR="00DD1DAA" w:rsidRDefault="00DD1DAA" w:rsidP="000276BC">
      <w:pPr>
        <w:pStyle w:val="0"/>
        <w:ind w:firstLine="480"/>
      </w:pPr>
      <w:r w:rsidRPr="00EA2943">
        <w:rPr>
          <w:rFonts w:hint="eastAsia"/>
        </w:rPr>
        <w:t xml:space="preserve">NSGA-II </w:t>
      </w:r>
      <w:r>
        <w:rPr>
          <w:rFonts w:hint="eastAsia"/>
        </w:rPr>
        <w:t>算法</w:t>
      </w:r>
      <w:r w:rsidRPr="00EA2943">
        <w:rPr>
          <w:rFonts w:hint="eastAsia"/>
        </w:rPr>
        <w:t>通过非支配排序确定优先等级，通过拥挤度距离维护解集多样性，通过遗传操作实现全局搜索能力，使算法在大多数多目标优化问题中具有良好的收敛性和鲁棒性。其快速非支配排序算法复杂度为</w:t>
      </w:r>
      <w:r>
        <w:rPr>
          <w:rFonts w:hint="eastAsia"/>
        </w:rPr>
        <w:t xml:space="preserve"> </w:t>
      </w:r>
      <m:oMath>
        <m:r>
          <w:rPr>
            <w:rFonts w:ascii="Cambria Math" w:hAnsi="Cambria Math" w:hint="eastAsia"/>
          </w:rPr>
          <m:t>O</m:t>
        </m:r>
        <m:d>
          <m:dPr>
            <m:ctrlPr>
              <w:rPr>
                <w:rFonts w:ascii="Cambria Math" w:hAnsi="Cambria Math"/>
              </w:rPr>
            </m:ctrlPr>
          </m:dPr>
          <m:e>
            <m:r>
              <w:rPr>
                <w:rFonts w:ascii="Cambria Math" w:hAnsi="Cambria Math" w:hint="eastAsia"/>
              </w:rPr>
              <m:t>M</m:t>
            </m:r>
            <m:sSup>
              <m:sSupPr>
                <m:ctrlPr>
                  <w:rPr>
                    <w:rFonts w:ascii="Cambria Math" w:hAnsi="Cambria Math"/>
                    <w:i/>
                  </w:rPr>
                </m:ctrlPr>
              </m:sSupPr>
              <m:e>
                <m:r>
                  <w:rPr>
                    <w:rFonts w:ascii="Cambria Math" w:hAnsi="Cambria Math" w:hint="eastAsia"/>
                  </w:rPr>
                  <m:t>N</m:t>
                </m:r>
                <m:ctrlPr>
                  <w:rPr>
                    <w:rFonts w:ascii="Cambria Math" w:hAnsi="Cambria Math" w:hint="eastAsia"/>
                    <w:i/>
                  </w:rPr>
                </m:ctrlPr>
              </m:e>
              <m:sup>
                <m:r>
                  <w:rPr>
                    <w:rFonts w:ascii="Cambria Math" w:hAnsi="Cambria Math" w:hint="eastAsia"/>
                  </w:rPr>
                  <m:t>2</m:t>
                </m:r>
              </m:sup>
            </m:sSup>
            <m:ctrlPr>
              <w:rPr>
                <w:rFonts w:ascii="Cambria Math" w:hAnsi="Cambria Math"/>
                <w:i/>
              </w:rPr>
            </m:ctrlPr>
          </m:e>
        </m:d>
      </m:oMath>
      <w:r w:rsidRPr="00EA2943">
        <w:rPr>
          <w:rFonts w:hint="eastAsia"/>
        </w:rPr>
        <w:t>，能够有效降低计算成本，同时父代子代联合选择机制保证了解集覆盖目标空间的均匀性和广度，因此 NSGA-II</w:t>
      </w:r>
      <w:r>
        <w:rPr>
          <w:rFonts w:hint="eastAsia"/>
        </w:rPr>
        <w:t>算法</w:t>
      </w:r>
      <w:r w:rsidRPr="00EA2943">
        <w:rPr>
          <w:rFonts w:hint="eastAsia"/>
        </w:rPr>
        <w:t>常作为</w:t>
      </w:r>
      <w:r>
        <w:rPr>
          <w:rFonts w:hint="eastAsia"/>
        </w:rPr>
        <w:t>多目标优化</w:t>
      </w:r>
      <w:r w:rsidRPr="00EA2943">
        <w:rPr>
          <w:rFonts w:hint="eastAsia"/>
        </w:rPr>
        <w:t>算法性能比较的基准。</w:t>
      </w:r>
    </w:p>
    <w:p w14:paraId="0C7AF180" w14:textId="77777777" w:rsidR="00DD1DAA" w:rsidRDefault="00DD1DAA" w:rsidP="00DD1DAA">
      <w:pPr>
        <w:pStyle w:val="2"/>
        <w:ind w:left="0" w:firstLine="0"/>
      </w:pPr>
      <w:bookmarkStart w:id="54" w:name="_Toc228129021"/>
      <w:r>
        <w:rPr>
          <w:rFonts w:hint="eastAsia"/>
        </w:rPr>
        <w:t>集群网络连通性理论</w:t>
      </w:r>
      <w:bookmarkEnd w:id="54"/>
    </w:p>
    <w:p w14:paraId="638F8095" w14:textId="77777777" w:rsidR="00DD1DAA" w:rsidRPr="006C59B6" w:rsidRDefault="00DD1DAA" w:rsidP="00ED2F26">
      <w:pPr>
        <w:pStyle w:val="0"/>
        <w:ind w:firstLine="480"/>
      </w:pPr>
      <w:r w:rsidRPr="00ED2F26">
        <w:t>在无人机</w:t>
      </w:r>
      <w:r>
        <w:rPr>
          <w:rFonts w:hint="eastAsia"/>
        </w:rPr>
        <w:t>集群</w:t>
      </w:r>
      <w:r w:rsidRPr="00ED2F26">
        <w:t>系统中，</w:t>
      </w:r>
      <w:r>
        <w:rPr>
          <w:rFonts w:hint="eastAsia"/>
        </w:rPr>
        <w:t>无人机</w:t>
      </w:r>
      <w:r w:rsidRPr="00ED2F26">
        <w:t>通信网络的连通性是保证信息共享和协同决策能力的关键因素。</w:t>
      </w:r>
      <w:r>
        <w:rPr>
          <w:rFonts w:hint="eastAsia"/>
        </w:rPr>
        <w:t>集群网络连通性相关的</w:t>
      </w:r>
      <w:r w:rsidRPr="00ED2F26">
        <w:t>图论提供了一种统一的数学框架，用于描述和分析多智能体</w:t>
      </w:r>
      <w:r>
        <w:rPr>
          <w:rFonts w:hint="eastAsia"/>
        </w:rPr>
        <w:t>的</w:t>
      </w:r>
      <w:r w:rsidRPr="00ED2F26">
        <w:t>通信</w:t>
      </w:r>
      <w:r>
        <w:rPr>
          <w:rFonts w:hint="eastAsia"/>
        </w:rPr>
        <w:t>网络</w:t>
      </w:r>
      <w:r w:rsidRPr="00ED2F26">
        <w:t>结构。通过构建图模型，可以将无人机个体视为图的节点，通信链路视为边，从而将网络连通性问题转化为图的结构分析问题。在此基础上，</w:t>
      </w:r>
      <w:r>
        <w:rPr>
          <w:rFonts w:hint="eastAsia"/>
        </w:rPr>
        <w:t>本研究</w:t>
      </w:r>
      <w:r w:rsidRPr="00ED2F26">
        <w:t>引入</w:t>
      </w:r>
      <w:r>
        <w:rPr>
          <w:rFonts w:hint="eastAsia"/>
        </w:rPr>
        <w:t>的最大瓶颈生成树和</w:t>
      </w:r>
      <w:r>
        <w:t>K</w:t>
      </w:r>
      <w:r>
        <w:rPr>
          <w:rFonts w:hint="eastAsia"/>
        </w:rPr>
        <w:t>ruska</w:t>
      </w:r>
      <w:r>
        <w:t>l</w:t>
      </w:r>
      <w:r>
        <w:rPr>
          <w:rFonts w:hint="eastAsia"/>
        </w:rPr>
        <w:t>算法、图拉普拉斯矩阵和连通度相关指标等图连通性理论</w:t>
      </w:r>
      <w:r w:rsidRPr="00ED2F26">
        <w:t>能够有效刻画系统的网络连通特性，并为</w:t>
      </w:r>
      <w:r>
        <w:rPr>
          <w:rFonts w:hint="eastAsia"/>
        </w:rPr>
        <w:t>本文所设计的</w:t>
      </w:r>
      <w:r w:rsidRPr="00ED2F26">
        <w:t>通信保持</w:t>
      </w:r>
      <w:r>
        <w:rPr>
          <w:rFonts w:hint="eastAsia"/>
        </w:rPr>
        <w:t>关键机制以及指标对比</w:t>
      </w:r>
      <w:r w:rsidRPr="00ED2F26">
        <w:t>提供</w:t>
      </w:r>
      <w:r>
        <w:rPr>
          <w:rFonts w:hint="eastAsia"/>
        </w:rPr>
        <w:t>对应的有效</w:t>
      </w:r>
      <w:r w:rsidRPr="00ED2F26">
        <w:t>理论依据。</w:t>
      </w:r>
    </w:p>
    <w:p w14:paraId="1344C01B" w14:textId="77777777" w:rsidR="00DD1DAA" w:rsidRDefault="00DD1DAA" w:rsidP="00DD1DAA">
      <w:pPr>
        <w:pStyle w:val="3"/>
        <w:ind w:left="0" w:firstLine="0"/>
      </w:pPr>
      <w:bookmarkStart w:id="55" w:name="_Toc228129022"/>
      <w:r w:rsidRPr="00FC183E">
        <w:rPr>
          <w:rFonts w:hint="eastAsia"/>
        </w:rPr>
        <w:lastRenderedPageBreak/>
        <w:t>最大瓶颈生成树</w:t>
      </w:r>
      <w:r>
        <w:rPr>
          <w:rFonts w:hint="eastAsia"/>
        </w:rPr>
        <w:t>和</w:t>
      </w:r>
      <w:r w:rsidRPr="00ED2F26">
        <w:t>Kruskal</w:t>
      </w:r>
      <w:r>
        <w:rPr>
          <w:rFonts w:hint="eastAsia"/>
        </w:rPr>
        <w:t>算法</w:t>
      </w:r>
      <w:bookmarkEnd w:id="55"/>
    </w:p>
    <w:p w14:paraId="4F8A7578" w14:textId="77777777" w:rsidR="00DD1DAA" w:rsidRPr="00F87807" w:rsidRDefault="00DD1DAA" w:rsidP="00B745E5">
      <w:pPr>
        <w:pStyle w:val="0"/>
        <w:ind w:firstLine="480"/>
      </w:pPr>
      <w:r w:rsidRPr="00F87807">
        <w:t>最大瓶颈生成树是指在加权无向图中，</w:t>
      </w:r>
      <w:r>
        <w:rPr>
          <w:rFonts w:hint="eastAsia"/>
        </w:rPr>
        <w:t>存在</w:t>
      </w:r>
      <w:r w:rsidRPr="00F87807">
        <w:t>一棵生成树使其最</w:t>
      </w:r>
      <w:r>
        <w:rPr>
          <w:rFonts w:hint="eastAsia"/>
        </w:rPr>
        <w:t>小</w:t>
      </w:r>
      <w:r w:rsidRPr="00F87807">
        <w:t>边权最</w:t>
      </w:r>
      <w:r>
        <w:rPr>
          <w:rFonts w:hint="eastAsia"/>
        </w:rPr>
        <w:t>大</w:t>
      </w:r>
      <w:r w:rsidRPr="00F87807">
        <w:t>化，从而保证生成树中每</w:t>
      </w:r>
      <w:r>
        <w:rPr>
          <w:rFonts w:hint="eastAsia"/>
        </w:rPr>
        <w:t>条边</w:t>
      </w:r>
      <w:r w:rsidRPr="00F87807">
        <w:t>的瓶颈最小化</w:t>
      </w:r>
      <w:r>
        <w:rPr>
          <w:rFonts w:hint="eastAsia"/>
        </w:rPr>
        <w:t>，则这棵生成树则为最大瓶颈生成树</w:t>
      </w:r>
      <w:r w:rsidRPr="00F87807">
        <w:t>。这一特性在</w:t>
      </w:r>
      <w:r>
        <w:rPr>
          <w:rFonts w:hint="eastAsia"/>
        </w:rPr>
        <w:t>无人机</w:t>
      </w:r>
      <w:r w:rsidRPr="00F87807">
        <w:t>通信网络中尤为重要，因为生成树的最</w:t>
      </w:r>
      <w:r>
        <w:rPr>
          <w:rFonts w:hint="eastAsia"/>
        </w:rPr>
        <w:t>小</w:t>
      </w:r>
      <w:r w:rsidRPr="00F87807">
        <w:t>边权往往对应最弱的通信链路，通过优化瓶颈边可以增强整体网络</w:t>
      </w:r>
      <w:r>
        <w:rPr>
          <w:rFonts w:hint="eastAsia"/>
        </w:rPr>
        <w:t>的</w:t>
      </w:r>
      <w:r w:rsidRPr="00F87807">
        <w:t>鲁棒性。设</w:t>
      </w:r>
      <w:r>
        <w:rPr>
          <w:rFonts w:hint="eastAsia"/>
        </w:rPr>
        <w:t>无人机网络</w:t>
      </w:r>
      <w:r w:rsidRPr="00F87807">
        <w:t xml:space="preserve">加权无向图为 </w:t>
      </w:r>
      <m:oMath>
        <m:r>
          <w:rPr>
            <w:rFonts w:ascii="Cambria Math" w:hAnsi="Cambria Math"/>
          </w:rPr>
          <m:t>G=</m:t>
        </m:r>
        <m:d>
          <m:dPr>
            <m:ctrlPr>
              <w:rPr>
                <w:rFonts w:ascii="Cambria Math" w:hAnsi="Cambria Math"/>
                <w:i/>
              </w:rPr>
            </m:ctrlPr>
          </m:dPr>
          <m:e>
            <m:r>
              <m:rPr>
                <m:scr m:val="script"/>
              </m:rPr>
              <w:rPr>
                <w:rFonts w:ascii="Cambria Math" w:hAnsi="Cambria Math"/>
              </w:rPr>
              <m:t>V,E,W</m:t>
            </m:r>
          </m:e>
        </m:d>
      </m:oMath>
      <w:r w:rsidRPr="00F87807">
        <w:t xml:space="preserve">，其中 </w:t>
      </w:r>
      <m:oMath>
        <m:r>
          <m:rPr>
            <m:scr m:val="script"/>
          </m:rPr>
          <w:rPr>
            <w:rFonts w:ascii="Cambria Math" w:hAnsi="Cambria Math"/>
          </w:rPr>
          <m:t>V</m:t>
        </m:r>
      </m:oMath>
      <w:r w:rsidRPr="00F87807">
        <w:t xml:space="preserve"> 为节点集合，</w:t>
      </w:r>
      <m:oMath>
        <m:r>
          <m:rPr>
            <m:scr m:val="script"/>
          </m:rPr>
          <w:rPr>
            <w:rFonts w:ascii="Cambria Math" w:hAnsi="Cambria Math"/>
          </w:rPr>
          <m:t xml:space="preserve">E </m:t>
        </m:r>
      </m:oMath>
      <w:r w:rsidRPr="00F87807">
        <w:t xml:space="preserve">为边集合， </w:t>
      </w:r>
      <m:oMath>
        <m:r>
          <m:rPr>
            <m:scr m:val="script"/>
          </m:rPr>
          <w:rPr>
            <w:rFonts w:ascii="Cambria Math" w:hAnsi="Cambria Math"/>
          </w:rPr>
          <m:t>W:E</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m:t>
            </m:r>
          </m:sup>
        </m:sSup>
      </m:oMath>
      <w:r w:rsidRPr="00F87807">
        <w:t xml:space="preserve"> 为边权函数，</w:t>
      </w:r>
      <w:r>
        <w:rPr>
          <w:rFonts w:hint="eastAsia"/>
        </w:rPr>
        <w:t>一般代表链路质量，</w:t>
      </w:r>
      <w:r w:rsidRPr="00F87807">
        <w:t>则最大瓶颈生成树</w:t>
      </w:r>
      <m:oMath>
        <m:r>
          <w:rPr>
            <w:rFonts w:ascii="Cambria Math" w:hAnsi="Cambria Math" w:cstheme="minorHAnsi"/>
          </w:rPr>
          <m:t xml:space="preserve"> </m:t>
        </m:r>
        <m:sSub>
          <m:sSubPr>
            <m:ctrlPr>
              <w:rPr>
                <w:rFonts w:ascii="Cambria Math" w:hAnsi="Cambria Math" w:cstheme="minorHAnsi"/>
                <w:i/>
              </w:rPr>
            </m:ctrlPr>
          </m:sSubPr>
          <m:e>
            <m:r>
              <m:rPr>
                <m:scr m:val="script"/>
              </m:rPr>
              <w:rPr>
                <w:rFonts w:ascii="Cambria Math" w:hAnsi="Cambria Math" w:cstheme="minorHAnsi"/>
              </w:rPr>
              <m:t>T</m:t>
            </m:r>
          </m:e>
          <m:sub>
            <m:r>
              <w:rPr>
                <w:rFonts w:ascii="Cambria Math" w:hAnsi="Cambria Math" w:cstheme="minorHAnsi"/>
              </w:rPr>
              <m:t>MBST</m:t>
            </m:r>
          </m:sub>
        </m:sSub>
        <m:r>
          <w:rPr>
            <w:rFonts w:ascii="Cambria Math" w:hAnsi="Cambria Math" w:cstheme="minorHAnsi"/>
          </w:rPr>
          <m:t xml:space="preserve"> </m:t>
        </m:r>
        <m:r>
          <m:rPr>
            <m:sty m:val="p"/>
          </m:rPr>
          <w:rPr>
            <w:rFonts w:ascii="Cambria Math" w:hAnsi="Cambria Math" w:cstheme="minorHAnsi"/>
          </w:rPr>
          <m:t>⊆</m:t>
        </m:r>
        <m:r>
          <m:rPr>
            <m:scr m:val="script"/>
          </m:rPr>
          <w:rPr>
            <w:rFonts w:ascii="Cambria Math" w:hAnsi="Cambria Math" w:cstheme="minorHAnsi"/>
          </w:rPr>
          <m:t xml:space="preserve">E </m:t>
        </m:r>
      </m:oMath>
      <w:r w:rsidRPr="00F87807">
        <w:t>满足：</w:t>
      </w:r>
    </w:p>
    <w:p w14:paraId="0DC95623" w14:textId="77777777" w:rsidR="00DD1DAA" w:rsidRPr="00F87807" w:rsidRDefault="00DD1DAA" w:rsidP="00B745E5">
      <w:pPr>
        <w:pStyle w:val="0"/>
        <w:ind w:firstLine="480"/>
      </w:pPr>
      <m:oMathPara>
        <m:oMath>
          <m:eqArr>
            <m:eqArrPr>
              <m:maxDist m:val="1"/>
              <m:ctrlPr>
                <w:rPr>
                  <w:rFonts w:ascii="Cambria Math" w:hAnsi="Cambria Math"/>
                  <w:i/>
                </w:rPr>
              </m:ctrlPr>
            </m:eqArrPr>
            <m:e>
              <m:r>
                <w:rPr>
                  <w:rFonts w:ascii="Cambria Math" w:hAnsi="Cambria Math" w:cstheme="minorHAnsi"/>
                </w:rPr>
                <m:t xml:space="preserve"> </m:t>
              </m:r>
              <m:sSub>
                <m:sSubPr>
                  <m:ctrlPr>
                    <w:rPr>
                      <w:rFonts w:ascii="Cambria Math" w:hAnsi="Cambria Math" w:cstheme="minorHAnsi"/>
                      <w:i/>
                    </w:rPr>
                  </m:ctrlPr>
                </m:sSubPr>
                <m:e>
                  <m:r>
                    <m:rPr>
                      <m:scr m:val="script"/>
                    </m:rPr>
                    <w:rPr>
                      <w:rFonts w:ascii="Cambria Math" w:hAnsi="Cambria Math" w:cstheme="minorHAnsi"/>
                    </w:rPr>
                    <m:t>T</m:t>
                  </m:r>
                </m:e>
                <m:sub>
                  <m:r>
                    <w:rPr>
                      <w:rFonts w:ascii="Cambria Math" w:hAnsi="Cambria Math" w:cstheme="minorHAnsi"/>
                    </w:rPr>
                    <m:t>MBST</m:t>
                  </m:r>
                </m:sub>
              </m:sSub>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hint="eastAsia"/>
                            </w:rPr>
                            <m:t>max</m:t>
                          </m:r>
                          <m:ctrlPr>
                            <w:rPr>
                              <w:rFonts w:ascii="Cambria Math" w:hAnsi="Cambria Math"/>
                            </w:rPr>
                          </m:ctrlPr>
                        </m:e>
                        <m:lim>
                          <m:sSup>
                            <m:sSupPr>
                              <m:ctrlPr>
                                <w:rPr>
                                  <w:rFonts w:ascii="Cambria Math" w:hAnsi="Cambria Math"/>
                                  <w:i/>
                                </w:rPr>
                              </m:ctrlPr>
                            </m:sSupPr>
                            <m:e>
                              <m:r>
                                <w:rPr>
                                  <w:rFonts w:ascii="Cambria Math" w:hAnsi="Cambria Math"/>
                                </w:rPr>
                                <m:t>T</m:t>
                              </m:r>
                            </m:e>
                            <m:sup>
                              <m:r>
                                <w:rPr>
                                  <w:rFonts w:ascii="Cambria Math" w:hAnsi="Cambria Math"/>
                                </w:rPr>
                                <m:t>'</m:t>
                              </m:r>
                            </m:sup>
                          </m:sSup>
                          <m:r>
                            <m:rPr>
                              <m:sty m:val="p"/>
                            </m:rPr>
                            <w:rPr>
                              <w:rFonts w:ascii="Cambria Math" w:hAnsi="Cambria Math" w:hint="eastAsia"/>
                            </w:rPr>
                            <m:t>∈</m:t>
                          </m:r>
                          <m:r>
                            <m:rPr>
                              <m:scr m:val="script"/>
                            </m:rPr>
                            <w:rPr>
                              <w:rFonts w:ascii="Cambria Math" w:hAnsi="Cambria Math"/>
                            </w:rPr>
                            <m:t>T</m:t>
                          </m:r>
                          <m:ctrlPr>
                            <w:rPr>
                              <w:rFonts w:ascii="Cambria Math" w:hAnsi="Cambria Math"/>
                            </w:rPr>
                          </m:ctrlPr>
                        </m:lim>
                      </m:limLow>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e</m:t>
                              </m:r>
                              <m:r>
                                <m:rPr>
                                  <m:sty m:val="p"/>
                                </m:rPr>
                                <w:rPr>
                                  <w:rFonts w:ascii="Cambria Math" w:hAnsi="Cambria Math" w:hint="eastAsia"/>
                                </w:rPr>
                                <m:t>∈</m:t>
                              </m:r>
                              <m:sSup>
                                <m:sSupPr>
                                  <m:ctrlPr>
                                    <w:rPr>
                                      <w:rFonts w:ascii="Cambria Math" w:hAnsi="Cambria Math"/>
                                      <w:i/>
                                    </w:rPr>
                                  </m:ctrlPr>
                                </m:sSupPr>
                                <m:e>
                                  <m:r>
                                    <w:rPr>
                                      <w:rFonts w:ascii="Cambria Math" w:hAnsi="Cambria Math"/>
                                    </w:rPr>
                                    <m:t>T</m:t>
                                  </m:r>
                                  <m:ctrlPr>
                                    <w:rPr>
                                      <w:rFonts w:ascii="Cambria Math" w:hAnsi="Cambria Math"/>
                                    </w:rPr>
                                  </m:ctrlPr>
                                </m:e>
                                <m:sup>
                                  <m:r>
                                    <w:rPr>
                                      <w:rFonts w:ascii="Cambria Math" w:hAnsi="Cambria Math"/>
                                    </w:rPr>
                                    <m:t>'</m:t>
                                  </m:r>
                                </m:sup>
                              </m:sSup>
                              <m:ctrlPr>
                                <w:rPr>
                                  <w:rFonts w:ascii="Cambria Math" w:hAnsi="Cambria Math"/>
                                </w:rPr>
                              </m:ctrlPr>
                            </m:lim>
                          </m:limLow>
                          <m:ctrlPr>
                            <w:rPr>
                              <w:rFonts w:ascii="Cambria Math" w:hAnsi="Cambria Math"/>
                              <w:i/>
                            </w:rPr>
                          </m:ctrlPr>
                        </m:fName>
                        <m:e>
                          <m:r>
                            <w:rPr>
                              <w:rFonts w:ascii="Cambria Math" w:hAnsi="Cambria Math"/>
                            </w:rPr>
                            <m:t>W</m:t>
                          </m:r>
                          <m:ctrlPr>
                            <w:rPr>
                              <w:rFonts w:ascii="Cambria Math" w:hAnsi="Cambria Math"/>
                              <w:i/>
                            </w:rPr>
                          </m:ctrlPr>
                        </m:e>
                      </m:func>
                      <m:ctrlPr>
                        <w:rPr>
                          <w:rFonts w:ascii="Cambria Math" w:hAnsi="Cambria Math"/>
                          <w:i/>
                        </w:rPr>
                      </m:ctrlPr>
                    </m:e>
                  </m:func>
                </m:e>
              </m:func>
              <m:d>
                <m:dPr>
                  <m:ctrlPr>
                    <w:rPr>
                      <w:rFonts w:ascii="Cambria Math" w:hAnsi="Cambria Math"/>
                      <w:i/>
                    </w:rPr>
                  </m:ctrlPr>
                </m:dPr>
                <m:e>
                  <m:r>
                    <w:rPr>
                      <w:rFonts w:ascii="Cambria Math" w:hAnsi="Cambria Math" w:hint="eastAsia"/>
                    </w:rPr>
                    <m:t>e</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56" w:author="运璐 何" w:date="2026-04-01T15:54:00Z" w:original="（2-20）"/>
                </w:fldChar>
              </m:r>
              <m:ctrlPr>
                <w:rPr>
                  <w:rFonts w:ascii="Cambria Math" w:hAnsi="Cambria Math"/>
                </w:rPr>
              </m:ctrlPr>
            </m:e>
          </m:eqArr>
        </m:oMath>
      </m:oMathPara>
    </w:p>
    <w:p w14:paraId="7FFA3283" w14:textId="77777777" w:rsidR="00DD1DAA" w:rsidRDefault="00DD1DAA" w:rsidP="00256348">
      <w:pPr>
        <w:pStyle w:val="0"/>
        <w:ind w:firstLineChars="0" w:firstLine="0"/>
      </w:pPr>
      <w:r w:rsidRPr="00F87807">
        <w:t xml:space="preserve">其中 </w:t>
      </w:r>
      <m:oMath>
        <m:r>
          <m:rPr>
            <m:scr m:val="script"/>
          </m:rPr>
          <w:rPr>
            <w:rFonts w:ascii="Cambria Math" w:hAnsi="Cambria Math"/>
          </w:rPr>
          <m:t>T</m:t>
        </m:r>
      </m:oMath>
      <w:r w:rsidRPr="00F87807">
        <w:rPr>
          <w:rFonts w:hint="eastAsia"/>
        </w:rPr>
        <w:t xml:space="preserve"> </w:t>
      </w:r>
      <w:r w:rsidRPr="00F87807">
        <w:t xml:space="preserve">为图 </w:t>
      </w:r>
      <m:oMath>
        <m:r>
          <w:rPr>
            <w:rFonts w:ascii="Cambria Math" w:hAnsi="Cambria Math"/>
          </w:rPr>
          <m:t>G</m:t>
        </m:r>
      </m:oMath>
      <w:r w:rsidRPr="00F87807">
        <w:t xml:space="preserve"> 的所有生成树集合， </w:t>
      </w:r>
      <m:oMath>
        <m:r>
          <w:rPr>
            <w:rFonts w:ascii="Cambria Math" w:hAnsi="Cambria Math"/>
          </w:rPr>
          <m:t>W</m:t>
        </m:r>
        <m:d>
          <m:dPr>
            <m:ctrlPr>
              <w:rPr>
                <w:rFonts w:ascii="Cambria Math" w:hAnsi="Cambria Math"/>
                <w:i/>
              </w:rPr>
            </m:ctrlPr>
          </m:dPr>
          <m:e>
            <m:r>
              <w:rPr>
                <w:rFonts w:ascii="Cambria Math" w:hAnsi="Cambria Math"/>
              </w:rPr>
              <m:t>e</m:t>
            </m:r>
          </m:e>
        </m:d>
      </m:oMath>
      <w:r w:rsidRPr="00F87807">
        <w:t xml:space="preserve">为边 </w:t>
      </w:r>
      <m:oMath>
        <m:r>
          <w:rPr>
            <w:rFonts w:ascii="Cambria Math" w:hAnsi="Cambria Math"/>
          </w:rPr>
          <m:t>e</m:t>
        </m:r>
      </m:oMath>
      <w:r w:rsidRPr="00F87807">
        <w:t xml:space="preserve"> 的权重。构造最大瓶颈生成树通常可采用 Kruskal </w:t>
      </w:r>
      <w:r>
        <w:rPr>
          <w:rFonts w:hint="eastAsia"/>
        </w:rPr>
        <w:t>的贪心策略</w:t>
      </w:r>
      <w:r w:rsidRPr="00F87807">
        <w:t>。其核心思想是将图的所有边按权重从</w:t>
      </w:r>
      <w:r>
        <w:rPr>
          <w:rFonts w:hint="eastAsia"/>
        </w:rPr>
        <w:t>大</w:t>
      </w:r>
      <w:r w:rsidRPr="00F87807">
        <w:t>到</w:t>
      </w:r>
      <w:r>
        <w:rPr>
          <w:rFonts w:hint="eastAsia"/>
        </w:rPr>
        <w:t>小</w:t>
      </w:r>
      <w:r w:rsidRPr="00F87807">
        <w:t>排序，然后依次选择边加入生成树，但每次加入边前需要检查是否形成环。</w:t>
      </w:r>
    </w:p>
    <w:p w14:paraId="3C70B577" w14:textId="77777777" w:rsidR="00DD1DAA" w:rsidRDefault="00DD1DAA" w:rsidP="00F34CBD">
      <w:pPr>
        <w:pStyle w:val="0"/>
        <w:ind w:firstLine="480"/>
      </w:pPr>
      <w:r w:rsidRPr="00596625">
        <w:rPr>
          <w:rFonts w:hint="eastAsia"/>
        </w:rPr>
        <w:t>如图2</w:t>
      </w:r>
      <w:r w:rsidRPr="00596625">
        <w:t>-6</w:t>
      </w:r>
      <w:r w:rsidRPr="00596625">
        <w:rPr>
          <w:rFonts w:hint="eastAsia"/>
        </w:rPr>
        <w:t>所示</w:t>
      </w:r>
      <w:r>
        <w:rPr>
          <w:rFonts w:hint="eastAsia"/>
        </w:rPr>
        <w:t>为对应 6</w:t>
      </w:r>
      <w:r>
        <w:t xml:space="preserve"> </w:t>
      </w:r>
      <w:r>
        <w:rPr>
          <w:rFonts w:hint="eastAsia"/>
        </w:rPr>
        <w:t>节点图的最大瓶颈生成树，算法主要步骤</w:t>
      </w:r>
      <w:r w:rsidRPr="00F87807">
        <w:t>包括：</w:t>
      </w:r>
    </w:p>
    <w:p w14:paraId="4AEE6308" w14:textId="77777777" w:rsidR="00DD1DAA" w:rsidRDefault="00DD1DAA" w:rsidP="00F34CBD">
      <w:pPr>
        <w:pStyle w:val="0"/>
        <w:ind w:firstLine="480"/>
      </w:pPr>
      <w:r>
        <w:rPr>
          <w:rFonts w:hint="eastAsia"/>
        </w:rPr>
        <w:t>（1）</w:t>
      </w:r>
      <w:r w:rsidRPr="00F87807">
        <w:t>初始化生成树为空集合；</w:t>
      </w:r>
    </w:p>
    <w:p w14:paraId="365A0AB7" w14:textId="77777777" w:rsidR="00DD1DAA" w:rsidRDefault="00DD1DAA" w:rsidP="00F34CBD">
      <w:pPr>
        <w:pStyle w:val="0"/>
        <w:ind w:firstLine="480"/>
      </w:pPr>
      <w:r>
        <w:rPr>
          <w:rFonts w:hint="eastAsia"/>
        </w:rPr>
        <w:t>（2）</w:t>
      </w:r>
      <w:r w:rsidRPr="00F87807">
        <w:t>按边权</w:t>
      </w:r>
      <w:r>
        <w:rPr>
          <w:rFonts w:hint="eastAsia"/>
        </w:rPr>
        <w:t>降</w:t>
      </w:r>
      <w:r w:rsidRPr="00F87807">
        <w:t>序排序边集合；</w:t>
      </w:r>
    </w:p>
    <w:p w14:paraId="3759DC08" w14:textId="77777777" w:rsidR="00DD1DAA" w:rsidRDefault="00DD1DAA" w:rsidP="00F34CBD">
      <w:pPr>
        <w:pStyle w:val="0"/>
        <w:ind w:firstLine="480"/>
      </w:pPr>
      <w:r>
        <w:rPr>
          <w:rFonts w:hint="eastAsia"/>
        </w:rPr>
        <w:t>（3）</w:t>
      </w:r>
      <w:r w:rsidRPr="00F87807">
        <w:t>逐条检查边，如果加入边不会形成环，则将边加入生成树</w:t>
      </w:r>
      <w:r>
        <w:rPr>
          <w:rFonts w:hint="eastAsia"/>
        </w:rPr>
        <w:t>，</w:t>
      </w:r>
      <w:r w:rsidRPr="00F87807">
        <w:t>重复此过程直到生成树包含</w:t>
      </w:r>
      <m:oMath>
        <m:d>
          <m:dPr>
            <m:begChr m:val="|"/>
            <m:endChr m:val="|"/>
            <m:ctrlPr>
              <w:rPr>
                <w:rFonts w:ascii="Cambria Math" w:hAnsi="Cambria Math"/>
                <w:i/>
              </w:rPr>
            </m:ctrlPr>
          </m:dPr>
          <m:e>
            <m:r>
              <m:rPr>
                <m:scr m:val="script"/>
              </m:rPr>
              <w:rPr>
                <w:rFonts w:ascii="Cambria Math" w:hAnsi="Cambria Math"/>
              </w:rPr>
              <m:t>V</m:t>
            </m:r>
          </m:e>
        </m:d>
        <m:r>
          <w:rPr>
            <w:rFonts w:ascii="Cambria Math" w:hAnsi="Cambria Math"/>
          </w:rPr>
          <m:t>-1</m:t>
        </m:r>
      </m:oMath>
      <w:r w:rsidRPr="00F87807">
        <w:t xml:space="preserve"> 条边。</w:t>
      </w:r>
    </w:p>
    <w:p w14:paraId="0D5AF8AC" w14:textId="77777777" w:rsidR="00DD1DAA" w:rsidRPr="00F87807" w:rsidRDefault="00DD1DAA" w:rsidP="00F34CBD">
      <w:pPr>
        <w:pStyle w:val="0"/>
        <w:ind w:firstLine="480"/>
      </w:pPr>
      <w:r w:rsidRPr="00F87807">
        <w:t>该方法</w:t>
      </w:r>
      <w:r>
        <w:rPr>
          <w:rFonts w:hint="eastAsia"/>
        </w:rPr>
        <w:t>能够</w:t>
      </w:r>
      <w:r w:rsidRPr="00F87807">
        <w:t>保证生成树的最</w:t>
      </w:r>
      <w:r>
        <w:rPr>
          <w:rFonts w:hint="eastAsia"/>
        </w:rPr>
        <w:t>小</w:t>
      </w:r>
      <w:r w:rsidRPr="00F87807">
        <w:t>边权最</w:t>
      </w:r>
      <w:r>
        <w:rPr>
          <w:rFonts w:hint="eastAsia"/>
        </w:rPr>
        <w:t>大</w:t>
      </w:r>
      <w:r w:rsidRPr="00F87807">
        <w:t>化，从而实现网络通信链路的最</w:t>
      </w:r>
      <w:r>
        <w:rPr>
          <w:rFonts w:hint="eastAsia"/>
        </w:rPr>
        <w:t>大</w:t>
      </w:r>
      <w:r w:rsidRPr="00F87807">
        <w:t>瓶颈控制</w:t>
      </w:r>
      <w:r>
        <w:rPr>
          <w:rFonts w:hint="eastAsia"/>
        </w:rPr>
        <w:t>，使得整个通信网络在链路层面最易于维护</w:t>
      </w:r>
      <w:r w:rsidRPr="00F87807">
        <w:t>。</w:t>
      </w:r>
    </w:p>
    <w:p w14:paraId="7602A92F" w14:textId="77777777" w:rsidR="00DD1DAA" w:rsidRPr="00F87807" w:rsidRDefault="00DD1DAA" w:rsidP="00DB4471">
      <w:pPr>
        <w:pStyle w:val="af6"/>
      </w:pPr>
    </w:p>
    <w:p w14:paraId="5F2173F2" w14:textId="77777777" w:rsidR="00DD1DAA" w:rsidRPr="00F87807" w:rsidRDefault="00DD1DAA" w:rsidP="00DD1DAA">
      <w:pPr>
        <w:pStyle w:val="11-1"/>
        <w:ind w:firstLine="0"/>
      </w:pPr>
      <w:bookmarkStart w:id="57" w:name="_Toc228128395"/>
      <w:r>
        <w:rPr>
          <w:rFonts w:hint="eastAsia"/>
        </w:rPr>
        <w:t>最大瓶颈生成树</w:t>
      </w:r>
      <w:bookmarkEnd w:id="57"/>
    </w:p>
    <w:p w14:paraId="2169FF21" w14:textId="77777777" w:rsidR="00DD1DAA" w:rsidRPr="00F87807" w:rsidRDefault="00DD1DAA" w:rsidP="00DD1DAA">
      <w:pPr>
        <w:pStyle w:val="1Fig1-1"/>
        <w:spacing w:after="312"/>
        <w:ind w:firstLine="0"/>
      </w:pPr>
      <w:r>
        <w:t>M</w:t>
      </w:r>
      <w:r w:rsidRPr="00B60B42">
        <w:t>aximum bottleneck spanning tree</w:t>
      </w:r>
    </w:p>
    <w:p w14:paraId="7A6D6442" w14:textId="77777777" w:rsidR="00DD1DAA" w:rsidRDefault="00DD1DAA" w:rsidP="00DD1DAA">
      <w:pPr>
        <w:pStyle w:val="3"/>
        <w:ind w:left="0" w:firstLine="0"/>
      </w:pPr>
      <w:bookmarkStart w:id="58" w:name="_Toc228129023"/>
      <w:r w:rsidRPr="00FC183E">
        <w:rPr>
          <w:rFonts w:hint="eastAsia"/>
        </w:rPr>
        <w:t>图拉普拉斯</w:t>
      </w:r>
      <w:r>
        <w:rPr>
          <w:rFonts w:hint="eastAsia"/>
        </w:rPr>
        <w:t>矩阵</w:t>
      </w:r>
      <w:r w:rsidRPr="00FC183E">
        <w:rPr>
          <w:rFonts w:hint="eastAsia"/>
        </w:rPr>
        <w:t>与连通</w:t>
      </w:r>
      <w:r>
        <w:rPr>
          <w:rFonts w:hint="eastAsia"/>
        </w:rPr>
        <w:t>理论</w:t>
      </w:r>
      <w:bookmarkEnd w:id="58"/>
    </w:p>
    <w:p w14:paraId="51AC3EEC" w14:textId="77777777" w:rsidR="00DD1DAA" w:rsidRPr="000F5093" w:rsidRDefault="00DD1DAA" w:rsidP="00B745E5">
      <w:pPr>
        <w:pStyle w:val="0"/>
        <w:ind w:firstLine="480"/>
      </w:pPr>
      <w:r w:rsidRPr="000F5093">
        <w:t>图拉普拉斯矩阵（Graph Laplacian</w:t>
      </w:r>
      <w:r>
        <w:rPr>
          <w:rFonts w:hint="eastAsia"/>
        </w:rPr>
        <w:t>,</w:t>
      </w:r>
      <w:r>
        <w:t xml:space="preserve"> </w:t>
      </w:r>
      <m:oMath>
        <m:r>
          <m:rPr>
            <m:sty m:val="bi"/>
          </m:rPr>
          <w:rPr>
            <w:rFonts w:ascii="Cambria Math" w:hAnsi="Cambria Math"/>
          </w:rPr>
          <m:t>L</m:t>
        </m:r>
      </m:oMath>
      <w:r w:rsidRPr="000F5093">
        <w:t>）为分析网络连通性提供了重要工具。对于加权无向图</w:t>
      </w:r>
      <w:r>
        <w:rPr>
          <w:rFonts w:hint="eastAsia"/>
        </w:rPr>
        <w:t xml:space="preserve"> </w:t>
      </w:r>
      <m:oMath>
        <m:r>
          <w:rPr>
            <w:rFonts w:ascii="Cambria Math" w:hAnsi="Cambria Math"/>
          </w:rPr>
          <m:t>G=</m:t>
        </m:r>
        <m:d>
          <m:dPr>
            <m:ctrlPr>
              <w:rPr>
                <w:rFonts w:ascii="Cambria Math" w:hAnsi="Cambria Math"/>
                <w:i/>
              </w:rPr>
            </m:ctrlPr>
          </m:dPr>
          <m:e>
            <m:r>
              <m:rPr>
                <m:scr m:val="script"/>
              </m:rPr>
              <w:rPr>
                <w:rFonts w:ascii="Cambria Math" w:hAnsi="Cambria Math"/>
              </w:rPr>
              <m:t>V,E,W</m:t>
            </m:r>
          </m:e>
        </m:d>
      </m:oMath>
      <w:r w:rsidRPr="000F5093">
        <w:t>，其拉普拉斯矩阵</w:t>
      </w:r>
      <m:oMath>
        <m:r>
          <m:rPr>
            <m:sty m:val="bi"/>
          </m:rPr>
          <w:rPr>
            <w:rFonts w:ascii="Cambria Math" w:hAnsi="Cambria Math"/>
          </w:rPr>
          <m:t>L</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d>
              <m:dPr>
                <m:begChr m:val="|"/>
                <m:endChr m:val="|"/>
                <m:ctrlPr>
                  <w:rPr>
                    <w:rFonts w:ascii="Cambria Math" w:hAnsi="Cambria Math"/>
                    <w:i/>
                  </w:rPr>
                </m:ctrlPr>
              </m:dPr>
              <m:e>
                <m:r>
                  <m:rPr>
                    <m:scr m:val="script"/>
                  </m:rPr>
                  <w:rPr>
                    <w:rFonts w:ascii="Cambria Math" w:hAnsi="Cambria Math"/>
                  </w:rPr>
                  <m:t>V</m:t>
                </m:r>
              </m:e>
            </m:d>
            <m:r>
              <m:rPr>
                <m:sty m:val="p"/>
              </m:rPr>
              <w:rPr>
                <w:rFonts w:ascii="Cambria Math" w:hAnsi="Cambria Math" w:hint="eastAsia"/>
              </w:rPr>
              <m:t>×</m:t>
            </m:r>
            <m:d>
              <m:dPr>
                <m:begChr m:val="|"/>
                <m:endChr m:val="|"/>
                <m:ctrlPr>
                  <w:rPr>
                    <w:rFonts w:ascii="Cambria Math" w:hAnsi="Cambria Math"/>
                    <w:i/>
                  </w:rPr>
                </m:ctrlPr>
              </m:dPr>
              <m:e>
                <m:r>
                  <m:rPr>
                    <m:scr m:val="script"/>
                  </m:rPr>
                  <w:rPr>
                    <w:rFonts w:ascii="Cambria Math" w:hAnsi="Cambria Math"/>
                  </w:rPr>
                  <m:t>V</m:t>
                </m:r>
              </m:e>
            </m:d>
          </m:sup>
        </m:sSup>
      </m:oMath>
      <w:r w:rsidRPr="000F5093">
        <w:t>定义为：</w:t>
      </w:r>
    </w:p>
    <w:p w14:paraId="57F6C2D1" w14:textId="77777777" w:rsidR="00DD1DAA" w:rsidRPr="000F5093" w:rsidRDefault="00DD1DAA" w:rsidP="00B745E5">
      <w:pPr>
        <w:pStyle w:val="0"/>
        <w:ind w:firstLine="480"/>
      </w:pPr>
      <m:oMathPara>
        <m:oMath>
          <m:eqArr>
            <m:eqArrPr>
              <m:maxDist m:val="1"/>
              <m:ctrlPr>
                <w:rPr>
                  <w:rFonts w:ascii="Cambria Math" w:hAnsi="Cambria Math"/>
                  <w:i/>
                </w:rPr>
              </m:ctrlPr>
            </m:eqArrPr>
            <m:e>
              <m:r>
                <m:rPr>
                  <m:sty m:val="bi"/>
                </m:rPr>
                <w:rPr>
                  <w:rFonts w:ascii="Cambria Math" w:hAnsi="Cambria Math"/>
                </w:rPr>
                <m:t>L</m:t>
              </m:r>
              <m:r>
                <w:rPr>
                  <w:rFonts w:ascii="Cambria Math" w:hAnsi="Cambria Math"/>
                </w:rPr>
                <m:t xml:space="preserve"> = </m:t>
              </m:r>
              <m:r>
                <m:rPr>
                  <m:sty m:val="b"/>
                </m:rPr>
                <w:rPr>
                  <w:rFonts w:ascii="Cambria Math" w:hAnsi="Cambria Math"/>
                </w:rPr>
                <m:t>D</m:t>
              </m:r>
              <m:r>
                <w:rPr>
                  <w:rFonts w:ascii="Cambria Math" w:hAnsi="Cambria Math"/>
                </w:rPr>
                <m:t xml:space="preserve"> – </m:t>
              </m:r>
              <m:r>
                <m:rPr>
                  <m:sty m:val="bi"/>
                </m:rPr>
                <w:rPr>
                  <w:rFonts w:ascii="Cambria Math" w:hAnsi="Cambria Math"/>
                </w:rPr>
                <m:t>A</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59" w:author="运璐 何" w:date="2026-04-01T15:54:00Z" w:original="（2-21）"/>
                </w:fldChar>
              </m:r>
              <m:ctrlPr>
                <w:rPr>
                  <w:rFonts w:ascii="Cambria Math" w:hAnsi="Cambria Math"/>
                </w:rPr>
              </m:ctrlPr>
            </m:e>
          </m:eqArr>
        </m:oMath>
      </m:oMathPara>
    </w:p>
    <w:p w14:paraId="309CB906" w14:textId="77777777" w:rsidR="00DD1DAA" w:rsidRPr="000F5093" w:rsidRDefault="00DD1DAA" w:rsidP="00256348">
      <w:pPr>
        <w:pStyle w:val="0"/>
        <w:ind w:firstLineChars="0" w:firstLine="0"/>
      </w:pPr>
      <w:r w:rsidRPr="000F5093">
        <w:t xml:space="preserve">其中 </w:t>
      </w:r>
      <m:oMath>
        <m:r>
          <m:rPr>
            <m:sty m:val="bi"/>
          </m:rPr>
          <w:rPr>
            <w:rFonts w:ascii="Cambria Math" w:hAnsi="Cambria Math"/>
          </w:rPr>
          <m:t>A</m:t>
        </m:r>
      </m:oMath>
      <w:r w:rsidRPr="000F5093">
        <w:t xml:space="preserve"> 为邻接矩阵，元素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ij</m:t>
                </m:r>
              </m:sub>
            </m:sSub>
          </m:e>
        </m:d>
      </m:oMath>
      <w:r w:rsidRPr="000F5093">
        <w:t xml:space="preserve">表示节点 </w:t>
      </w:r>
      <m:oMath>
        <m:r>
          <w:rPr>
            <w:rFonts w:ascii="Cambria Math" w:hAnsi="Cambria Math"/>
          </w:rPr>
          <m:t>i</m:t>
        </m:r>
      </m:oMath>
      <w:r w:rsidRPr="000F5093">
        <w:t xml:space="preserve"> 和 </w:t>
      </w:r>
      <m:oMath>
        <m:r>
          <w:rPr>
            <w:rFonts w:ascii="Cambria Math" w:hAnsi="Cambria Math"/>
          </w:rPr>
          <m:t>j</m:t>
        </m:r>
      </m:oMath>
      <w:r w:rsidRPr="000F5093">
        <w:t xml:space="preserve"> 之间的边权，若无边则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=0</m:t>
        </m:r>
      </m:oMath>
      <w:r w:rsidRPr="000F5093">
        <w:t>；</w:t>
      </w:r>
      <m:oMath>
        <m:r>
          <w:rPr>
            <w:rFonts w:ascii="Cambria Math" w:hAnsi="Cambria Math"/>
          </w:rPr>
          <m:t>D</m:t>
        </m:r>
      </m:oMath>
      <w:r>
        <w:rPr>
          <w:rFonts w:hint="eastAsia"/>
        </w:rPr>
        <w:t xml:space="preserve"> </w:t>
      </w:r>
      <w:r w:rsidRPr="000F5093">
        <w:t xml:space="preserve">为度矩阵，元素 </w:t>
      </w:r>
      <m:oMath>
        <m:sSub>
          <m:sSubPr>
            <m:ctrlPr>
              <w:rPr>
                <w:rFonts w:ascii="Cambria Math" w:hAnsi="Cambria Math"/>
                <w:i/>
              </w:rPr>
            </m:ctrlPr>
          </m:sSubPr>
          <m:e>
            <m:r>
              <w:rPr>
                <w:rFonts w:ascii="Cambria Math" w:hAnsi="Cambria Math"/>
              </w:rPr>
              <m:t>d</m:t>
            </m:r>
          </m:e>
          <m:sub>
            <m:r>
              <w:rPr>
                <w:rFonts w:ascii="Cambria Math" w:hAnsi="Cambria Math"/>
              </w:rPr>
              <m:t>ii</m:t>
            </m:r>
          </m:sub>
        </m:sSub>
        <m:r>
          <w:rPr>
            <w:rFonts w:ascii="Cambria Math" w:hAnsi="Cambria Math"/>
          </w:rPr>
          <m:t>=</m:t>
        </m:r>
        <m:nary>
          <m:naryPr>
            <m:chr m:val="∑"/>
            <m:supHide m:val="1"/>
            <m:ctrlPr>
              <w:rPr>
                <w:rFonts w:ascii="Cambria Math" w:hAnsi="Cambria Math"/>
              </w:rPr>
            </m:ctrlPr>
          </m:naryPr>
          <m:sub>
            <m:r>
              <w:rPr>
                <w:rFonts w:ascii="Cambria Math" w:hAnsi="Cambria Math"/>
              </w:rPr>
              <m:t>j</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ij</m:t>
                </m:r>
              </m:sub>
            </m:sSub>
            <m:ctrlPr>
              <w:rPr>
                <w:rFonts w:ascii="Cambria Math" w:hAnsi="Cambria Math"/>
                <w:i/>
              </w:rPr>
            </m:ctrlPr>
          </m:e>
        </m:nary>
      </m:oMath>
      <w:r w:rsidRPr="000F5093">
        <w:t xml:space="preserve"> ​，其余元素为零。拉普拉斯矩阵具有若干重要性质：其特征值非负，且零特征值的个数等于图的连通分量数。如果图完全连通，则</w:t>
      </w:r>
      <m:oMath>
        <m:r>
          <w:rPr>
            <w:rFonts w:ascii="Cambria Math" w:hAnsi="Cambria Math"/>
          </w:rPr>
          <m:t xml:space="preserve"> </m:t>
        </m:r>
        <m:r>
          <m:rPr>
            <m:sty m:val="bi"/>
          </m:rPr>
          <w:rPr>
            <w:rFonts w:ascii="Cambria Math" w:hAnsi="Cambria Math"/>
          </w:rPr>
          <m:t>L</m:t>
        </m:r>
      </m:oMath>
      <w:r w:rsidRPr="000F5093">
        <w:t xml:space="preserve"> 仅有一个零特征值，其余特征值均为正。</w:t>
      </w:r>
    </w:p>
    <w:p w14:paraId="0772E0A4" w14:textId="77777777" w:rsidR="00DD1DAA" w:rsidRPr="000F5093" w:rsidRDefault="00DD1DAA" w:rsidP="00B745E5">
      <w:pPr>
        <w:pStyle w:val="0"/>
        <w:ind w:firstLine="480"/>
      </w:pPr>
      <w:r w:rsidRPr="000F5093">
        <w:lastRenderedPageBreak/>
        <w:t>代数连通度（Algebraic Connectivity</w:t>
      </w:r>
      <w:r>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d>
          <m:dPr>
            <m:ctrlPr>
              <w:rPr>
                <w:rFonts w:ascii="Cambria Math" w:hAnsi="Cambria Math"/>
                <w:i/>
              </w:rPr>
            </m:ctrlPr>
          </m:dPr>
          <m:e>
            <m:r>
              <m:rPr>
                <m:sty m:val="bi"/>
              </m:rPr>
              <w:rPr>
                <w:rFonts w:ascii="Cambria Math" w:hAnsi="Cambria Math"/>
              </w:rPr>
              <m:t>L</m:t>
            </m:r>
          </m:e>
        </m:d>
      </m:oMath>
      <w:r w:rsidRPr="000F5093">
        <w:t xml:space="preserve">）定义为拉普拉斯矩阵的第二小特征值，记作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d>
          <m:dPr>
            <m:ctrlPr>
              <w:rPr>
                <w:rFonts w:ascii="Cambria Math" w:hAnsi="Cambria Math"/>
                <w:i/>
              </w:rPr>
            </m:ctrlPr>
          </m:dPr>
          <m:e>
            <m:r>
              <m:rPr>
                <m:sty m:val="bi"/>
              </m:rPr>
              <w:rPr>
                <w:rFonts w:ascii="Cambria Math" w:hAnsi="Cambria Math"/>
              </w:rPr>
              <m:t>L</m:t>
            </m:r>
          </m:e>
        </m:d>
      </m:oMath>
      <w:r w:rsidRPr="000F5093">
        <w:t>：</w:t>
      </w:r>
    </w:p>
    <w:p w14:paraId="5D20B5AA" w14:textId="77777777" w:rsidR="00DD1DAA" w:rsidRPr="000F5093" w:rsidRDefault="00DD1DAA" w:rsidP="00B745E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hint="eastAsia"/>
                    </w:rPr>
                    <m:t>2</m:t>
                  </m:r>
                </m:sub>
              </m:sSub>
              <m:d>
                <m:dPr>
                  <m:ctrlPr>
                    <w:rPr>
                      <w:rFonts w:ascii="Cambria Math" w:hAnsi="Cambria Math"/>
                      <w:i/>
                    </w:rPr>
                  </m:ctrlPr>
                </m:dPr>
                <m:e>
                  <m:r>
                    <m:rPr>
                      <m:sty m:val="bi"/>
                    </m:rPr>
                    <w:rPr>
                      <w:rFonts w:ascii="Cambria Math" w:hAnsi="Cambria Math" w:hint="eastAsia"/>
                    </w:rPr>
                    <m:t>L</m:t>
                  </m:r>
                </m:e>
              </m:d>
              <m:r>
                <w:rPr>
                  <w:rFonts w:ascii="Cambria Math" w:hAnsi="Cambria Math" w:hint="eastAsia"/>
                </w:rPr>
                <m:t>&gt;0</m:t>
              </m:r>
              <m:r>
                <m:rPr>
                  <m:sty m:val="p"/>
                </m:rPr>
                <w:rPr>
                  <w:rFonts w:ascii="Cambria Math" w:hAnsi="Cambria Math"/>
                </w:rPr>
                <m:t> </m:t>
              </m:r>
              <m:r>
                <m:rPr>
                  <m:nor/>
                </m:rPr>
                <w:rPr>
                  <w:rFonts w:cstheme="minorHAnsi"/>
                  <w:i/>
                  <w:iCs/>
                </w:rPr>
                <m:t>if</m:t>
              </m:r>
              <m:r>
                <m:rPr>
                  <m:nor/>
                </m:rPr>
                <w:rPr>
                  <w:rFonts w:cstheme="minorHAnsi"/>
                </w:rPr>
                <m:t xml:space="preserve">  </m:t>
              </m:r>
              <m:r>
                <w:rPr>
                  <w:rFonts w:ascii="Cambria Math" w:hAnsi="Cambria Math" w:hint="eastAsia"/>
                </w:rPr>
                <m:t>G</m:t>
              </m:r>
              <m:r>
                <m:rPr>
                  <m:nor/>
                </m:rPr>
                <w:rPr>
                  <w:rFonts w:ascii="Cambria Math" w:hAnsi="Cambria Math" w:hint="eastAsia"/>
                </w:rPr>
                <m:t xml:space="preserve"> </m:t>
              </m:r>
              <m:r>
                <m:rPr>
                  <m:nor/>
                </m:rPr>
                <w:rPr>
                  <w:rFonts w:ascii="Cambria Math" w:hAnsi="Cambria Math" w:hint="eastAsia"/>
                </w:rPr>
                <m:t>连通</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60" w:author="运璐 何" w:date="2026-04-01T15:54:00Z" w:original="（2-22）"/>
                </w:fldChar>
              </m:r>
              <m:ctrlPr>
                <w:rPr>
                  <w:rFonts w:ascii="Cambria Math" w:hAnsi="Cambria Math"/>
                </w:rPr>
              </m:ctrlPr>
            </m:e>
          </m:eqArr>
        </m:oMath>
      </m:oMathPara>
    </w:p>
    <w:p w14:paraId="4AE61C8A" w14:textId="77777777" w:rsidR="00DD1DAA" w:rsidRDefault="00DD1DAA" w:rsidP="00B745E5">
      <w:pPr>
        <w:pStyle w:val="0"/>
        <w:ind w:firstLine="480"/>
      </w:pPr>
      <w:r w:rsidRPr="000F5093">
        <w:t>代数连通度越大，表示图的连通性越强，同时系统对单个节点或边失效的鲁棒性也越高。</w:t>
      </w:r>
    </w:p>
    <w:p w14:paraId="78E1B58B" w14:textId="77777777" w:rsidR="00DD1DAA" w:rsidRPr="00F7304C" w:rsidRDefault="00DD1DAA" w:rsidP="000F5093">
      <w:pPr>
        <w:pStyle w:val="0"/>
        <w:ind w:firstLine="480"/>
      </w:pPr>
      <w:r w:rsidRPr="00F7304C">
        <w:t>在图连通性理论中，除代数连通度外，</w:t>
      </w:r>
      <w:r>
        <w:rPr>
          <w:rFonts w:hint="eastAsia"/>
        </w:rPr>
        <w:t>顶点连通度（</w:t>
      </w:r>
      <w:r w:rsidRPr="0018582D">
        <w:t>Vertex Connectivity</w:t>
      </w:r>
      <w:r>
        <w:rPr>
          <w:rFonts w:hint="eastAsia"/>
        </w:rPr>
        <w:t>,</w:t>
      </w:r>
      <w:r>
        <w:t xml:space="preserve"> </w:t>
      </w:r>
      <m:oMath>
        <m:r>
          <w:rPr>
            <w:rFonts w:ascii="Cambria Math" w:hAnsi="Cambria Math"/>
          </w:rPr>
          <m:t>k</m:t>
        </m:r>
      </m:oMath>
      <w:r>
        <w:rPr>
          <w:rFonts w:hint="eastAsia"/>
        </w:rPr>
        <w:t>）</w:t>
      </w:r>
      <w:r w:rsidRPr="00F7304C">
        <w:t>与节点度</w:t>
      </w:r>
      <w:r>
        <w:rPr>
          <w:rFonts w:hint="eastAsia"/>
        </w:rPr>
        <w:t>（Node</w:t>
      </w:r>
      <w:r>
        <w:t xml:space="preserve"> Degree, </w:t>
      </w:r>
      <m:oMath>
        <m:r>
          <w:rPr>
            <w:rFonts w:ascii="Cambria Math" w:hAnsi="Cambria Math"/>
          </w:rPr>
          <m:t>d</m:t>
        </m:r>
      </m:oMath>
      <w:r>
        <w:rPr>
          <w:rFonts w:hint="eastAsia"/>
        </w:rPr>
        <w:t>）两者</w:t>
      </w:r>
      <w:r w:rsidRPr="00F7304C">
        <w:t xml:space="preserve">也是刻画网络结构连通强度与鲁棒性的重要指标。对于无向图 </w:t>
      </w:r>
      <m:oMath>
        <m:r>
          <w:rPr>
            <w:rFonts w:ascii="Cambria Math" w:hAnsi="Cambria Math"/>
          </w:rPr>
          <m:t>G</m:t>
        </m:r>
      </m:oMath>
      <w:r w:rsidRPr="00F7304C">
        <w:t xml:space="preserve">，若删除任意不超过 </w:t>
      </w:r>
      <m:oMath>
        <m:r>
          <w:rPr>
            <w:rFonts w:ascii="Cambria Math" w:hAnsi="Cambria Math"/>
          </w:rPr>
          <m:t>k-1</m:t>
        </m:r>
      </m:oMath>
      <w:r w:rsidRPr="00F7304C">
        <w:t xml:space="preserve"> 个节点后图仍保持连通，则称该图为</w:t>
      </w:r>
      <w:r>
        <w:rPr>
          <w:rFonts w:hint="eastAsia"/>
        </w:rPr>
        <w:t xml:space="preserve"> </w:t>
      </w:r>
      <m:oMath>
        <m:r>
          <w:rPr>
            <w:rFonts w:ascii="Cambria Math" w:hAnsi="Cambria Math"/>
          </w:rPr>
          <m:t>k</m:t>
        </m:r>
      </m:oMath>
      <w:r>
        <w:rPr>
          <w:rFonts w:hint="eastAsia"/>
        </w:rPr>
        <w:t xml:space="preserve"> </w:t>
      </w:r>
      <w:r w:rsidRPr="00F7304C">
        <w:t xml:space="preserve">连通图，其最大满足条件的 </w:t>
      </w:r>
      <m:oMath>
        <m:r>
          <w:rPr>
            <w:rFonts w:ascii="Cambria Math" w:hAnsi="Cambria Math"/>
          </w:rPr>
          <m:t>k</m:t>
        </m:r>
      </m:oMath>
      <w:r w:rsidRPr="00F7304C">
        <w:t xml:space="preserve"> 称为图的</w:t>
      </w:r>
      <w:r>
        <w:rPr>
          <w:rFonts w:hint="eastAsia"/>
        </w:rPr>
        <w:t>顶</w:t>
      </w:r>
      <w:r w:rsidRPr="00F7304C">
        <w:t xml:space="preserve">点连通度，记为 </w:t>
      </w:r>
      <m:oMath>
        <m:r>
          <w:rPr>
            <w:rFonts w:ascii="Cambria Math" w:hAnsi="Cambria Math"/>
          </w:rPr>
          <m:t>k</m:t>
        </m:r>
        <m:d>
          <m:dPr>
            <m:ctrlPr>
              <w:rPr>
                <w:rFonts w:ascii="Cambria Math" w:hAnsi="Cambria Math"/>
                <w:i/>
              </w:rPr>
            </m:ctrlPr>
          </m:dPr>
          <m:e>
            <m:r>
              <w:rPr>
                <w:rFonts w:ascii="Cambria Math" w:hAnsi="Cambria Math"/>
              </w:rPr>
              <m:t>G</m:t>
            </m:r>
          </m:e>
        </m:d>
      </m:oMath>
      <w:r w:rsidRPr="00F7304C">
        <w:t>。</w:t>
      </w:r>
      <w:r>
        <w:rPr>
          <w:rFonts w:hint="eastAsia"/>
        </w:rPr>
        <w:t>顶</w:t>
      </w:r>
      <w:r w:rsidRPr="00F7304C">
        <w:t xml:space="preserve">点连通度从组合意义上刻画了网络在最坏情况下能够容忍的节点失效数量，是对连通性的严格强化。另一方面，节点度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Pr="00F7304C">
        <w:t xml:space="preserve"> 表示节点 </w:t>
      </w:r>
      <m:oMath>
        <m:r>
          <w:rPr>
            <w:rFonts w:ascii="Cambria Math" w:hAnsi="Cambria Math"/>
          </w:rPr>
          <m:t>i</m:t>
        </m:r>
      </m:oMath>
      <w:r w:rsidRPr="00F7304C">
        <w:t xml:space="preserve"> 的邻接节点数，最小节点度 </w:t>
      </w:r>
      <m:oMath>
        <m:r>
          <w:rPr>
            <w:rFonts w:ascii="Cambria Math" w:hAnsi="Cambria Math"/>
          </w:rPr>
          <m:t>δ</m:t>
        </m:r>
        <m:d>
          <m:dPr>
            <m:ctrlPr>
              <w:rPr>
                <w:rFonts w:ascii="Cambria Math" w:hAnsi="Cambria Math"/>
                <w:i/>
              </w:rPr>
            </m:ctrlPr>
          </m:dPr>
          <m:e>
            <m:r>
              <w:rPr>
                <w:rFonts w:ascii="Cambria Math" w:hAnsi="Cambria Math"/>
              </w:rPr>
              <m:t>G</m:t>
            </m:r>
          </m:e>
        </m:d>
        <m:r>
          <w:rPr>
            <w:rFonts w:ascii="Cambria Math" w:hAnsi="Cambria Math"/>
          </w:rPr>
          <m:t>=</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min</m:t>
                </m:r>
              </m:e>
              <m:sub>
                <m:r>
                  <w:rPr>
                    <w:rFonts w:ascii="Cambria Math" w:hAnsi="Cambria Math"/>
                  </w:rPr>
                  <m:t>i</m:t>
                </m:r>
                <m:ctrlPr>
                  <w:rPr>
                    <w:rFonts w:ascii="Cambria Math" w:hAnsi="Cambria Math"/>
                  </w:rPr>
                </m:ctrlPr>
              </m:sub>
            </m:sSub>
            <m:ctrlPr>
              <w:rPr>
                <w:rFonts w:ascii="Cambria Math" w:hAnsi="Cambria Math"/>
                <w:i/>
              </w:rPr>
            </m:ctrlPr>
          </m:fName>
          <m:e>
            <m:sSub>
              <m:sSubPr>
                <m:ctrlPr>
                  <w:rPr>
                    <w:rFonts w:ascii="Cambria Math" w:hAnsi="Cambria Math"/>
                    <w:i/>
                  </w:rPr>
                </m:ctrlPr>
              </m:sSubPr>
              <m:e>
                <m:r>
                  <w:rPr>
                    <w:rFonts w:ascii="Cambria Math" w:hAnsi="Cambria Math"/>
                  </w:rPr>
                  <m:t>d</m:t>
                </m:r>
              </m:e>
              <m:sub>
                <m:r>
                  <w:rPr>
                    <w:rFonts w:ascii="Cambria Math" w:hAnsi="Cambria Math"/>
                  </w:rPr>
                  <m:t>i</m:t>
                </m:r>
              </m:sub>
            </m:sSub>
            <m:ctrlPr>
              <w:rPr>
                <w:rFonts w:ascii="Cambria Math" w:hAnsi="Cambria Math"/>
                <w:i/>
              </w:rPr>
            </m:ctrlPr>
          </m:e>
        </m:func>
      </m:oMath>
      <w:r>
        <w:rPr>
          <w:rFonts w:hint="eastAsia"/>
        </w:rPr>
        <w:t xml:space="preserve"> </w:t>
      </w:r>
      <w:r w:rsidRPr="00F7304C">
        <w:t>反映了网络中最薄弱节点的局部连接冗余。经典图论结果表明，</w:t>
      </w:r>
      <w:r>
        <w:rPr>
          <w:rFonts w:hint="eastAsia"/>
        </w:rPr>
        <w:t>上述</w:t>
      </w:r>
      <w:r w:rsidRPr="00F7304C">
        <w:t>三者</w:t>
      </w:r>
      <w:r>
        <w:rPr>
          <w:rFonts w:hint="eastAsia"/>
        </w:rPr>
        <w:t>指标</w:t>
      </w:r>
      <w:r w:rsidRPr="00F7304C">
        <w:t>之间存在如下基本关系：</w:t>
      </w:r>
    </w:p>
    <w:p w14:paraId="05FE866B" w14:textId="77777777" w:rsidR="00DD1DAA" w:rsidRPr="00F7304C" w:rsidRDefault="00DD1DAA" w:rsidP="000F5093">
      <w:pPr>
        <w:pStyle w:val="0"/>
        <w:ind w:firstLineChars="83" w:firstLine="199"/>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d>
                <m:dPr>
                  <m:ctrlPr>
                    <w:rPr>
                      <w:rFonts w:ascii="Cambria Math" w:hAnsi="Cambria Math"/>
                      <w:i/>
                    </w:rPr>
                  </m:ctrlPr>
                </m:dPr>
                <m:e>
                  <m:r>
                    <m:rPr>
                      <m:sty m:val="bi"/>
                    </m:rPr>
                    <w:rPr>
                      <w:rFonts w:ascii="Cambria Math" w:hAnsi="Cambria Math"/>
                    </w:rPr>
                    <m:t>L</m:t>
                  </m:r>
                </m:e>
              </m:d>
              <m:r>
                <w:rPr>
                  <w:rFonts w:ascii="Cambria Math" w:hAnsi="Cambria Math"/>
                </w:rPr>
                <m:t>≤k</m:t>
              </m:r>
              <m:d>
                <m:dPr>
                  <m:ctrlPr>
                    <w:rPr>
                      <w:rFonts w:ascii="Cambria Math" w:hAnsi="Cambria Math"/>
                      <w:i/>
                    </w:rPr>
                  </m:ctrlPr>
                </m:dPr>
                <m:e>
                  <m:r>
                    <w:rPr>
                      <w:rFonts w:ascii="Cambria Math" w:hAnsi="Cambria Math"/>
                    </w:rPr>
                    <m:t>G</m:t>
                  </m:r>
                </m:e>
              </m:d>
              <m:r>
                <w:rPr>
                  <w:rFonts w:ascii="Cambria Math" w:hAnsi="Cambria Math"/>
                </w:rPr>
                <m:t>≤δ</m:t>
              </m:r>
              <m:d>
                <m:dPr>
                  <m:ctrlPr>
                    <w:rPr>
                      <w:rFonts w:ascii="Cambria Math" w:hAnsi="Cambria Math"/>
                      <w:i/>
                    </w:rPr>
                  </m:ctrlPr>
                </m:dPr>
                <m:e>
                  <m:r>
                    <w:rPr>
                      <w:rFonts w:ascii="Cambria Math" w:hAnsi="Cambria Math"/>
                    </w:rPr>
                    <m:t>G</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61" w:author="运璐 何" w:date="2026-04-01T15:54:00Z" w:original="（2-23）"/>
                </w:fldChar>
              </m:r>
              <m:ctrlPr>
                <w:rPr>
                  <w:rFonts w:ascii="Cambria Math" w:hAnsi="Cambria Math"/>
                </w:rPr>
              </m:ctrlPr>
            </m:e>
          </m:eqArr>
        </m:oMath>
      </m:oMathPara>
    </w:p>
    <w:p w14:paraId="10776029" w14:textId="77777777" w:rsidR="00DD1DAA" w:rsidRPr="00256348" w:rsidRDefault="00DD1DAA" w:rsidP="00256348">
      <w:pPr>
        <w:pStyle w:val="0"/>
        <w:ind w:firstLine="480"/>
      </w:pPr>
      <w:r w:rsidRPr="00256348">
        <w:rPr>
          <w:rFonts w:hint="eastAsia"/>
        </w:rPr>
        <w:t>上式</w:t>
      </w:r>
      <w:r w:rsidRPr="00256348">
        <w:t>建立了谱连通性、</w:t>
      </w:r>
      <w:r w:rsidRPr="00256348">
        <w:rPr>
          <w:rFonts w:hint="eastAsia"/>
        </w:rPr>
        <w:t>顶点</w:t>
      </w:r>
      <w:r w:rsidRPr="00256348">
        <w:t>连通性与</w:t>
      </w:r>
      <w:r w:rsidRPr="00256348">
        <w:rPr>
          <w:rFonts w:hint="eastAsia"/>
        </w:rPr>
        <w:t>节点度</w:t>
      </w:r>
      <w:r w:rsidRPr="00256348">
        <w:t xml:space="preserve">之间的理论关联。该关系表明，当代数连通度取值较大时，网络不仅在谱意义下连通性增强，其节点连通度和最小节点度通常也相应提高，网络对节点或边失效的鲁棒性随之增强。因此，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2</m:t>
            </m:r>
          </m:sub>
        </m:sSub>
        <m:d>
          <m:dPr>
            <m:ctrlPr>
              <w:rPr>
                <w:rFonts w:ascii="Cambria Math" w:hAnsi="Cambria Math"/>
              </w:rPr>
            </m:ctrlPr>
          </m:dPr>
          <m:e>
            <m:r>
              <m:rPr>
                <m:sty m:val="bi"/>
              </m:rPr>
              <w:rPr>
                <w:rFonts w:ascii="Cambria Math" w:hAnsi="Cambria Math"/>
              </w:rPr>
              <m:t>L</m:t>
            </m:r>
          </m:e>
        </m:d>
      </m:oMath>
      <w:r w:rsidRPr="00256348">
        <w:rPr>
          <w:rFonts w:hint="eastAsia"/>
        </w:rPr>
        <w:t xml:space="preserve"> </w:t>
      </w:r>
      <w:r w:rsidRPr="00256348">
        <w:t>可视为在保持计算可行性的同时，对 k-连通性和节点度约束进行综合反映的</w:t>
      </w:r>
      <w:r w:rsidRPr="00256348">
        <w:rPr>
          <w:rFonts w:hint="eastAsia"/>
        </w:rPr>
        <w:t>一个</w:t>
      </w:r>
      <w:r w:rsidRPr="00256348">
        <w:t>有效</w:t>
      </w:r>
      <w:r w:rsidRPr="00256348">
        <w:rPr>
          <w:rFonts w:hint="eastAsia"/>
        </w:rPr>
        <w:t>的连续值</w:t>
      </w:r>
      <w:r w:rsidRPr="00256348">
        <w:t>指标，在</w:t>
      </w:r>
      <w:r w:rsidRPr="00256348">
        <w:rPr>
          <w:rFonts w:hint="eastAsia"/>
        </w:rPr>
        <w:t>无人机集群</w:t>
      </w:r>
      <w:r w:rsidRPr="00256348">
        <w:t>系统通信拓扑分析与优化中具有重要的理论意义。</w:t>
      </w:r>
    </w:p>
    <w:p w14:paraId="4EB0BB97" w14:textId="77777777" w:rsidR="00DD1DAA" w:rsidRDefault="00DD1DAA" w:rsidP="00DD1DAA">
      <w:pPr>
        <w:pStyle w:val="2"/>
        <w:ind w:left="0" w:firstLine="0"/>
      </w:pPr>
      <w:bookmarkStart w:id="62" w:name="_Toc228129024"/>
      <w:r>
        <w:rPr>
          <w:rFonts w:hint="eastAsia"/>
        </w:rPr>
        <w:t>本章小结</w:t>
      </w:r>
      <w:bookmarkEnd w:id="62"/>
    </w:p>
    <w:p w14:paraId="6D19809F" w14:textId="77777777" w:rsidR="00DD1DAA" w:rsidRPr="00242EB6" w:rsidRDefault="00DD1DAA" w:rsidP="00242EB6">
      <w:pPr>
        <w:pStyle w:val="0"/>
        <w:ind w:firstLine="480"/>
      </w:pPr>
      <w:r w:rsidRPr="00242EB6">
        <w:t>本章系统介绍了多智能体路径规划</w:t>
      </w:r>
      <w:r>
        <w:rPr>
          <w:rFonts w:hint="eastAsia"/>
        </w:rPr>
        <w:t>、多目标</w:t>
      </w:r>
      <w:r w:rsidRPr="00242EB6">
        <w:t>优化</w:t>
      </w:r>
      <w:r>
        <w:rPr>
          <w:rFonts w:hint="eastAsia"/>
        </w:rPr>
        <w:t>以及集群网络连通性</w:t>
      </w:r>
      <w:r w:rsidRPr="00242EB6">
        <w:t>理论基础。首先，</w:t>
      </w:r>
      <w:r>
        <w:rPr>
          <w:rFonts w:hint="eastAsia"/>
        </w:rPr>
        <w:t>介绍</w:t>
      </w:r>
      <w:r w:rsidRPr="00242EB6">
        <w:t>了</w:t>
      </w:r>
      <w:r>
        <w:rPr>
          <w:rFonts w:hint="eastAsia"/>
        </w:rPr>
        <w:t>改进快速扩展随机树</w:t>
      </w:r>
      <w:r w:rsidRPr="00242EB6">
        <w:t>算法和人工势场法，前者通过随机采样与重</w:t>
      </w:r>
      <w:r>
        <w:rPr>
          <w:rFonts w:hint="eastAsia"/>
        </w:rPr>
        <w:t>布线</w:t>
      </w:r>
      <w:r w:rsidRPr="00242EB6">
        <w:t>生成渐近最优路径，后者通过虚拟势场实现实时局部避障，为</w:t>
      </w:r>
      <w:r>
        <w:rPr>
          <w:rFonts w:hint="eastAsia"/>
        </w:rPr>
        <w:t>后续所提的</w:t>
      </w:r>
      <w:r w:rsidRPr="00242EB6">
        <w:t>路径规划</w:t>
      </w:r>
      <w:r>
        <w:rPr>
          <w:rFonts w:hint="eastAsia"/>
        </w:rPr>
        <w:t>算法</w:t>
      </w:r>
      <w:r w:rsidRPr="00242EB6">
        <w:t>提供理论支持。随后，介绍了多目标优化理论，包括非支配解、帕累托前沿及常用性能指标（IGD、HV、</w:t>
      </w:r>
      <m:oMath>
        <m:r>
          <m:rPr>
            <m:sty m:val="p"/>
          </m:rPr>
          <w:rPr>
            <w:rFonts w:ascii="Cambria Math" w:hAnsi="Cambria Math" w:hint="eastAsia"/>
          </w:rPr>
          <m:t>Δ</m:t>
        </m:r>
      </m:oMath>
      <w:r>
        <w:rPr>
          <w:rFonts w:hint="eastAsia"/>
        </w:rPr>
        <w:t>和</w:t>
      </w:r>
      <w:r>
        <w:t>SP</w:t>
      </w:r>
      <w:r w:rsidRPr="00242EB6">
        <w:t>），并详细阐述了 NSGA-II 算法的非支配排序、拥挤度距离及遗传</w:t>
      </w:r>
      <w:r>
        <w:rPr>
          <w:rFonts w:hint="eastAsia"/>
        </w:rPr>
        <w:t>进化</w:t>
      </w:r>
      <w:r w:rsidRPr="00242EB6">
        <w:t>机制，说明了其在保证解集收敛性与多样性方面的优势。最后，针对无人机</w:t>
      </w:r>
      <w:r>
        <w:rPr>
          <w:rFonts w:hint="eastAsia"/>
        </w:rPr>
        <w:t>集群</w:t>
      </w:r>
      <w:r w:rsidRPr="00242EB6">
        <w:t>通信网络，</w:t>
      </w:r>
      <w:r>
        <w:rPr>
          <w:rFonts w:hint="eastAsia"/>
        </w:rPr>
        <w:t>介绍</w:t>
      </w:r>
      <w:r w:rsidRPr="00242EB6">
        <w:t>了最大瓶颈生成树及 Kruskal 构造方法</w:t>
      </w:r>
      <w:r>
        <w:rPr>
          <w:rFonts w:hint="eastAsia"/>
        </w:rPr>
        <w:t>、</w:t>
      </w:r>
      <w:r w:rsidRPr="00242EB6">
        <w:t>图拉普拉斯矩阵与代数连通度</w:t>
      </w:r>
      <w:r>
        <w:rPr>
          <w:rFonts w:hint="eastAsia"/>
        </w:rPr>
        <w:t>以及其和顶点连通度与节点度之间的数学关系</w:t>
      </w:r>
      <w:r w:rsidRPr="00242EB6">
        <w:t>，提供了评估网络连通性和系统鲁棒性的数学工具。上述理论为后续路径规划与</w:t>
      </w:r>
      <w:r>
        <w:rPr>
          <w:rFonts w:hint="eastAsia"/>
        </w:rPr>
        <w:t>区域覆盖的通信约束</w:t>
      </w:r>
      <w:r w:rsidRPr="00242EB6">
        <w:t>优化算法的设计奠定了</w:t>
      </w:r>
      <w:r>
        <w:rPr>
          <w:rFonts w:hint="eastAsia"/>
        </w:rPr>
        <w:t>理论</w:t>
      </w:r>
      <w:r w:rsidRPr="00242EB6">
        <w:t>基础。</w:t>
      </w:r>
    </w:p>
    <w:p w14:paraId="06683BC4" w14:textId="77777777" w:rsidR="00DD1DAA" w:rsidRPr="008B4F8F" w:rsidRDefault="00DD1DAA" w:rsidP="008B4F8F">
      <w:pPr>
        <w:pStyle w:val="0"/>
        <w:ind w:firstLine="480"/>
      </w:pPr>
      <w:r>
        <w:lastRenderedPageBreak/>
        <w:br w:type="page"/>
      </w:r>
    </w:p>
    <w:p w14:paraId="67C9862C" w14:textId="77777777" w:rsidR="00DD1DAA" w:rsidRDefault="00DD1DAA" w:rsidP="00CF007A">
      <w:pPr>
        <w:pStyle w:val="24"/>
      </w:pPr>
    </w:p>
    <w:p w14:paraId="392D3A20" w14:textId="77777777" w:rsidR="00DD1DAA" w:rsidRDefault="00DD1DAA" w:rsidP="00DD1DAA">
      <w:pPr>
        <w:pStyle w:val="10"/>
        <w:ind w:firstLine="0"/>
      </w:pPr>
      <w:bookmarkStart w:id="63" w:name="_Toc228129025"/>
      <w:r>
        <w:rPr>
          <w:rFonts w:hint="eastAsia"/>
        </w:rPr>
        <w:t>基于分层分簇的通信保持路径规划算法</w:t>
      </w:r>
      <w:bookmarkEnd w:id="63"/>
    </w:p>
    <w:p w14:paraId="171BA5EF" w14:textId="77777777" w:rsidR="00DD1DAA" w:rsidRDefault="00DD1DAA" w:rsidP="00DD1DAA">
      <w:pPr>
        <w:pStyle w:val="2"/>
        <w:ind w:left="0" w:firstLine="0"/>
      </w:pPr>
      <w:bookmarkStart w:id="64" w:name="_Toc228129026"/>
      <w:r>
        <w:rPr>
          <w:rFonts w:hint="eastAsia"/>
        </w:rPr>
        <w:t>引言</w:t>
      </w:r>
      <w:bookmarkEnd w:id="64"/>
    </w:p>
    <w:p w14:paraId="1AB9802B" w14:textId="77777777" w:rsidR="00DD1DAA" w:rsidRPr="00710370" w:rsidRDefault="00DD1DAA" w:rsidP="00710370">
      <w:pPr>
        <w:pStyle w:val="0"/>
        <w:ind w:firstLine="480"/>
      </w:pPr>
      <w:r w:rsidRPr="00710370">
        <w:t>随着无人机技术的快速发展与</w:t>
      </w:r>
      <w:r>
        <w:rPr>
          <w:rFonts w:hint="eastAsia"/>
        </w:rPr>
        <w:t>现代</w:t>
      </w:r>
      <w:r w:rsidRPr="00710370">
        <w:t>作战样式的不断演进，大规模无人机集群在城市作战场景中的应用需求日益突出。在情报侦察、目标</w:t>
      </w:r>
      <w:r>
        <w:rPr>
          <w:rFonts w:hint="eastAsia"/>
        </w:rPr>
        <w:t>跟踪</w:t>
      </w:r>
      <w:r w:rsidRPr="00710370">
        <w:t>与协同打击等</w:t>
      </w:r>
      <w:r>
        <w:rPr>
          <w:rFonts w:hint="eastAsia"/>
        </w:rPr>
        <w:t>类型的</w:t>
      </w:r>
      <w:r w:rsidRPr="00710370">
        <w:t>任务中，无人机集群往往需要在建筑物密集、环境结构复杂且信息</w:t>
      </w:r>
      <w:r>
        <w:rPr>
          <w:rFonts w:hint="eastAsia"/>
        </w:rPr>
        <w:t>未知</w:t>
      </w:r>
      <w:r w:rsidRPr="00710370">
        <w:t>的城市空间内执行长距离</w:t>
      </w:r>
      <w:r>
        <w:rPr>
          <w:rFonts w:hint="eastAsia"/>
        </w:rPr>
        <w:t>的</w:t>
      </w:r>
      <w:r w:rsidRPr="00710370">
        <w:t>协同</w:t>
      </w:r>
      <w:r>
        <w:rPr>
          <w:rFonts w:hint="eastAsia"/>
        </w:rPr>
        <w:t>行进</w:t>
      </w:r>
      <w:r w:rsidRPr="00710370">
        <w:t>任务。这类任务对</w:t>
      </w:r>
      <w:r>
        <w:rPr>
          <w:rFonts w:hint="eastAsia"/>
        </w:rPr>
        <w:t>现有</w:t>
      </w:r>
      <w:r w:rsidRPr="00710370">
        <w:t>路径规划算法在可扩展性、实时性以及协同稳定性等方面提出了更高要求</w:t>
      </w:r>
      <w:r>
        <w:rPr>
          <w:rFonts w:hint="eastAsia"/>
        </w:rPr>
        <w:t>。</w:t>
      </w:r>
      <w:r w:rsidRPr="00710370">
        <w:t>尤其是在</w:t>
      </w:r>
      <w:r>
        <w:rPr>
          <w:rFonts w:hint="eastAsia"/>
        </w:rPr>
        <w:t>无人机</w:t>
      </w:r>
      <w:r w:rsidRPr="00710370">
        <w:t>集群规模不断扩大的背景下，传统单</w:t>
      </w:r>
      <w:r>
        <w:rPr>
          <w:rFonts w:hint="eastAsia"/>
        </w:rPr>
        <w:t>机</w:t>
      </w:r>
      <w:r w:rsidRPr="00710370">
        <w:t>或小规模多智能体</w:t>
      </w:r>
      <w:r>
        <w:rPr>
          <w:rFonts w:hint="eastAsia"/>
        </w:rPr>
        <w:t>路径</w:t>
      </w:r>
      <w:r w:rsidRPr="00710370">
        <w:t>规划方法已难以</w:t>
      </w:r>
      <w:r>
        <w:rPr>
          <w:rFonts w:hint="eastAsia"/>
        </w:rPr>
        <w:t>直接满足未来城市作战需求</w:t>
      </w:r>
      <w:r w:rsidRPr="00710370">
        <w:t>。</w:t>
      </w:r>
    </w:p>
    <w:p w14:paraId="5976A9E4" w14:textId="77777777" w:rsidR="00DD1DAA" w:rsidRPr="00710370" w:rsidRDefault="00DD1DAA" w:rsidP="00BA4FB2">
      <w:pPr>
        <w:pStyle w:val="0"/>
        <w:ind w:firstLine="480"/>
      </w:pPr>
      <w:r w:rsidRPr="00710370">
        <w:t>在</w:t>
      </w:r>
      <w:r>
        <w:rPr>
          <w:rFonts w:hint="eastAsia"/>
        </w:rPr>
        <w:t>未来</w:t>
      </w:r>
      <w:r w:rsidRPr="00710370">
        <w:t>城市作战环境中</w:t>
      </w:r>
      <w:r>
        <w:rPr>
          <w:rFonts w:hint="eastAsia"/>
        </w:rPr>
        <w:t>，</w:t>
      </w:r>
      <w:r w:rsidRPr="00710370">
        <w:t>无人机集群路径规划问题不仅表现为对建筑障碍的规避和目标区域的到达，更关键的是需要在规划过程中保持集群通信网络的连通</w:t>
      </w:r>
      <w:r>
        <w:rPr>
          <w:rFonts w:hint="eastAsia"/>
        </w:rPr>
        <w:t>性</w:t>
      </w:r>
      <w:r w:rsidRPr="00710370">
        <w:t>。</w:t>
      </w:r>
      <w:r>
        <w:rPr>
          <w:rFonts w:hint="eastAsia"/>
        </w:rPr>
        <w:t>不同于其他视野无遮挡且相对开阔的作战场景，城市作战场景在通信保持方面主要存在以下两方面的难点：</w:t>
      </w:r>
      <w:r w:rsidRPr="00710370">
        <w:t>一方面，</w:t>
      </w:r>
      <w:r w:rsidRPr="00537289">
        <w:rPr>
          <w:rFonts w:hint="eastAsia"/>
        </w:rPr>
        <w:t>高密度建筑群造成的非视距传播会严重衰减信号，降低链路质量</w:t>
      </w:r>
      <w:r w:rsidRPr="00710370">
        <w:t>；另一方面，</w:t>
      </w:r>
      <w:r>
        <w:rPr>
          <w:rFonts w:hint="eastAsia"/>
        </w:rPr>
        <w:t>作战</w:t>
      </w:r>
      <w:r w:rsidRPr="00710370">
        <w:t>环境下的</w:t>
      </w:r>
      <w:r>
        <w:rPr>
          <w:rFonts w:hint="eastAsia"/>
        </w:rPr>
        <w:t>复杂</w:t>
      </w:r>
      <w:r w:rsidRPr="00710370">
        <w:t>外部</w:t>
      </w:r>
      <w:r>
        <w:rPr>
          <w:rFonts w:hint="eastAsia"/>
        </w:rPr>
        <w:t>敌对</w:t>
      </w:r>
      <w:r w:rsidRPr="00710370">
        <w:t>干扰会进一步削弱通信稳定性，使得集群在运动过程中易出现链路中断甚至网络分裂。由于路径规划与通信保持在</w:t>
      </w:r>
      <w:r>
        <w:rPr>
          <w:rFonts w:hint="eastAsia"/>
        </w:rPr>
        <w:t>空间</w:t>
      </w:r>
      <w:r w:rsidRPr="00710370">
        <w:t>层面存在强耦合关系，如何在避障、抗干扰与通信</w:t>
      </w:r>
      <w:r>
        <w:rPr>
          <w:rFonts w:hint="eastAsia"/>
        </w:rPr>
        <w:t>约束</w:t>
      </w:r>
      <w:r w:rsidRPr="00710370">
        <w:t>并存的条件下实现高效、稳定的协同路径规划，成为大规模无人机集群面临的核心挑战之一。针对上述问题，现有</w:t>
      </w:r>
      <w:r>
        <w:rPr>
          <w:rFonts w:hint="eastAsia"/>
        </w:rPr>
        <w:t>的</w:t>
      </w:r>
      <w:r w:rsidRPr="00710370">
        <w:t>研究主要从</w:t>
      </w:r>
      <w:r>
        <w:rPr>
          <w:rFonts w:hint="eastAsia"/>
        </w:rPr>
        <w:t>基于</w:t>
      </w:r>
      <w:r w:rsidRPr="00710370">
        <w:t>冲突搜索、启发式优化、强化学习以及人工势场法等方向</w:t>
      </w:r>
      <w:r>
        <w:rPr>
          <w:rFonts w:hint="eastAsia"/>
        </w:rPr>
        <w:t>进行</w:t>
      </w:r>
      <w:r w:rsidRPr="00710370">
        <w:t>探索。然而，</w:t>
      </w:r>
      <w:r>
        <w:rPr>
          <w:rFonts w:hint="eastAsia"/>
        </w:rPr>
        <w:t>现有</w:t>
      </w:r>
      <w:r w:rsidRPr="00710370">
        <w:t>方法</w:t>
      </w:r>
      <w:r>
        <w:rPr>
          <w:rFonts w:hint="eastAsia"/>
        </w:rPr>
        <w:t>或侧重于</w:t>
      </w:r>
      <w:r w:rsidRPr="00710370">
        <w:t>空间避障与</w:t>
      </w:r>
      <w:r>
        <w:rPr>
          <w:rFonts w:hint="eastAsia"/>
        </w:rPr>
        <w:t>无人机间</w:t>
      </w:r>
      <w:r w:rsidRPr="00710370">
        <w:t>调度，</w:t>
      </w:r>
      <w:r w:rsidRPr="007708DC">
        <w:rPr>
          <w:rFonts w:hint="eastAsia"/>
        </w:rPr>
        <w:t>缺乏对通信连通性的显式建模与针对性机制设计</w:t>
      </w:r>
      <w:r w:rsidRPr="00710370">
        <w:t>；或依赖全局信息与大量迭代计算</w:t>
      </w:r>
      <w:r>
        <w:rPr>
          <w:rFonts w:hint="eastAsia"/>
        </w:rPr>
        <w:t>进行通信保持优化</w:t>
      </w:r>
      <w:r w:rsidRPr="00710370">
        <w:t>，难以满足大规模集群在未知复杂环境下的实时规划需求；</w:t>
      </w:r>
      <w:r>
        <w:rPr>
          <w:rFonts w:hint="eastAsia"/>
        </w:rPr>
        <w:t>又或者</w:t>
      </w:r>
      <w:r w:rsidRPr="00710370">
        <w:t>在引入</w:t>
      </w:r>
      <w:r>
        <w:rPr>
          <w:rFonts w:hint="eastAsia"/>
        </w:rPr>
        <w:t>复杂</w:t>
      </w:r>
      <w:r w:rsidRPr="00710370">
        <w:t>通信约束后，由于</w:t>
      </w:r>
      <w:r>
        <w:rPr>
          <w:rFonts w:hint="eastAsia"/>
        </w:rPr>
        <w:t>多源</w:t>
      </w:r>
      <w:r w:rsidRPr="00710370">
        <w:t>势场叠加复杂度</w:t>
      </w:r>
      <w:r>
        <w:rPr>
          <w:rFonts w:hint="eastAsia"/>
        </w:rPr>
        <w:t>提高</w:t>
      </w:r>
      <w:r w:rsidRPr="00710370">
        <w:t>，容易出现路径震荡</w:t>
      </w:r>
      <w:r>
        <w:rPr>
          <w:rFonts w:hint="eastAsia"/>
        </w:rPr>
        <w:t>或死锁等导致</w:t>
      </w:r>
      <w:r w:rsidRPr="00710370">
        <w:t>规划效率显著下降等问题。因此，如何在</w:t>
      </w:r>
      <w:r>
        <w:rPr>
          <w:rFonts w:hint="eastAsia"/>
        </w:rPr>
        <w:t>提高集群网络</w:t>
      </w:r>
      <w:r w:rsidRPr="00710370">
        <w:t>通信连通性的同时，兼顾路径规划效率与</w:t>
      </w:r>
      <w:r>
        <w:rPr>
          <w:rFonts w:hint="eastAsia"/>
        </w:rPr>
        <w:t>集群规模</w:t>
      </w:r>
      <w:r w:rsidRPr="00710370">
        <w:t>可扩展性，</w:t>
      </w:r>
      <w:r>
        <w:rPr>
          <w:rFonts w:hint="eastAsia"/>
        </w:rPr>
        <w:t>对于城市作战场景下大规模无人机集群路径规划问题</w:t>
      </w:r>
      <w:r w:rsidRPr="00710370">
        <w:t>仍有</w:t>
      </w:r>
      <w:r>
        <w:rPr>
          <w:rFonts w:hint="eastAsia"/>
        </w:rPr>
        <w:t>进一步研究的需求</w:t>
      </w:r>
      <w:r w:rsidRPr="00710370">
        <w:t>。</w:t>
      </w:r>
    </w:p>
    <w:p w14:paraId="3860797A" w14:textId="77777777" w:rsidR="00DD1DAA" w:rsidRPr="00710370" w:rsidRDefault="00DD1DAA" w:rsidP="00710370">
      <w:pPr>
        <w:pStyle w:val="0"/>
        <w:ind w:firstLine="480"/>
      </w:pPr>
      <w:r w:rsidRPr="00710370">
        <w:t>本章</w:t>
      </w:r>
      <w:r>
        <w:rPr>
          <w:rFonts w:hint="eastAsia"/>
        </w:rPr>
        <w:t>针对</w:t>
      </w:r>
      <w:r w:rsidRPr="00710370">
        <w:t>城市作战场景下大规模无人机集群的通信保持路径规划这一问题，提出一种</w:t>
      </w:r>
      <w:r>
        <w:rPr>
          <w:rFonts w:hint="eastAsia"/>
        </w:rPr>
        <w:t>结合</w:t>
      </w:r>
      <w:r w:rsidRPr="00710370">
        <w:t>全局路径采样与局部人工势场法的</w:t>
      </w:r>
      <w:r>
        <w:rPr>
          <w:rFonts w:hint="eastAsia"/>
        </w:rPr>
        <w:t>分层</w:t>
      </w:r>
      <w:r w:rsidRPr="00710370">
        <w:t>分簇</w:t>
      </w:r>
      <w:r>
        <w:rPr>
          <w:rFonts w:hint="eastAsia"/>
        </w:rPr>
        <w:t>通信保持</w:t>
      </w:r>
      <w:r w:rsidRPr="00710370">
        <w:t>路径规划算法。该方法以分层分簇</w:t>
      </w:r>
      <w:r>
        <w:rPr>
          <w:rFonts w:hint="eastAsia"/>
        </w:rPr>
        <w:t>机制</w:t>
      </w:r>
      <w:r w:rsidRPr="00710370">
        <w:t>为核心，将</w:t>
      </w:r>
      <w:r>
        <w:rPr>
          <w:rFonts w:hint="eastAsia"/>
        </w:rPr>
        <w:t>大规模无人机</w:t>
      </w:r>
      <w:r w:rsidRPr="00710370">
        <w:t>集群路径规划</w:t>
      </w:r>
      <w:r>
        <w:rPr>
          <w:rFonts w:hint="eastAsia"/>
        </w:rPr>
        <w:t>算法</w:t>
      </w:r>
      <w:r w:rsidRPr="00710370">
        <w:t>划分为全局引导与局部执行两个层</w:t>
      </w:r>
      <w:r>
        <w:rPr>
          <w:rFonts w:hint="eastAsia"/>
        </w:rPr>
        <w:t>面</w:t>
      </w:r>
      <w:r w:rsidRPr="00710370">
        <w:t>：在全局层面，通过</w:t>
      </w:r>
      <w:r>
        <w:rPr>
          <w:rFonts w:hint="eastAsia"/>
        </w:rPr>
        <w:t>采样关键路径点</w:t>
      </w:r>
      <w:r w:rsidRPr="00710370">
        <w:t>为各无人机簇生成协同的</w:t>
      </w:r>
      <w:r>
        <w:rPr>
          <w:rFonts w:hint="eastAsia"/>
        </w:rPr>
        <w:t>全局</w:t>
      </w:r>
      <w:r w:rsidRPr="00710370">
        <w:t>参考路径；在局</w:t>
      </w:r>
      <w:r w:rsidRPr="00710370">
        <w:lastRenderedPageBreak/>
        <w:t>部层面，结合环境感知信息与通信状态，实时完成</w:t>
      </w:r>
      <w:r>
        <w:rPr>
          <w:rFonts w:hint="eastAsia"/>
        </w:rPr>
        <w:t>无人机集群</w:t>
      </w:r>
      <w:r w:rsidRPr="00710370">
        <w:t>避障与连通保持的单步</w:t>
      </w:r>
      <w:r>
        <w:rPr>
          <w:rFonts w:hint="eastAsia"/>
        </w:rPr>
        <w:t>规划</w:t>
      </w:r>
      <w:r w:rsidRPr="00710370">
        <w:t>，从而实现路径规划与通信</w:t>
      </w:r>
      <w:r>
        <w:rPr>
          <w:rFonts w:hint="eastAsia"/>
        </w:rPr>
        <w:t>保持</w:t>
      </w:r>
      <w:r w:rsidRPr="00710370">
        <w:t>的协同优化</w:t>
      </w:r>
      <w:r>
        <w:rPr>
          <w:rFonts w:hint="eastAsia"/>
        </w:rPr>
        <w:t>目标</w:t>
      </w:r>
      <w:r w:rsidRPr="00710370">
        <w:t>。</w:t>
      </w:r>
    </w:p>
    <w:p w14:paraId="68211B81" w14:textId="77777777" w:rsidR="00DD1DAA" w:rsidRPr="00710370" w:rsidRDefault="00DD1DAA" w:rsidP="00710370">
      <w:pPr>
        <w:pStyle w:val="0"/>
        <w:ind w:firstLine="480"/>
      </w:pPr>
      <w:r w:rsidRPr="00710370">
        <w:t>具体而言，本章</w:t>
      </w:r>
      <w:r>
        <w:rPr>
          <w:rFonts w:hint="eastAsia"/>
        </w:rPr>
        <w:t>所提算</w:t>
      </w:r>
      <w:r w:rsidRPr="00710370">
        <w:t>法</w:t>
      </w:r>
      <w:r>
        <w:rPr>
          <w:rFonts w:hint="eastAsia"/>
        </w:rPr>
        <w:t>的</w:t>
      </w:r>
      <w:r w:rsidRPr="00710370">
        <w:t>主要创新点体现在以下</w:t>
      </w:r>
      <w:r>
        <w:rPr>
          <w:rFonts w:hint="eastAsia"/>
        </w:rPr>
        <w:t>三</w:t>
      </w:r>
      <w:r w:rsidRPr="00710370">
        <w:t>个方面：首先，通过引入分簇</w:t>
      </w:r>
      <w:r>
        <w:rPr>
          <w:rFonts w:hint="eastAsia"/>
        </w:rPr>
        <w:t>优化</w:t>
      </w:r>
      <w:r w:rsidRPr="00710370">
        <w:t>与分层规划机制，有效降低了大规模无人机集群路径规划的</w:t>
      </w:r>
      <w:r>
        <w:rPr>
          <w:rFonts w:hint="eastAsia"/>
        </w:rPr>
        <w:t>势场</w:t>
      </w:r>
      <w:r w:rsidRPr="00710370">
        <w:t>复杂度，提升了算法在城市</w:t>
      </w:r>
      <w:r>
        <w:rPr>
          <w:rFonts w:hint="eastAsia"/>
        </w:rPr>
        <w:t>作战</w:t>
      </w:r>
      <w:r w:rsidRPr="00710370">
        <w:t>场景下的</w:t>
      </w:r>
      <w:r>
        <w:rPr>
          <w:rFonts w:hint="eastAsia"/>
        </w:rPr>
        <w:t>规模</w:t>
      </w:r>
      <w:r w:rsidRPr="00710370">
        <w:t>可扩展性；其次，在全局路径规划阶段，引入基于</w:t>
      </w:r>
      <w:r>
        <w:rPr>
          <w:rFonts w:hint="eastAsia"/>
        </w:rPr>
        <w:t>簇间</w:t>
      </w:r>
      <w:r w:rsidRPr="00710370">
        <w:t>距离</w:t>
      </w:r>
      <w:r>
        <w:rPr>
          <w:rFonts w:hint="eastAsia"/>
        </w:rPr>
        <w:t>约束</w:t>
      </w:r>
      <w:r w:rsidRPr="00710370">
        <w:t>的簇路径</w:t>
      </w:r>
      <w:r>
        <w:rPr>
          <w:rFonts w:hint="eastAsia"/>
        </w:rPr>
        <w:t>生成与重规划</w:t>
      </w:r>
      <w:r w:rsidRPr="00710370">
        <w:t>机制，在保证路径</w:t>
      </w:r>
      <w:r>
        <w:rPr>
          <w:rFonts w:hint="eastAsia"/>
        </w:rPr>
        <w:t>全局</w:t>
      </w:r>
      <w:r w:rsidRPr="00710370">
        <w:t>可</w:t>
      </w:r>
      <w:r>
        <w:rPr>
          <w:rFonts w:hint="eastAsia"/>
        </w:rPr>
        <w:t>达</w:t>
      </w:r>
      <w:r w:rsidRPr="00710370">
        <w:t>性与优化的同时，为跨簇通信连通</w:t>
      </w:r>
      <w:r>
        <w:rPr>
          <w:rFonts w:hint="eastAsia"/>
        </w:rPr>
        <w:t>规划</w:t>
      </w:r>
      <w:r w:rsidRPr="00710370">
        <w:t>提供了基础；最后，在局部规划阶段，提出基于最大 SINR 瓶颈生成树的通信保持人工势场方法，</w:t>
      </w:r>
      <w:r>
        <w:rPr>
          <w:rFonts w:hint="eastAsia"/>
        </w:rPr>
        <w:t>通过</w:t>
      </w:r>
      <w:r w:rsidRPr="00710370">
        <w:t>仅对关键通信链路进行</w:t>
      </w:r>
      <w:r>
        <w:rPr>
          <w:rFonts w:hint="eastAsia"/>
        </w:rPr>
        <w:t>选择与维护，以</w:t>
      </w:r>
      <w:r w:rsidRPr="00710370">
        <w:t>降低势场复杂度</w:t>
      </w:r>
      <w:r>
        <w:rPr>
          <w:rFonts w:hint="eastAsia"/>
        </w:rPr>
        <w:t>并</w:t>
      </w:r>
      <w:r w:rsidRPr="00710370">
        <w:t>显著提升了集群在</w:t>
      </w:r>
      <w:r>
        <w:rPr>
          <w:rFonts w:hint="eastAsia"/>
        </w:rPr>
        <w:t>敌对</w:t>
      </w:r>
      <w:r w:rsidRPr="00710370">
        <w:t>干扰</w:t>
      </w:r>
      <w:r>
        <w:rPr>
          <w:rFonts w:hint="eastAsia"/>
        </w:rPr>
        <w:t>存在场景</w:t>
      </w:r>
      <w:r w:rsidRPr="00710370">
        <w:t>下的通信稳定性与运动平滑性。</w:t>
      </w:r>
    </w:p>
    <w:p w14:paraId="59290A10" w14:textId="77777777" w:rsidR="00DD1DAA" w:rsidRPr="00710370" w:rsidRDefault="00DD1DAA" w:rsidP="00EB345A">
      <w:pPr>
        <w:pStyle w:val="0"/>
        <w:ind w:firstLine="480"/>
      </w:pPr>
      <w:r>
        <w:rPr>
          <w:rFonts w:hint="eastAsia"/>
        </w:rPr>
        <w:t>本</w:t>
      </w:r>
      <w:r w:rsidRPr="00710370">
        <w:t>章将</w:t>
      </w:r>
      <w:r>
        <w:rPr>
          <w:rFonts w:hint="eastAsia"/>
        </w:rPr>
        <w:t>首先</w:t>
      </w:r>
      <w:r w:rsidRPr="00710370">
        <w:t>给出城市作战场景下的</w:t>
      </w:r>
      <w:r>
        <w:rPr>
          <w:rFonts w:hint="eastAsia"/>
        </w:rPr>
        <w:t>场景</w:t>
      </w:r>
      <w:r w:rsidRPr="00710370">
        <w:t>模型与通信模型描述，</w:t>
      </w:r>
      <w:r>
        <w:rPr>
          <w:rFonts w:hint="eastAsia"/>
        </w:rPr>
        <w:t>然</w:t>
      </w:r>
      <w:r w:rsidRPr="00710370">
        <w:t>后详细介绍所提算法的总体框架与关键机制，为仿真</w:t>
      </w:r>
      <w:r>
        <w:rPr>
          <w:rFonts w:hint="eastAsia"/>
        </w:rPr>
        <w:t>实验</w:t>
      </w:r>
      <w:r w:rsidRPr="00710370">
        <w:t>验证</w:t>
      </w:r>
      <w:r>
        <w:rPr>
          <w:rFonts w:hint="eastAsia"/>
        </w:rPr>
        <w:t>提供</w:t>
      </w:r>
      <w:r w:rsidRPr="00710370">
        <w:t>基础</w:t>
      </w:r>
      <w:r>
        <w:rPr>
          <w:rFonts w:hint="eastAsia"/>
        </w:rPr>
        <w:t>，最后针对路径规划效果、时序分析、性能分布、多场景参数和消融实验等五个不同方面分析了所提算法对比现有算法的性能提升效果</w:t>
      </w:r>
      <w:r w:rsidRPr="00710370">
        <w:t>。</w:t>
      </w:r>
    </w:p>
    <w:p w14:paraId="1673FEBA" w14:textId="77777777" w:rsidR="00DD1DAA" w:rsidRDefault="00DD1DAA" w:rsidP="00DD1DAA">
      <w:pPr>
        <w:pStyle w:val="2"/>
        <w:ind w:left="0" w:firstLine="0"/>
      </w:pPr>
      <w:bookmarkStart w:id="65" w:name="_Toc228129027"/>
      <w:bookmarkStart w:id="66" w:name="_Hlk224822408"/>
      <w:r>
        <w:rPr>
          <w:rFonts w:hint="eastAsia"/>
        </w:rPr>
        <w:t>系统模型</w:t>
      </w:r>
      <w:bookmarkEnd w:id="65"/>
    </w:p>
    <w:p w14:paraId="7AFFE328" w14:textId="77777777" w:rsidR="00DD1DAA" w:rsidRPr="00781A6A" w:rsidRDefault="00DD1DAA" w:rsidP="00781A6A">
      <w:pPr>
        <w:pStyle w:val="0"/>
        <w:ind w:firstLine="480"/>
      </w:pPr>
      <w:r w:rsidRPr="0010501B">
        <w:rPr>
          <w:rFonts w:hint="eastAsia"/>
        </w:rPr>
        <w:t>为对</w:t>
      </w:r>
      <w:r>
        <w:rPr>
          <w:rFonts w:hint="eastAsia"/>
        </w:rPr>
        <w:t>所</w:t>
      </w:r>
      <w:r w:rsidRPr="0010501B">
        <w:rPr>
          <w:rFonts w:hint="eastAsia"/>
        </w:rPr>
        <w:t>研究的无人机</w:t>
      </w:r>
      <w:r>
        <w:rPr>
          <w:rFonts w:hint="eastAsia"/>
        </w:rPr>
        <w:t>集群</w:t>
      </w:r>
      <w:r w:rsidRPr="0010501B">
        <w:rPr>
          <w:rFonts w:hint="eastAsia"/>
        </w:rPr>
        <w:t>通信保持</w:t>
      </w:r>
      <w:r>
        <w:rPr>
          <w:rFonts w:hint="eastAsia"/>
        </w:rPr>
        <w:t>路径规划</w:t>
      </w:r>
      <w:r w:rsidRPr="0010501B">
        <w:rPr>
          <w:rFonts w:hint="eastAsia"/>
        </w:rPr>
        <w:t>问题进行合理建模，并为后续算法设计与性能验证提供统一的分析基础，</w:t>
      </w:r>
      <w:r>
        <w:rPr>
          <w:rFonts w:hint="eastAsia"/>
        </w:rPr>
        <w:t>本节</w:t>
      </w:r>
      <w:r w:rsidRPr="0010501B">
        <w:rPr>
          <w:rFonts w:hint="eastAsia"/>
        </w:rPr>
        <w:t>综合考虑城市环境中的建筑物分布特性以及无人机集群通信机制，对实际</w:t>
      </w:r>
      <w:r>
        <w:rPr>
          <w:rFonts w:hint="eastAsia"/>
        </w:rPr>
        <w:t>城市</w:t>
      </w:r>
      <w:r w:rsidRPr="0010501B">
        <w:rPr>
          <w:rFonts w:hint="eastAsia"/>
        </w:rPr>
        <w:t>作战场景进行</w:t>
      </w:r>
      <w:r>
        <w:rPr>
          <w:rFonts w:hint="eastAsia"/>
        </w:rPr>
        <w:t>系统建模，主要</w:t>
      </w:r>
      <w:r w:rsidRPr="0010501B">
        <w:rPr>
          <w:rFonts w:hint="eastAsia"/>
        </w:rPr>
        <w:t>从场景模型与通信模型两个方面对仿真环境进行详细说明</w:t>
      </w:r>
      <w:r>
        <w:rPr>
          <w:rFonts w:hint="eastAsia"/>
        </w:rPr>
        <w:t>。</w:t>
      </w:r>
      <w:r w:rsidRPr="0010501B">
        <w:rPr>
          <w:rFonts w:hint="eastAsia"/>
        </w:rPr>
        <w:t>其中场景模型主要描述无人机</w:t>
      </w:r>
      <w:r>
        <w:rPr>
          <w:rFonts w:hint="eastAsia"/>
        </w:rPr>
        <w:t>集群运动特性</w:t>
      </w:r>
      <w:r w:rsidRPr="0010501B">
        <w:rPr>
          <w:rFonts w:hint="eastAsia"/>
        </w:rPr>
        <w:t>及</w:t>
      </w:r>
      <w:r>
        <w:rPr>
          <w:rFonts w:hint="eastAsia"/>
        </w:rPr>
        <w:t>建筑</w:t>
      </w:r>
      <w:r w:rsidRPr="0010501B">
        <w:rPr>
          <w:rFonts w:hint="eastAsia"/>
        </w:rPr>
        <w:t>物</w:t>
      </w:r>
      <w:r>
        <w:rPr>
          <w:rFonts w:hint="eastAsia"/>
        </w:rPr>
        <w:t>与干扰</w:t>
      </w:r>
      <w:r w:rsidRPr="0010501B">
        <w:rPr>
          <w:rFonts w:hint="eastAsia"/>
        </w:rPr>
        <w:t>分布特征，通信模型</w:t>
      </w:r>
      <w:r>
        <w:rPr>
          <w:rFonts w:hint="eastAsia"/>
        </w:rPr>
        <w:t>用于说明</w:t>
      </w:r>
      <w:r w:rsidRPr="0010501B">
        <w:rPr>
          <w:rFonts w:hint="eastAsia"/>
        </w:rPr>
        <w:t>无人机之间的</w:t>
      </w:r>
      <w:r>
        <w:rPr>
          <w:rFonts w:hint="eastAsia"/>
        </w:rPr>
        <w:t>信道以及通信网络建模</w:t>
      </w:r>
      <w:r w:rsidRPr="0010501B">
        <w:rPr>
          <w:rFonts w:hint="eastAsia"/>
        </w:rPr>
        <w:t>，为后续</w:t>
      </w:r>
      <w:r>
        <w:rPr>
          <w:rFonts w:hint="eastAsia"/>
        </w:rPr>
        <w:t>的</w:t>
      </w:r>
      <w:r w:rsidRPr="0010501B">
        <w:rPr>
          <w:rFonts w:hint="eastAsia"/>
        </w:rPr>
        <w:t>路径规划算法设计提供</w:t>
      </w:r>
      <w:r>
        <w:rPr>
          <w:rFonts w:hint="eastAsia"/>
        </w:rPr>
        <w:t>理论</w:t>
      </w:r>
      <w:r w:rsidRPr="0010501B">
        <w:rPr>
          <w:rFonts w:hint="eastAsia"/>
        </w:rPr>
        <w:t>依据。</w:t>
      </w:r>
    </w:p>
    <w:p w14:paraId="45BA8192" w14:textId="77777777" w:rsidR="00DD1DAA" w:rsidRDefault="00DD1DAA" w:rsidP="00DD1DAA">
      <w:pPr>
        <w:pStyle w:val="3"/>
        <w:ind w:left="0" w:firstLine="0"/>
      </w:pPr>
      <w:bookmarkStart w:id="67" w:name="_Toc228129028"/>
      <w:r>
        <w:rPr>
          <w:rFonts w:hint="eastAsia"/>
        </w:rPr>
        <w:t>场景模型</w:t>
      </w:r>
      <w:bookmarkEnd w:id="67"/>
    </w:p>
    <w:p w14:paraId="1F09AA9D" w14:textId="77777777" w:rsidR="00DD1DAA" w:rsidRPr="007358D4" w:rsidRDefault="00DD1DAA" w:rsidP="007358D4">
      <w:pPr>
        <w:pStyle w:val="0"/>
        <w:ind w:firstLine="480"/>
      </w:pPr>
      <w:bookmarkStart w:id="68" w:name="_Hlk228380499"/>
      <w:r w:rsidRPr="007358D4">
        <w:t>本</w:t>
      </w:r>
      <w:bookmarkStart w:id="69" w:name="OLE_LINK17"/>
      <w:r w:rsidRPr="007358D4">
        <w:t>文</w:t>
      </w:r>
      <w:r w:rsidRPr="007358D4">
        <w:rPr>
          <w:rFonts w:hint="eastAsia"/>
        </w:rPr>
        <w:t>将</w:t>
      </w:r>
      <w:r>
        <w:rPr>
          <w:rFonts w:hint="eastAsia"/>
        </w:rPr>
        <w:t>城市作战</w:t>
      </w:r>
      <w:r w:rsidRPr="007358D4">
        <w:t>场景</w:t>
      </w:r>
      <w:r w:rsidRPr="007358D4">
        <w:rPr>
          <w:rFonts w:hint="eastAsia"/>
        </w:rPr>
        <w:t>建模为</w:t>
      </w:r>
      <w:r w:rsidRPr="007358D4">
        <w:t>二维</w:t>
      </w:r>
      <w:r w:rsidRPr="007358D4">
        <w:rPr>
          <w:rFonts w:hint="eastAsia"/>
        </w:rPr>
        <w:t>矩形</w:t>
      </w:r>
      <w:r w:rsidRPr="007358D4">
        <w:t>区域</w:t>
      </w:r>
      <w:r w:rsidRPr="007358D4">
        <w:rPr>
          <w:rFonts w:hint="eastAsia"/>
        </w:rPr>
        <w:t xml:space="preserve"> </w:t>
      </w:r>
      <m:oMath>
        <m:r>
          <m:rPr>
            <m:scr m:val="script"/>
            <m:sty m:val="p"/>
          </m:rPr>
          <w:rPr>
            <w:rFonts w:ascii="Cambria Math" w:hAnsi="Cambria Math"/>
          </w:rPr>
          <m:t>A⊂</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7358D4">
        <w:t>，其</w:t>
      </w:r>
      <w:r>
        <w:rPr>
          <w:rFonts w:hint="eastAsia"/>
        </w:rPr>
        <w:t>几何尺寸</w:t>
      </w:r>
      <w:r w:rsidRPr="007358D4">
        <w:t xml:space="preserve">为 </w:t>
      </w:r>
      <m:oMath>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x</m:t>
                </m:r>
              </m:sub>
            </m:sSub>
          </m:e>
        </m:d>
        <m:r>
          <m:rPr>
            <m:sty m:val="p"/>
          </m:rPr>
          <w:rPr>
            <w:rFonts w:ascii="Cambria Math" w:hAnsi="Cambria Math" w:hint="eastAsia"/>
          </w:rPr>
          <m:t>×</m:t>
        </m:r>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y</m:t>
                </m:r>
              </m:sub>
            </m:sSub>
          </m:e>
        </m:d>
      </m:oMath>
      <w:r>
        <w:rPr>
          <w:rFonts w:hint="eastAsia"/>
        </w:rPr>
        <w:t>。</w:t>
      </w:r>
      <w:r w:rsidRPr="00E81727">
        <w:rPr>
          <w:rFonts w:hint="eastAsia"/>
          <w:color w:val="000000" w:themeColor="text1"/>
        </w:rPr>
        <w:t>如</w:t>
      </w:r>
      <w:r w:rsidRPr="00E81727">
        <w:rPr>
          <w:color w:val="000000" w:themeColor="text1"/>
        </w:rPr>
        <w:fldChar w:fldCharType="begin"/>
      </w:r>
      <w:r w:rsidRPr="00E81727">
        <w:rPr>
          <w:color w:val="000000" w:themeColor="text1"/>
        </w:rPr>
        <w:instrText xml:space="preserve"> </w:instrText>
      </w:r>
      <w:r w:rsidRPr="00E81727">
        <w:rPr>
          <w:rFonts w:hint="eastAsia"/>
          <w:color w:val="000000" w:themeColor="text1"/>
        </w:rPr>
        <w:instrText>REF _Ref218693457 \r \h</w:instrText>
      </w:r>
      <w:r w:rsidRPr="00E81727">
        <w:rPr>
          <w:color w:val="000000" w:themeColor="text1"/>
        </w:rPr>
        <w:instrText xml:space="preserve"> </w:instrText>
      </w:r>
      <w:r w:rsidRPr="00E81727">
        <w:rPr>
          <w:color w:val="000000" w:themeColor="text1"/>
        </w:rPr>
      </w:r>
      <w:r w:rsidRPr="00E81727">
        <w:rPr>
          <w:color w:val="000000" w:themeColor="text1"/>
        </w:rPr>
        <w:fldChar w:fldCharType="separate"/>
      </w:r>
      <w:r>
        <w:rPr>
          <w:rFonts w:hint="eastAsia"/>
          <w:color w:val="000000" w:themeColor="text1"/>
        </w:rPr>
        <w:t>图3-1</w:t>
      </w:r>
      <w:r w:rsidRPr="00E81727">
        <w:rPr>
          <w:color w:val="000000" w:themeColor="text1"/>
        </w:rPr>
        <w:fldChar w:fldCharType="end"/>
      </w:r>
      <w:r w:rsidRPr="00E81727">
        <w:rPr>
          <w:rFonts w:hint="eastAsia"/>
          <w:color w:val="000000" w:themeColor="text1"/>
        </w:rPr>
        <w:t>所示</w:t>
      </w:r>
      <w:r w:rsidRPr="007358D4">
        <w:rPr>
          <w:rFonts w:hint="eastAsia"/>
        </w:rPr>
        <w:t>，若干建筑物、干扰</w:t>
      </w:r>
      <w:r>
        <w:rPr>
          <w:rFonts w:hint="eastAsia"/>
        </w:rPr>
        <w:t>节点与</w:t>
      </w:r>
      <w:r w:rsidRPr="007358D4">
        <w:rPr>
          <w:rFonts w:hint="eastAsia"/>
        </w:rPr>
        <w:t>无人机</w:t>
      </w:r>
      <w:r>
        <w:rPr>
          <w:rFonts w:hint="eastAsia"/>
        </w:rPr>
        <w:t>集群</w:t>
      </w:r>
      <w:r w:rsidRPr="007358D4">
        <w:rPr>
          <w:rFonts w:hint="eastAsia"/>
        </w:rPr>
        <w:t>分布在</w:t>
      </w:r>
      <w:r>
        <w:rPr>
          <w:rFonts w:hint="eastAsia"/>
        </w:rPr>
        <w:t>该</w:t>
      </w:r>
      <w:r w:rsidRPr="007358D4">
        <w:rPr>
          <w:rFonts w:hint="eastAsia"/>
        </w:rPr>
        <w:t>矩形二维区域中。</w:t>
      </w:r>
      <w:r>
        <w:rPr>
          <w:rFonts w:hint="eastAsia"/>
        </w:rPr>
        <w:t>场景中的</w:t>
      </w:r>
      <w:r w:rsidRPr="007358D4">
        <w:rPr>
          <w:rFonts w:hint="eastAsia"/>
        </w:rPr>
        <w:t>建筑物</w:t>
      </w:r>
      <w:r w:rsidRPr="007358D4">
        <w:t>集合</w:t>
      </w:r>
      <w:r w:rsidRPr="007358D4">
        <w:rPr>
          <w:rFonts w:hint="eastAsia"/>
        </w:rPr>
        <w:t>表示为</w:t>
      </w:r>
      <w:r w:rsidRPr="007358D4">
        <w:t xml:space="preserve"> </w:t>
      </w:r>
      <m:oMath>
        <m:r>
          <m:rPr>
            <m:scr m:val="script"/>
            <m:sty m:val="p"/>
          </m:rPr>
          <w:rPr>
            <w:rFonts w:ascii="Cambria Math" w:hAnsi="Cambria Math"/>
          </w:rPr>
          <m:t>O=</m:t>
        </m:r>
        <m:r>
          <m:rPr>
            <m:lit/>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r>
          <m:rPr>
            <m:lit/>
            <m:sty m:val="p"/>
          </m:rPr>
          <w:rPr>
            <w:rFonts w:ascii="Cambria Math" w:hAnsi="Cambria Math"/>
          </w:rPr>
          <m:t>}</m:t>
        </m:r>
      </m:oMath>
      <w:r w:rsidRPr="007358D4">
        <w:rPr>
          <w:rFonts w:hint="eastAsia"/>
        </w:rPr>
        <w:t xml:space="preserve"> ，其中，</w:t>
      </w:r>
      <m:oMath>
        <m:r>
          <w:rPr>
            <w:rFonts w:ascii="Cambria Math" w:hAnsi="Cambria Math"/>
          </w:rPr>
          <m:t>M</m:t>
        </m:r>
      </m:oMath>
      <w:r w:rsidRPr="007358D4">
        <w:rPr>
          <w:rFonts w:hint="eastAsia"/>
        </w:rPr>
        <w:t xml:space="preserve"> 为建筑物数量，建筑物</w:t>
      </w:r>
      <w:r w:rsidRPr="007358D4">
        <w:t xml:space="preserve"> </w:t>
      </w:r>
      <m:oMath>
        <m:sSub>
          <m:sSubPr>
            <m:ctrlPr>
              <w:rPr>
                <w:rFonts w:ascii="Cambria Math" w:hAnsi="Cambria Math"/>
              </w:rPr>
            </m:ctrlPr>
          </m:sSubPr>
          <m:e>
            <m:r>
              <w:rPr>
                <w:rFonts w:ascii="Cambria Math" w:hAnsi="Cambria Math"/>
              </w:rPr>
              <m:t>O</m:t>
            </m:r>
          </m:e>
          <m:sub>
            <m:r>
              <w:rPr>
                <w:rFonts w:ascii="Cambria Math" w:hAnsi="Cambria Math"/>
              </w:rPr>
              <m:t>j</m:t>
            </m:r>
          </m:sub>
        </m:sSub>
        <m:r>
          <m:rPr>
            <m:scr m:val="script"/>
            <m:sty m:val="p"/>
          </m:rPr>
          <w:rPr>
            <w:rFonts w:ascii="Cambria Math" w:hAnsi="Cambria Math"/>
          </w:rPr>
          <m:t>⊂A</m:t>
        </m:r>
      </m:oMath>
      <w:r w:rsidRPr="007358D4">
        <w:t xml:space="preserve"> </w:t>
      </w:r>
      <w:r w:rsidRPr="007358D4">
        <w:rPr>
          <w:rFonts w:hint="eastAsia"/>
        </w:rPr>
        <w:t>为矩形；</w:t>
      </w:r>
      <w:r w:rsidRPr="00E104F1">
        <w:rPr>
          <w:rFonts w:hint="eastAsia"/>
        </w:rPr>
        <w:t>场景中部署有位置固定的</w:t>
      </w:r>
      <w:r>
        <w:rPr>
          <w:rFonts w:hint="eastAsia"/>
        </w:rPr>
        <w:t>单个</w:t>
      </w:r>
      <w:r w:rsidRPr="00E104F1">
        <w:rPr>
          <w:rFonts w:hint="eastAsia"/>
        </w:rPr>
        <w:t>敌方干扰节点</w:t>
      </w:r>
      <w:r>
        <w:rPr>
          <w:rFonts w:hint="eastAsia"/>
        </w:rPr>
        <w:t>，</w:t>
      </w:r>
      <w:r w:rsidRPr="007358D4">
        <w:rPr>
          <w:rFonts w:hint="eastAsia"/>
        </w:rPr>
        <w:t>干扰</w:t>
      </w:r>
      <w:r>
        <w:rPr>
          <w:rFonts w:hint="eastAsia"/>
        </w:rPr>
        <w:t>节点</w:t>
      </w:r>
      <w:r w:rsidRPr="007358D4">
        <w:rPr>
          <w:rFonts w:hint="eastAsia"/>
        </w:rPr>
        <w:t xml:space="preserve"> </w:t>
      </w:r>
      <m:oMath>
        <m:r>
          <w:rPr>
            <w:rFonts w:ascii="Cambria Math" w:hAnsi="Cambria Math" w:cstheme="minorHAnsi"/>
          </w:rPr>
          <m:t>J</m:t>
        </m:r>
      </m:oMath>
      <w:r w:rsidRPr="007358D4">
        <w:rPr>
          <w:rFonts w:hint="eastAsia"/>
        </w:rPr>
        <w:t xml:space="preserve"> 的位置为 </w:t>
      </w:r>
      <m:oMath>
        <m:sSup>
          <m:sSupPr>
            <m:ctrlPr>
              <w:rPr>
                <w:rFonts w:ascii="Cambria Math" w:hAnsi="Cambria Math"/>
              </w:rPr>
            </m:ctrlPr>
          </m:sSupPr>
          <m:e>
            <m:r>
              <m:rPr>
                <m:sty m:val="bi"/>
              </m:rPr>
              <w:rPr>
                <w:rFonts w:ascii="Cambria Math" w:hAnsi="Cambria Math"/>
              </w:rPr>
              <m:t>o</m:t>
            </m:r>
          </m:e>
          <m:sup>
            <m:r>
              <w:rPr>
                <w:rFonts w:ascii="Cambria Math" w:hAnsi="Cambria Math"/>
              </w:rPr>
              <m:t>J</m:t>
            </m:r>
          </m:sup>
        </m:s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x</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y</m:t>
                </m:r>
              </m:sub>
              <m:sup>
                <m:r>
                  <w:rPr>
                    <w:rFonts w:ascii="Cambria Math" w:hAnsi="Cambria Math"/>
                  </w:rPr>
                  <m:t>J</m:t>
                </m:r>
              </m:sup>
            </m:sSubSup>
          </m:e>
        </m:d>
      </m:oMath>
      <w:r w:rsidRPr="007358D4">
        <w:rPr>
          <w:rFonts w:hint="eastAsia"/>
        </w:rPr>
        <w:t xml:space="preserve">，其干扰功率为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7358D4">
        <w:rPr>
          <w:rFonts w:hint="eastAsia"/>
        </w:rPr>
        <w:t xml:space="preserve">，等效干扰半径为 </w:t>
      </w:r>
      <m:oMath>
        <m:sSub>
          <m:sSubPr>
            <m:ctrlPr>
              <w:rPr>
                <w:rFonts w:ascii="Cambria Math" w:hAnsi="Cambria Math"/>
              </w:rPr>
            </m:ctrlPr>
          </m:sSubPr>
          <m:e>
            <m:r>
              <w:rPr>
                <w:rFonts w:ascii="Cambria Math" w:hAnsi="Cambria Math"/>
              </w:rPr>
              <m:t>J</m:t>
            </m:r>
          </m:e>
          <m:sub>
            <m:r>
              <w:rPr>
                <w:rFonts w:ascii="Cambria Math" w:hAnsi="Cambria Math" w:hint="eastAsia"/>
              </w:rPr>
              <m:t>r</m:t>
            </m:r>
          </m:sub>
        </m:sSub>
      </m:oMath>
      <w:r w:rsidRPr="007358D4">
        <w:rPr>
          <w:rFonts w:hint="eastAsia"/>
        </w:rPr>
        <w:t>；无人机集群表示</w:t>
      </w:r>
      <w:r w:rsidRPr="007358D4">
        <w:t xml:space="preserve">为 </w:t>
      </w:r>
      <m:oMath>
        <m:r>
          <m:rPr>
            <m:scr m:val="script"/>
            <m:sty m:val="p"/>
          </m:rPr>
          <w:rPr>
            <w:rFonts w:ascii="Cambria Math" w:hAnsi="Cambria Math"/>
          </w:rPr>
          <m:t>U=</m:t>
        </m:r>
        <m:r>
          <m:rPr>
            <m:lit/>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lit/>
            <m:sty m:val="p"/>
          </m:rPr>
          <w:rPr>
            <w:rFonts w:ascii="Cambria Math" w:hAnsi="Cambria Math"/>
          </w:rPr>
          <m:t>}</m:t>
        </m:r>
        <m:r>
          <m:rPr>
            <m:sty m:val="p"/>
          </m:rPr>
          <w:rPr>
            <w:rFonts w:ascii="Cambria Math" w:hAnsi="Cambria Math"/>
          </w:rPr>
          <m:t>​</m:t>
        </m:r>
      </m:oMath>
      <w:r w:rsidRPr="007358D4">
        <w:rPr>
          <w:rFonts w:hint="eastAsia"/>
        </w:rPr>
        <w:t>，</w:t>
      </w:r>
      <w:r>
        <w:rPr>
          <w:rFonts w:hint="eastAsia"/>
        </w:rPr>
        <w:t>每架无人机</w:t>
      </w:r>
      <w:r w:rsidRPr="007358D4">
        <w:t>的初始位置</w:t>
      </w:r>
      <w:r>
        <w:rPr>
          <w:rFonts w:hint="eastAsia"/>
        </w:rPr>
        <w:t>集合为</w:t>
      </w:r>
      <w:r w:rsidRPr="007358D4">
        <w:rPr>
          <w:rFonts w:hint="eastAsia"/>
        </w:rPr>
        <w:t xml:space="preserve"> </w:t>
      </w:r>
      <w:r w:rsidRPr="007358D4">
        <w:rPr>
          <w:rFonts w:ascii="MS Gothic" w:eastAsia="MS Gothic" w:hAnsi="MS Gothic" w:cs="MS Gothic" w:hint="eastAsia"/>
        </w:rPr>
        <w:t>​</w:t>
      </w:r>
      <m:oMath>
        <m:sSub>
          <m:sSubPr>
            <m:ctrlPr>
              <w:rPr>
                <w:rFonts w:ascii="Cambria Math" w:hAnsi="Cambria Math"/>
              </w:rPr>
            </m:ctrlPr>
          </m:sSubPr>
          <m:e>
            <m:r>
              <m:rPr>
                <m:scr m:val="script"/>
                <m:sty m:val="p"/>
              </m:rPr>
              <w:rPr>
                <w:rFonts w:ascii="Cambria Math" w:hAnsi="Cambria Math"/>
              </w:rPr>
              <m:t>O</m:t>
            </m:r>
          </m:e>
          <m:sub>
            <m:r>
              <w:rPr>
                <w:rFonts w:ascii="Cambria Math" w:hAnsi="Cambria Math"/>
              </w:rPr>
              <m:t>start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o</m:t>
                </m:r>
              </m:e>
              <m:sub>
                <m:r>
                  <m:rPr>
                    <m:sty m:val="p"/>
                  </m:rPr>
                  <w:rPr>
                    <w:rFonts w:ascii="Cambria Math" w:hAnsi="Cambria Math"/>
                  </w:rPr>
                  <m:t>1</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p"/>
                  </m:rPr>
                  <w:rPr>
                    <w:rFonts w:ascii="Cambria Math" w:hAnsi="Cambria Math"/>
                  </w:rPr>
                  <m:t>2</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N</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e>
        </m:d>
      </m:oMath>
      <w:r w:rsidRPr="007358D4">
        <w:rPr>
          <w:rFonts w:hint="eastAsia"/>
        </w:rPr>
        <w:t xml:space="preserve"> </w:t>
      </w:r>
      <w:r w:rsidRPr="007358D4">
        <w:t>，目标位置集合</w:t>
      </w:r>
      <w:r>
        <w:rPr>
          <w:rFonts w:hint="eastAsia"/>
        </w:rPr>
        <w:t>为</w:t>
      </w:r>
      <w:r w:rsidRPr="007358D4">
        <w:rPr>
          <w:rFonts w:hint="eastAsia"/>
        </w:rPr>
        <w:t xml:space="preserve"> </w:t>
      </w:r>
      <m:oMath>
        <m:sSub>
          <m:sSubPr>
            <m:ctrlPr>
              <w:rPr>
                <w:rFonts w:ascii="Cambria Math" w:hAnsi="Cambria Math"/>
              </w:rPr>
            </m:ctrlPr>
          </m:sSubPr>
          <m:e>
            <m:r>
              <m:rPr>
                <m:scr m:val="script"/>
                <m:sty m:val="p"/>
              </m:rPr>
              <w:rPr>
                <w:rFonts w:ascii="Cambria Math" w:hAnsi="Cambria Math"/>
              </w:rPr>
              <m:t>O</m:t>
            </m:r>
          </m:e>
          <m:sub>
            <m:r>
              <w:rPr>
                <w:rFonts w:ascii="Cambria Math" w:hAnsi="Cambria Math"/>
              </w:rPr>
              <m:t>target</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hint="eastAsia"/>
                  </w:rPr>
                  <m:t>o</m:t>
                </m:r>
              </m:e>
              <m:sub>
                <m:r>
                  <m:rPr>
                    <m:sty m:val="p"/>
                  </m:rPr>
                  <w:rPr>
                    <w:rFonts w:ascii="Cambria Math" w:hAnsi="Cambria Math"/>
                  </w:rPr>
                  <m:t>1</m:t>
                </m:r>
              </m:sub>
              <m:sup>
                <m:r>
                  <w:rPr>
                    <w:rFonts w:ascii="Cambria Math" w:hAnsi="Cambria Math"/>
                  </w:rPr>
                  <m:t>g</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hint="eastAsia"/>
                  </w:rPr>
                  <m:t>o</m:t>
                </m:r>
              </m:e>
              <m:sub>
                <m:r>
                  <m:rPr>
                    <m:sty m:val="p"/>
                  </m:rPr>
                  <w:rPr>
                    <w:rFonts w:ascii="Cambria Math" w:hAnsi="Cambria Math"/>
                  </w:rPr>
                  <m:t>2</m:t>
                </m:r>
              </m:sub>
              <m:sup>
                <m:r>
                  <w:rPr>
                    <w:rFonts w:ascii="Cambria Math" w:hAnsi="Cambria Math"/>
                  </w:rPr>
                  <m:t>g</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hint="eastAsia"/>
                  </w:rPr>
                  <m:t>o</m:t>
                </m:r>
              </m:e>
              <m:sub>
                <m:r>
                  <w:rPr>
                    <w:rFonts w:ascii="Cambria Math" w:hAnsi="Cambria Math"/>
                  </w:rPr>
                  <m:t>N</m:t>
                </m:r>
              </m:sub>
              <m:sup>
                <m:r>
                  <w:rPr>
                    <w:rFonts w:ascii="Cambria Math" w:hAnsi="Cambria Math"/>
                  </w:rPr>
                  <m:t>g</m:t>
                </m:r>
              </m:sup>
            </m:sSubSup>
            <m:r>
              <m:rPr>
                <m:sty m:val="p"/>
              </m:rPr>
              <w:rPr>
                <w:rFonts w:ascii="Cambria Math" w:hAnsi="Cambria Math"/>
              </w:rPr>
              <m:t>​</m:t>
            </m:r>
          </m:e>
        </m:d>
      </m:oMath>
      <w:r w:rsidRPr="007358D4">
        <w:rPr>
          <w:rFonts w:hint="eastAsia"/>
        </w:rPr>
        <w:t xml:space="preserve">，其中 </w:t>
      </w:r>
      <m:oMath>
        <m:r>
          <w:rPr>
            <w:rFonts w:ascii="Cambria Math" w:hAnsi="Cambria Math"/>
          </w:rPr>
          <m:t>N</m:t>
        </m:r>
      </m:oMath>
      <w:r w:rsidRPr="007358D4">
        <w:rPr>
          <w:rFonts w:hint="eastAsia"/>
        </w:rPr>
        <w:t xml:space="preserve"> 为无人机数量</w:t>
      </w:r>
      <w:r>
        <w:rPr>
          <w:rFonts w:hint="eastAsia"/>
        </w:rPr>
        <w:t>。</w:t>
      </w:r>
      <w:r w:rsidRPr="00E104F1">
        <w:rPr>
          <w:rFonts w:hint="eastAsia"/>
        </w:rPr>
        <w:t>无人机集群的</w:t>
      </w:r>
      <w:r>
        <w:rPr>
          <w:rFonts w:hint="eastAsia"/>
        </w:rPr>
        <w:t>任务</w:t>
      </w:r>
      <w:r w:rsidRPr="00E104F1">
        <w:rPr>
          <w:rFonts w:hint="eastAsia"/>
        </w:rPr>
        <w:t>目标是在满足</w:t>
      </w:r>
      <w:r>
        <w:rPr>
          <w:rFonts w:hint="eastAsia"/>
        </w:rPr>
        <w:t>环境约束</w:t>
      </w:r>
      <w:r w:rsidRPr="00E104F1">
        <w:rPr>
          <w:rFonts w:hint="eastAsia"/>
        </w:rPr>
        <w:t>的前</w:t>
      </w:r>
      <w:r w:rsidRPr="00E104F1">
        <w:rPr>
          <w:rFonts w:hint="eastAsia"/>
        </w:rPr>
        <w:lastRenderedPageBreak/>
        <w:t>提下，实现从初始</w:t>
      </w:r>
      <w:r>
        <w:rPr>
          <w:rFonts w:hint="eastAsia"/>
        </w:rPr>
        <w:t>位置</w:t>
      </w:r>
      <w:r w:rsidRPr="00E104F1">
        <w:rPr>
          <w:rFonts w:hint="eastAsia"/>
        </w:rPr>
        <w:t>到目标</w:t>
      </w:r>
      <w:r>
        <w:rPr>
          <w:rFonts w:hint="eastAsia"/>
        </w:rPr>
        <w:t>位置</w:t>
      </w:r>
      <w:r w:rsidRPr="00E104F1">
        <w:rPr>
          <w:rFonts w:hint="eastAsia"/>
        </w:rPr>
        <w:t>的</w:t>
      </w:r>
      <w:r>
        <w:rPr>
          <w:rFonts w:hint="eastAsia"/>
        </w:rPr>
        <w:t>路径</w:t>
      </w:r>
      <w:r w:rsidRPr="00E104F1">
        <w:rPr>
          <w:rFonts w:hint="eastAsia"/>
        </w:rPr>
        <w:t>规划。</w:t>
      </w:r>
    </w:p>
    <w:p w14:paraId="50E30414" w14:textId="77777777" w:rsidR="00DD1DAA" w:rsidRDefault="00DD1DAA" w:rsidP="001D3B05">
      <w:pPr>
        <w:pStyle w:val="af6"/>
      </w:pPr>
    </w:p>
    <w:p w14:paraId="30205233" w14:textId="77777777" w:rsidR="00DD1DAA" w:rsidRDefault="00DD1DAA" w:rsidP="00DD1DAA">
      <w:pPr>
        <w:pStyle w:val="11-1"/>
        <w:ind w:firstLine="0"/>
      </w:pPr>
      <w:bookmarkStart w:id="70" w:name="_Ref218693457"/>
      <w:bookmarkStart w:id="71" w:name="_Toc228128396"/>
      <w:r>
        <w:rPr>
          <w:rFonts w:hint="eastAsia"/>
        </w:rPr>
        <w:t>城市作战场景集群路径规划示意图</w:t>
      </w:r>
      <w:bookmarkEnd w:id="70"/>
      <w:bookmarkEnd w:id="71"/>
    </w:p>
    <w:p w14:paraId="62FE4DAF" w14:textId="77777777" w:rsidR="00DD1DAA" w:rsidRDefault="00DD1DAA" w:rsidP="00DD1DAA">
      <w:pPr>
        <w:pStyle w:val="1Fig1-1"/>
        <w:spacing w:after="312"/>
        <w:ind w:firstLine="0"/>
      </w:pPr>
      <w:r w:rsidRPr="00B02EC9">
        <w:t xml:space="preserve">Urban </w:t>
      </w:r>
      <w:r>
        <w:t>c</w:t>
      </w:r>
      <w:r w:rsidRPr="00B02EC9">
        <w:t xml:space="preserve">ombat </w:t>
      </w:r>
      <w:r>
        <w:t>s</w:t>
      </w:r>
      <w:r w:rsidRPr="00B02EC9">
        <w:t xml:space="preserve">cenario </w:t>
      </w:r>
      <w:r>
        <w:t>s</w:t>
      </w:r>
      <w:r w:rsidRPr="00B02EC9">
        <w:t xml:space="preserve">warm </w:t>
      </w:r>
      <w:r>
        <w:t>p</w:t>
      </w:r>
      <w:r w:rsidRPr="00B02EC9">
        <w:t xml:space="preserve">ath </w:t>
      </w:r>
      <w:r>
        <w:t>p</w:t>
      </w:r>
      <w:r w:rsidRPr="00B02EC9">
        <w:t xml:space="preserve">lanning </w:t>
      </w:r>
      <w:r>
        <w:t>d</w:t>
      </w:r>
      <w:r w:rsidRPr="00B02EC9">
        <w:t>iagram</w:t>
      </w:r>
    </w:p>
    <w:p w14:paraId="50F726A3" w14:textId="77777777" w:rsidR="00DD1DAA" w:rsidRDefault="00DD1DAA" w:rsidP="001717BD">
      <w:pPr>
        <w:pStyle w:val="0"/>
        <w:ind w:firstLine="480"/>
      </w:pPr>
      <w:r w:rsidRPr="007358D4">
        <w:rPr>
          <w:rFonts w:hint="eastAsia"/>
        </w:rPr>
        <w:t>不失一般性</w:t>
      </w:r>
      <w:r w:rsidRPr="007358D4">
        <w:t>，本文采用离散时间建模方式，</w:t>
      </w:r>
      <w:r w:rsidRPr="00E104F1">
        <w:rPr>
          <w:rFonts w:hint="eastAsia"/>
        </w:rPr>
        <w:t xml:space="preserve">将总仿真时长划分为 </w:t>
      </w:r>
      <m:oMath>
        <m:r>
          <w:rPr>
            <w:rFonts w:ascii="Cambria Math" w:hAnsi="Cambria Math" w:hint="eastAsia"/>
          </w:rPr>
          <m:t>T</m:t>
        </m:r>
      </m:oMath>
      <w:r w:rsidRPr="00E104F1">
        <w:rPr>
          <w:rFonts w:hint="eastAsia"/>
        </w:rPr>
        <w:t xml:space="preserve"> 个步长</w:t>
      </w:r>
      <w:r>
        <w:rPr>
          <w:rFonts w:hint="eastAsia"/>
        </w:rPr>
        <w:t>，</w:t>
      </w:r>
      <w:r w:rsidRPr="00E104F1">
        <w:t>时间集合记为</w:t>
      </w:r>
      <w:r>
        <w:rPr>
          <w:rFonts w:hint="eastAsia"/>
        </w:rPr>
        <w:t>：</w:t>
      </w:r>
    </w:p>
    <w:p w14:paraId="349222EB" w14:textId="77777777" w:rsidR="00DD1DAA" w:rsidRDefault="00DD1DAA" w:rsidP="001717BD">
      <w:pPr>
        <w:pStyle w:val="0"/>
        <w:ind w:firstLine="480"/>
      </w:pPr>
      <m:oMathPara>
        <m:oMath>
          <m:eqArr>
            <m:eqArrPr>
              <m:maxDist m:val="1"/>
              <m:ctrlPr>
                <w:rPr>
                  <w:rFonts w:ascii="Cambria Math" w:hAnsi="Cambria Math"/>
                  <w:i/>
                </w:rPr>
              </m:ctrlPr>
            </m:eqArrPr>
            <m:e>
              <m:r>
                <m:rPr>
                  <m:scr m:val="script"/>
                </m:rPr>
                <w:rPr>
                  <w:rFonts w:ascii="Cambria Math" w:hAnsi="Cambria Math"/>
                </w:rPr>
                <m:t>T=</m:t>
              </m:r>
              <m:r>
                <w:rPr>
                  <w:rFonts w:ascii="Cambria Math" w:hAnsi="Cambria Math" w:hint="eastAsia"/>
                </w:rPr>
                <m:t>{</m:t>
              </m:r>
              <m:r>
                <w:rPr>
                  <w:rFonts w:ascii="Cambria Math" w:hAnsi="Cambria Math"/>
                </w:rPr>
                <m:t xml:space="preserve"> k</m:t>
              </m:r>
              <m:r>
                <m:rPr>
                  <m:sty m:val="p"/>
                </m:rPr>
                <w:rPr>
                  <w:rFonts w:ascii="Cambria Math" w:hAnsi="Cambria Math" w:hint="eastAsia"/>
                </w:rPr>
                <m:t>Δ</m:t>
              </m:r>
              <m:r>
                <w:rPr>
                  <w:rFonts w:ascii="Cambria Math" w:hAnsi="Cambria Math"/>
                </w:rPr>
                <m:t>t</m:t>
              </m:r>
              <m:r>
                <m:rPr>
                  <m:sty m:val="p"/>
                </m:rPr>
                <w:rPr>
                  <w:rFonts w:ascii="Cambria Math" w:hAnsi="Cambria Math" w:hint="eastAsia"/>
                </w:rPr>
                <m:t>∣</m:t>
              </m:r>
              <m:r>
                <w:rPr>
                  <w:rFonts w:ascii="Cambria Math" w:hAnsi="Cambria Math"/>
                </w:rPr>
                <m:t>k=0,1,</m:t>
              </m:r>
              <m:r>
                <m:rPr>
                  <m:sty m:val="p"/>
                </m:rPr>
                <w:rPr>
                  <w:rFonts w:ascii="Cambria Math" w:hAnsi="Cambria Math"/>
                </w:rPr>
                <m:t>⋯</m:t>
              </m:r>
              <m:r>
                <w:rPr>
                  <w:rFonts w:ascii="Cambria Math" w:hAnsi="Cambria Math"/>
                </w:rPr>
                <m:t xml:space="preserve">,T </m:t>
              </m:r>
              <m:r>
                <w:rPr>
                  <w:rFonts w:ascii="Cambria Math" w:hAnsi="Cambria Math" w:hint="eastAsia"/>
                </w:rPr>
                <m:t>}</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72" w:author="运璐 何" w:date="2026-04-01T15:54:00Z" w:original="（3-1）"/>
                </w:fldChar>
              </m:r>
              <m:ctrlPr>
                <w:rPr>
                  <w:rFonts w:ascii="Cambria Math" w:hAnsi="Cambria Math"/>
                </w:rPr>
              </m:ctrlPr>
            </m:e>
          </m:eqArr>
        </m:oMath>
      </m:oMathPara>
    </w:p>
    <w:p w14:paraId="655253D5" w14:textId="77777777" w:rsidR="00DD1DAA" w:rsidRPr="007358D4" w:rsidRDefault="00DD1DAA" w:rsidP="001717BD">
      <w:pPr>
        <w:pStyle w:val="0"/>
        <w:ind w:firstLine="480"/>
      </w:pPr>
      <w:r w:rsidRPr="00E104F1">
        <w:rPr>
          <w:rFonts w:hint="eastAsia"/>
        </w:rPr>
        <w:t>其中</w:t>
      </w:r>
      <m:oMath>
        <m:r>
          <m:rPr>
            <m:sty m:val="p"/>
          </m:rPr>
          <w:rPr>
            <w:rFonts w:ascii="Cambria Math" w:hAnsi="Cambria Math" w:hint="eastAsia"/>
          </w:rPr>
          <m:t>Δ</m:t>
        </m:r>
        <m:r>
          <w:rPr>
            <w:rFonts w:ascii="Cambria Math" w:hAnsi="Cambria Math" w:hint="eastAsia"/>
          </w:rPr>
          <m:t>t</m:t>
        </m:r>
      </m:oMath>
      <w:r>
        <w:t xml:space="preserve"> </w:t>
      </w:r>
      <w:r w:rsidRPr="00E104F1">
        <w:rPr>
          <w:rFonts w:hint="eastAsia"/>
        </w:rPr>
        <w:t>为采样间隔</w:t>
      </w:r>
      <w:r>
        <w:rPr>
          <w:rFonts w:hint="eastAsia"/>
        </w:rPr>
        <w:t>。</w:t>
      </w:r>
      <w:r w:rsidRPr="007358D4">
        <w:t xml:space="preserve">每架无人机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oMath>
      <w:r w:rsidRPr="007358D4">
        <w:rPr>
          <w:rFonts w:hint="eastAsia"/>
        </w:rPr>
        <w:t xml:space="preserve"> 在 </w:t>
      </w:r>
      <m:oMath>
        <m:r>
          <w:rPr>
            <w:rFonts w:ascii="Cambria Math" w:hAnsi="Cambria Math" w:hint="eastAsia"/>
          </w:rPr>
          <m:t>t</m:t>
        </m:r>
      </m:oMath>
      <w:r w:rsidRPr="007358D4">
        <w:rPr>
          <w:rFonts w:hint="eastAsia"/>
        </w:rPr>
        <w:t xml:space="preserve"> 时刻的</w:t>
      </w:r>
      <w:r w:rsidRPr="007358D4">
        <w:t>位置</w:t>
      </w:r>
      <w:r w:rsidRPr="007358D4">
        <w:rPr>
          <w:rFonts w:hint="eastAsia"/>
        </w:rPr>
        <w:t>为</w:t>
      </w:r>
      <w:r w:rsidRPr="007358D4">
        <w:t xml:space="preserve"> </w:t>
      </w:r>
      <m:oMath>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rPr>
                  <m:t>i</m:t>
                </m:r>
                <m:r>
                  <m:rPr>
                    <m:sty m:val="p"/>
                  </m:rPr>
                  <w:rPr>
                    <w:rFonts w:ascii="Cambria Math" w:hAnsi="Cambria Math"/>
                  </w:rPr>
                  <m:t>,</m:t>
                </m:r>
                <m:r>
                  <w:rPr>
                    <w:rFonts w:ascii="Cambria Math" w:hAnsi="Cambria Math" w:hint="eastAsia"/>
                  </w:rPr>
                  <m:t>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hint="eastAsia"/>
                  </w:rPr>
                  <m:t>y</m:t>
                </m:r>
              </m:sub>
            </m:sSub>
            <m:d>
              <m:dPr>
                <m:ctrlPr>
                  <w:rPr>
                    <w:rFonts w:ascii="Cambria Math" w:hAnsi="Cambria Math"/>
                  </w:rPr>
                </m:ctrlPr>
              </m:dPr>
              <m:e>
                <m:r>
                  <w:rPr>
                    <w:rFonts w:ascii="Cambria Math" w:hAnsi="Cambria Math"/>
                  </w:rPr>
                  <m:t>t</m:t>
                </m:r>
              </m:e>
            </m:d>
          </m:e>
        </m:d>
      </m:oMath>
      <w:r w:rsidRPr="007358D4">
        <w:rPr>
          <w:rFonts w:hint="eastAsia"/>
        </w:rPr>
        <w:t>。</w:t>
      </w:r>
      <w:r>
        <w:rPr>
          <w:rFonts w:hint="eastAsia"/>
        </w:rPr>
        <w:t>同时</w:t>
      </w:r>
      <w:r w:rsidRPr="007358D4">
        <w:rPr>
          <w:rFonts w:hint="eastAsia"/>
        </w:rPr>
        <w:t xml:space="preserve">在运动过程中，每架无人机最大线速度为 </w:t>
      </w:r>
      <m:oMath>
        <m:sSub>
          <m:sSubPr>
            <m:ctrlPr>
              <w:rPr>
                <w:rFonts w:ascii="Cambria Math" w:hAnsi="Cambria Math"/>
              </w:rPr>
            </m:ctrlPr>
          </m:sSubPr>
          <m:e>
            <m:r>
              <w:rPr>
                <w:rFonts w:ascii="Cambria Math" w:hAnsi="Cambria Math"/>
              </w:rPr>
              <m:t>v</m:t>
            </m:r>
          </m:e>
          <m:sub>
            <m:r>
              <w:rPr>
                <w:rFonts w:ascii="Cambria Math" w:hAnsi="Cambria Math"/>
              </w:rPr>
              <m:t>max</m:t>
            </m:r>
          </m:sub>
        </m:sSub>
      </m:oMath>
      <w:r w:rsidRPr="007358D4">
        <w:rPr>
          <w:rFonts w:hint="eastAsia"/>
        </w:rPr>
        <w:t xml:space="preserve"> ，对应</w:t>
      </w:r>
      <m:oMath>
        <m:r>
          <w:rPr>
            <w:rFonts w:ascii="Cambria Math" w:hAnsi="Cambria Math"/>
          </w:rPr>
          <m:t xml:space="preserve"> </m:t>
        </m:r>
        <m:r>
          <m:rPr>
            <m:sty m:val="p"/>
          </m:rPr>
          <w:rPr>
            <w:rFonts w:ascii="Cambria Math" w:hAnsi="Cambria Math" w:hint="eastAsia"/>
          </w:rPr>
          <m:t>Δ</m:t>
        </m:r>
        <m:r>
          <w:rPr>
            <w:rFonts w:ascii="Cambria Math" w:hAnsi="Cambria Math"/>
          </w:rPr>
          <m:t>t</m:t>
        </m:r>
      </m:oMath>
      <w:r w:rsidRPr="007358D4">
        <w:rPr>
          <w:rFonts w:hint="eastAsia"/>
        </w:rPr>
        <w:t xml:space="preserve"> 内的最大移动距离为 </w:t>
      </w:r>
      <m:oMath>
        <m:sSub>
          <m:sSubPr>
            <m:ctrlPr>
              <w:rPr>
                <w:rFonts w:ascii="Cambria Math" w:hAnsi="Cambria Math"/>
              </w:rPr>
            </m:ctrlPr>
          </m:sSubPr>
          <m:e>
            <m:r>
              <w:rPr>
                <w:rFonts w:ascii="Cambria Math" w:hAnsi="Cambria Math" w:hint="eastAsia"/>
              </w:rPr>
              <m:t>d</m:t>
            </m:r>
          </m:e>
          <m:sub>
            <m:r>
              <w:rPr>
                <w:rFonts w:ascii="Cambria Math" w:hAnsi="Cambria Math"/>
              </w:rPr>
              <m:t>move</m:t>
            </m:r>
          </m:sub>
        </m:sSub>
      </m:oMath>
      <w:r w:rsidRPr="007358D4">
        <w:rPr>
          <w:rFonts w:hint="eastAsia"/>
        </w:rPr>
        <w:t>。</w:t>
      </w:r>
      <w:r>
        <w:rPr>
          <w:rFonts w:hint="eastAsia"/>
        </w:rPr>
        <w:t>并且</w:t>
      </w:r>
      <w:r w:rsidRPr="007358D4">
        <w:rPr>
          <w:rFonts w:hint="eastAsia"/>
        </w:rPr>
        <w:t>为保障飞行安全，无人机与其他无人机</w:t>
      </w:r>
      <w:r>
        <w:rPr>
          <w:rFonts w:hint="eastAsia"/>
        </w:rPr>
        <w:t>以及</w:t>
      </w:r>
      <w:r w:rsidRPr="007358D4">
        <w:rPr>
          <w:rFonts w:hint="eastAsia"/>
        </w:rPr>
        <w:t>建筑物之间需满足以下</w:t>
      </w:r>
      <w:r>
        <w:rPr>
          <w:rFonts w:hint="eastAsia"/>
        </w:rPr>
        <w:t>距离</w:t>
      </w:r>
      <w:r w:rsidRPr="007358D4">
        <w:rPr>
          <w:rFonts w:hint="eastAsia"/>
        </w:rPr>
        <w:t>约束</w:t>
      </w:r>
      <w:r w:rsidRPr="007358D4">
        <w:t>：</w:t>
      </w:r>
    </w:p>
    <w:p w14:paraId="2266F0A4" w14:textId="77777777" w:rsidR="00DD1DAA" w:rsidRPr="007358D4" w:rsidRDefault="00DD1DAA" w:rsidP="001717BD">
      <w:pPr>
        <w:pStyle w:val="0"/>
        <w:ind w:firstLine="480"/>
      </w:pPr>
      <m:oMathPara>
        <m:oMath>
          <m:eqArr>
            <m:eqArrPr>
              <m:maxDist m:val="1"/>
              <m:ctrlPr>
                <w:rPr>
                  <w:rFonts w:ascii="Cambria Math" w:hAnsi="Cambria Math"/>
                  <w:i/>
                </w:rPr>
              </m:ctrlPr>
            </m:eqArrPr>
            <m:e>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safe</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hint="eastAsia"/>
                </w:rPr>
                <m:t>∈</m:t>
              </m:r>
              <m:r>
                <m:rPr>
                  <m:scr m:val="script"/>
                </m:rPr>
                <w:rPr>
                  <w:rFonts w:ascii="Cambria Math" w:hAnsi="Cambria Math"/>
                </w:rPr>
                <m:t>O#</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73" w:author="运璐 何" w:date="2026-04-01T15:54:00Z" w:original="（3-2）"/>
                </w:fldChar>
              </m:r>
              <m:ctrlPr>
                <w:rPr>
                  <w:rFonts w:ascii="Cambria Math" w:hAnsi="Cambria Math"/>
                </w:rPr>
              </m:ctrlPr>
            </m:e>
          </m:eqArr>
        </m:oMath>
      </m:oMathPara>
    </w:p>
    <w:p w14:paraId="622A8A62" w14:textId="77777777" w:rsidR="00DD1DAA" w:rsidRPr="007358D4" w:rsidRDefault="00DD1DAA" w:rsidP="001717BD">
      <w:pPr>
        <w:pStyle w:val="0"/>
        <w:ind w:firstLine="480"/>
      </w:pPr>
      <m:oMathPara>
        <m:oMath>
          <m:eqArr>
            <m:eqArrPr>
              <m:maxDist m:val="1"/>
              <m:ctrlPr>
                <w:rPr>
                  <w:rFonts w:ascii="Cambria Math" w:hAnsi="Cambria Math"/>
                  <w:i/>
                </w:rPr>
              </m:ctrlPr>
            </m:eqArrPr>
            <m:e>
              <m:r>
                <w:rPr>
                  <w:rFonts w:ascii="Cambria Math" w:hAnsi="Cambria Math" w:hint="eastAsia"/>
                </w:rPr>
                <m:t>∥</m:t>
              </m:r>
              <m:sSub>
                <m:sSubPr>
                  <m:ctrlPr>
                    <w:rPr>
                      <w:rFonts w:ascii="Cambria Math" w:hAnsi="Cambria Math"/>
                      <w:i/>
                    </w:rPr>
                  </m:ctrlPr>
                </m:sSubPr>
                <m:e>
                  <m:r>
                    <m:rPr>
                      <m:sty m:val="bi"/>
                    </m:rPr>
                    <w:rPr>
                      <w:rFonts w:ascii="Cambria Math" w:hAnsi="Cambria Math"/>
                    </w:rPr>
                    <m:t>o</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j</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safe</m:t>
                  </m:r>
                </m:sub>
              </m:sSub>
              <m:r>
                <w:rPr>
                  <w:rFonts w:ascii="Cambria Math" w:hAnsi="Cambria Math"/>
                </w:rPr>
                <m:t>​,∀i≠j,</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r>
                <w:rPr>
                  <w:rFonts w:ascii="Cambria Math" w:hAnsi="Cambria Math" w:hint="eastAsia"/>
                </w:rPr>
                <m:t>∈</m:t>
              </m:r>
              <m:r>
                <m:rPr>
                  <m:scr m:val="script"/>
                </m:rPr>
                <w:rPr>
                  <w:rFonts w:ascii="Cambria Math" w:hAnsi="Cambria Math"/>
                </w:rPr>
                <m:t>U#</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74" w:author="运璐 何" w:date="2026-04-01T15:54:00Z" w:original="（3-3）"/>
                </w:fldChar>
              </m:r>
              <m:ctrlPr>
                <w:rPr>
                  <w:rFonts w:ascii="Cambria Math" w:hAnsi="Cambria Math"/>
                </w:rPr>
              </m:ctrlPr>
            </m:e>
          </m:eqArr>
        </m:oMath>
      </m:oMathPara>
    </w:p>
    <w:p w14:paraId="150BC465" w14:textId="77777777" w:rsidR="00DD1DAA" w:rsidRPr="007358D4" w:rsidRDefault="00DD1DAA" w:rsidP="001717BD">
      <w:pPr>
        <w:pStyle w:val="0"/>
        <w:ind w:firstLine="480"/>
      </w:pPr>
      <w:r w:rsidRPr="007358D4">
        <w:t>其中</w:t>
      </w:r>
      <w:r w:rsidRPr="007358D4">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safe</m:t>
            </m:r>
          </m:sub>
        </m:sSub>
      </m:oMath>
      <w:r w:rsidRPr="007358D4">
        <w:rPr>
          <w:rFonts w:hint="eastAsia"/>
        </w:rPr>
        <w:t xml:space="preserve"> 为</w:t>
      </w:r>
      <w:r w:rsidRPr="007358D4">
        <w:t>无人机与</w:t>
      </w:r>
      <w:r w:rsidRPr="007358D4">
        <w:rPr>
          <w:rFonts w:hint="eastAsia"/>
        </w:rPr>
        <w:t>建筑</w:t>
      </w:r>
      <w:r w:rsidRPr="007358D4">
        <w:t>物</w:t>
      </w:r>
      <w:r w:rsidRPr="007358D4">
        <w:rPr>
          <w:rFonts w:hint="eastAsia"/>
        </w:rPr>
        <w:t>或</w:t>
      </w:r>
      <w:r>
        <w:rPr>
          <w:rFonts w:hint="eastAsia"/>
        </w:rPr>
        <w:t>其他</w:t>
      </w:r>
      <w:r w:rsidRPr="007358D4">
        <w:rPr>
          <w:rFonts w:hint="eastAsia"/>
        </w:rPr>
        <w:t>无人机之间</w:t>
      </w:r>
      <w:r w:rsidRPr="007358D4">
        <w:t>的最小安全距离，</w:t>
      </w:r>
      <m:oMath>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e>
        </m:d>
      </m:oMath>
      <w:r w:rsidRPr="007358D4">
        <w:rPr>
          <w:rFonts w:hint="eastAsia"/>
        </w:rPr>
        <w:t xml:space="preserve"> </w:t>
      </w:r>
      <w:r w:rsidRPr="007358D4">
        <w:t>表示无人机到矩形</w:t>
      </w:r>
      <w:r w:rsidRPr="007358D4">
        <w:rPr>
          <w:rFonts w:hint="eastAsia"/>
        </w:rPr>
        <w:t>建筑</w:t>
      </w:r>
      <w:r w:rsidRPr="007358D4">
        <w:t xml:space="preserve">物 </w:t>
      </w:r>
      <m:oMath>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oMath>
      <w:r w:rsidRPr="007358D4">
        <w:t xml:space="preserve"> </w:t>
      </w:r>
      <w:r w:rsidRPr="007358D4">
        <w:rPr>
          <w:rFonts w:hint="eastAsia"/>
        </w:rPr>
        <w:t>任意</w:t>
      </w:r>
      <w:r>
        <w:rPr>
          <w:rFonts w:hint="eastAsia"/>
        </w:rPr>
        <w:t>一条边</w:t>
      </w:r>
      <w:r w:rsidRPr="007358D4">
        <w:t>的最</w:t>
      </w:r>
      <w:r w:rsidRPr="007358D4">
        <w:rPr>
          <w:rFonts w:hint="eastAsia"/>
        </w:rPr>
        <w:t>小</w:t>
      </w:r>
      <w:r>
        <w:rPr>
          <w:rFonts w:hint="eastAsia"/>
        </w:rPr>
        <w:t>欧几里得</w:t>
      </w:r>
      <w:r w:rsidRPr="007358D4">
        <w:t>距离。</w:t>
      </w:r>
    </w:p>
    <w:p w14:paraId="7F7A14A7" w14:textId="77777777" w:rsidR="00DD1DAA" w:rsidRDefault="00DD1DAA" w:rsidP="001717BD">
      <w:pPr>
        <w:pStyle w:val="0"/>
        <w:ind w:firstLine="480"/>
      </w:pPr>
      <w:r>
        <w:rPr>
          <w:rFonts w:hint="eastAsia"/>
        </w:rPr>
        <w:t>为表征未知作战场景情况，所提系统</w:t>
      </w:r>
      <w:r w:rsidRPr="007358D4">
        <w:rPr>
          <w:rFonts w:hint="eastAsia"/>
        </w:rPr>
        <w:t>假设每架无人机都携带有限</w:t>
      </w:r>
      <w:r>
        <w:rPr>
          <w:rFonts w:hint="eastAsia"/>
        </w:rPr>
        <w:t>距离的</w:t>
      </w:r>
      <w:r w:rsidRPr="007358D4">
        <w:rPr>
          <w:rFonts w:hint="eastAsia"/>
        </w:rPr>
        <w:t>感知设备，</w:t>
      </w:r>
      <w:r>
        <w:rPr>
          <w:rFonts w:hint="eastAsia"/>
        </w:rPr>
        <w:t>用于</w:t>
      </w:r>
      <w:r w:rsidRPr="007358D4">
        <w:rPr>
          <w:rFonts w:hint="eastAsia"/>
        </w:rPr>
        <w:t xml:space="preserve">探测半径为 </w:t>
      </w:r>
      <m:oMath>
        <m:r>
          <w:rPr>
            <w:rFonts w:ascii="Cambria Math" w:hAnsi="Cambria Math"/>
          </w:rPr>
          <m:t>l</m:t>
        </m:r>
      </m:oMath>
      <w:r w:rsidRPr="007358D4">
        <w:rPr>
          <w:rFonts w:hint="eastAsia"/>
        </w:rPr>
        <w:t xml:space="preserve"> 圆形区域内的干扰源以及建筑物信息。记时刻 </w:t>
      </w:r>
      <m:oMath>
        <m:r>
          <w:rPr>
            <w:rFonts w:ascii="Cambria Math" w:hAnsi="Cambria Math" w:hint="eastAsia"/>
          </w:rPr>
          <m:t>t</m:t>
        </m:r>
      </m:oMath>
      <w:r>
        <w:rPr>
          <w:rFonts w:hint="eastAsia"/>
        </w:rPr>
        <w:t xml:space="preserve"> </w:t>
      </w:r>
      <w:r w:rsidRPr="007358D4">
        <w:rPr>
          <w:rFonts w:hint="eastAsia"/>
        </w:rPr>
        <w:t>的</w:t>
      </w:r>
      <w:r w:rsidRPr="007358D4">
        <w:t xml:space="preserve">观测信息为 </w:t>
      </w:r>
      <m:oMath>
        <m:sSub>
          <m:sSubPr>
            <m:ctrlPr>
              <w:rPr>
                <w:rFonts w:ascii="Cambria Math" w:hAnsi="Cambria Math" w:cstheme="minorHAnsi"/>
              </w:rPr>
            </m:ctrlPr>
          </m:sSubPr>
          <m:e>
            <m:r>
              <m:rPr>
                <m:scr m:val="script"/>
                <m:sty m:val="p"/>
              </m:rPr>
              <w:rPr>
                <w:rFonts w:ascii="Cambria Math" w:hAnsi="Cambria Math" w:cstheme="minorHAnsi"/>
              </w:rPr>
              <m:t>O</m:t>
            </m:r>
          </m:e>
          <m:sub>
            <m:r>
              <w:rPr>
                <w:rFonts w:ascii="Cambria Math" w:hAnsi="Cambria Math" w:cstheme="minorHAnsi"/>
              </w:rPr>
              <m:t>t</m:t>
            </m:r>
          </m:sub>
        </m:sSub>
        <m:r>
          <m:rPr>
            <m:scr m:val="script"/>
            <m:sty m:val="p"/>
          </m:rPr>
          <w:rPr>
            <w:rFonts w:ascii="Cambria Math" w:hAnsi="Cambria Math" w:cstheme="minorHAnsi"/>
          </w:rPr>
          <m:t>⊆O</m:t>
        </m:r>
      </m:oMath>
      <w:r w:rsidRPr="007358D4">
        <w:rPr>
          <w:rFonts w:hint="eastAsia"/>
        </w:rPr>
        <w:t>，其</w:t>
      </w:r>
      <w:r w:rsidRPr="007358D4">
        <w:t>随</w:t>
      </w:r>
      <w:r w:rsidRPr="007358D4">
        <w:rPr>
          <w:rFonts w:hint="eastAsia"/>
        </w:rPr>
        <w:t>无人机集群的位置</w:t>
      </w:r>
      <w:r>
        <w:rPr>
          <w:rFonts w:hint="eastAsia"/>
        </w:rPr>
        <w:t>变化</w:t>
      </w:r>
      <w:r w:rsidRPr="007358D4">
        <w:rPr>
          <w:rFonts w:hint="eastAsia"/>
        </w:rPr>
        <w:t>而实时</w:t>
      </w:r>
      <w:r>
        <w:rPr>
          <w:rFonts w:hint="eastAsia"/>
        </w:rPr>
        <w:t>感知</w:t>
      </w:r>
      <w:r w:rsidRPr="007358D4">
        <w:rPr>
          <w:rFonts w:hint="eastAsia"/>
        </w:rPr>
        <w:t>更新</w:t>
      </w:r>
      <w:r w:rsidRPr="007358D4">
        <w:t>。</w:t>
      </w:r>
    </w:p>
    <w:p w14:paraId="09775331" w14:textId="77777777" w:rsidR="00DD1DAA" w:rsidRDefault="00DD1DAA" w:rsidP="00DD1DAA">
      <w:pPr>
        <w:pStyle w:val="3"/>
        <w:ind w:left="0" w:firstLine="0"/>
      </w:pPr>
      <w:bookmarkStart w:id="75" w:name="_Toc228129029"/>
      <w:r>
        <w:rPr>
          <w:rFonts w:hint="eastAsia"/>
        </w:rPr>
        <w:t>通信模型</w:t>
      </w:r>
      <w:bookmarkEnd w:id="75"/>
    </w:p>
    <w:p w14:paraId="41BF307A" w14:textId="77777777" w:rsidR="00DD1DAA" w:rsidRDefault="00DD1DAA" w:rsidP="00B745E5">
      <w:pPr>
        <w:pStyle w:val="0"/>
        <w:ind w:firstLine="480"/>
      </w:pPr>
      <w:r>
        <w:rPr>
          <w:rFonts w:hint="eastAsia"/>
        </w:rPr>
        <w:t>考虑到实际城市作战环境中建筑遮挡到导致的信道影响，</w:t>
      </w:r>
      <w:r w:rsidRPr="00886D0D">
        <w:rPr>
          <w:rFonts w:hint="eastAsia"/>
        </w:rPr>
        <w:t>本文采用自由空间传播模型并引入</w:t>
      </w:r>
      <w:r>
        <w:rPr>
          <w:rFonts w:hint="eastAsia"/>
        </w:rPr>
        <w:t>城市环境路径</w:t>
      </w:r>
      <w:r w:rsidRPr="00886D0D">
        <w:rPr>
          <w:rFonts w:hint="eastAsia"/>
        </w:rPr>
        <w:t>损耗补偿因子来刻画信道特征</w:t>
      </w:r>
      <w:r w:rsidRPr="002102FC">
        <w:rPr>
          <w:noProof/>
          <w:vertAlign w:val="superscript"/>
        </w:rPr>
        <w:t>[30]</w:t>
      </w:r>
      <w:r w:rsidRPr="001D3B05">
        <w:rPr>
          <w:rFonts w:hint="eastAsia"/>
        </w:rPr>
        <w:t>，</w:t>
      </w:r>
      <w:r>
        <w:rPr>
          <w:rFonts w:hint="eastAsia"/>
        </w:rPr>
        <w:t>具体</w:t>
      </w:r>
      <w:r w:rsidRPr="001D3B05">
        <w:rPr>
          <w:rFonts w:hint="eastAsia"/>
        </w:rPr>
        <w:t>公式</w:t>
      </w:r>
      <w:r>
        <w:rPr>
          <w:rFonts w:hint="eastAsia"/>
        </w:rPr>
        <w:t>为</w:t>
      </w:r>
      <w:r w:rsidRPr="001D3B05">
        <w:rPr>
          <w:rFonts w:hint="eastAsia"/>
        </w:rPr>
        <w:t>：</w:t>
      </w:r>
    </w:p>
    <w:p w14:paraId="5EB3A291" w14:textId="77777777" w:rsidR="00DD1DAA" w:rsidRPr="001D3B05" w:rsidRDefault="00DD1DAA" w:rsidP="00B745E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r,ij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t,i</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4πf</m:t>
                          </m:r>
                          <m:sSub>
                            <m:sSubPr>
                              <m:ctrlPr>
                                <w:rPr>
                                  <w:rFonts w:ascii="Cambria Math" w:hAnsi="Cambria Math"/>
                                  <w:i/>
                                </w:rPr>
                              </m:ctrlPr>
                            </m:sSubPr>
                            <m:e>
                              <m:r>
                                <w:rPr>
                                  <w:rFonts w:ascii="Cambria Math" w:hAnsi="Cambria Math"/>
                                </w:rPr>
                                <m:t>d</m:t>
                              </m:r>
                            </m:e>
                            <m:sub>
                              <m:r>
                                <w:rPr>
                                  <w:rFonts w:ascii="Cambria Math" w:hAnsi="Cambria Math"/>
                                </w:rPr>
                                <m:t>ij</m:t>
                              </m:r>
                            </m:sub>
                          </m:sSub>
                        </m:den>
                      </m:f>
                    </m:e>
                  </m:d>
                </m:e>
                <m:sup>
                  <m:r>
                    <w:rPr>
                      <w:rFonts w:ascii="Cambria Math" w:hAnsi="Cambria Math"/>
                    </w:rPr>
                    <m:t>2</m:t>
                  </m:r>
                </m:sup>
              </m:sSup>
              <m:sSup>
                <m:sSupPr>
                  <m:ctrlPr>
                    <w:rPr>
                      <w:rFonts w:ascii="Cambria Math" w:hAnsi="Cambria Math"/>
                      <w:i/>
                    </w:rPr>
                  </m:ctrlPr>
                </m:sSupPr>
                <m:e>
                  <m:r>
                    <w:rPr>
                      <w:rFonts w:ascii="Cambria Math" w:hAnsi="Cambria Math"/>
                    </w:rPr>
                    <m:t>10</m:t>
                  </m:r>
                </m:e>
                <m:sup>
                  <m:r>
                    <w:rPr>
                      <w:rFonts w:ascii="Cambria Math" w:hAnsi="Cambria Math"/>
                    </w:rPr>
                    <m:t>-η/10</m:t>
                  </m:r>
                </m:sup>
              </m:sSup>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76" w:author="运璐 何" w:date="2026-04-01T15:54:00Z" w:original="（3-4）"/>
                </w:fldChar>
              </m:r>
              <m:ctrlPr>
                <w:rPr>
                  <w:rFonts w:ascii="Cambria Math" w:hAnsi="Cambria Math"/>
                </w:rPr>
              </m:ctrlPr>
            </m:e>
          </m:eqArr>
        </m:oMath>
      </m:oMathPara>
    </w:p>
    <w:p w14:paraId="2C70843F" w14:textId="77777777" w:rsidR="00DD1DAA" w:rsidRPr="001D3B05" w:rsidRDefault="00DD1DAA" w:rsidP="006C2D60">
      <w:pPr>
        <w:pStyle w:val="0"/>
        <w:ind w:firstLineChars="0" w:firstLine="0"/>
      </w:pPr>
      <w:r w:rsidRPr="001D3B05">
        <w:rPr>
          <w:rFonts w:hint="eastAsia"/>
        </w:rPr>
        <w:t xml:space="preserve">其中 </w:t>
      </w:r>
      <m:oMath>
        <m:sSub>
          <m:sSubPr>
            <m:ctrlPr>
              <w:rPr>
                <w:rFonts w:ascii="Cambria Math" w:hAnsi="Cambria Math"/>
                <w:i/>
              </w:rPr>
            </m:ctrlPr>
          </m:sSubPr>
          <m:e>
            <m:r>
              <w:rPr>
                <w:rFonts w:ascii="Cambria Math" w:hAnsi="Cambria Math"/>
              </w:rPr>
              <m:t>P</m:t>
            </m:r>
          </m:e>
          <m:sub>
            <m:r>
              <w:rPr>
                <w:rFonts w:ascii="Cambria Math" w:hAnsi="Cambria Math"/>
              </w:rPr>
              <m:t>t,i</m:t>
            </m:r>
          </m:sub>
        </m:sSub>
      </m:oMath>
      <w:r w:rsidRPr="001D3B05">
        <w:rPr>
          <w:rFonts w:hint="eastAsia"/>
        </w:rPr>
        <w:t xml:space="preserve"> 为发射机 </w:t>
      </w:r>
      <m:oMath>
        <m:r>
          <w:rPr>
            <w:rFonts w:ascii="Cambria Math" w:hAnsi="Cambria Math" w:hint="eastAsia"/>
          </w:rPr>
          <m:t>i</m:t>
        </m:r>
      </m:oMath>
      <w:r w:rsidRPr="001D3B05">
        <w:rPr>
          <w:rFonts w:hint="eastAsia"/>
        </w:rPr>
        <w:t xml:space="preserve"> 的发射功率，</w:t>
      </w:r>
      <m:oMath>
        <m:r>
          <w:rPr>
            <w:rFonts w:ascii="Cambria Math" w:hAnsi="Cambria Math"/>
          </w:rPr>
          <m:t>c</m:t>
        </m:r>
      </m:oMath>
      <w:r w:rsidRPr="001D3B05">
        <w:rPr>
          <w:rFonts w:hint="eastAsia"/>
        </w:rPr>
        <w:t xml:space="preserve"> 为光速，</w:t>
      </w:r>
      <m:oMath>
        <m:r>
          <w:rPr>
            <w:rFonts w:ascii="Cambria Math" w:hAnsi="Cambria Math" w:hint="eastAsia"/>
          </w:rPr>
          <m:t>f</m:t>
        </m:r>
      </m:oMath>
      <w:r w:rsidRPr="001D3B05">
        <w:rPr>
          <w:rFonts w:hint="eastAsia"/>
        </w:rPr>
        <w:t xml:space="preserve"> 为载波频率，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sidRPr="001D3B05">
        <w:rPr>
          <w:rFonts w:hint="eastAsia"/>
        </w:rPr>
        <w:t xml:space="preserve"> 为收发双方的距离，</w:t>
      </w:r>
      <m:oMath>
        <m:r>
          <w:rPr>
            <w:rFonts w:ascii="Cambria Math" w:hAnsi="Cambria Math"/>
          </w:rPr>
          <m:t>η</m:t>
        </m:r>
      </m:oMath>
      <w:r w:rsidRPr="001D3B05">
        <w:rPr>
          <w:rFonts w:hint="eastAsia"/>
        </w:rPr>
        <w:t xml:space="preserve"> 为附加城市环境</w:t>
      </w:r>
      <w:r>
        <w:rPr>
          <w:rFonts w:hint="eastAsia"/>
        </w:rPr>
        <w:t>路径</w:t>
      </w:r>
      <w:r w:rsidRPr="00886D0D">
        <w:rPr>
          <w:rFonts w:hint="eastAsia"/>
        </w:rPr>
        <w:t>损耗补偿</w:t>
      </w:r>
      <w:r w:rsidRPr="001D3B05">
        <w:rPr>
          <w:rFonts w:hint="eastAsia"/>
        </w:rPr>
        <w:t>因子，</w:t>
      </w:r>
      <m:oMath>
        <m:sSub>
          <m:sSubPr>
            <m:ctrlPr>
              <w:rPr>
                <w:rFonts w:ascii="Cambria Math" w:hAnsi="Cambria Math"/>
                <w:i/>
              </w:rPr>
            </m:ctrlPr>
          </m:sSubPr>
          <m:e>
            <m:r>
              <w:rPr>
                <w:rFonts w:ascii="Cambria Math" w:hAnsi="Cambria Math"/>
              </w:rPr>
              <m:t>P</m:t>
            </m:r>
          </m:e>
          <m:sub>
            <m:r>
              <w:rPr>
                <w:rFonts w:ascii="Cambria Math" w:hAnsi="Cambria Math"/>
              </w:rPr>
              <m:t>r,ij</m:t>
            </m:r>
          </m:sub>
        </m:sSub>
      </m:oMath>
      <w:r w:rsidRPr="001D3B05">
        <w:rPr>
          <w:rFonts w:hint="eastAsia"/>
        </w:rPr>
        <w:t xml:space="preserve"> 为接收机</w:t>
      </w:r>
      <w:r>
        <w:rPr>
          <w:rFonts w:hint="eastAsia"/>
        </w:rPr>
        <w:t xml:space="preserve"> </w:t>
      </w:r>
      <w:r w:rsidRPr="00C46365">
        <w:rPr>
          <w:rFonts w:hint="eastAsia"/>
          <w:i/>
          <w:iCs/>
        </w:rPr>
        <w:t>j</w:t>
      </w:r>
      <w:r>
        <w:rPr>
          <w:rFonts w:hint="eastAsia"/>
        </w:rPr>
        <w:t xml:space="preserve"> </w:t>
      </w:r>
      <w:r w:rsidRPr="001D3B05">
        <w:rPr>
          <w:rFonts w:hint="eastAsia"/>
        </w:rPr>
        <w:t>的接收功率。</w:t>
      </w:r>
    </w:p>
    <w:p w14:paraId="738E2A1E" w14:textId="77777777" w:rsidR="00DD1DAA" w:rsidRDefault="00DD1DAA" w:rsidP="001D3B05">
      <w:pPr>
        <w:pStyle w:val="0"/>
        <w:ind w:firstLine="480"/>
      </w:pPr>
      <w:r>
        <w:rPr>
          <w:rFonts w:hint="eastAsia"/>
        </w:rPr>
        <w:t>仿真中</w:t>
      </w:r>
      <w:r w:rsidRPr="00E104F1">
        <w:rPr>
          <w:rFonts w:hint="eastAsia"/>
        </w:rPr>
        <w:t>根据收发节点间是否存在建筑物遮挡</w:t>
      </w:r>
      <w:r>
        <w:rPr>
          <w:rFonts w:hint="eastAsia"/>
        </w:rPr>
        <w:t>将信道划分为视距信道和非视距信道。</w:t>
      </w:r>
      <w:r w:rsidRPr="00E104F1">
        <w:rPr>
          <w:rFonts w:hint="eastAsia"/>
        </w:rPr>
        <w:t>收发</w:t>
      </w:r>
      <w:r>
        <w:rPr>
          <w:rFonts w:hint="eastAsia"/>
        </w:rPr>
        <w:t>无人机</w:t>
      </w:r>
      <w:r w:rsidRPr="00E104F1">
        <w:rPr>
          <w:rFonts w:hint="eastAsia"/>
        </w:rPr>
        <w:t xml:space="preserve"> </w:t>
      </w:r>
      <m:oMath>
        <m:r>
          <w:rPr>
            <w:rFonts w:ascii="Cambria Math" w:hAnsi="Cambria Math" w:hint="eastAsia"/>
          </w:rPr>
          <m:t>i</m:t>
        </m:r>
      </m:oMath>
      <w:r w:rsidRPr="00E104F1">
        <w:rPr>
          <w:rFonts w:hint="eastAsia"/>
        </w:rPr>
        <w:t xml:space="preserve"> 与 </w:t>
      </w:r>
      <m:oMath>
        <m:r>
          <w:rPr>
            <w:rFonts w:ascii="Cambria Math" w:hAnsi="Cambria Math" w:hint="eastAsia"/>
          </w:rPr>
          <m:t>j</m:t>
        </m:r>
      </m:oMath>
      <w:r w:rsidRPr="00E104F1">
        <w:rPr>
          <w:rFonts w:hint="eastAsia"/>
        </w:rPr>
        <w:t xml:space="preserve"> 之间的遮挡状态取决于其连线段 </w:t>
      </w:r>
      <m:oMath>
        <m:r>
          <w:rPr>
            <w:rFonts w:ascii="Cambria Math" w:hAnsi="Cambria Math" w:hint="eastAsia"/>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e>
        </m:d>
      </m:oMath>
      <w:r w:rsidRPr="00E104F1">
        <w:rPr>
          <w:rFonts w:hint="eastAsia"/>
        </w:rPr>
        <w:t xml:space="preserve"> 是否与建筑物集合 </w:t>
      </w:r>
      <m:oMath>
        <m:r>
          <m:rPr>
            <m:scr m:val="script"/>
          </m:rPr>
          <w:rPr>
            <w:rFonts w:ascii="Cambria Math" w:hAnsi="Cambria Math"/>
          </w:rPr>
          <m:t>O</m:t>
        </m:r>
      </m:oMath>
      <w:r w:rsidRPr="00E104F1">
        <w:rPr>
          <w:rFonts w:hint="eastAsia"/>
        </w:rPr>
        <w:t xml:space="preserve"> 中的任一矩形区域相交</w:t>
      </w:r>
      <w:r>
        <w:rPr>
          <w:rFonts w:hint="eastAsia"/>
        </w:rPr>
        <w:t>。</w:t>
      </w:r>
      <w:r w:rsidRPr="001D3B05" w:rsidDel="003A6624">
        <w:rPr>
          <w:rFonts w:hint="eastAsia"/>
        </w:rPr>
        <w:t>如果接收机和发射机之间</w:t>
      </w:r>
      <w:r w:rsidRPr="001D3B05">
        <w:rPr>
          <w:rFonts w:hint="eastAsia"/>
        </w:rPr>
        <w:t>不存在</w:t>
      </w:r>
      <w:r w:rsidRPr="001D3B05" w:rsidDel="003A6624">
        <w:rPr>
          <w:rFonts w:hint="eastAsia"/>
        </w:rPr>
        <w:t>建筑物遮挡，则为视距信道，</w:t>
      </w:r>
      <w:r w:rsidRPr="001D3B05">
        <w:rPr>
          <w:rFonts w:hint="eastAsia"/>
        </w:rPr>
        <w:t>其</w:t>
      </w:r>
      <w:r w:rsidRPr="001D3B05" w:rsidDel="003A6624">
        <w:rPr>
          <w:rFonts w:hint="eastAsia"/>
        </w:rPr>
        <w:t>附加视距情况下城市环境</w:t>
      </w:r>
      <w:r>
        <w:rPr>
          <w:rFonts w:hint="eastAsia"/>
        </w:rPr>
        <w:t>路径</w:t>
      </w:r>
      <w:r w:rsidRPr="001D3B05" w:rsidDel="003A6624">
        <w:rPr>
          <w:rFonts w:hint="eastAsia"/>
        </w:rPr>
        <w:t>损耗</w:t>
      </w:r>
      <w:r>
        <w:rPr>
          <w:rFonts w:hint="eastAsia"/>
        </w:rPr>
        <w:t>补偿</w:t>
      </w:r>
      <w:r w:rsidRPr="001D3B05">
        <w:rPr>
          <w:rFonts w:hint="eastAsia"/>
        </w:rPr>
        <w:t>因子为</w:t>
      </w:r>
      <w:r>
        <w:rPr>
          <w:rFonts w:hint="eastAsia"/>
        </w:rPr>
        <w:t xml:space="preserve"> </w:t>
      </w:r>
      <m:oMath>
        <m:sSub>
          <m:sSubPr>
            <m:ctrlPr>
              <w:rPr>
                <w:rFonts w:ascii="Cambria Math" w:hAnsi="Cambria Math"/>
                <w:i/>
              </w:rPr>
            </m:ctrlPr>
          </m:sSubPr>
          <m:e>
            <m:r>
              <w:rPr>
                <w:rFonts w:ascii="Cambria Math" w:hAnsi="Cambria Math"/>
              </w:rPr>
              <m:t>η</m:t>
            </m:r>
          </m:e>
          <m:sub>
            <m:r>
              <w:rPr>
                <w:rFonts w:ascii="Cambria Math" w:hAnsi="Cambria Math"/>
              </w:rPr>
              <m:t>LOS</m:t>
            </m:r>
          </m:sub>
        </m:sSub>
      </m:oMath>
      <w:r w:rsidRPr="001D3B05">
        <w:rPr>
          <w:rFonts w:hint="eastAsia"/>
        </w:rPr>
        <w:t>；</w:t>
      </w:r>
      <w:r w:rsidRPr="001D3B05" w:rsidDel="003A6624">
        <w:rPr>
          <w:rFonts w:hint="eastAsia"/>
        </w:rPr>
        <w:t>如果接收机和发射机之间有建</w:t>
      </w:r>
      <w:r w:rsidRPr="001D3B05" w:rsidDel="003A6624">
        <w:rPr>
          <w:rFonts w:hint="eastAsia"/>
        </w:rPr>
        <w:lastRenderedPageBreak/>
        <w:t>筑物遮挡，则为非视距信道，</w:t>
      </w:r>
      <w:r w:rsidRPr="001D3B05">
        <w:rPr>
          <w:rFonts w:hint="eastAsia"/>
        </w:rPr>
        <w:t>其附加</w:t>
      </w:r>
      <w:r w:rsidRPr="001D3B05" w:rsidDel="003A6624">
        <w:rPr>
          <w:rFonts w:hint="eastAsia"/>
        </w:rPr>
        <w:t>非视距情况下城市环境</w:t>
      </w:r>
      <w:r>
        <w:rPr>
          <w:rFonts w:hint="eastAsia"/>
        </w:rPr>
        <w:t>路径</w:t>
      </w:r>
      <w:r w:rsidRPr="001D3B05" w:rsidDel="003A6624">
        <w:rPr>
          <w:rFonts w:hint="eastAsia"/>
        </w:rPr>
        <w:t>损耗</w:t>
      </w:r>
      <w:r>
        <w:rPr>
          <w:rFonts w:hint="eastAsia"/>
        </w:rPr>
        <w:t>补偿</w:t>
      </w:r>
      <w:r w:rsidRPr="001D3B05">
        <w:rPr>
          <w:rFonts w:hint="eastAsia"/>
        </w:rPr>
        <w:t>因子为</w:t>
      </w:r>
      <w:r>
        <w:rPr>
          <w:rFonts w:hint="eastAsia"/>
        </w:rPr>
        <w:t xml:space="preserve"> </w:t>
      </w:r>
      <m:oMath>
        <m:sSub>
          <m:sSubPr>
            <m:ctrlPr>
              <w:rPr>
                <w:rFonts w:ascii="Cambria Math" w:hAnsi="Cambria Math"/>
                <w:i/>
              </w:rPr>
            </m:ctrlPr>
          </m:sSubPr>
          <m:e>
            <m:r>
              <w:rPr>
                <w:rFonts w:ascii="Cambria Math" w:hAnsi="Cambria Math"/>
              </w:rPr>
              <m:t>η</m:t>
            </m:r>
          </m:e>
          <m:sub>
            <m:r>
              <w:rPr>
                <w:rFonts w:ascii="Cambria Math" w:hAnsi="Cambria Math"/>
              </w:rPr>
              <m:t>NLOS</m:t>
            </m:r>
          </m:sub>
        </m:sSub>
      </m:oMath>
      <w:r>
        <w:rPr>
          <w:rFonts w:hint="eastAsia"/>
        </w:rPr>
        <w:t>：</w:t>
      </w:r>
    </w:p>
    <w:p w14:paraId="2FF2BACF" w14:textId="77777777" w:rsidR="00DD1DAA" w:rsidRDefault="00DD1DAA" w:rsidP="001D3B05">
      <w:pPr>
        <w:pStyle w:val="0"/>
        <w:ind w:firstLine="480"/>
      </w:pPr>
      <m:oMathPara>
        <m:oMath>
          <m:eqArr>
            <m:eqArrPr>
              <m:maxDist m:val="1"/>
              <m:ctrlPr>
                <w:rPr>
                  <w:rFonts w:ascii="Cambria Math" w:hAnsi="Cambria Math"/>
                  <w:i/>
                </w:rPr>
              </m:ctrlPr>
            </m:eqArrPr>
            <m:e>
              <m:r>
                <w:rPr>
                  <w:rFonts w:ascii="Cambria Math" w:hAnsi="Cambria Math"/>
                </w:rPr>
                <m:t>η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η</m:t>
                          </m:r>
                        </m:e>
                        <m:sub>
                          <m:r>
                            <w:rPr>
                              <w:rFonts w:ascii="Cambria Math" w:hAnsi="Cambria Math"/>
                            </w:rPr>
                            <m:t>LOS</m:t>
                          </m:r>
                        </m:sub>
                      </m:sSub>
                      <m:r>
                        <w:rPr>
                          <w:rFonts w:ascii="Cambria Math" w:hAnsi="Cambria Math"/>
                        </w:rPr>
                        <m:t>,</m:t>
                      </m:r>
                      <m:r>
                        <m:rPr>
                          <m:sty m:val="p"/>
                        </m:rPr>
                        <w:rPr>
                          <w:rFonts w:ascii="Cambria Math" w:hAnsi="Cambria Math"/>
                        </w:rPr>
                        <m:t> </m:t>
                      </m:r>
                      <m:r>
                        <m:rPr>
                          <m:sty m:val="p"/>
                        </m:rPr>
                        <w:rPr>
                          <w:rFonts w:ascii="Cambria Math" w:hAnsi="Cambria Math"/>
                        </w:rPr>
                        <m:t xml:space="preserve">  </m:t>
                      </m:r>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m:rPr>
                                  <m:sty m:val="bi"/>
                                </m:rPr>
                                <w:rPr>
                                  <w:rFonts w:ascii="Cambria Math" w:hAnsi="Cambria Math"/>
                                </w:rPr>
                                <m:t>j</m:t>
                              </m:r>
                            </m:sub>
                          </m:sSub>
                        </m:e>
                      </m:d>
                      <m:r>
                        <m:rPr>
                          <m:sty m:val="p"/>
                        </m:rPr>
                        <w:rPr>
                          <w:rFonts w:ascii="Cambria Math" w:hAnsi="Cambria Math" w:hint="eastAsia"/>
                        </w:rPr>
                        <m:t>∩</m:t>
                      </m:r>
                      <m:r>
                        <m:rPr>
                          <m:scr m:val="script"/>
                        </m:rPr>
                        <w:rPr>
                          <w:rFonts w:ascii="Cambria Math" w:hAnsi="Cambria Math"/>
                        </w:rPr>
                        <m:t>O= ∅</m:t>
                      </m:r>
                    </m:e>
                    <m:e>
                      <m:sSub>
                        <m:sSubPr>
                          <m:ctrlPr>
                            <w:rPr>
                              <w:rFonts w:ascii="Cambria Math" w:hAnsi="Cambria Math"/>
                              <w:i/>
                            </w:rPr>
                          </m:ctrlPr>
                        </m:sSubPr>
                        <m:e>
                          <m:r>
                            <w:rPr>
                              <w:rFonts w:ascii="Cambria Math" w:hAnsi="Cambria Math"/>
                            </w:rPr>
                            <m:t>η</m:t>
                          </m:r>
                        </m:e>
                        <m:sub>
                          <m:r>
                            <w:rPr>
                              <w:rFonts w:ascii="Cambria Math" w:hAnsi="Cambria Math"/>
                            </w:rPr>
                            <m:t>NLOS</m:t>
                          </m:r>
                        </m:sub>
                      </m:sSub>
                      <m:r>
                        <w:rPr>
                          <w:rFonts w:ascii="Cambria Math" w:hAnsi="Cambria Math"/>
                        </w:rPr>
                        <m:t>,</m:t>
                      </m:r>
                      <m:r>
                        <m:rPr>
                          <m:sty m:val="p"/>
                        </m:rPr>
                        <w:rPr>
                          <w:rFonts w:ascii="Cambria Math" w:hAnsi="Cambria Math"/>
                        </w:rPr>
                        <m:t> </m:t>
                      </m:r>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m:rPr>
                                  <m:sty m:val="bi"/>
                                </m:rPr>
                                <w:rPr>
                                  <w:rFonts w:ascii="Cambria Math" w:hAnsi="Cambria Math"/>
                                </w:rPr>
                                <m:t>j</m:t>
                              </m:r>
                            </m:sub>
                          </m:sSub>
                        </m:e>
                      </m:d>
                      <m:r>
                        <m:rPr>
                          <m:sty m:val="p"/>
                        </m:rPr>
                        <w:rPr>
                          <w:rFonts w:ascii="Cambria Math" w:hAnsi="Cambria Math" w:hint="eastAsia"/>
                        </w:rPr>
                        <m:t>∩</m:t>
                      </m:r>
                      <m:r>
                        <m:rPr>
                          <m:scr m:val="script"/>
                        </m:rPr>
                        <w:rPr>
                          <w:rFonts w:ascii="Cambria Math" w:hAnsi="Cambria Math"/>
                        </w:rPr>
                        <m:t>O≠ ∅</m:t>
                      </m:r>
                    </m:e>
                  </m:eqAr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77" w:author="运璐 何" w:date="2026-04-01T15:54:00Z" w:original="（3-5）"/>
                </w:fldChar>
              </m:r>
              <m:ctrlPr>
                <w:rPr>
                  <w:rFonts w:ascii="Cambria Math" w:hAnsi="Cambria Math"/>
                </w:rPr>
              </m:ctrlPr>
            </m:e>
          </m:eqArr>
        </m:oMath>
      </m:oMathPara>
    </w:p>
    <w:p w14:paraId="0DF55F0F" w14:textId="77777777" w:rsidR="00DD1DAA" w:rsidRPr="001D3B05" w:rsidRDefault="00DD1DAA" w:rsidP="001D3B05">
      <w:pPr>
        <w:pStyle w:val="0"/>
        <w:ind w:firstLine="480"/>
      </w:pPr>
      <w:r>
        <w:rPr>
          <w:rFonts w:hint="eastAsia"/>
        </w:rPr>
        <w:t>根据城市环境信道建模相关</w:t>
      </w:r>
      <w:r w:rsidRPr="001D3B05">
        <w:rPr>
          <w:rFonts w:hint="eastAsia"/>
        </w:rPr>
        <w:t>论文</w:t>
      </w:r>
      <w:r>
        <w:rPr>
          <w:rFonts w:hint="eastAsia"/>
        </w:rPr>
        <w:t>[</w:t>
      </w:r>
      <w:r>
        <w:t>28]</w:t>
      </w:r>
      <w:r w:rsidRPr="001D3B05">
        <w:rPr>
          <w:rFonts w:hint="eastAsia"/>
        </w:rPr>
        <w:t>，在本文给定的城市环境下</w:t>
      </w:r>
      <w:r>
        <w:rPr>
          <w:rFonts w:hint="eastAsia"/>
        </w:rPr>
        <w:t>设置对应的</w:t>
      </w:r>
      <w:r w:rsidRPr="001D3B05">
        <w:rPr>
          <w:rFonts w:hint="eastAsia"/>
        </w:rPr>
        <w:t xml:space="preserve"> </w:t>
      </w:r>
      <m:oMath>
        <m:sSub>
          <m:sSubPr>
            <m:ctrlPr>
              <w:rPr>
                <w:rFonts w:ascii="Cambria Math" w:hAnsi="Cambria Math"/>
                <w:i/>
              </w:rPr>
            </m:ctrlPr>
          </m:sSubPr>
          <m:e>
            <m:r>
              <w:rPr>
                <w:rFonts w:ascii="Cambria Math" w:hAnsi="Cambria Math"/>
              </w:rPr>
              <m:t>η</m:t>
            </m:r>
          </m:e>
          <m:sub>
            <m:r>
              <w:rPr>
                <w:rFonts w:ascii="Cambria Math" w:hAnsi="Cambria Math"/>
              </w:rPr>
              <m:t>LOS</m:t>
            </m:r>
          </m:sub>
        </m:sSub>
        <m:r>
          <w:rPr>
            <w:rFonts w:ascii="Cambria Math" w:hAnsi="Cambria Math"/>
          </w:rPr>
          <m:t>=1.0</m:t>
        </m:r>
      </m:oMath>
      <w:r>
        <w:rPr>
          <w:rFonts w:hint="eastAsia"/>
        </w:rPr>
        <w:t xml:space="preserve"> </w:t>
      </w:r>
      <w:r w:rsidRPr="001D3B05">
        <w:rPr>
          <w:rFonts w:hint="eastAsia"/>
        </w:rPr>
        <w:t>,</w:t>
      </w:r>
      <w:r w:rsidRPr="001D3B05">
        <w:rPr>
          <w:i/>
        </w:rPr>
        <w:t xml:space="preserve"> </w:t>
      </w:r>
      <m:oMath>
        <m:sSub>
          <m:sSubPr>
            <m:ctrlPr>
              <w:rPr>
                <w:rFonts w:ascii="Cambria Math" w:hAnsi="Cambria Math"/>
                <w:i/>
              </w:rPr>
            </m:ctrlPr>
          </m:sSubPr>
          <m:e>
            <m:r>
              <w:rPr>
                <w:rFonts w:ascii="Cambria Math" w:hAnsi="Cambria Math"/>
              </w:rPr>
              <m:t>η</m:t>
            </m:r>
          </m:e>
          <m:sub>
            <m:r>
              <w:rPr>
                <w:rFonts w:ascii="Cambria Math" w:hAnsi="Cambria Math"/>
              </w:rPr>
              <m:t>NLOS</m:t>
            </m:r>
          </m:sub>
        </m:sSub>
        <m:r>
          <w:rPr>
            <w:rFonts w:ascii="Cambria Math" w:hAnsi="Cambria Math"/>
          </w:rPr>
          <m:t>=20.0</m:t>
        </m:r>
      </m:oMath>
      <w:r w:rsidRPr="007246A7">
        <w:rPr>
          <w:rFonts w:hint="eastAsia"/>
          <w:iCs/>
        </w:rPr>
        <w:t>。</w:t>
      </w:r>
    </w:p>
    <w:p w14:paraId="194C7D58" w14:textId="77777777" w:rsidR="00DD1DAA" w:rsidRDefault="00DD1DAA" w:rsidP="00E104F1">
      <w:pPr>
        <w:pStyle w:val="0"/>
        <w:ind w:firstLine="480"/>
      </w:pPr>
      <w:r w:rsidRPr="001D3B05">
        <w:rPr>
          <w:rFonts w:hint="eastAsia"/>
        </w:rPr>
        <w:t>由于干扰信号的存在，收发双方与</w:t>
      </w:r>
      <w:r>
        <w:rPr>
          <w:rFonts w:hint="eastAsia"/>
        </w:rPr>
        <w:t>干扰信号</w:t>
      </w:r>
      <w:r w:rsidRPr="001D3B05">
        <w:rPr>
          <w:rFonts w:hint="eastAsia"/>
        </w:rPr>
        <w:t>的距离</w:t>
      </w:r>
      <w:r>
        <w:rPr>
          <w:rFonts w:hint="eastAsia"/>
        </w:rPr>
        <w:t>差异</w:t>
      </w:r>
      <w:r w:rsidRPr="001D3B05">
        <w:rPr>
          <w:rFonts w:hint="eastAsia"/>
        </w:rPr>
        <w:t>会导致</w:t>
      </w:r>
      <w:r>
        <w:rPr>
          <w:rFonts w:hint="eastAsia"/>
        </w:rPr>
        <w:t>双方的</w:t>
      </w:r>
      <w:r w:rsidRPr="001D3B05">
        <w:t>SINR</w:t>
      </w:r>
      <w:r w:rsidRPr="001D3B05">
        <w:rPr>
          <w:rFonts w:hint="eastAsia"/>
        </w:rPr>
        <w:t>存在</w:t>
      </w:r>
      <w:r>
        <w:rPr>
          <w:rFonts w:hint="eastAsia"/>
        </w:rPr>
        <w:t>差异</w:t>
      </w:r>
      <w:r w:rsidRPr="001D3B05">
        <w:rPr>
          <w:rFonts w:hint="eastAsia"/>
        </w:rPr>
        <w:t>，</w:t>
      </w:r>
      <w:r>
        <w:rPr>
          <w:rFonts w:hint="eastAsia"/>
        </w:rPr>
        <w:t>因此</w:t>
      </w:r>
      <w:r w:rsidRPr="001D3B05">
        <w:rPr>
          <w:rFonts w:hint="eastAsia"/>
        </w:rPr>
        <w:t>需要通过计算双向</w:t>
      </w:r>
      <w:r w:rsidRPr="001D3B05">
        <w:t>SINR</w:t>
      </w:r>
      <w:r w:rsidRPr="001D3B05">
        <w:rPr>
          <w:rFonts w:hint="eastAsia"/>
        </w:rPr>
        <w:t>，并以</w:t>
      </w:r>
      <w:r>
        <w:rPr>
          <w:rFonts w:hint="eastAsia"/>
        </w:rPr>
        <w:t>通信</w:t>
      </w:r>
      <w:r w:rsidRPr="001D3B05">
        <w:rPr>
          <w:rFonts w:hint="eastAsia"/>
        </w:rPr>
        <w:t xml:space="preserve">门限 </w:t>
      </w:r>
      <m:oMath>
        <m:sSub>
          <m:sSubPr>
            <m:ctrlPr>
              <w:rPr>
                <w:rFonts w:ascii="Cambria Math" w:hAnsi="Cambria Math" w:cstheme="minorHAnsi"/>
              </w:rPr>
            </m:ctrlPr>
          </m:sSubPr>
          <m:e>
            <m:r>
              <w:rPr>
                <w:rFonts w:ascii="Cambria Math" w:hAnsi="Cambria Math" w:cstheme="minorHAnsi"/>
              </w:rPr>
              <m:t>γ</m:t>
            </m:r>
          </m:e>
          <m:sub>
            <m:r>
              <m:rPr>
                <m:nor/>
              </m:rPr>
              <w:rPr>
                <w:rFonts w:cstheme="minorHAnsi"/>
                <w:i/>
                <w:iCs/>
              </w:rPr>
              <m:t>th</m:t>
            </m:r>
          </m:sub>
        </m:sSub>
      </m:oMath>
      <w:r w:rsidRPr="001D3B05">
        <w:rPr>
          <w:rFonts w:hint="eastAsia"/>
        </w:rPr>
        <w:t xml:space="preserve"> 作为通信链路是否双向连通的判断依据。</w:t>
      </w:r>
      <m:oMath>
        <m:sSub>
          <m:sSubPr>
            <m:ctrlPr>
              <w:rPr>
                <w:rFonts w:ascii="Cambria Math" w:hAnsi="Cambria Math" w:cstheme="minorHAnsi"/>
                <w:i/>
              </w:rPr>
            </m:ctrlPr>
          </m:sSubPr>
          <m:e>
            <m:r>
              <w:rPr>
                <w:rFonts w:ascii="Cambria Math" w:hAnsi="Cambria Math" w:cstheme="minorHAnsi"/>
              </w:rPr>
              <m:t>γ</m:t>
            </m:r>
            <m:ctrlPr>
              <w:rPr>
                <w:rFonts w:ascii="Cambria Math" w:hAnsi="Cambria Math" w:cstheme="minorHAnsi"/>
              </w:rPr>
            </m:ctrlPr>
          </m:e>
          <m:sub>
            <m:r>
              <w:rPr>
                <w:rFonts w:ascii="Cambria Math" w:hAnsi="Cambria Math" w:cstheme="minorHAnsi"/>
              </w:rPr>
              <m:t>t</m:t>
            </m:r>
            <m:r>
              <w:rPr>
                <w:rFonts w:ascii="Cambria Math" w:eastAsia="MS Gothic" w:hAnsi="Cambria Math" w:cstheme="minorHAnsi"/>
              </w:rPr>
              <m:t>h</m:t>
            </m:r>
          </m:sub>
        </m:sSub>
      </m:oMath>
      <w:r w:rsidRPr="00E104F1">
        <w:rPr>
          <w:rFonts w:hint="eastAsia"/>
        </w:rPr>
        <w:t xml:space="preserve"> </w:t>
      </w:r>
      <w:r>
        <w:rPr>
          <w:rFonts w:hint="eastAsia"/>
        </w:rPr>
        <w:t>是</w:t>
      </w:r>
      <w:r w:rsidRPr="00D73DC4">
        <w:rPr>
          <w:rFonts w:hint="eastAsia"/>
        </w:rPr>
        <w:t>以 dB 为单位的通信门限</w:t>
      </w:r>
      <w:r>
        <w:rPr>
          <w:rFonts w:hint="eastAsia"/>
        </w:rPr>
        <w:t>，其大小</w:t>
      </w:r>
      <w:r w:rsidRPr="00E104F1">
        <w:rPr>
          <w:rFonts w:hint="eastAsia"/>
        </w:rPr>
        <w:t>取决于</w:t>
      </w:r>
      <w:r>
        <w:rPr>
          <w:rFonts w:hint="eastAsia"/>
        </w:rPr>
        <w:t>实际系统中</w:t>
      </w:r>
      <w:r w:rsidRPr="00E104F1">
        <w:rPr>
          <w:rFonts w:hint="eastAsia"/>
        </w:rPr>
        <w:t>接收机的解调阈值与最低服务质量（</w:t>
      </w:r>
      <w:r>
        <w:t xml:space="preserve">Quality of Service, </w:t>
      </w:r>
      <w:r w:rsidRPr="00E104F1">
        <w:rPr>
          <w:rFonts w:hint="eastAsia"/>
        </w:rPr>
        <w:t>QoS）要求</w:t>
      </w:r>
      <w:r>
        <w:rPr>
          <w:rFonts w:hint="eastAsia"/>
        </w:rPr>
        <w:t>。考虑上述因素下，</w:t>
      </w:r>
      <w:r w:rsidRPr="001D3B05">
        <w:rPr>
          <w:rFonts w:hint="eastAsia"/>
        </w:rPr>
        <w:t xml:space="preserve">从发射机 </w:t>
      </w:r>
      <m:oMath>
        <m:r>
          <w:rPr>
            <w:rFonts w:ascii="Cambria Math" w:hAnsi="Cambria Math"/>
          </w:rPr>
          <m:t>i</m:t>
        </m:r>
      </m:oMath>
      <w:r w:rsidRPr="001D3B05">
        <w:rPr>
          <w:rFonts w:hint="eastAsia"/>
        </w:rPr>
        <w:t xml:space="preserve"> 到接收机 </w:t>
      </w:r>
      <m:oMath>
        <m:r>
          <w:rPr>
            <w:rFonts w:ascii="Cambria Math" w:hAnsi="Cambria Math" w:hint="eastAsia"/>
          </w:rPr>
          <m:t>j</m:t>
        </m:r>
      </m:oMath>
      <w:r w:rsidRPr="001D3B05">
        <w:rPr>
          <w:rFonts w:hint="eastAsia"/>
        </w:rPr>
        <w:t xml:space="preserve"> 的接收 </w:t>
      </w:r>
      <m:oMath>
        <m:sSub>
          <m:sSubPr>
            <m:ctrlPr>
              <w:rPr>
                <w:rFonts w:ascii="Cambria Math" w:hAnsi="Cambria Math"/>
                <w:i/>
              </w:rPr>
            </m:ctrlPr>
          </m:sSubPr>
          <m:e>
            <m:r>
              <m:rPr>
                <m:nor/>
              </m:rPr>
              <m:t>SINR</m:t>
            </m:r>
            <m:ctrlPr>
              <w:rPr>
                <w:rFonts w:ascii="Cambria Math" w:hAnsi="Cambria Math"/>
              </w:rPr>
            </m:ctrlPr>
          </m:e>
          <m:sub>
            <m:r>
              <w:rPr>
                <w:rFonts w:ascii="Cambria Math" w:hAnsi="Cambria Math"/>
              </w:rPr>
              <m:t>ij</m:t>
            </m:r>
          </m:sub>
        </m:sSub>
      </m:oMath>
      <w:r w:rsidRPr="001D3B05">
        <w:rPr>
          <w:rFonts w:hint="eastAsia"/>
        </w:rPr>
        <w:t xml:space="preserve"> 为：</w:t>
      </w:r>
    </w:p>
    <w:p w14:paraId="267169F8" w14:textId="77777777" w:rsidR="00DD1DAA" w:rsidRPr="001D3B05" w:rsidRDefault="00DD1DAA" w:rsidP="001D3B05">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nor/>
                    </m:rPr>
                    <w:rPr>
                      <w:rFonts w:ascii="Cambria Math" w:hAnsi="Cambria Math"/>
                      <w:iCs/>
                    </w:rPr>
                    <m:t>SINR</m:t>
                  </m:r>
                </m:e>
                <m:sub>
                  <m:r>
                    <w:rPr>
                      <w:rFonts w:ascii="Cambria Math" w:hAnsi="Cambria Math"/>
                    </w:rPr>
                    <m:t>ij</m:t>
                  </m:r>
                </m:sub>
              </m:sSub>
              <m:r>
                <w:rPr>
                  <w:rFonts w:ascii="Cambria Math" w:hAnsi="Cambria Math"/>
                </w:rPr>
                <m:t>=10log(</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r,ij</m:t>
                      </m:r>
                    </m:sub>
                  </m:sSub>
                </m:num>
                <m:den>
                  <m:sSub>
                    <m:sSubPr>
                      <m:ctrlPr>
                        <w:rPr>
                          <w:rFonts w:ascii="Cambria Math" w:hAnsi="Cambria Math"/>
                          <w:i/>
                        </w:rPr>
                      </m:ctrlPr>
                    </m:sSubPr>
                    <m:e>
                      <m:r>
                        <w:rPr>
                          <w:rFonts w:ascii="Cambria Math" w:hAnsi="Cambria Math"/>
                        </w:rPr>
                        <m:t>P</m:t>
                      </m:r>
                    </m:e>
                    <m:sub>
                      <m:r>
                        <w:rPr>
                          <w:rFonts w:ascii="Cambria Math" w:hAnsi="Cambria Math" w:hint="eastAsia"/>
                        </w:rPr>
                        <m:t>r</m:t>
                      </m:r>
                      <m:r>
                        <w:rPr>
                          <w:rFonts w:ascii="Cambria Math" w:hAnsi="Cambria Math"/>
                        </w:rPr>
                        <m:t>,</m:t>
                      </m:r>
                      <m:r>
                        <w:rPr>
                          <w:rFonts w:ascii="Cambria Math" w:hAnsi="Cambria Math" w:hint="eastAsia"/>
                        </w:rPr>
                        <m:t>p</m:t>
                      </m:r>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B</m:t>
                  </m:r>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78" w:author="运璐 何" w:date="2026-04-01T15:54:00Z" w:original="（3-6）"/>
                </w:fldChar>
              </m:r>
              <m:ctrlPr>
                <w:rPr>
                  <w:rFonts w:ascii="Cambria Math" w:hAnsi="Cambria Math"/>
                </w:rPr>
              </m:ctrlPr>
            </m:e>
          </m:eqArr>
        </m:oMath>
      </m:oMathPara>
    </w:p>
    <w:p w14:paraId="67FB1021" w14:textId="77777777" w:rsidR="00DD1DAA" w:rsidRDefault="00DD1DAA" w:rsidP="006C2D60">
      <w:pPr>
        <w:pStyle w:val="0"/>
        <w:ind w:firstLineChars="0" w:firstLine="0"/>
      </w:pPr>
      <w:r w:rsidRPr="001D3B05">
        <w:rPr>
          <w:rFonts w:hint="eastAsia"/>
        </w:rPr>
        <w:t xml:space="preserve">其中 </w:t>
      </w:r>
      <m:oMath>
        <m:sSub>
          <m:sSubPr>
            <m:ctrlPr>
              <w:rPr>
                <w:rFonts w:ascii="Cambria Math" w:hAnsi="Cambria Math"/>
                <w:i/>
              </w:rPr>
            </m:ctrlPr>
          </m:sSubPr>
          <m:e>
            <m:r>
              <w:rPr>
                <w:rFonts w:ascii="Cambria Math" w:hAnsi="Cambria Math"/>
              </w:rPr>
              <m:t>P</m:t>
            </m:r>
          </m:e>
          <m:sub>
            <m:r>
              <w:rPr>
                <w:rFonts w:ascii="Cambria Math" w:hAnsi="Cambria Math" w:hint="eastAsia"/>
              </w:rPr>
              <m:t>r</m:t>
            </m:r>
            <m:r>
              <w:rPr>
                <w:rFonts w:ascii="Cambria Math" w:hAnsi="Cambria Math"/>
              </w:rPr>
              <m:t>,</m:t>
            </m:r>
            <m:r>
              <w:rPr>
                <w:rFonts w:ascii="Cambria Math" w:hAnsi="Cambria Math" w:hint="eastAsia"/>
              </w:rPr>
              <m:t>p</m:t>
            </m:r>
            <m:r>
              <w:rPr>
                <w:rFonts w:ascii="Cambria Math" w:hAnsi="Cambria Math"/>
              </w:rPr>
              <m:t>j</m:t>
            </m:r>
          </m:sub>
        </m:sSub>
      </m:oMath>
      <w:r w:rsidRPr="001D3B05">
        <w:rPr>
          <w:rFonts w:hint="eastAsia"/>
        </w:rPr>
        <w:t xml:space="preserve"> 为接收机 </w:t>
      </w:r>
      <m:oMath>
        <m:r>
          <w:rPr>
            <w:rFonts w:ascii="Cambria Math" w:hAnsi="Cambria Math" w:hint="eastAsia"/>
          </w:rPr>
          <m:t>j</m:t>
        </m:r>
      </m:oMath>
      <w:r w:rsidRPr="001D3B05">
        <w:rPr>
          <w:rFonts w:hint="eastAsia"/>
        </w:rPr>
        <w:t xml:space="preserve"> 接收到的干扰功率</w:t>
      </w:r>
      <w:r>
        <w:rPr>
          <w:rFonts w:hint="eastAsia"/>
        </w:rPr>
        <w:t>，在存在多个干扰节点的情况下为所有干扰节点干扰功率的累计值</w:t>
      </w:r>
      <w:r w:rsidRPr="001D3B05">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Pr="001D3B05">
        <w:rPr>
          <w:rFonts w:hint="eastAsia"/>
        </w:rPr>
        <w:t xml:space="preserve"> 为白噪声功率谱密度，</w:t>
      </w:r>
      <m:oMath>
        <m:r>
          <w:rPr>
            <w:rFonts w:ascii="Cambria Math" w:hAnsi="Cambria Math"/>
          </w:rPr>
          <m:t>B</m:t>
        </m:r>
      </m:oMath>
      <w:r w:rsidRPr="001D3B05">
        <w:rPr>
          <w:rFonts w:hint="eastAsia"/>
        </w:rPr>
        <w:t xml:space="preserve"> 为带宽。接收功率由发射功率</w:t>
      </w:r>
      <w:r>
        <w:rPr>
          <w:rFonts w:hint="eastAsia"/>
        </w:rPr>
        <w:t>、</w:t>
      </w:r>
      <w:r w:rsidRPr="001D3B05">
        <w:rPr>
          <w:rFonts w:hint="eastAsia"/>
        </w:rPr>
        <w:t>信道模型</w:t>
      </w:r>
      <w:r>
        <w:rPr>
          <w:rFonts w:hint="eastAsia"/>
        </w:rPr>
        <w:t>采用视距信道或非视距信道以及干扰功率计算得出</w:t>
      </w:r>
      <w:r w:rsidRPr="001D3B05">
        <w:rPr>
          <w:rFonts w:hint="eastAsia"/>
        </w:rPr>
        <w:t xml:space="preserve">。对无人机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1D3B05">
        <w:rPr>
          <w:rFonts w:hint="eastAsia"/>
        </w:rPr>
        <w:t xml:space="preserve"> 和无人机 </w:t>
      </w:r>
      <m:oMath>
        <m:sSub>
          <m:sSubPr>
            <m:ctrlPr>
              <w:rPr>
                <w:rFonts w:ascii="Cambria Math" w:hAnsi="Cambria Math"/>
                <w:i/>
              </w:rPr>
            </m:ctrlPr>
          </m:sSubPr>
          <m:e>
            <m:r>
              <w:rPr>
                <w:rFonts w:ascii="Cambria Math" w:hAnsi="Cambria Math"/>
              </w:rPr>
              <m:t>u​</m:t>
            </m:r>
          </m:e>
          <m:sub>
            <m:r>
              <w:rPr>
                <w:rFonts w:ascii="Cambria Math" w:hAnsi="Cambria Math" w:hint="eastAsia"/>
              </w:rPr>
              <m:t>j</m:t>
            </m:r>
          </m:sub>
        </m:sSub>
      </m:oMath>
      <w:r w:rsidRPr="001D3B05">
        <w:rPr>
          <w:rFonts w:hint="eastAsia"/>
        </w:rPr>
        <w:t xml:space="preserve"> 之间的通信链路，如果满足：</w:t>
      </w:r>
    </w:p>
    <w:p w14:paraId="25A6B54E" w14:textId="77777777" w:rsidR="00DD1DAA" w:rsidRPr="001D3B05" w:rsidRDefault="00DD1DAA" w:rsidP="001D3B05">
      <w:pPr>
        <w:pStyle w:val="0"/>
        <w:ind w:firstLine="480"/>
      </w:pPr>
      <m:oMathPara>
        <m:oMath>
          <m:eqArr>
            <m:eqArrPr>
              <m:maxDist m:val="1"/>
              <m:ctrlPr>
                <w:rPr>
                  <w:rFonts w:ascii="Cambria Math" w:hAnsi="Cambria Math" w:cstheme="minorHAnsi"/>
                  <w:i/>
                </w:rPr>
              </m:ctrlPr>
            </m:eqArrPr>
            <m:e>
              <m:sSub>
                <m:sSubPr>
                  <m:ctrlPr>
                    <w:rPr>
                      <w:rFonts w:ascii="Cambria Math" w:hAnsi="Cambria Math" w:cstheme="minorHAnsi"/>
                      <w:i/>
                    </w:rPr>
                  </m:ctrlPr>
                </m:sSubPr>
                <m:e>
                  <m:r>
                    <m:rPr>
                      <m:nor/>
                    </m:rPr>
                    <w:rPr>
                      <w:rFonts w:cstheme="minorHAnsi"/>
                      <w:iCs/>
                    </w:rPr>
                    <m:t>SINR</m:t>
                  </m:r>
                </m:e>
                <m:sub>
                  <m:r>
                    <w:rPr>
                      <w:rFonts w:ascii="Cambria Math" w:hAnsi="Cambria Math" w:cstheme="minorHAnsi"/>
                    </w:rPr>
                    <m:t>ij</m:t>
                  </m:r>
                </m:sub>
              </m:sSub>
              <m: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γ</m:t>
                  </m:r>
                </m:e>
                <m:sub>
                  <m:r>
                    <m:rPr>
                      <m:nor/>
                    </m:rPr>
                    <w:rPr>
                      <w:rFonts w:cstheme="minorHAnsi"/>
                      <w:i/>
                    </w:rPr>
                    <m:t>th</m:t>
                  </m:r>
                </m:sub>
              </m:sSub>
              <w:bookmarkStart w:id="79" w:name="OLE_LINK8"/>
              <m:r>
                <w:rPr>
                  <w:rFonts w:ascii="Cambria Math" w:hAnsi="Cambria Math" w:cstheme="minorHAnsi"/>
                </w:rPr>
                <m:t xml:space="preserve"> , </m:t>
              </m:r>
              <m:sSub>
                <m:sSubPr>
                  <m:ctrlPr>
                    <w:rPr>
                      <w:rFonts w:ascii="Cambria Math" w:hAnsi="Cambria Math" w:cstheme="minorHAnsi"/>
                      <w:i/>
                    </w:rPr>
                  </m:ctrlPr>
                </m:sSubPr>
                <m:e>
                  <m:r>
                    <m:rPr>
                      <m:nor/>
                    </m:rPr>
                    <w:rPr>
                      <w:rFonts w:cstheme="minorHAnsi"/>
                      <w:iCs/>
                    </w:rPr>
                    <m:t>SINR</m:t>
                  </m:r>
                </m:e>
                <m:sub>
                  <m:r>
                    <w:rPr>
                      <w:rFonts w:ascii="Cambria Math" w:hAnsi="Cambria Math" w:cstheme="minorHAnsi"/>
                    </w:rPr>
                    <m:t>ji</m:t>
                  </m:r>
                </m:sub>
              </m:sSub>
              <w:bookmarkEnd w:id="79"/>
              <m: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γ</m:t>
                  </m:r>
                </m:e>
                <m:sub>
                  <m:r>
                    <m:rPr>
                      <m:nor/>
                    </m:rPr>
                    <w:rPr>
                      <w:rFonts w:cstheme="minorHAnsi"/>
                      <w:i/>
                    </w:rPr>
                    <m:t>th</m:t>
                  </m:r>
                </m:sub>
              </m:sSub>
              <m:r>
                <w:rPr>
                  <w:rFonts w:ascii="Cambria Math" w:hAnsi="Cambria Math" w:cstheme="minorHAnsi"/>
                </w:rPr>
                <m:t>#</m:t>
              </m:r>
              <m:r>
                <m:rPr>
                  <m:sty m:val="p"/>
                </m:rPr>
                <w:rPr>
                  <w:rFonts w:ascii="Cambria Math" w:hAnsi="Cambria Math" w:cstheme="minorHAnsi"/>
                </w:rPr>
                <w:fldChar w:fldCharType="begin"/>
              </m:r>
              <m:r>
                <m:rPr>
                  <m:sty m:val="p"/>
                </m:rPr>
                <w:rPr>
                  <w:rFonts w:ascii="Cambria Math" w:hAnsi="Cambria Math" w:cstheme="minorHAnsi"/>
                </w:rPr>
                <m:t xml:space="preserve"> LISTNUM  </m:t>
              </m:r>
              <m:r>
                <m:rPr>
                  <m:sty m:val="p"/>
                </m:rPr>
                <w:rPr>
                  <w:rFonts w:ascii="Cambria Math" w:hAnsi="Cambria Math" w:cstheme="minorHAnsi"/>
                </w:rPr>
                <m:t>（</m:t>
              </m:r>
              <m:r>
                <m:rPr>
                  <m:sty m:val="p"/>
                </m:rPr>
                <w:rPr>
                  <w:rFonts w:ascii="Cambria Math" w:hAnsi="Cambria Math" w:cstheme="minorHAnsi"/>
                </w:rPr>
                <m:t>eq</m:t>
              </m:r>
              <m:r>
                <m:rPr>
                  <m:sty m:val="p"/>
                </m:rPr>
                <w:rPr>
                  <w:rFonts w:ascii="Cambria Math" w:hAnsi="Cambria Math" w:cstheme="minorHAnsi"/>
                </w:rPr>
                <m:t>）</m:t>
              </m:r>
              <m:r>
                <m:rPr>
                  <m:sty m:val="p"/>
                </m:rPr>
                <w:rPr>
                  <w:rFonts w:ascii="Cambria Math" w:hAnsi="Cambria Math" w:cstheme="minorHAnsi"/>
                </w:rPr>
                <m:t xml:space="preserve"> \l 8 </m:t>
              </m:r>
              <m:r>
                <m:rPr>
                  <m:sty m:val="p"/>
                </m:rPr>
                <w:rPr>
                  <w:rFonts w:ascii="Cambria Math" w:hAnsi="Cambria Math" w:cstheme="minorHAnsi"/>
                </w:rPr>
                <w:fldChar w:fldCharType="end">
                  <w:numberingChange w:id="80" w:author="运璐 何" w:date="2026-04-01T15:54:00Z" w:original="（3-7）"/>
                </w:fldChar>
              </m:r>
              <m:ctrlPr>
                <w:rPr>
                  <w:rFonts w:ascii="Cambria Math" w:hAnsi="Cambria Math" w:cstheme="minorHAnsi"/>
                </w:rPr>
              </m:ctrlPr>
            </m:e>
          </m:eqArr>
        </m:oMath>
      </m:oMathPara>
    </w:p>
    <w:p w14:paraId="078639B8" w14:textId="77777777" w:rsidR="00DD1DAA" w:rsidRPr="001D3B05" w:rsidRDefault="00DD1DAA" w:rsidP="001D3B05">
      <w:pPr>
        <w:pStyle w:val="0"/>
        <w:ind w:firstLine="480"/>
      </w:pPr>
      <w:r w:rsidRPr="001D3B05">
        <w:rPr>
          <w:rFonts w:hint="eastAsia"/>
        </w:rPr>
        <w:t xml:space="preserve">则认为 </w:t>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sub>
        </m:sSub>
      </m:oMath>
      <w:r w:rsidRPr="001D3B05">
        <w:rPr>
          <w:rFonts w:hint="eastAsia"/>
        </w:rPr>
        <w:t xml:space="preserve"> 和 </w:t>
      </w:r>
      <m:oMath>
        <m:sSub>
          <m:sSubPr>
            <m:ctrlPr>
              <w:rPr>
                <w:rFonts w:ascii="Cambria Math" w:hAnsi="Cambria Math"/>
              </w:rPr>
            </m:ctrlPr>
          </m:sSubPr>
          <m:e>
            <m:r>
              <w:rPr>
                <w:rFonts w:ascii="Cambria Math" w:hAnsi="Cambria Math"/>
              </w:rPr>
              <m:t>u</m:t>
            </m:r>
          </m:e>
          <m:sub>
            <m:r>
              <w:rPr>
                <w:rFonts w:ascii="Cambria Math" w:hAnsi="Cambria Math"/>
              </w:rPr>
              <m:t>j</m:t>
            </m:r>
            <m:r>
              <m:rPr>
                <m:sty m:val="p"/>
              </m:rPr>
              <w:rPr>
                <w:rFonts w:ascii="Cambria Math" w:hAnsi="Cambria Math"/>
              </w:rPr>
              <m:t>​</m:t>
            </m:r>
          </m:sub>
        </m:sSub>
      </m:oMath>
      <w:r w:rsidRPr="001D3B05">
        <w:rPr>
          <w:rFonts w:hint="eastAsia"/>
        </w:rPr>
        <w:t xml:space="preserve"> 之间存在有效的通信链路。</w:t>
      </w:r>
      <w:r>
        <w:rPr>
          <w:rFonts w:hint="eastAsia"/>
        </w:rPr>
        <w:t>在此基础上，</w:t>
      </w:r>
      <w:r w:rsidRPr="001226E2">
        <w:rPr>
          <w:rFonts w:hint="eastAsia"/>
        </w:rPr>
        <w:t xml:space="preserve">定义动态通信拓扑图 </w:t>
      </w:r>
      <m:oMath>
        <m:r>
          <w:rPr>
            <w:rFonts w:ascii="Cambria Math" w:hAnsi="Cambria Math"/>
          </w:rPr>
          <m:t>G</m:t>
        </m:r>
        <m:d>
          <m:dPr>
            <m:ctrlPr>
              <w:rPr>
                <w:rFonts w:ascii="Cambria Math" w:hAnsi="Cambria Math"/>
                <w:i/>
              </w:rPr>
            </m:ctrlPr>
          </m:dPr>
          <m:e>
            <m:r>
              <w:rPr>
                <w:rFonts w:ascii="Cambria Math" w:hAnsi="Cambria Math" w:hint="eastAsia"/>
              </w:rPr>
              <m:t>t</m:t>
            </m:r>
          </m:e>
        </m:d>
        <m:r>
          <w:rPr>
            <w:rFonts w:ascii="Cambria Math" w:hAnsi="Cambria Math" w:hint="eastAsia"/>
          </w:rPr>
          <m:t>=</m:t>
        </m:r>
        <m:d>
          <m:dPr>
            <m:ctrlPr>
              <w:rPr>
                <w:rFonts w:ascii="Cambria Math" w:hAnsi="Cambria Math"/>
                <w:i/>
              </w:rPr>
            </m:ctrlPr>
          </m:dPr>
          <m:e>
            <m:r>
              <m:rPr>
                <m:scr m:val="script"/>
              </m:rPr>
              <w:rPr>
                <w:rFonts w:ascii="Cambria Math" w:hAnsi="Cambria Math"/>
              </w:rPr>
              <m:t>U</m:t>
            </m:r>
            <m:r>
              <w:rPr>
                <w:rFonts w:ascii="Cambria Math" w:hAnsi="Cambria Math" w:hint="eastAsia"/>
              </w:rPr>
              <m:t>,</m:t>
            </m:r>
            <m:r>
              <m:rPr>
                <m:scr m:val="script"/>
              </m:rPr>
              <w:rPr>
                <w:rFonts w:ascii="Cambria Math" w:hAnsi="Cambria Math"/>
              </w:rPr>
              <m:t>E</m:t>
            </m:r>
            <m:d>
              <m:dPr>
                <m:ctrlPr>
                  <w:rPr>
                    <w:rFonts w:ascii="Cambria Math" w:hAnsi="Cambria Math"/>
                    <w:i/>
                  </w:rPr>
                </m:ctrlPr>
              </m:dPr>
              <m:e>
                <m:r>
                  <w:rPr>
                    <w:rFonts w:ascii="Cambria Math" w:hAnsi="Cambria Math" w:hint="eastAsia"/>
                  </w:rPr>
                  <m:t>t</m:t>
                </m:r>
              </m:e>
            </m:d>
          </m:e>
        </m:d>
      </m:oMath>
      <w:r w:rsidRPr="001226E2">
        <w:rPr>
          <w:rFonts w:hint="eastAsia"/>
        </w:rPr>
        <w:t>，</w:t>
      </w:r>
      <m:oMath>
        <m:r>
          <m:rPr>
            <m:scr m:val="script"/>
          </m:rPr>
          <w:rPr>
            <w:rFonts w:ascii="Cambria Math" w:hAnsi="Cambria Math"/>
          </w:rPr>
          <m:t>E</m:t>
        </m:r>
        <m:d>
          <m:dPr>
            <m:ctrlPr>
              <w:rPr>
                <w:rFonts w:ascii="Cambria Math" w:hAnsi="Cambria Math"/>
                <w:i/>
              </w:rPr>
            </m:ctrlPr>
          </m:dPr>
          <m:e>
            <m:r>
              <w:rPr>
                <w:rFonts w:ascii="Cambria Math" w:hAnsi="Cambria Math" w:hint="eastAsia"/>
              </w:rPr>
              <m:t>t</m:t>
            </m:r>
          </m:e>
        </m:d>
      </m:oMath>
      <w:r>
        <w:rPr>
          <w:rFonts w:hint="eastAsia"/>
        </w:rPr>
        <w:t xml:space="preserve"> 为 </w:t>
      </w:r>
      <m:oMath>
        <m:r>
          <w:rPr>
            <w:rFonts w:ascii="Cambria Math" w:hAnsi="Cambria Math" w:hint="eastAsia"/>
          </w:rPr>
          <m:t>t</m:t>
        </m:r>
      </m:oMath>
      <w:r>
        <w:rPr>
          <w:rFonts w:hint="eastAsia"/>
        </w:rPr>
        <w:t xml:space="preserve"> 时刻整个无人机集群之间存在的有效单跳通信链路。</w:t>
      </w:r>
      <w:r w:rsidRPr="001D3B05">
        <w:rPr>
          <w:rFonts w:hint="eastAsia"/>
        </w:rPr>
        <w:t>如果任意两个无人机都存在有效的单跳或</w:t>
      </w:r>
      <w:r>
        <w:rPr>
          <w:rFonts w:hint="eastAsia"/>
        </w:rPr>
        <w:t>者</w:t>
      </w:r>
      <w:r w:rsidRPr="001D3B05">
        <w:rPr>
          <w:rFonts w:hint="eastAsia"/>
        </w:rPr>
        <w:t>多跳通信链路</w:t>
      </w:r>
      <w:r>
        <w:rPr>
          <w:rFonts w:hint="eastAsia"/>
        </w:rPr>
        <w:t xml:space="preserve">，即图 </w:t>
      </w:r>
      <m:oMath>
        <m:r>
          <w:rPr>
            <w:rFonts w:ascii="Cambria Math" w:hAnsi="Cambria Math"/>
          </w:rPr>
          <m:t>G</m:t>
        </m:r>
        <m:d>
          <m:dPr>
            <m:ctrlPr>
              <w:rPr>
                <w:rFonts w:ascii="Cambria Math" w:hAnsi="Cambria Math"/>
                <w:i/>
              </w:rPr>
            </m:ctrlPr>
          </m:dPr>
          <m:e>
            <m:r>
              <w:rPr>
                <w:rFonts w:ascii="Cambria Math" w:hAnsi="Cambria Math" w:hint="eastAsia"/>
              </w:rPr>
              <m:t>t</m:t>
            </m:r>
          </m:e>
        </m:d>
      </m:oMath>
      <w:r>
        <w:rPr>
          <w:rFonts w:hint="eastAsia"/>
        </w:rPr>
        <w:t xml:space="preserve"> </w:t>
      </w:r>
      <w:r w:rsidRPr="001226E2">
        <w:rPr>
          <w:rFonts w:hint="eastAsia"/>
        </w:rPr>
        <w:t>为连通图，</w:t>
      </w:r>
      <w:r w:rsidRPr="001D3B05">
        <w:rPr>
          <w:rFonts w:hint="eastAsia"/>
        </w:rPr>
        <w:t>则认为整个无人机集群网络</w:t>
      </w:r>
      <w:r>
        <w:rPr>
          <w:rFonts w:hint="eastAsia"/>
        </w:rPr>
        <w:t xml:space="preserve">在 </w:t>
      </w:r>
      <m:oMath>
        <m:r>
          <w:rPr>
            <w:rFonts w:ascii="Cambria Math" w:hAnsi="Cambria Math" w:hint="eastAsia"/>
          </w:rPr>
          <m:t>t</m:t>
        </m:r>
      </m:oMath>
      <w:r>
        <w:t xml:space="preserve"> </w:t>
      </w:r>
      <w:r>
        <w:rPr>
          <w:rFonts w:hint="eastAsia"/>
        </w:rPr>
        <w:t>时刻</w:t>
      </w:r>
      <w:r w:rsidRPr="001D3B05">
        <w:rPr>
          <w:rFonts w:hint="eastAsia"/>
        </w:rPr>
        <w:t>是</w:t>
      </w:r>
      <w:r>
        <w:rPr>
          <w:rFonts w:hint="eastAsia"/>
        </w:rPr>
        <w:t>通信连通的</w:t>
      </w:r>
      <w:r w:rsidRPr="001D3B05">
        <w:rPr>
          <w:rFonts w:hint="eastAsia"/>
        </w:rPr>
        <w:t>。</w:t>
      </w:r>
    </w:p>
    <w:p w14:paraId="43610D27" w14:textId="77777777" w:rsidR="00DD1DAA" w:rsidRDefault="00DD1DAA" w:rsidP="00DD1DAA">
      <w:pPr>
        <w:pStyle w:val="2"/>
        <w:ind w:left="0" w:firstLine="0"/>
      </w:pPr>
      <w:bookmarkStart w:id="81" w:name="_Toc228129030"/>
      <w:bookmarkStart w:id="82" w:name="_Hlk228387619"/>
      <w:bookmarkEnd w:id="66"/>
      <w:bookmarkEnd w:id="68"/>
      <w:bookmarkEnd w:id="69"/>
      <w:r>
        <w:rPr>
          <w:rFonts w:hint="eastAsia"/>
        </w:rPr>
        <w:t>分层分簇规划算法</w:t>
      </w:r>
      <w:bookmarkEnd w:id="81"/>
    </w:p>
    <w:p w14:paraId="7D426BAE" w14:textId="77777777" w:rsidR="00DD1DAA" w:rsidRPr="002B77CE" w:rsidRDefault="00DD1DAA" w:rsidP="002B77CE">
      <w:pPr>
        <w:pStyle w:val="0"/>
        <w:ind w:firstLine="480"/>
      </w:pPr>
      <w:r>
        <w:rPr>
          <w:rFonts w:hint="eastAsia"/>
        </w:rPr>
        <w:t>为解决复杂城市作战环境下大规模无人机集群在路径规划过程中面临的全局可达性、通信连通性及局部避障协同等问题，本文提出一种基于分层分簇的通信保持路径规划算法C</w:t>
      </w:r>
      <w:r>
        <w:t>-RRT*-APF</w:t>
      </w:r>
      <w:r>
        <w:rPr>
          <w:rFonts w:hint="eastAsia"/>
        </w:rPr>
        <w:t>。本节将分别从分层分簇规划总体架构、簇间距离约束的 C-RRT* 全局路径规划，以及基于最大 S</w:t>
      </w:r>
      <w:r>
        <w:t xml:space="preserve">INR </w:t>
      </w:r>
      <w:r>
        <w:rPr>
          <w:rFonts w:hint="eastAsia"/>
        </w:rPr>
        <w:t>瓶颈生成树的 MBST-APF 局部路径规划三个方面对所提出算法进行详细说明。</w:t>
      </w:r>
    </w:p>
    <w:p w14:paraId="7829DC3B" w14:textId="77777777" w:rsidR="00DD1DAA" w:rsidRDefault="00DD1DAA" w:rsidP="00DD1DAA">
      <w:pPr>
        <w:pStyle w:val="3"/>
        <w:ind w:left="0" w:firstLine="0"/>
      </w:pPr>
      <w:bookmarkStart w:id="83" w:name="_Toc228129031"/>
      <w:r>
        <w:rPr>
          <w:rFonts w:hint="eastAsia"/>
        </w:rPr>
        <w:lastRenderedPageBreak/>
        <w:t>分层分簇规划总体架构</w:t>
      </w:r>
      <w:bookmarkEnd w:id="83"/>
    </w:p>
    <w:p w14:paraId="78F2C488" w14:textId="77777777" w:rsidR="00DD1DAA" w:rsidRDefault="00DD1DAA" w:rsidP="00AD6228">
      <w:pPr>
        <w:pStyle w:val="0"/>
        <w:ind w:firstLine="480"/>
      </w:pPr>
      <w:r w:rsidRPr="001D3B05">
        <w:rPr>
          <w:rFonts w:hint="eastAsia"/>
        </w:rPr>
        <w:t>本</w:t>
      </w:r>
      <w:r>
        <w:rPr>
          <w:rFonts w:hint="eastAsia"/>
        </w:rPr>
        <w:t>文</w:t>
      </w:r>
      <w:r w:rsidRPr="001D3B05">
        <w:rPr>
          <w:rFonts w:hint="eastAsia"/>
        </w:rPr>
        <w:t>提出的全局路径采样与局部人工势场法相结合的</w:t>
      </w:r>
      <w:r>
        <w:rPr>
          <w:rFonts w:hint="eastAsia"/>
        </w:rPr>
        <w:t>通信</w:t>
      </w:r>
      <w:r w:rsidRPr="001D3B05">
        <w:rPr>
          <w:rFonts w:hint="eastAsia"/>
        </w:rPr>
        <w:t>保持路径规划方法C-RRT*-APF总体框</w:t>
      </w:r>
      <w:r>
        <w:rPr>
          <w:rFonts w:hint="eastAsia"/>
        </w:rPr>
        <w:t>架如</w:t>
      </w:r>
      <w:r w:rsidRPr="00B02EC9">
        <w:rPr>
          <w:color w:val="000000" w:themeColor="text1"/>
        </w:rPr>
        <w:fldChar w:fldCharType="begin"/>
      </w:r>
      <w:r w:rsidRPr="00B02EC9">
        <w:rPr>
          <w:color w:val="000000" w:themeColor="text1"/>
        </w:rPr>
        <w:instrText xml:space="preserve"> </w:instrText>
      </w:r>
      <w:r w:rsidRPr="00B02EC9">
        <w:rPr>
          <w:rFonts w:hint="eastAsia"/>
          <w:color w:val="000000" w:themeColor="text1"/>
        </w:rPr>
        <w:instrText>REF _Ref225851925 \r \h</w:instrText>
      </w:r>
      <w:r w:rsidRPr="00B02EC9">
        <w:rPr>
          <w:color w:val="000000" w:themeColor="text1"/>
        </w:rPr>
        <w:instrText xml:space="preserve"> </w:instrText>
      </w:r>
      <w:r w:rsidRPr="00B02EC9">
        <w:rPr>
          <w:color w:val="000000" w:themeColor="text1"/>
        </w:rPr>
      </w:r>
      <w:r w:rsidRPr="00B02EC9">
        <w:rPr>
          <w:color w:val="000000" w:themeColor="text1"/>
        </w:rPr>
        <w:fldChar w:fldCharType="separate"/>
      </w:r>
      <w:r>
        <w:rPr>
          <w:rFonts w:hint="eastAsia"/>
          <w:color w:val="000000" w:themeColor="text1"/>
        </w:rPr>
        <w:t>图3-2</w:t>
      </w:r>
      <w:r w:rsidRPr="00B02EC9">
        <w:rPr>
          <w:color w:val="000000" w:themeColor="text1"/>
        </w:rPr>
        <w:fldChar w:fldCharType="end"/>
      </w:r>
      <w:r w:rsidRPr="001D3B05">
        <w:rPr>
          <w:rFonts w:hint="eastAsia"/>
        </w:rPr>
        <w:t>所示</w:t>
      </w:r>
      <w:r>
        <w:rPr>
          <w:rFonts w:hint="eastAsia"/>
        </w:rPr>
        <w:t>，算法首先在路径规划初始阶段执行分簇预处理，然后结合</w:t>
      </w:r>
      <w:r w:rsidRPr="001D3B05">
        <w:rPr>
          <w:rFonts w:hint="eastAsia"/>
        </w:rPr>
        <w:t>全局路径规划和局部路径规划</w:t>
      </w:r>
      <w:r>
        <w:rPr>
          <w:rFonts w:hint="eastAsia"/>
        </w:rPr>
        <w:t>进行分层路径规划。</w:t>
      </w:r>
      <w:r w:rsidRPr="00AD6228">
        <w:rPr>
          <w:rFonts w:hint="eastAsia"/>
        </w:rPr>
        <w:t>其中，全局路径规划</w:t>
      </w:r>
      <w:r>
        <w:rPr>
          <w:rFonts w:hint="eastAsia"/>
        </w:rPr>
        <w:t>层</w:t>
      </w:r>
      <w:r w:rsidRPr="00AD6228">
        <w:rPr>
          <w:rFonts w:hint="eastAsia"/>
        </w:rPr>
        <w:t>负责</w:t>
      </w:r>
      <w:r w:rsidRPr="00391C2A">
        <w:rPr>
          <w:rFonts w:hint="eastAsia"/>
        </w:rPr>
        <w:t>生成</w:t>
      </w:r>
      <w:r>
        <w:rPr>
          <w:rFonts w:hint="eastAsia"/>
        </w:rPr>
        <w:t>到达</w:t>
      </w:r>
      <w:r w:rsidRPr="00391C2A">
        <w:rPr>
          <w:rFonts w:hint="eastAsia"/>
        </w:rPr>
        <w:t>目标的全局参考路径点</w:t>
      </w:r>
      <w:r>
        <w:rPr>
          <w:rFonts w:hint="eastAsia"/>
        </w:rPr>
        <w:t>并进行</w:t>
      </w:r>
      <w:r w:rsidRPr="00AD6228">
        <w:rPr>
          <w:rFonts w:hint="eastAsia"/>
        </w:rPr>
        <w:t>簇间距离协调，</w:t>
      </w:r>
      <w:r w:rsidRPr="00391C2A">
        <w:rPr>
          <w:rFonts w:hint="eastAsia"/>
        </w:rPr>
        <w:t>同时引入感知驱动的全局路径重规划机制，以应对未知环境随感知信息探测而产生的动态更新</w:t>
      </w:r>
      <w:r w:rsidRPr="00AD6228">
        <w:rPr>
          <w:rFonts w:hint="eastAsia"/>
        </w:rPr>
        <w:t>；</w:t>
      </w:r>
      <w:r w:rsidRPr="00391C2A">
        <w:rPr>
          <w:rFonts w:hint="eastAsia"/>
        </w:rPr>
        <w:t>局部路径规划层</w:t>
      </w:r>
      <w:r>
        <w:rPr>
          <w:rFonts w:hint="eastAsia"/>
        </w:rPr>
        <w:t>负责</w:t>
      </w:r>
      <w:r w:rsidRPr="00391C2A">
        <w:rPr>
          <w:rFonts w:hint="eastAsia"/>
        </w:rPr>
        <w:t>簇内节点对建筑物、邻近无人机及电磁干扰的规避，并负责维持实时的通信连通性</w:t>
      </w:r>
      <w:r w:rsidRPr="00AD6228">
        <w:rPr>
          <w:rFonts w:hint="eastAsia"/>
        </w:rPr>
        <w:t>。</w:t>
      </w:r>
    </w:p>
    <w:p w14:paraId="146A946A" w14:textId="77777777" w:rsidR="00DD1DAA" w:rsidRDefault="00DD1DAA" w:rsidP="00B11728">
      <w:pPr>
        <w:pStyle w:val="af6"/>
      </w:pPr>
    </w:p>
    <w:p w14:paraId="57CC557D" w14:textId="77777777" w:rsidR="00DD1DAA" w:rsidRDefault="00DD1DAA" w:rsidP="00DD1DAA">
      <w:pPr>
        <w:pStyle w:val="11-1"/>
        <w:ind w:firstLine="0"/>
      </w:pPr>
      <w:bookmarkStart w:id="84" w:name="_Ref225851925"/>
      <w:bookmarkStart w:id="85" w:name="_Toc228128397"/>
      <w:r w:rsidRPr="001D3B05">
        <w:t>C-RRT*-APF</w:t>
      </w:r>
      <w:r w:rsidRPr="001D3B05">
        <w:rPr>
          <w:rFonts w:hint="eastAsia"/>
        </w:rPr>
        <w:t>算法框架示意图</w:t>
      </w:r>
      <w:bookmarkEnd w:id="84"/>
      <w:bookmarkEnd w:id="85"/>
    </w:p>
    <w:p w14:paraId="54F871FA" w14:textId="77777777" w:rsidR="00DD1DAA" w:rsidRPr="00B11728" w:rsidRDefault="00DD1DAA" w:rsidP="00DD1DAA">
      <w:pPr>
        <w:pStyle w:val="1Fig1-1"/>
        <w:spacing w:after="312"/>
        <w:ind w:firstLine="0"/>
      </w:pPr>
      <w:r w:rsidRPr="002E2C55">
        <w:t xml:space="preserve">C-RRT*-APF </w:t>
      </w:r>
      <w:r>
        <w:t>a</w:t>
      </w:r>
      <w:r w:rsidRPr="002E2C55">
        <w:t xml:space="preserve">lgorithm </w:t>
      </w:r>
      <w:r>
        <w:t>f</w:t>
      </w:r>
      <w:r w:rsidRPr="002E2C55">
        <w:t xml:space="preserve">ramework </w:t>
      </w:r>
      <w:r>
        <w:rPr>
          <w:rFonts w:hint="eastAsia"/>
        </w:rPr>
        <w:t>d</w:t>
      </w:r>
      <w:r w:rsidRPr="002E2C55">
        <w:t>iagram</w:t>
      </w:r>
    </w:p>
    <w:p w14:paraId="5A396E4B" w14:textId="77777777" w:rsidR="00DD1DAA" w:rsidRPr="001D3B05" w:rsidRDefault="00DD1DAA" w:rsidP="001D3B05">
      <w:pPr>
        <w:pStyle w:val="0"/>
        <w:ind w:firstLine="480"/>
      </w:pPr>
      <w:r w:rsidRPr="00391C2A">
        <w:rPr>
          <w:rFonts w:hint="eastAsia"/>
        </w:rPr>
        <w:t>在路径规划初始阶段，为保障大规模无人机集群的可扩展性与稳定性，算法首先依据无人机的初始空间分布将其划分为若干簇。参考现有人工势场类算法的相关研究，并针对仿真中 CMUFC 算法随无人机规模扩大而出现的性能</w:t>
      </w:r>
      <w:r>
        <w:rPr>
          <w:rFonts w:hint="eastAsia"/>
        </w:rPr>
        <w:t>下降</w:t>
      </w:r>
      <w:r w:rsidRPr="00391C2A">
        <w:rPr>
          <w:rFonts w:hint="eastAsia"/>
        </w:rPr>
        <w:t>问题，本文将复杂城市场景下各簇的无人机数量限制在 10 架以内，以抑制簇内多源势场叠加导致的算法性能下降。在规划过程中，各无人机的簇从属关系保持固定，以确保全局规划的连续性。</w:t>
      </w:r>
    </w:p>
    <w:p w14:paraId="6849115B" w14:textId="77777777" w:rsidR="00DD1DAA" w:rsidRPr="001D3B05" w:rsidRDefault="00DD1DAA" w:rsidP="00AD6228">
      <w:pPr>
        <w:pStyle w:val="0"/>
        <w:ind w:firstLine="480"/>
      </w:pPr>
      <w:r w:rsidRPr="00AD6228">
        <w:rPr>
          <w:rFonts w:hint="eastAsia"/>
        </w:rPr>
        <w:t>全局路径规划层C-RRT*</w:t>
      </w:r>
      <w:r>
        <w:t xml:space="preserve"> </w:t>
      </w:r>
      <w:r w:rsidRPr="00AD6228">
        <w:rPr>
          <w:rFonts w:hint="eastAsia"/>
        </w:rPr>
        <w:t>采用 RRT* 算法实时生成各簇的全局引导路径，以确保路径的可行性</w:t>
      </w:r>
      <w:r>
        <w:rPr>
          <w:rFonts w:hint="eastAsia"/>
        </w:rPr>
        <w:t>，</w:t>
      </w:r>
      <w:r w:rsidRPr="00AD6228">
        <w:rPr>
          <w:rFonts w:hint="eastAsia"/>
        </w:rPr>
        <w:t>同时通过设计</w:t>
      </w:r>
      <w:r>
        <w:rPr>
          <w:rFonts w:hint="eastAsia"/>
        </w:rPr>
        <w:t>簇间</w:t>
      </w:r>
      <w:r w:rsidRPr="00AD6228">
        <w:rPr>
          <w:rFonts w:hint="eastAsia"/>
        </w:rPr>
        <w:t>距离约束机制，对簇间路径的相对距离进行约束，从而在路径生成与重规划阶段实现簇间的安全间距保障，并为局部规划层提供通信连通</w:t>
      </w:r>
      <w:r>
        <w:rPr>
          <w:rFonts w:hint="eastAsia"/>
        </w:rPr>
        <w:t>保</w:t>
      </w:r>
      <w:r w:rsidRPr="00AD6228">
        <w:rPr>
          <w:rFonts w:hint="eastAsia"/>
        </w:rPr>
        <w:t>持的基础。感知驱动的全局路径重规划机制通过利用无人机</w:t>
      </w:r>
      <w:r>
        <w:rPr>
          <w:rFonts w:hint="eastAsia"/>
        </w:rPr>
        <w:t>实时</w:t>
      </w:r>
      <w:r w:rsidRPr="00AD6228">
        <w:rPr>
          <w:rFonts w:hint="eastAsia"/>
        </w:rPr>
        <w:t>感知更新的地图信息，对失效或违反约束冲突的全局路径进行重新规划，以确保全局路径的可达性。</w:t>
      </w:r>
    </w:p>
    <w:p w14:paraId="562BAF4B" w14:textId="77777777" w:rsidR="00DD1DAA" w:rsidRDefault="00DD1DAA" w:rsidP="001D3B05">
      <w:pPr>
        <w:pStyle w:val="0"/>
        <w:ind w:firstLine="480"/>
      </w:pPr>
      <w:r w:rsidRPr="00391C2A">
        <w:rPr>
          <w:rFonts w:hint="eastAsia"/>
        </w:rPr>
        <w:t>局部路径规划层MBST-APF采用基于最大SINR瓶颈生成树的人工势场法实现</w:t>
      </w:r>
      <w:r>
        <w:rPr>
          <w:rFonts w:hint="eastAsia"/>
        </w:rPr>
        <w:t>单步路径规划</w:t>
      </w:r>
      <w:r w:rsidRPr="00391C2A">
        <w:rPr>
          <w:rFonts w:hint="eastAsia"/>
        </w:rPr>
        <w:t>。在单步规划过程中，每架无人机首先计算避障斥力，</w:t>
      </w:r>
      <w:r>
        <w:rPr>
          <w:rFonts w:hint="eastAsia"/>
        </w:rPr>
        <w:t>然后</w:t>
      </w:r>
      <w:r w:rsidRPr="00391C2A">
        <w:rPr>
          <w:rFonts w:hint="eastAsia"/>
        </w:rPr>
        <w:t>以全局参考路径中的下一关键</w:t>
      </w:r>
      <w:r>
        <w:rPr>
          <w:rFonts w:hint="eastAsia"/>
        </w:rPr>
        <w:t>路径</w:t>
      </w:r>
      <w:r w:rsidRPr="00391C2A">
        <w:rPr>
          <w:rFonts w:hint="eastAsia"/>
        </w:rPr>
        <w:t>点作为目标产生引导引力</w:t>
      </w:r>
      <w:r>
        <w:rPr>
          <w:rFonts w:hint="eastAsia"/>
        </w:rPr>
        <w:t>，同时</w:t>
      </w:r>
      <w:r w:rsidRPr="00391C2A">
        <w:rPr>
          <w:rFonts w:hint="eastAsia"/>
        </w:rPr>
        <w:t>算法在势场函数中引入基于最大 SINR 瓶颈生成树的通信引力项，对维持簇内连通的关键通信链路进行势能建模，引导无人机在局部运动中自动调整相对位</w:t>
      </w:r>
      <w:r>
        <w:rPr>
          <w:rFonts w:hint="eastAsia"/>
        </w:rPr>
        <w:t>置</w:t>
      </w:r>
      <w:r w:rsidRPr="00391C2A">
        <w:rPr>
          <w:rFonts w:hint="eastAsia"/>
        </w:rPr>
        <w:t>，主动补偿因电磁干扰或建筑遮挡导致的链路衰减</w:t>
      </w:r>
      <w:r>
        <w:rPr>
          <w:rFonts w:hint="eastAsia"/>
        </w:rPr>
        <w:t>或中断</w:t>
      </w:r>
      <w:r w:rsidRPr="00391C2A">
        <w:rPr>
          <w:rFonts w:hint="eastAsia"/>
        </w:rPr>
        <w:t>，从而完成单步</w:t>
      </w:r>
      <w:r>
        <w:rPr>
          <w:rFonts w:hint="eastAsia"/>
        </w:rPr>
        <w:t>规划</w:t>
      </w:r>
      <w:r w:rsidRPr="00391C2A">
        <w:rPr>
          <w:rFonts w:hint="eastAsia"/>
        </w:rPr>
        <w:t>位置的</w:t>
      </w:r>
      <w:r>
        <w:rPr>
          <w:rFonts w:hint="eastAsia"/>
        </w:rPr>
        <w:t>实时计算</w:t>
      </w:r>
      <w:r w:rsidRPr="00391C2A">
        <w:rPr>
          <w:rFonts w:hint="eastAsia"/>
        </w:rPr>
        <w:t>。局部层执行后的环境感知信息将实时反馈至全局路径层，</w:t>
      </w:r>
      <w:r>
        <w:rPr>
          <w:rFonts w:hint="eastAsia"/>
        </w:rPr>
        <w:t>用于</w:t>
      </w:r>
      <w:r w:rsidRPr="00391C2A">
        <w:rPr>
          <w:rFonts w:hint="eastAsia"/>
        </w:rPr>
        <w:t>重规划机制并实现跨层协同优化。</w:t>
      </w:r>
    </w:p>
    <w:p w14:paraId="64F0A4EA" w14:textId="77777777" w:rsidR="00DD1DAA" w:rsidRDefault="00DD1DAA" w:rsidP="00DD1DAA">
      <w:pPr>
        <w:pStyle w:val="3"/>
        <w:ind w:left="0" w:firstLine="0"/>
      </w:pPr>
      <w:bookmarkStart w:id="86" w:name="_Toc228129032"/>
      <w:r w:rsidRPr="00CC6920">
        <w:rPr>
          <w:rFonts w:hint="eastAsia"/>
        </w:rPr>
        <w:t>簇间距离约束的</w:t>
      </w:r>
      <w:r w:rsidRPr="00CC6920">
        <w:rPr>
          <w:rFonts w:hint="eastAsia"/>
        </w:rPr>
        <w:t>C-RRT*</w:t>
      </w:r>
      <w:r w:rsidRPr="00CC6920">
        <w:rPr>
          <w:rFonts w:hint="eastAsia"/>
        </w:rPr>
        <w:t>全局路径规划</w:t>
      </w:r>
      <w:bookmarkEnd w:id="86"/>
    </w:p>
    <w:p w14:paraId="7EF38896" w14:textId="77777777" w:rsidR="00DD1DAA" w:rsidRDefault="00DD1DAA" w:rsidP="00697BF0">
      <w:pPr>
        <w:pStyle w:val="0"/>
        <w:ind w:firstLine="480"/>
      </w:pPr>
      <w:r w:rsidRPr="001D3B05">
        <w:t>在</w:t>
      </w:r>
      <w:r>
        <w:rPr>
          <w:rFonts w:hint="eastAsia"/>
        </w:rPr>
        <w:t>算法的</w:t>
      </w:r>
      <w:r w:rsidRPr="001D3B05">
        <w:t>总体架构中，C-RRT* 全局路径规划</w:t>
      </w:r>
      <w:r>
        <w:rPr>
          <w:rFonts w:hint="eastAsia"/>
        </w:rPr>
        <w:t>层</w:t>
      </w:r>
      <w:r w:rsidRPr="001D3B05">
        <w:t>负责为各无人机簇生成可行的全局</w:t>
      </w:r>
      <w:r w:rsidRPr="001D3B05">
        <w:lastRenderedPageBreak/>
        <w:t>参考路径，并为</w:t>
      </w:r>
      <w:r>
        <w:rPr>
          <w:rFonts w:hint="eastAsia"/>
        </w:rPr>
        <w:t xml:space="preserve"> </w:t>
      </w:r>
      <w:r w:rsidRPr="001D3B05">
        <w:t>MBST-APF</w:t>
      </w:r>
      <w:r>
        <w:t xml:space="preserve"> </w:t>
      </w:r>
      <w:r w:rsidRPr="001D3B05">
        <w:t>局部规划</w:t>
      </w:r>
      <w:r>
        <w:rPr>
          <w:rFonts w:hint="eastAsia"/>
        </w:rPr>
        <w:t>层</w:t>
      </w:r>
      <w:r w:rsidRPr="001D3B05">
        <w:t>提供关键</w:t>
      </w:r>
      <w:r>
        <w:rPr>
          <w:rFonts w:hint="eastAsia"/>
        </w:rPr>
        <w:t>路径</w:t>
      </w:r>
      <w:r w:rsidRPr="001D3B05">
        <w:t>点引导</w:t>
      </w:r>
      <w:r w:rsidRPr="001D3B05">
        <w:rPr>
          <w:rFonts w:hint="eastAsia"/>
        </w:rPr>
        <w:t>。</w:t>
      </w:r>
      <w:r w:rsidRPr="001D3B05">
        <w:t>该模块以</w:t>
      </w:r>
      <w:r>
        <w:rPr>
          <w:rFonts w:hint="eastAsia"/>
        </w:rPr>
        <w:t>无人机</w:t>
      </w:r>
      <w:r w:rsidRPr="001D3B05">
        <w:t>簇为规划单位，</w:t>
      </w:r>
      <w:r w:rsidRPr="001D3B05">
        <w:rPr>
          <w:rFonts w:hint="eastAsia"/>
        </w:rPr>
        <w:t>通过单簇全局路径搜索机制</w:t>
      </w:r>
      <w:r w:rsidRPr="001D3B05">
        <w:t>在保证单簇路径可行性的同时，引入</w:t>
      </w:r>
      <w:r w:rsidRPr="001D3B05">
        <w:rPr>
          <w:rFonts w:hint="eastAsia"/>
        </w:rPr>
        <w:t>基于</w:t>
      </w:r>
      <w:r>
        <w:rPr>
          <w:rFonts w:hint="eastAsia"/>
        </w:rPr>
        <w:t>簇间</w:t>
      </w:r>
      <w:r w:rsidRPr="001D3B05">
        <w:t>距离约束</w:t>
      </w:r>
      <w:r w:rsidRPr="001D3B05">
        <w:rPr>
          <w:rFonts w:hint="eastAsia"/>
        </w:rPr>
        <w:t>的路径确认机制</w:t>
      </w:r>
      <w:r w:rsidRPr="001D3B05">
        <w:t>以维持集群</w:t>
      </w:r>
      <w:r>
        <w:rPr>
          <w:rFonts w:hint="eastAsia"/>
        </w:rPr>
        <w:t>不同簇</w:t>
      </w:r>
      <w:r w:rsidRPr="001D3B05">
        <w:t>的空间分布与通信连通性。</w:t>
      </w:r>
      <w:r w:rsidRPr="001D3B05">
        <w:rPr>
          <w:rFonts w:hint="eastAsia"/>
        </w:rPr>
        <w:t>本</w:t>
      </w:r>
      <w:r w:rsidRPr="001D3B05">
        <w:t>节首先介绍单簇条件下的全局路径搜索方法，</w:t>
      </w:r>
      <w:r>
        <w:rPr>
          <w:rFonts w:hint="eastAsia"/>
        </w:rPr>
        <w:t>然后</w:t>
      </w:r>
      <w:r w:rsidRPr="001D3B05">
        <w:t>给出基于</w:t>
      </w:r>
      <w:r>
        <w:rPr>
          <w:rFonts w:hint="eastAsia"/>
        </w:rPr>
        <w:t>簇间</w:t>
      </w:r>
      <w:r w:rsidRPr="001D3B05">
        <w:t>距离的路径确认机制，最后</w:t>
      </w:r>
      <w:r>
        <w:rPr>
          <w:rFonts w:hint="eastAsia"/>
        </w:rPr>
        <w:t>结合感知驱动的全局路径重规划机制，给出基于簇间</w:t>
      </w:r>
      <w:r w:rsidRPr="001D3B05">
        <w:t>距离约束的 C-RRT* 全局路径规划算法</w:t>
      </w:r>
      <w:r w:rsidRPr="001D3B05">
        <w:rPr>
          <w:rFonts w:hint="eastAsia"/>
        </w:rPr>
        <w:t>的</w:t>
      </w:r>
      <w:r>
        <w:rPr>
          <w:rFonts w:hint="eastAsia"/>
        </w:rPr>
        <w:t>完整</w:t>
      </w:r>
      <w:r w:rsidRPr="001D3B05">
        <w:rPr>
          <w:rFonts w:hint="eastAsia"/>
        </w:rPr>
        <w:t>实现流程</w:t>
      </w:r>
      <w:r w:rsidRPr="001D3B05">
        <w:t>。</w:t>
      </w:r>
    </w:p>
    <w:p w14:paraId="5FCBCBB1" w14:textId="77777777" w:rsidR="00DD1DAA" w:rsidRDefault="00DD1DAA" w:rsidP="00D70D39">
      <w:pPr>
        <w:pStyle w:val="4"/>
      </w:pPr>
      <w:r w:rsidRPr="00D70D39">
        <w:rPr>
          <w:rFonts w:hint="eastAsia"/>
        </w:rPr>
        <w:t>3</w:t>
      </w:r>
      <w:r w:rsidRPr="00D70D39">
        <w:t xml:space="preserve">.3.2.1 </w:t>
      </w:r>
      <w:r w:rsidRPr="00D70D39">
        <w:rPr>
          <w:rFonts w:hint="eastAsia"/>
        </w:rPr>
        <w:t>单簇全局路径搜索</w:t>
      </w:r>
    </w:p>
    <w:p w14:paraId="2852200A" w14:textId="77777777" w:rsidR="00DD1DAA" w:rsidRDefault="00DD1DAA" w:rsidP="00D70D39">
      <w:pPr>
        <w:pStyle w:val="0"/>
        <w:ind w:firstLine="480"/>
      </w:pPr>
      <w:bookmarkStart w:id="87" w:name="_Hlk224843190"/>
      <w:r>
        <w:rPr>
          <w:rFonts w:hint="eastAsia"/>
        </w:rPr>
        <w:t xml:space="preserve">单簇路径搜索算法将以簇为单位，采用 </w:t>
      </w:r>
      <w:r>
        <w:t xml:space="preserve">RRT* </w:t>
      </w:r>
      <w:r>
        <w:rPr>
          <w:rFonts w:hint="eastAsia"/>
        </w:rPr>
        <w:t>算法为小规模数量的无人机子集群生成从当前位置到达目标位置的全局路径，用于引导无人机避开建筑物以及干扰禁区。该全局路径会随着未知区域的更新而实时更新，主要由簇划分和全局路径搜索两个部分组成。</w:t>
      </w:r>
    </w:p>
    <w:p w14:paraId="71A3F832" w14:textId="77777777" w:rsidR="00DD1DAA" w:rsidRPr="00D70D39" w:rsidRDefault="00DD1DAA" w:rsidP="00D70D39">
      <w:pPr>
        <w:pStyle w:val="0"/>
        <w:ind w:firstLine="480"/>
      </w:pPr>
      <w:r>
        <w:rPr>
          <w:rFonts w:hint="eastAsia"/>
        </w:rPr>
        <w:t>首先在簇划分阶段，</w:t>
      </w:r>
      <w:r w:rsidRPr="00D70D39">
        <w:t>系统</w:t>
      </w:r>
      <w:r>
        <w:rPr>
          <w:rFonts w:hint="eastAsia"/>
        </w:rPr>
        <w:t>将</w:t>
      </w:r>
      <w:r w:rsidRPr="00D70D39">
        <w:t>根据无人机在</w:t>
      </w:r>
      <w:r>
        <w:rPr>
          <w:rFonts w:hint="eastAsia"/>
        </w:rPr>
        <w:t>初始</w:t>
      </w:r>
      <w:r w:rsidRPr="00D70D39">
        <w:t>时刻的空间</w:t>
      </w:r>
      <w:r w:rsidRPr="00D70D39">
        <w:rPr>
          <w:rFonts w:hint="eastAsia"/>
        </w:rPr>
        <w:t>位置</w:t>
      </w:r>
      <w:r w:rsidRPr="00D70D39">
        <w:t>分布和</w:t>
      </w:r>
      <w:r>
        <w:rPr>
          <w:rFonts w:hint="eastAsia"/>
        </w:rPr>
        <w:t>给</w:t>
      </w:r>
      <w:r w:rsidRPr="00D70D39">
        <w:rPr>
          <w:rFonts w:hint="eastAsia"/>
        </w:rPr>
        <w:t>定的单</w:t>
      </w:r>
      <w:r w:rsidRPr="00D70D39">
        <w:t>簇</w:t>
      </w:r>
      <w:r w:rsidRPr="00D70D39">
        <w:rPr>
          <w:rFonts w:hint="eastAsia"/>
        </w:rPr>
        <w:t>无人机</w:t>
      </w:r>
      <w:r w:rsidRPr="00D70D39">
        <w:t>数量</w:t>
      </w:r>
      <w:r w:rsidRPr="00D70D39">
        <w:rPr>
          <w:rFonts w:hint="eastAsia"/>
        </w:rPr>
        <w:t xml:space="preserve"> </w:t>
      </w:r>
      <m:oMath>
        <m:r>
          <w:rPr>
            <w:rFonts w:ascii="Cambria Math" w:hAnsi="Cambria Math" w:hint="eastAsia"/>
          </w:rPr>
          <m:t>K</m:t>
        </m:r>
      </m:oMath>
      <w:r w:rsidRPr="00D70D39">
        <w:rPr>
          <w:rFonts w:hint="eastAsia"/>
        </w:rPr>
        <w:t xml:space="preserve"> </w:t>
      </w:r>
      <w:r>
        <w:rPr>
          <w:rFonts w:hint="eastAsia"/>
        </w:rPr>
        <w:t>对全部的无人机</w:t>
      </w:r>
      <w:r w:rsidRPr="00D70D39">
        <w:t>进行分簇</w:t>
      </w:r>
      <w:r w:rsidRPr="00D70D39">
        <w:rPr>
          <w:rFonts w:hint="eastAsia"/>
        </w:rPr>
        <w:t>，</w:t>
      </w:r>
      <w:r>
        <w:rPr>
          <w:rFonts w:hint="eastAsia"/>
        </w:rPr>
        <w:t>尽可能均匀</w:t>
      </w:r>
      <w:r w:rsidRPr="00D70D39">
        <w:rPr>
          <w:rFonts w:hint="eastAsia"/>
        </w:rPr>
        <w:t>划分</w:t>
      </w:r>
      <w:r>
        <w:rPr>
          <w:rFonts w:hint="eastAsia"/>
        </w:rPr>
        <w:t>各个无人机的簇归属</w:t>
      </w:r>
      <w:r w:rsidRPr="00D70D39">
        <w:rPr>
          <w:rFonts w:hint="eastAsia"/>
        </w:rPr>
        <w:t>后得到</w:t>
      </w:r>
      <w:r>
        <w:rPr>
          <w:rFonts w:hint="eastAsia"/>
        </w:rPr>
        <w:t>对应的</w:t>
      </w:r>
      <w:r w:rsidRPr="00D70D39">
        <w:rPr>
          <w:rFonts w:hint="eastAsia"/>
        </w:rPr>
        <w:t>簇集合：</w:t>
      </w:r>
    </w:p>
    <w:p w14:paraId="3A758AD4" w14:textId="77777777" w:rsidR="00DD1DAA" w:rsidRPr="00D70D39" w:rsidRDefault="00DD1DAA" w:rsidP="00D70D39">
      <w:pPr>
        <w:pStyle w:val="0"/>
        <w:ind w:firstLine="480"/>
      </w:pPr>
      <m:oMathPara>
        <m:oMath>
          <m:eqArr>
            <m:eqArrPr>
              <m:maxDist m:val="1"/>
              <m:ctrlPr>
                <w:rPr>
                  <w:rFonts w:ascii="Cambria Math" w:hAnsi="Cambria Math"/>
                  <w:i/>
                </w:rPr>
              </m:ctrlPr>
            </m:eqArrPr>
            <m:e>
              <m:r>
                <m:rPr>
                  <m:scr m:val="script"/>
                </m:rPr>
                <w:rPr>
                  <w:rFonts w:ascii="Cambria Math" w:hAnsi="Cambria Math"/>
                </w:rPr>
                <m:t>C=</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N/K</m:t>
                  </m:r>
                </m:sub>
              </m:sSub>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scr m:val="script"/>
                </m:rPr>
                <w:rPr>
                  <w:rFonts w:ascii="Cambria Math" w:hAnsi="Cambria Math"/>
                </w:rPr>
                <m:t>⊂U#</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88" w:author="运璐 何" w:date="2026-04-01T15:54:00Z" w:original="（3-8）"/>
                </w:fldChar>
              </m:r>
              <m:ctrlPr>
                <w:rPr>
                  <w:rFonts w:ascii="Cambria Math" w:hAnsi="Cambria Math"/>
                </w:rPr>
              </m:ctrlPr>
            </m:e>
          </m:eqArr>
        </m:oMath>
      </m:oMathPara>
    </w:p>
    <w:p w14:paraId="4A5BB9D0" w14:textId="77777777" w:rsidR="00DD1DAA" w:rsidRDefault="00DD1DAA" w:rsidP="00D70D39">
      <w:pPr>
        <w:pStyle w:val="0"/>
        <w:ind w:firstLine="480"/>
      </w:pPr>
      <w:r w:rsidRPr="00D70D39">
        <w:rPr>
          <w:rFonts w:hint="eastAsia"/>
        </w:rPr>
        <w:t xml:space="preserve">其中每个簇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D70D39">
        <w:rPr>
          <w:rFonts w:hint="eastAsia"/>
        </w:rPr>
        <w:t xml:space="preserve"> 的成员在整个规划过程中保持</w:t>
      </w:r>
      <w:r>
        <w:rPr>
          <w:rFonts w:hint="eastAsia"/>
        </w:rPr>
        <w:t>固定，即无人机的簇归属保持不变，并且各</w:t>
      </w:r>
      <w:r w:rsidRPr="00D70D39">
        <w:rPr>
          <w:rFonts w:hint="eastAsia"/>
        </w:rPr>
        <w:t>簇以</w:t>
      </w:r>
      <w:r>
        <w:rPr>
          <w:rFonts w:hint="eastAsia"/>
        </w:rPr>
        <w:t xml:space="preserve"> </w:t>
      </w:r>
      <m:oMath>
        <m:r>
          <w:rPr>
            <w:rFonts w:ascii="Cambria Math" w:hAnsi="Cambria Math" w:hint="eastAsia"/>
          </w:rPr>
          <m:t>t</m:t>
        </m:r>
      </m:oMath>
      <w:r>
        <w:rPr>
          <w:rFonts w:hint="eastAsia"/>
        </w:rPr>
        <w:t xml:space="preserve"> 时刻的</w:t>
      </w:r>
      <w:r w:rsidRPr="00D70D39">
        <w:rPr>
          <w:rFonts w:hint="eastAsia"/>
        </w:rPr>
        <w:t xml:space="preserve">虚拟簇中心 </w:t>
      </w:r>
      <m:oMath>
        <m:sSub>
          <m:sSubPr>
            <m:ctrlPr>
              <w:rPr>
                <w:rFonts w:ascii="Cambria Math" w:hAnsi="Cambria Math"/>
              </w:rPr>
            </m:ctrlPr>
          </m:sSubPr>
          <m:e>
            <m:r>
              <m:rPr>
                <m:sty m:val="bi"/>
              </m:rPr>
              <w:rPr>
                <w:rFonts w:ascii="Cambria Math" w:hAnsi="Cambria Math"/>
              </w:rPr>
              <m:t>s</m:t>
            </m:r>
          </m:e>
          <m:sub>
            <m:r>
              <w:rPr>
                <w:rFonts w:ascii="Cambria Math" w:hAnsi="Cambria Math" w:hint="eastAsia"/>
              </w:rPr>
              <m:t>i</m:t>
            </m:r>
          </m:sub>
        </m:sSub>
      </m:oMath>
      <w:r w:rsidRPr="00D70D39">
        <w:rPr>
          <w:rFonts w:hint="eastAsia"/>
        </w:rPr>
        <w:t xml:space="preserve"> </w:t>
      </w:r>
      <w:r w:rsidRPr="00D70D39">
        <w:t>作为全局路径规划的起始点</w:t>
      </w:r>
      <w:r>
        <w:rPr>
          <w:rFonts w:hint="eastAsia"/>
        </w:rPr>
        <w:t>：</w:t>
      </w:r>
    </w:p>
    <w:p w14:paraId="3BF42F63" w14:textId="77777777" w:rsidR="00DD1DAA" w:rsidRPr="00D70D39" w:rsidRDefault="00DD1DAA" w:rsidP="00D70D39">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den>
              </m:f>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i</m:t>
                      </m:r>
                    </m:sub>
                  </m:sSub>
                </m:sub>
                <m:sup/>
                <m:e>
                  <m:sSub>
                    <m:sSubPr>
                      <m:ctrlPr>
                        <w:rPr>
                          <w:rFonts w:ascii="Cambria Math" w:hAnsi="Cambria Math"/>
                          <w:i/>
                        </w:rPr>
                      </m:ctrlPr>
                    </m:sSubPr>
                    <m:e>
                      <m:r>
                        <m:rPr>
                          <m:sty m:val="bi"/>
                        </m:rP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rPr>
                        <m:t>t</m:t>
                      </m:r>
                    </m:e>
                  </m:d>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89" w:author="运璐 何" w:date="2026-04-01T15:54:00Z" w:original="（3-9）"/>
                </w:fldChar>
              </m:r>
              <m:ctrlPr>
                <w:rPr>
                  <w:rFonts w:ascii="Cambria Math" w:hAnsi="Cambria Math"/>
                </w:rPr>
              </m:ctrlPr>
            </m:e>
          </m:eqArr>
        </m:oMath>
      </m:oMathPara>
    </w:p>
    <w:p w14:paraId="21CAC61A" w14:textId="77777777" w:rsidR="00DD1DAA" w:rsidRPr="00D70D39" w:rsidRDefault="00DD1DAA" w:rsidP="00D70D39">
      <w:pPr>
        <w:pStyle w:val="0"/>
        <w:ind w:firstLine="480"/>
      </w:pPr>
      <w:r w:rsidRPr="00D70D39">
        <w:rPr>
          <w:rFonts w:hint="eastAsia"/>
        </w:rPr>
        <w:t>同时</w:t>
      </w:r>
      <w:r>
        <w:rPr>
          <w:rFonts w:hint="eastAsia"/>
        </w:rPr>
        <w:t>算法将</w:t>
      </w:r>
      <w:r w:rsidRPr="00D70D39">
        <w:t>以虚拟簇目标</w:t>
      </w:r>
      <w:r w:rsidRPr="00D70D39">
        <w:rPr>
          <w:rFonts w:hint="eastAsia"/>
        </w:rPr>
        <w:t xml:space="preserve">中心点 </w:t>
      </w:r>
      <m:oMath>
        <m:sSub>
          <m:sSubPr>
            <m:ctrlPr>
              <w:rPr>
                <w:rFonts w:ascii="Cambria Math" w:hAnsi="Cambria Math"/>
                <w:i/>
              </w:rPr>
            </m:ctrlPr>
          </m:sSubPr>
          <m:e>
            <m:r>
              <m:rPr>
                <m:sty m:val="bi"/>
              </m:rPr>
              <w:rPr>
                <w:rFonts w:ascii="Cambria Math" w:hAnsi="Cambria Math"/>
              </w:rPr>
              <m:t>g</m:t>
            </m:r>
          </m:e>
          <m:sub>
            <m:r>
              <w:rPr>
                <w:rFonts w:ascii="Cambria Math" w:hAnsi="Cambria Math" w:hint="eastAsia"/>
              </w:rPr>
              <m:t>i</m:t>
            </m:r>
          </m:sub>
        </m:sSub>
      </m:oMath>
      <w:r w:rsidRPr="00D70D39">
        <w:t xml:space="preserve"> 作为目标点执行全局路径规划</w:t>
      </w:r>
      <w:r w:rsidRPr="00D70D39">
        <w:rPr>
          <w:rFonts w:hint="eastAsia"/>
        </w:rPr>
        <w:t>：</w:t>
      </w:r>
    </w:p>
    <w:p w14:paraId="7B1EA4D0" w14:textId="77777777" w:rsidR="00DD1DAA" w:rsidRPr="00D70D39" w:rsidRDefault="00DD1DAA" w:rsidP="00D70D39">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den>
              </m:f>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i</m:t>
                      </m:r>
                    </m:sub>
                  </m:sSub>
                </m:sub>
                <m:sup/>
                <m:e>
                  <m:sSubSup>
                    <m:sSubSupPr>
                      <m:ctrlPr>
                        <w:rPr>
                          <w:rFonts w:ascii="Cambria Math" w:hAnsi="Cambria Math"/>
                          <w:i/>
                        </w:rPr>
                      </m:ctrlPr>
                    </m:sSubSupPr>
                    <m:e>
                      <m:r>
                        <m:rPr>
                          <m:sty m:val="bi"/>
                        </m:rPr>
                        <w:rPr>
                          <w:rFonts w:ascii="Cambria Math" w:hAnsi="Cambria Math"/>
                        </w:rPr>
                        <m:t>o</m:t>
                      </m:r>
                    </m:e>
                    <m:sub>
                      <m:r>
                        <w:rPr>
                          <w:rFonts w:ascii="Cambria Math" w:hAnsi="Cambria Math"/>
                        </w:rPr>
                        <m:t>j</m:t>
                      </m:r>
                    </m:sub>
                    <m:sup>
                      <m:r>
                        <w:rPr>
                          <w:rFonts w:ascii="Cambria Math" w:hAnsi="Cambria Math"/>
                        </w:rPr>
                        <m:t>g</m:t>
                      </m:r>
                    </m:sup>
                  </m:sSubSup>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90" w:author="运璐 何" w:date="2026-04-01T15:54:00Z" w:original="（3-10）"/>
                </w:fldChar>
              </m:r>
              <m:ctrlPr>
                <w:rPr>
                  <w:rFonts w:ascii="Cambria Math" w:hAnsi="Cambria Math"/>
                </w:rPr>
              </m:ctrlPr>
            </m:e>
          </m:eqArr>
        </m:oMath>
      </m:oMathPara>
    </w:p>
    <w:p w14:paraId="61A5C9CE" w14:textId="77777777" w:rsidR="00DD1DAA" w:rsidRDefault="00DD1DAA" w:rsidP="001768E3">
      <w:pPr>
        <w:pStyle w:val="0"/>
        <w:ind w:firstLine="480"/>
      </w:pPr>
      <w:r w:rsidRPr="00D70D39">
        <w:t>在</w:t>
      </w:r>
      <w:r w:rsidRPr="00D70D39">
        <w:rPr>
          <w:rFonts w:hint="eastAsia"/>
        </w:rPr>
        <w:t>全局路径搜索</w:t>
      </w:r>
      <w:r w:rsidRPr="00D70D39">
        <w:t>阶段，</w:t>
      </w:r>
      <w:r>
        <w:rPr>
          <w:rFonts w:hint="eastAsia"/>
        </w:rPr>
        <w:t xml:space="preserve">将采用 </w:t>
      </w:r>
      <w:r w:rsidRPr="00D70D39">
        <w:t xml:space="preserve">RRT* 算法为每个簇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D70D39">
        <w:t xml:space="preserve"> 独立</w:t>
      </w:r>
      <w:r>
        <w:rPr>
          <w:rFonts w:hint="eastAsia"/>
        </w:rPr>
        <w:t>搜索</w:t>
      </w:r>
      <w:r w:rsidRPr="00D70D39">
        <w:t>最优路径</w:t>
      </w:r>
      <w:r>
        <w:rPr>
          <w:rFonts w:hint="eastAsia"/>
        </w:rPr>
        <w:t>。该算法</w:t>
      </w:r>
      <w:r w:rsidRPr="00D70D39">
        <w:t xml:space="preserve">通过在状态空间 </w:t>
      </w:r>
      <m:oMath>
        <m:r>
          <m:rPr>
            <m:scr m:val="script"/>
          </m:rPr>
          <w:rPr>
            <w:rFonts w:ascii="Cambria Math" w:hAnsi="Cambria Math"/>
          </w:rPr>
          <m:t>A</m:t>
        </m:r>
        <m:r>
          <m:rPr>
            <m:sty m:val="p"/>
          </m:rPr>
          <w:rPr>
            <w:rFonts w:ascii="Cambria Math" w:hAnsi="Cambria Math"/>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2</m:t>
            </m:r>
          </m:sup>
        </m:sSup>
      </m:oMath>
      <w:r w:rsidRPr="00D70D39">
        <w:rPr>
          <w:rFonts w:hint="eastAsia"/>
        </w:rPr>
        <w:t xml:space="preserve"> </w:t>
      </w:r>
      <w:r w:rsidRPr="00D70D39">
        <w:t>内进行随机采样并</w:t>
      </w:r>
      <w:r>
        <w:rPr>
          <w:rFonts w:hint="eastAsia"/>
        </w:rPr>
        <w:t>逐步</w:t>
      </w:r>
      <w:r w:rsidRPr="00D70D39">
        <w:t>扩展</w:t>
      </w:r>
      <w:r w:rsidRPr="00D70D39">
        <w:rPr>
          <w:rFonts w:hint="eastAsia"/>
        </w:rPr>
        <w:t>路径点组成的</w:t>
      </w:r>
      <w:r w:rsidRPr="00D70D39">
        <w:t xml:space="preserve">树结构 </w:t>
      </w:r>
      <m:oMath>
        <m:r>
          <m:rPr>
            <m:scr m:val="script"/>
          </m:rPr>
          <w:rPr>
            <w:rFonts w:ascii="Cambria Math" w:hAnsi="Cambria Math"/>
          </w:rPr>
          <m:t>T</m:t>
        </m:r>
      </m:oMath>
      <w:r w:rsidRPr="00D70D39">
        <w:t xml:space="preserve"> 实现</w:t>
      </w:r>
      <w:r>
        <w:rPr>
          <w:rFonts w:hint="eastAsia"/>
        </w:rPr>
        <w:t>对应单簇</w:t>
      </w:r>
      <w:r w:rsidRPr="00D70D39">
        <w:t>路径</w:t>
      </w:r>
      <w:r>
        <w:rPr>
          <w:rFonts w:hint="eastAsia"/>
        </w:rPr>
        <w:t>的</w:t>
      </w:r>
      <w:r w:rsidRPr="00D70D39">
        <w:t>搜索</w:t>
      </w:r>
      <w:r>
        <w:rPr>
          <w:rFonts w:hint="eastAsia"/>
        </w:rPr>
        <w:t>。</w:t>
      </w:r>
    </w:p>
    <w:p w14:paraId="303BC29F" w14:textId="77777777" w:rsidR="00DD1DAA" w:rsidRPr="001768E3" w:rsidRDefault="00DD1DAA" w:rsidP="005E76CA">
      <w:pPr>
        <w:pStyle w:val="0"/>
        <w:ind w:firstLine="480"/>
      </w:pPr>
      <w:r w:rsidRPr="00614E44">
        <w:rPr>
          <w:rFonts w:hint="eastAsia"/>
        </w:rPr>
        <w:t>如图3</w:t>
      </w:r>
      <w:r w:rsidRPr="00614E44">
        <w:t>-3</w:t>
      </w:r>
      <w:r w:rsidRPr="00614E44">
        <w:rPr>
          <w:rFonts w:hint="eastAsia"/>
        </w:rPr>
        <w:t>所示</w:t>
      </w:r>
      <w:r>
        <w:rPr>
          <w:rFonts w:hint="eastAsia"/>
        </w:rPr>
        <w:t>，以四架无人机组成的单个簇为例，其具体搜索</w:t>
      </w:r>
      <w:r w:rsidRPr="00D70D39">
        <w:t>过程</w:t>
      </w:r>
      <w:r>
        <w:rPr>
          <w:rFonts w:hint="eastAsia"/>
        </w:rPr>
        <w:t>主要有以下八个步骤：</w:t>
      </w:r>
    </w:p>
    <w:p w14:paraId="7FA61EFB" w14:textId="77777777" w:rsidR="00DD1DAA" w:rsidRDefault="00DD1DAA" w:rsidP="005E76CA">
      <w:pPr>
        <w:pStyle w:val="0"/>
        <w:ind w:firstLine="480"/>
      </w:pPr>
      <w:r>
        <w:rPr>
          <w:rFonts w:hint="eastAsia"/>
        </w:rPr>
        <w:t>（</w:t>
      </w:r>
      <w:r w:rsidRPr="00D70D39">
        <w:rPr>
          <w:rFonts w:hint="eastAsia"/>
        </w:rPr>
        <w:t>1）采样生成</w:t>
      </w:r>
      <w:r>
        <w:rPr>
          <w:rFonts w:hint="eastAsia"/>
        </w:rPr>
        <w:t>路径点</w:t>
      </w:r>
      <w:r w:rsidRPr="00D70D39">
        <w:rPr>
          <w:rFonts w:hint="eastAsia"/>
        </w:rPr>
        <w:t>：</w:t>
      </w:r>
      <w:r w:rsidRPr="00614E44">
        <w:rPr>
          <w:rFonts w:hint="eastAsia"/>
        </w:rPr>
        <w:t>如图3</w:t>
      </w:r>
      <w:r w:rsidRPr="00614E44">
        <w:t>-3</w:t>
      </w:r>
      <w:r w:rsidRPr="00614E44">
        <w:rPr>
          <w:rFonts w:hint="eastAsia"/>
        </w:rPr>
        <w:t>（a）所示</w:t>
      </w:r>
      <w:r>
        <w:rPr>
          <w:rFonts w:hint="eastAsia"/>
        </w:rPr>
        <w:t>，</w:t>
      </w:r>
      <w:r w:rsidRPr="00D70D39">
        <w:t>在每次迭代中</w:t>
      </w:r>
      <w:r w:rsidRPr="00D70D39">
        <w:rPr>
          <w:rFonts w:hint="eastAsia"/>
        </w:rPr>
        <w:t>，</w:t>
      </w:r>
      <w:r>
        <w:rPr>
          <w:rFonts w:hint="eastAsia"/>
        </w:rPr>
        <w:t>采用</w:t>
      </w:r>
      <w:r w:rsidRPr="0016502A">
        <w:t>目标偏置采样策略，</w:t>
      </w:r>
      <w:r w:rsidRPr="00D70D39">
        <w:t xml:space="preserve">以概率 </w:t>
      </w:r>
      <m:oMath>
        <m:sSub>
          <m:sSubPr>
            <m:ctrlPr>
              <w:rPr>
                <w:rFonts w:ascii="Cambria Math" w:hAnsi="Cambria Math"/>
                <w:i/>
              </w:rPr>
            </m:ctrlPr>
          </m:sSubPr>
          <m:e>
            <m:r>
              <w:rPr>
                <w:rFonts w:ascii="Cambria Math" w:hAnsi="Cambria Math"/>
              </w:rPr>
              <m:t>p</m:t>
            </m:r>
          </m:e>
          <m:sub>
            <m:r>
              <w:rPr>
                <w:rFonts w:ascii="Cambria Math" w:hAnsi="Cambria Math"/>
              </w:rPr>
              <m:t>g</m:t>
            </m:r>
          </m:sub>
        </m:sSub>
      </m:oMath>
      <w:r w:rsidRPr="00D70D39">
        <w:t xml:space="preserve"> 直接采样目标点 </w:t>
      </w:r>
      <m:oMath>
        <m:sSub>
          <m:sSubPr>
            <m:ctrlPr>
              <w:rPr>
                <w:rFonts w:ascii="Cambria Math" w:hAnsi="Cambria Math"/>
                <w:i/>
              </w:rPr>
            </m:ctrlPr>
          </m:sSubPr>
          <m:e>
            <m:r>
              <m:rPr>
                <m:sty m:val="bi"/>
              </m:rPr>
              <w:rPr>
                <w:rFonts w:ascii="Cambria Math" w:hAnsi="Cambria Math"/>
              </w:rPr>
              <m:t>g</m:t>
            </m:r>
          </m:e>
          <m:sub>
            <m:r>
              <w:rPr>
                <w:rFonts w:ascii="Cambria Math" w:hAnsi="Cambria Math"/>
              </w:rPr>
              <m:t>i</m:t>
            </m:r>
          </m:sub>
        </m:sSub>
      </m:oMath>
      <w:r w:rsidRPr="00D70D39">
        <w:t>​，</w:t>
      </w:r>
      <w:r>
        <w:rPr>
          <w:rFonts w:hint="eastAsia"/>
        </w:rPr>
        <w:t xml:space="preserve">以 </w:t>
      </w:r>
      <m:oMath>
        <m:r>
          <w:rPr>
            <w:rFonts w:ascii="Cambria Math" w:hAnsi="Cambria Math"/>
          </w:rPr>
          <m:t xml:space="preserve">1 - </m:t>
        </m:r>
        <m:sSub>
          <m:sSubPr>
            <m:ctrlPr>
              <w:rPr>
                <w:rFonts w:ascii="Cambria Math" w:hAnsi="Cambria Math"/>
                <w:i/>
              </w:rPr>
            </m:ctrlPr>
          </m:sSubPr>
          <m:e>
            <m:r>
              <w:rPr>
                <w:rFonts w:ascii="Cambria Math" w:hAnsi="Cambria Math"/>
              </w:rPr>
              <m:t>p</m:t>
            </m:r>
          </m:e>
          <m:sub>
            <m:r>
              <w:rPr>
                <w:rFonts w:ascii="Cambria Math" w:hAnsi="Cambria Math"/>
              </w:rPr>
              <m:t>g</m:t>
            </m:r>
          </m:sub>
        </m:sSub>
      </m:oMath>
      <w:r>
        <w:rPr>
          <w:rFonts w:hint="eastAsia"/>
        </w:rPr>
        <w:t xml:space="preserve"> 的概率</w:t>
      </w:r>
      <w:r w:rsidRPr="00D70D39">
        <w:t xml:space="preserve">从区域 </w:t>
      </w:r>
      <m:oMath>
        <m:r>
          <m:rPr>
            <m:scr m:val="script"/>
          </m:rPr>
          <w:rPr>
            <w:rFonts w:ascii="Cambria Math" w:hAnsi="Cambria Math"/>
          </w:rPr>
          <m:t>A</m:t>
        </m:r>
      </m:oMath>
      <w:r w:rsidRPr="00D70D39">
        <w:t xml:space="preserve"> </w:t>
      </w:r>
      <w:r>
        <w:rPr>
          <w:rFonts w:hint="eastAsia"/>
        </w:rPr>
        <w:t>的可行区域</w:t>
      </w:r>
      <w:r w:rsidRPr="00D70D39">
        <w:t>中</w:t>
      </w:r>
      <w:r>
        <w:rPr>
          <w:rFonts w:hint="eastAsia"/>
        </w:rPr>
        <w:t>均匀</w:t>
      </w:r>
      <w:r w:rsidRPr="00D70D39">
        <w:lastRenderedPageBreak/>
        <w:t>随机采样得到</w:t>
      </w:r>
      <w:r>
        <w:rPr>
          <w:rFonts w:hint="eastAsia"/>
        </w:rPr>
        <w:t xml:space="preserve">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oMath>
      <w:r w:rsidRPr="00D70D39">
        <w:rPr>
          <w:rFonts w:hint="eastAsia"/>
        </w:rPr>
        <w:t>：</w:t>
      </w:r>
    </w:p>
    <w:p w14:paraId="22FF7F7E" w14:textId="77777777" w:rsidR="00DD1DAA" w:rsidRPr="00D70D39" w:rsidRDefault="00DD1DAA" w:rsidP="005E76CA">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r>
                <w:rPr>
                  <w:rFonts w:ascii="Cambria Math" w:hAnsi="Cambria Math" w:hint="eastAsia"/>
                </w:rPr>
                <m:t>∈</m:t>
              </m:r>
              <m:r>
                <m:rPr>
                  <m:scr m:val="script"/>
                </m:rPr>
                <w:rPr>
                  <w:rFonts w:ascii="Cambria Math" w:hAnsi="Cambria Math"/>
                </w:rPr>
                <m:t>A∖</m:t>
              </m:r>
              <m:sSub>
                <m:sSubPr>
                  <m:ctrlPr>
                    <w:rPr>
                      <w:rFonts w:ascii="Cambria Math" w:hAnsi="Cambria Math"/>
                      <w:i/>
                    </w:rPr>
                  </m:ctrlPr>
                </m:sSubPr>
                <m:e>
                  <m:r>
                    <m:rPr>
                      <m:scr m:val="script"/>
                    </m:rPr>
                    <w:rPr>
                      <w:rFonts w:ascii="Cambria Math" w:hAnsi="Cambria Math"/>
                    </w:rPr>
                    <m:t>O</m:t>
                  </m:r>
                </m:e>
                <m:sub>
                  <m:r>
                    <m:rPr>
                      <m:scr m:val="script"/>
                    </m:rPr>
                    <w:rPr>
                      <w:rFonts w:ascii="Cambria Math" w:hAnsi="Cambria Math"/>
                    </w:rPr>
                    <m:t>t</m:t>
                  </m:r>
                </m:sub>
              </m:sSub>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91" w:author="运璐 何" w:date="2026-04-01T15:54:00Z" w:original="（3-11）"/>
                </w:fldChar>
              </m:r>
              <m:ctrlPr>
                <w:rPr>
                  <w:rFonts w:ascii="Cambria Math" w:hAnsi="Cambria Math"/>
                </w:rPr>
              </m:ctrlPr>
            </m:e>
          </m:eqArr>
        </m:oMath>
      </m:oMathPara>
    </w:p>
    <w:p w14:paraId="3ECAC570" w14:textId="77777777" w:rsidR="00DD1DAA" w:rsidRDefault="00DD1DAA" w:rsidP="005E76CA">
      <w:pPr>
        <w:pStyle w:val="0"/>
        <w:ind w:firstLine="480"/>
      </w:pPr>
      <w:r w:rsidRPr="00D70D39">
        <w:t xml:space="preserve">其中 </w:t>
      </w:r>
      <m:oMath>
        <m:sSub>
          <m:sSubPr>
            <m:ctrlPr>
              <w:rPr>
                <w:rFonts w:ascii="Cambria Math" w:hAnsi="Cambria Math"/>
                <w:i/>
              </w:rPr>
            </m:ctrlPr>
          </m:sSubPr>
          <m:e>
            <m:r>
              <m:rPr>
                <m:scr m:val="script"/>
              </m:rPr>
              <w:rPr>
                <w:rFonts w:ascii="Cambria Math" w:hAnsi="Cambria Math"/>
              </w:rPr>
              <m:t>O</m:t>
            </m:r>
          </m:e>
          <m:sub>
            <m:r>
              <w:rPr>
                <w:rFonts w:ascii="Cambria Math" w:hAnsi="Cambria Math"/>
              </w:rPr>
              <m:t>t</m:t>
            </m:r>
          </m:sub>
        </m:sSub>
        <m:r>
          <w:rPr>
            <w:rFonts w:ascii="Cambria Math" w:hAnsi="Cambria Math"/>
          </w:rPr>
          <m:t>⊆</m:t>
        </m:r>
        <m:r>
          <m:rPr>
            <m:scr m:val="script"/>
            <m:sty m:val="p"/>
          </m:rPr>
          <w:rPr>
            <w:rFonts w:ascii="Cambria Math" w:hAnsi="Cambria Math"/>
          </w:rPr>
          <m:t>O</m:t>
        </m:r>
      </m:oMath>
      <w:r w:rsidRPr="00D70D39">
        <w:t xml:space="preserve"> 为当前时刻</w:t>
      </w:r>
      <w:r w:rsidRPr="00D70D39">
        <w:rPr>
          <w:rFonts w:hint="eastAsia"/>
        </w:rPr>
        <w:t>所有</w:t>
      </w:r>
      <w:r w:rsidRPr="00D70D39">
        <w:t>传感器观测到的建筑物集合，</w:t>
      </w:r>
      <w:r>
        <w:rPr>
          <w:rFonts w:hint="eastAsia"/>
        </w:rPr>
        <w:t>遵循乐观估计原则，设定无人机集群当前时刻的</w:t>
      </w:r>
      <w:r w:rsidRPr="00D70D39">
        <w:t>未</w:t>
      </w:r>
      <w:r>
        <w:rPr>
          <w:rFonts w:hint="eastAsia"/>
        </w:rPr>
        <w:t>感知</w:t>
      </w:r>
      <w:r w:rsidRPr="00D70D39">
        <w:t>区域视作</w:t>
      </w:r>
      <w:r w:rsidRPr="00D70D39">
        <w:rPr>
          <w:rFonts w:hint="eastAsia"/>
        </w:rPr>
        <w:t>无障碍</w:t>
      </w:r>
      <w:r>
        <w:rPr>
          <w:rFonts w:hint="eastAsia"/>
        </w:rPr>
        <w:t>的</w:t>
      </w:r>
      <w:r w:rsidRPr="00D70D39">
        <w:t>可通行</w:t>
      </w:r>
      <w:r>
        <w:rPr>
          <w:rFonts w:hint="eastAsia"/>
        </w:rPr>
        <w:t>自由</w:t>
      </w:r>
      <w:r w:rsidRPr="00D70D39">
        <w:t>空间。</w:t>
      </w:r>
    </w:p>
    <w:p w14:paraId="04052A2A" w14:textId="77777777" w:rsidR="00DD1DAA" w:rsidRDefault="00DD1DAA" w:rsidP="005E76CA">
      <w:pPr>
        <w:pStyle w:val="0"/>
        <w:ind w:firstLine="480"/>
      </w:pPr>
      <w:r>
        <w:rPr>
          <w:rFonts w:hint="eastAsia"/>
        </w:rPr>
        <w:t>（</w:t>
      </w:r>
      <w:r w:rsidRPr="00D70D39">
        <w:rPr>
          <w:rFonts w:hint="eastAsia"/>
        </w:rPr>
        <w:t>2）</w:t>
      </w:r>
      <w:r>
        <w:rPr>
          <w:rFonts w:hint="eastAsia"/>
        </w:rPr>
        <w:t>邻近父节</w:t>
      </w:r>
      <w:r w:rsidRPr="00D70D39">
        <w:rPr>
          <w:rFonts w:hint="eastAsia"/>
        </w:rPr>
        <w:t>点选择：</w:t>
      </w:r>
      <w:r>
        <w:rPr>
          <w:rFonts w:hint="eastAsia"/>
        </w:rPr>
        <w:t>通过遍历当前</w:t>
      </w:r>
      <w:r w:rsidRPr="00D70D39">
        <w:t xml:space="preserve">已有树结构 </w:t>
      </w:r>
      <m:oMath>
        <m:r>
          <m:rPr>
            <m:scr m:val="script"/>
          </m:rPr>
          <w:rPr>
            <w:rFonts w:ascii="Cambria Math" w:hAnsi="Cambria Math"/>
          </w:rPr>
          <m:t>T</m:t>
        </m:r>
      </m:oMath>
      <w:r w:rsidRPr="00D70D39">
        <w:t xml:space="preserve"> 中</w:t>
      </w:r>
      <w:r>
        <w:rPr>
          <w:rFonts w:hint="eastAsia"/>
        </w:rPr>
        <w:t>的所有节点，检索</w:t>
      </w:r>
      <w:r w:rsidRPr="00D70D39">
        <w:t>与</w:t>
      </w:r>
      <w:r w:rsidRPr="00D70D39">
        <w:rPr>
          <w:rFonts w:hint="eastAsia"/>
        </w:rPr>
        <w:t>当前</w:t>
      </w:r>
      <w:r w:rsidRPr="00D70D39">
        <w:t>采样点最近</w:t>
      </w:r>
      <w:r>
        <w:rPr>
          <w:rFonts w:hint="eastAsia"/>
        </w:rPr>
        <w:t>欧几里得距离</w:t>
      </w:r>
      <w:r w:rsidRPr="00D70D39">
        <w:t>的</w:t>
      </w:r>
      <w:r w:rsidRPr="00D70D39">
        <w:rPr>
          <w:rFonts w:hint="eastAsia"/>
        </w:rPr>
        <w:t>路径</w:t>
      </w:r>
      <w:r w:rsidRPr="00D70D39">
        <w:t>点</w:t>
      </w:r>
      <w:r>
        <w:rPr>
          <w:rFonts w:hint="eastAsia"/>
        </w:rPr>
        <w:t xml:space="preserve">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oMath>
      <w:r>
        <w:rPr>
          <w:rFonts w:hint="eastAsia"/>
        </w:rPr>
        <w:t xml:space="preserve"> 作为父节点</w:t>
      </w:r>
      <w:r w:rsidRPr="00D70D39">
        <w:rPr>
          <w:rFonts w:hint="eastAsia"/>
        </w:rPr>
        <w:t>：</w:t>
      </w:r>
    </w:p>
    <w:p w14:paraId="552F43E1" w14:textId="77777777" w:rsidR="00DD1DAA" w:rsidRPr="00D70D39" w:rsidRDefault="00DD1DAA" w:rsidP="005E76CA">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r>
                <w:rPr>
                  <w:rFonts w:ascii="Cambria Math" w:hAnsi="Cambria Math"/>
                </w:rPr>
                <m:t>=</m:t>
              </m:r>
              <m:func>
                <m:funcPr>
                  <m:ctrlPr>
                    <w:rPr>
                      <w:rFonts w:ascii="Cambria Math" w:hAnsi="Cambria Math"/>
                      <w:i/>
                    </w:rPr>
                  </m:ctrlPr>
                </m:funcPr>
                <m:fName>
                  <m: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hint="eastAsia"/>
                            </w:rPr>
                            <m:t>o</m:t>
                          </m:r>
                          <m:r>
                            <w:rPr>
                              <w:rFonts w:ascii="Cambria Math" w:hAnsi="Cambria Math"/>
                            </w:rPr>
                            <m:t xml:space="preserve"> </m:t>
                          </m:r>
                          <m:r>
                            <w:rPr>
                              <w:rFonts w:ascii="Cambria Math" w:hAnsi="Cambria Math" w:hint="eastAsia"/>
                            </w:rPr>
                            <m:t>∈</m:t>
                          </m:r>
                          <m:r>
                            <m:rPr>
                              <m:scr m:val="script"/>
                            </m:rPr>
                            <w:rPr>
                              <w:rFonts w:ascii="Cambria Math" w:hAnsi="Cambria Math"/>
                            </w:rPr>
                            <m:t xml:space="preserve"> T</m:t>
                          </m:r>
                        </m:lim>
                      </m:limLow>
                    </m:fName>
                    <m:e>
                      <m:d>
                        <m:dPr>
                          <m:begChr m:val="‖"/>
                          <m:endChr m:val="‖"/>
                          <m:ctrlPr>
                            <w:rPr>
                              <w:rFonts w:ascii="Cambria Math" w:hAnsi="Cambria Math"/>
                              <w:i/>
                            </w:rPr>
                          </m:ctrlPr>
                        </m:dPr>
                        <m:e>
                          <m:r>
                            <m:rPr>
                              <m:sty m:val="bi"/>
                            </m:rPr>
                            <w:rPr>
                              <w:rFonts w:ascii="Cambria Math" w:hAnsi="Cambria Math" w:hint="eastAsia"/>
                            </w:rPr>
                            <m:t>o</m:t>
                          </m:r>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e>
                      </m:d>
                    </m:e>
                  </m:func>
                </m:e>
              </m:func>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92" w:author="运璐 何" w:date="2026-04-01T15:54:00Z" w:original="（3-12）"/>
                </w:fldChar>
              </m:r>
              <m:ctrlPr>
                <w:rPr>
                  <w:rFonts w:ascii="Cambria Math" w:hAnsi="Cambria Math"/>
                </w:rPr>
              </m:ctrlPr>
            </m:e>
          </m:eqArr>
        </m:oMath>
      </m:oMathPara>
    </w:p>
    <w:p w14:paraId="114BF88A" w14:textId="77777777" w:rsidR="00DD1DAA" w:rsidRDefault="00DD1DAA" w:rsidP="005E76CA">
      <w:pPr>
        <w:pStyle w:val="0"/>
        <w:ind w:firstLine="480"/>
      </w:pPr>
      <w:r>
        <w:rPr>
          <w:rFonts w:hint="eastAsia"/>
        </w:rPr>
        <w:t>（</w:t>
      </w:r>
      <w:r w:rsidRPr="00D70D39">
        <w:rPr>
          <w:rFonts w:hint="eastAsia"/>
        </w:rPr>
        <w:t>3）</w:t>
      </w:r>
      <w:r w:rsidRPr="00D70D39">
        <w:t>新</w:t>
      </w:r>
      <w:r w:rsidRPr="00D70D39">
        <w:rPr>
          <w:rFonts w:hint="eastAsia"/>
        </w:rPr>
        <w:t>路径</w:t>
      </w:r>
      <w:r w:rsidRPr="00D70D39">
        <w:t>点生成</w:t>
      </w:r>
      <w:r w:rsidRPr="00D70D39">
        <w:rPr>
          <w:rFonts w:hint="eastAsia"/>
        </w:rPr>
        <w:t>：</w:t>
      </w:r>
      <w:r w:rsidRPr="00D70D39">
        <w:t xml:space="preserve">沿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oMath>
      <w:r>
        <w:rPr>
          <w:rFonts w:hint="eastAsia"/>
        </w:rPr>
        <w:t xml:space="preserve"> </w:t>
      </w:r>
      <w:r w:rsidRPr="00D70D39">
        <w:t xml:space="preserve">指向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oMath>
      <w:r w:rsidRPr="00D70D39">
        <w:t xml:space="preserve"> 的方向，以全局规划步长</w:t>
      </w:r>
      <w:r w:rsidRPr="00D70D39">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hint="eastAsia"/>
              </w:rPr>
              <m:t>step</m:t>
            </m:r>
          </m:sub>
        </m:sSub>
      </m:oMath>
      <w:r w:rsidRPr="00D70D39">
        <w:rPr>
          <w:rFonts w:hint="eastAsia"/>
        </w:rPr>
        <w:t xml:space="preserve"> </w:t>
      </w:r>
      <w:r w:rsidRPr="00D70D39">
        <w:t>生成新</w:t>
      </w:r>
      <w:r w:rsidRPr="00D70D39">
        <w:rPr>
          <w:rFonts w:hint="eastAsia"/>
        </w:rPr>
        <w:t>路径</w:t>
      </w:r>
      <w:r w:rsidRPr="00D70D39">
        <w:t>点</w:t>
      </w:r>
      <w:r>
        <w:rPr>
          <w:rFonts w:hint="eastAsia"/>
        </w:rPr>
        <w:t xml:space="preserve">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r>
          <w:rPr>
            <w:rFonts w:ascii="Cambria Math" w:hAnsi="Cambria Math"/>
          </w:rPr>
          <m:t xml:space="preserve"> </m:t>
        </m:r>
      </m:oMath>
      <w:r w:rsidRPr="00D70D39">
        <w:rPr>
          <w:rFonts w:hint="eastAsia"/>
        </w:rPr>
        <w:t>：</w:t>
      </w:r>
    </w:p>
    <w:p w14:paraId="2A8A8BE5" w14:textId="77777777" w:rsidR="00DD1DAA" w:rsidRPr="00D70D39" w:rsidRDefault="00DD1DAA" w:rsidP="005E76CA">
      <w:pPr>
        <w:pStyle w:val="0"/>
        <w:ind w:firstLine="480"/>
      </w:pPr>
      <m:oMathPara>
        <m:oMath>
          <m:eqArr>
            <m:eqArrPr>
              <m:maxDist m:val="1"/>
              <m:ctrlPr>
                <w:rPr>
                  <w:rFonts w:ascii="Cambria Math" w:hAnsi="Cambria Math"/>
                  <w:i/>
                </w:rPr>
              </m:ctrlPr>
            </m:eqArrPr>
            <m:e>
              <w:bookmarkStart w:id="93" w:name="OLE_LINK5"/>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w:bookmarkEnd w:id="93"/>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step</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e>
                  </m:d>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e>
                  </m:d>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94" w:author="运璐 何" w:date="2026-04-01T15:54:00Z" w:original="（3-13）"/>
                </w:fldChar>
              </m:r>
              <m:ctrlPr>
                <w:rPr>
                  <w:rFonts w:ascii="Cambria Math" w:hAnsi="Cambria Math"/>
                </w:rPr>
              </m:ctrlPr>
            </m:e>
          </m:eqArr>
        </m:oMath>
      </m:oMathPara>
    </w:p>
    <w:p w14:paraId="202587CA" w14:textId="77777777" w:rsidR="00DD1DAA" w:rsidRDefault="00DD1DAA" w:rsidP="005E76CA">
      <w:pPr>
        <w:pStyle w:val="0"/>
        <w:ind w:firstLine="480"/>
      </w:pPr>
      <w:r>
        <w:rPr>
          <w:rFonts w:hint="eastAsia"/>
        </w:rPr>
        <w:t>（</w:t>
      </w:r>
      <w:r w:rsidRPr="00D70D39">
        <w:rPr>
          <w:rFonts w:hint="eastAsia"/>
        </w:rPr>
        <w:t>4）</w:t>
      </w:r>
      <w:r>
        <w:rPr>
          <w:rFonts w:hint="eastAsia"/>
        </w:rPr>
        <w:t>新生成</w:t>
      </w:r>
      <w:r w:rsidRPr="00D70D39">
        <w:rPr>
          <w:rFonts w:hint="eastAsia"/>
        </w:rPr>
        <w:t>路径碰撞检测：</w:t>
      </w:r>
      <w:r w:rsidRPr="00D70D39">
        <w:t xml:space="preserve">若线段 </w:t>
      </w:r>
      <m:oMath>
        <m:r>
          <w:rPr>
            <w:rFonts w:ascii="Cambria Math" w:hAnsi="Cambria Math"/>
          </w:rPr>
          <m:t>L(</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near</m:t>
            </m:r>
          </m:sub>
        </m:sSub>
        <m:r>
          <w:rPr>
            <w:rFonts w:ascii="Cambria Math" w:hAnsi="Cambria Math"/>
          </w:rPr>
          <m:t xml:space="preserve"> ,</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r>
          <w:rPr>
            <w:rFonts w:ascii="Cambria Math" w:hAnsi="Cambria Math"/>
          </w:rPr>
          <m:t>)</m:t>
        </m:r>
      </m:oMath>
      <w:r w:rsidRPr="00D70D39">
        <w:t xml:space="preserve"> 与</w:t>
      </w:r>
      <w:r w:rsidRPr="00D70D39">
        <w:rPr>
          <w:rFonts w:hint="eastAsia"/>
        </w:rPr>
        <w:t>当前观测环境信息</w:t>
      </w:r>
      <w:r>
        <w:rPr>
          <w:rFonts w:hint="eastAsia"/>
        </w:rPr>
        <w:t xml:space="preserve"> </w:t>
      </w:r>
      <m:oMath>
        <m:sSub>
          <m:sSubPr>
            <m:ctrlPr>
              <w:rPr>
                <w:rFonts w:ascii="Cambria Math" w:hAnsi="Cambria Math"/>
                <w:i/>
              </w:rPr>
            </m:ctrlPr>
          </m:sSubPr>
          <m:e>
            <m:r>
              <m:rPr>
                <m:scr m:val="script"/>
              </m:rPr>
              <w:rPr>
                <w:rFonts w:ascii="Cambria Math" w:hAnsi="Cambria Math"/>
              </w:rPr>
              <m:t>O</m:t>
            </m:r>
          </m:e>
          <m:sub>
            <m:r>
              <w:rPr>
                <w:rFonts w:ascii="Cambria Math" w:hAnsi="Cambria Math"/>
              </w:rPr>
              <m:t>t</m:t>
            </m:r>
          </m:sub>
        </m:sSub>
      </m:oMath>
      <w:r>
        <w:rPr>
          <w:rFonts w:hint="eastAsia"/>
        </w:rPr>
        <w:t xml:space="preserve"> </w:t>
      </w:r>
      <w:r w:rsidRPr="00D70D39">
        <w:rPr>
          <w:rFonts w:hint="eastAsia"/>
        </w:rPr>
        <w:t>中的</w:t>
      </w:r>
      <w:r w:rsidRPr="00D70D39">
        <w:t>任意</w:t>
      </w:r>
      <w:r>
        <w:rPr>
          <w:rFonts w:hint="eastAsia"/>
        </w:rPr>
        <w:t>的</w:t>
      </w:r>
      <w:r w:rsidRPr="00D70D39">
        <w:t>建筑物或干扰</w:t>
      </w:r>
      <w:r>
        <w:rPr>
          <w:rFonts w:hint="eastAsia"/>
        </w:rPr>
        <w:t>禁</w:t>
      </w:r>
      <w:r w:rsidRPr="00D70D39">
        <w:t xml:space="preserve">区无交集，则将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oMath>
      <w:r w:rsidRPr="00D70D39">
        <w:rPr>
          <w:rFonts w:hint="eastAsia"/>
        </w:rPr>
        <w:t xml:space="preserve"> </w:t>
      </w:r>
      <w:r w:rsidRPr="00D70D39">
        <w:t>加入树结构</w:t>
      </w:r>
      <w:r>
        <w:rPr>
          <w:rFonts w:hint="eastAsia"/>
        </w:rPr>
        <w:t>，完成一次完整的采样扩展过程</w:t>
      </w:r>
      <w:r w:rsidRPr="00D70D39">
        <w:t>。</w:t>
      </w:r>
    </w:p>
    <w:p w14:paraId="5AD721AE" w14:textId="77777777" w:rsidR="00DD1DAA" w:rsidRDefault="00DD1DAA" w:rsidP="00B6453C">
      <w:pPr>
        <w:pStyle w:val="0"/>
        <w:ind w:firstLine="480"/>
      </w:pPr>
      <w:r>
        <w:rPr>
          <w:rFonts w:hint="eastAsia"/>
        </w:rPr>
        <w:t>（</w:t>
      </w:r>
      <w:r w:rsidRPr="00D70D39">
        <w:rPr>
          <w:rFonts w:hint="eastAsia"/>
        </w:rPr>
        <w:t>5）</w:t>
      </w:r>
      <w:r>
        <w:rPr>
          <w:rFonts w:hint="eastAsia"/>
        </w:rPr>
        <w:t>父节点重选</w:t>
      </w:r>
      <w:r w:rsidRPr="00D70D39">
        <w:rPr>
          <w:rFonts w:hint="eastAsia"/>
        </w:rPr>
        <w:t>：</w:t>
      </w:r>
      <w:r w:rsidRPr="00614E44">
        <w:rPr>
          <w:rFonts w:hint="eastAsia"/>
        </w:rPr>
        <w:t>如图3</w:t>
      </w:r>
      <w:r w:rsidRPr="00614E44">
        <w:t>-3</w:t>
      </w:r>
      <w:r w:rsidRPr="00614E44">
        <w:rPr>
          <w:rFonts w:hint="eastAsia"/>
        </w:rPr>
        <w:t>（b）所示</w:t>
      </w:r>
      <w:r>
        <w:rPr>
          <w:rFonts w:hint="eastAsia"/>
        </w:rPr>
        <w:t>，</w:t>
      </w:r>
      <w:r w:rsidRPr="00D70D39">
        <w:t>新采样节点生成后</w:t>
      </w:r>
      <w:r w:rsidRPr="00D70D39">
        <w:rPr>
          <w:rFonts w:hint="eastAsia"/>
        </w:rPr>
        <w:t>，</w:t>
      </w:r>
      <w:r>
        <w:rPr>
          <w:rFonts w:hint="eastAsia"/>
        </w:rPr>
        <w:t>将为</w:t>
      </w:r>
      <w:r w:rsidRPr="00D70D39">
        <w:t>其</w:t>
      </w:r>
      <w:r>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hint="eastAsia"/>
              </w:rPr>
              <m:t>step</m:t>
            </m:r>
          </m:sub>
        </m:sSub>
      </m:oMath>
      <w:r>
        <w:rPr>
          <w:rFonts w:hint="eastAsia"/>
        </w:rPr>
        <w:t xml:space="preserve"> 步长</w:t>
      </w:r>
      <w:r w:rsidRPr="00D70D39">
        <w:t>邻域范围内的候选父节点集合</w:t>
      </w:r>
      <w:r w:rsidRPr="00D70D39">
        <w:rPr>
          <w:rFonts w:hint="eastAsia"/>
        </w:rPr>
        <w:t xml:space="preserve"> </w:t>
      </w:r>
      <m:oMath>
        <m:sSub>
          <m:sSubPr>
            <m:ctrlPr>
              <w:rPr>
                <w:rFonts w:ascii="Cambria Math" w:hAnsi="Cambria Math"/>
                <w:i/>
              </w:rPr>
            </m:ctrlPr>
          </m:sSubPr>
          <m:e>
            <m:r>
              <m:rPr>
                <m:scr m:val="script"/>
              </m:rPr>
              <w:rPr>
                <w:rFonts w:ascii="Cambria Math" w:hAnsi="Cambria Math"/>
              </w:rPr>
              <m:t>N</m:t>
            </m:r>
          </m:e>
          <m:sub>
            <m:r>
              <w:rPr>
                <w:rFonts w:ascii="Cambria Math" w:hAnsi="Cambria Math"/>
              </w:rPr>
              <m:t>near</m:t>
            </m:r>
          </m:sub>
        </m:sSub>
        <m:r>
          <m:rPr>
            <m:scr m:val="script"/>
          </m:rPr>
          <w:rPr>
            <w:rFonts w:ascii="Cambria Math" w:hAnsi="Cambria Math"/>
          </w:rPr>
          <m:t>⊆T</m:t>
        </m:r>
      </m:oMath>
      <w:r w:rsidRPr="00D70D39">
        <w:t xml:space="preserve"> 计算代价函数</w:t>
      </w:r>
      <w:r>
        <w:rPr>
          <w:rFonts w:hint="eastAsia"/>
        </w:rPr>
        <w:t>，并选择累计代价最小的节点（即路径最短的节点）作为新的父节点</w:t>
      </w:r>
      <w:r w:rsidRPr="00D70D39">
        <w:rPr>
          <w:rFonts w:hint="eastAsia"/>
        </w:rPr>
        <w:t>：</w:t>
      </w:r>
    </w:p>
    <w:p w14:paraId="0A33ED20" w14:textId="77777777" w:rsidR="00DD1DAA" w:rsidRPr="00DE30E0" w:rsidRDefault="00DD1DAA" w:rsidP="00B6453C">
      <w:pPr>
        <w:pStyle w:val="0"/>
        <w:ind w:firstLine="480"/>
      </w:pPr>
      <m:oMathPara>
        <m:oMath>
          <m:eqArr>
            <m:eqArrPr>
              <m:maxDist m:val="1"/>
              <m:ctrlPr>
                <w:rPr>
                  <w:rFonts w:ascii="Cambria Math" w:hAnsi="Cambria Math"/>
                  <w:i/>
                </w:rPr>
              </m:ctrlPr>
            </m:eqArrPr>
            <m:e>
              <m:r>
                <w:rPr>
                  <w:rFonts w:ascii="Cambria Math" w:hAnsi="Cambria Math"/>
                </w:rPr>
                <m:t>Cost</m:t>
              </m:r>
              <m:d>
                <m:dPr>
                  <m:ctrlPr>
                    <w:rPr>
                      <w:rFonts w:ascii="Cambria Math" w:hAnsi="Cambria Math"/>
                      <w:i/>
                    </w:rPr>
                  </m:ctrlPr>
                </m:dPr>
                <m:e>
                  <m:r>
                    <m:rPr>
                      <m:sty m:val="bi"/>
                    </m:rPr>
                    <w:rPr>
                      <w:rFonts w:ascii="Cambria Math" w:hAnsi="Cambria Math" w:hint="eastAsia"/>
                    </w:rPr>
                    <m:t>o</m:t>
                  </m:r>
                </m:e>
              </m:d>
              <m:r>
                <w:rPr>
                  <w:rFonts w:ascii="Cambria Math" w:hAnsi="Cambria Math"/>
                </w:rPr>
                <m:t>=Cost</m:t>
              </m:r>
              <m:d>
                <m:dPr>
                  <m:ctrlPr>
                    <w:rPr>
                      <w:rFonts w:ascii="Cambria Math" w:hAnsi="Cambria Math"/>
                      <w:i/>
                    </w:rPr>
                  </m:ctrlPr>
                </m:dPr>
                <m:e>
                  <m:r>
                    <m:rPr>
                      <m:nor/>
                    </m:rPr>
                    <w:rPr>
                      <w:rFonts w:cstheme="minorHAnsi"/>
                      <w:i/>
                    </w:rPr>
                    <m:t>parent</m:t>
                  </m:r>
                  <m:d>
                    <m:dPr>
                      <m:ctrlPr>
                        <w:rPr>
                          <w:rFonts w:ascii="Cambria Math" w:hAnsi="Cambria Math"/>
                          <w:i/>
                        </w:rPr>
                      </m:ctrlPr>
                    </m:dPr>
                    <m:e>
                      <m:r>
                        <m:rPr>
                          <m:sty m:val="bi"/>
                        </m:rPr>
                        <w:rPr>
                          <w:rFonts w:ascii="Cambria Math" w:hAnsi="Cambria Math" w:hint="eastAsia"/>
                        </w:rPr>
                        <m:t>o</m:t>
                      </m:r>
                    </m:e>
                  </m:d>
                </m:e>
              </m:d>
              <m:r>
                <w:rPr>
                  <w:rFonts w:ascii="Cambria Math" w:hAnsi="Cambria Math"/>
                </w:rPr>
                <m:t>+</m:t>
              </m:r>
              <m:d>
                <m:dPr>
                  <m:begChr m:val="‖"/>
                  <m:endChr m:val="‖"/>
                  <m:ctrlPr>
                    <w:rPr>
                      <w:rFonts w:ascii="Cambria Math" w:hAnsi="Cambria Math"/>
                      <w:i/>
                    </w:rPr>
                  </m:ctrlPr>
                </m:dPr>
                <m:e>
                  <m:r>
                    <m:rPr>
                      <m:sty m:val="bi"/>
                    </m:rPr>
                    <w:rPr>
                      <w:rFonts w:ascii="Cambria Math" w:hAnsi="Cambria Math" w:hint="eastAsia"/>
                    </w:rPr>
                    <m:t>o</m:t>
                  </m:r>
                  <m:r>
                    <w:rPr>
                      <w:rFonts w:ascii="Cambria Math" w:hAnsi="Cambria Math"/>
                    </w:rPr>
                    <m:t>-</m:t>
                  </m:r>
                  <m:r>
                    <m:rPr>
                      <m:nor/>
                    </m:rPr>
                    <w:rPr>
                      <w:rFonts w:cstheme="minorHAnsi"/>
                      <w:i/>
                    </w:rPr>
                    <m:t>parent</m:t>
                  </m:r>
                  <m:d>
                    <m:dPr>
                      <m:ctrlPr>
                        <w:rPr>
                          <w:rFonts w:ascii="Cambria Math" w:hAnsi="Cambria Math"/>
                          <w:i/>
                        </w:rPr>
                      </m:ctrlPr>
                    </m:dPr>
                    <m:e>
                      <m:r>
                        <m:rPr>
                          <m:sty m:val="bi"/>
                        </m:rPr>
                        <w:rPr>
                          <w:rFonts w:ascii="Cambria Math" w:hAnsi="Cambria Math" w:hint="eastAsia"/>
                        </w:rPr>
                        <m:t>o</m:t>
                      </m:r>
                    </m:e>
                  </m:d>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95" w:author="运璐 何" w:date="2026-04-01T15:54:00Z" w:original="（3-14）"/>
                </w:fldChar>
              </m:r>
              <m:ctrlPr>
                <w:rPr>
                  <w:rFonts w:ascii="Cambria Math" w:hAnsi="Cambria Math"/>
                </w:rPr>
              </m:ctrlPr>
            </m:e>
          </m:eqArr>
        </m:oMath>
      </m:oMathPara>
    </w:p>
    <w:p w14:paraId="051CA119" w14:textId="77777777" w:rsidR="00DD1DAA" w:rsidRDefault="00DD1DAA" w:rsidP="00B6453C">
      <w:pPr>
        <w:pStyle w:val="0"/>
        <w:ind w:firstLine="480"/>
      </w:pPr>
      <w:r>
        <w:rPr>
          <w:rFonts w:hint="eastAsia"/>
        </w:rPr>
        <w:t>（</w:t>
      </w:r>
      <w:r>
        <w:t>6</w:t>
      </w:r>
      <w:r w:rsidRPr="00DE30E0">
        <w:rPr>
          <w:rFonts w:hint="eastAsia"/>
        </w:rPr>
        <w:t>）</w:t>
      </w:r>
      <w:r>
        <w:rPr>
          <w:rFonts w:hint="eastAsia"/>
        </w:rPr>
        <w:t>邻域节点重布线优化：</w:t>
      </w:r>
      <w:r w:rsidRPr="00614E44">
        <w:rPr>
          <w:rFonts w:hint="eastAsia"/>
        </w:rPr>
        <w:t>如图3</w:t>
      </w:r>
      <w:r w:rsidRPr="00614E44">
        <w:t>-3</w:t>
      </w:r>
      <w:r w:rsidRPr="00614E44">
        <w:rPr>
          <w:rFonts w:hint="eastAsia"/>
        </w:rPr>
        <w:t>（c）所示</w:t>
      </w:r>
      <w:r>
        <w:rPr>
          <w:rFonts w:hint="eastAsia"/>
        </w:rPr>
        <w:t xml:space="preserve">，遍历当前新增节点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oMath>
      <w:r>
        <w:rPr>
          <w:rFonts w:hint="eastAsia"/>
        </w:rPr>
        <w:t xml:space="preserve"> 对应 </w:t>
      </w:r>
      <m:oMath>
        <m:sSub>
          <m:sSubPr>
            <m:ctrlPr>
              <w:rPr>
                <w:rFonts w:ascii="Cambria Math" w:hAnsi="Cambria Math"/>
                <w:i/>
              </w:rPr>
            </m:ctrlPr>
          </m:sSubPr>
          <m:e>
            <m:r>
              <w:rPr>
                <w:rFonts w:ascii="Cambria Math" w:hAnsi="Cambria Math"/>
              </w:rPr>
              <m:t>d</m:t>
            </m:r>
          </m:e>
          <m:sub>
            <m:r>
              <w:rPr>
                <w:rFonts w:ascii="Cambria Math" w:hAnsi="Cambria Math" w:hint="eastAsia"/>
              </w:rPr>
              <m:t>step</m:t>
            </m:r>
          </m:sub>
        </m:sSub>
      </m:oMath>
      <w:r>
        <w:rPr>
          <w:rFonts w:hint="eastAsia"/>
        </w:rPr>
        <w:t xml:space="preserve"> 步长领域范围内的所有节点</w:t>
      </w:r>
      <w:r w:rsidRPr="003E67C8">
        <w:rPr>
          <w:rFonts w:hint="eastAsia"/>
        </w:rPr>
        <w:t>，</w:t>
      </w:r>
      <w:r>
        <w:rPr>
          <w:rFonts w:hint="eastAsia"/>
        </w:rPr>
        <w:t>逐一</w:t>
      </w:r>
      <w:r w:rsidRPr="003E67C8">
        <w:rPr>
          <w:rFonts w:hint="eastAsia"/>
        </w:rPr>
        <w:t xml:space="preserve">检查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new</m:t>
            </m:r>
          </m:sub>
        </m:sSub>
      </m:oMath>
      <w:r w:rsidRPr="003E67C8">
        <w:rPr>
          <w:rFonts w:hint="eastAsia"/>
        </w:rPr>
        <w:t xml:space="preserve"> 是否能为其邻域节点提供更短的路径</w:t>
      </w:r>
      <w:r>
        <w:rPr>
          <w:rFonts w:hint="eastAsia"/>
        </w:rPr>
        <w:t>，是则更新该路径，以</w:t>
      </w:r>
      <w:r w:rsidRPr="003E67C8">
        <w:t>实现搜索树的动态优化</w:t>
      </w:r>
      <w:r>
        <w:rPr>
          <w:rFonts w:hint="eastAsia"/>
        </w:rPr>
        <w:t>。</w:t>
      </w:r>
    </w:p>
    <w:p w14:paraId="365CDF99" w14:textId="77777777" w:rsidR="00DD1DAA" w:rsidRPr="00B6453C" w:rsidRDefault="00DD1DAA" w:rsidP="005E76CA">
      <w:pPr>
        <w:pStyle w:val="0"/>
        <w:ind w:firstLine="480"/>
      </w:pPr>
    </w:p>
    <w:tbl>
      <w:tblPr>
        <w:tblStyle w:val="afc"/>
        <w:tblW w:w="4689" w:type="pct"/>
        <w:jc w:val="center"/>
        <w:tblLayout w:type="fixed"/>
        <w:tblCellMar>
          <w:left w:w="0" w:type="dxa"/>
          <w:right w:w="0" w:type="dxa"/>
        </w:tblCellMar>
        <w:tblLook w:val="04A0" w:firstRow="1" w:lastRow="0" w:firstColumn="1" w:lastColumn="0" w:noHBand="0" w:noVBand="1"/>
      </w:tblPr>
      <w:tblGrid>
        <w:gridCol w:w="4395"/>
        <w:gridCol w:w="4111"/>
      </w:tblGrid>
      <w:tr w:rsidR="00DD1DAA" w:rsidRPr="00C64C1B" w14:paraId="6983E634" w14:textId="77777777" w:rsidTr="00B877E1">
        <w:trPr>
          <w:trHeight w:val="283"/>
          <w:jc w:val="center"/>
        </w:trPr>
        <w:tc>
          <w:tcPr>
            <w:tcW w:w="4395" w:type="dxa"/>
            <w:vAlign w:val="center"/>
          </w:tcPr>
          <w:p w14:paraId="23FACE2B" w14:textId="77777777" w:rsidR="00DD1DAA" w:rsidRPr="00C64C1B" w:rsidRDefault="00DD1DAA" w:rsidP="00C64C1B">
            <w:pPr>
              <w:pStyle w:val="af6"/>
            </w:pPr>
          </w:p>
        </w:tc>
        <w:tc>
          <w:tcPr>
            <w:tcW w:w="4111" w:type="dxa"/>
            <w:vAlign w:val="center"/>
          </w:tcPr>
          <w:p w14:paraId="67C41C70" w14:textId="77777777" w:rsidR="00DD1DAA" w:rsidRPr="00C64C1B" w:rsidRDefault="00DD1DAA" w:rsidP="00C64C1B">
            <w:pPr>
              <w:pStyle w:val="af6"/>
            </w:pPr>
          </w:p>
        </w:tc>
      </w:tr>
      <w:tr w:rsidR="00DD1DAA" w:rsidRPr="00C64C1B" w14:paraId="7E91BC4F" w14:textId="77777777" w:rsidTr="00B877E1">
        <w:trPr>
          <w:trHeight w:val="283"/>
          <w:jc w:val="center"/>
        </w:trPr>
        <w:tc>
          <w:tcPr>
            <w:tcW w:w="4395" w:type="dxa"/>
            <w:vAlign w:val="center"/>
          </w:tcPr>
          <w:p w14:paraId="042339DA" w14:textId="77777777" w:rsidR="00DD1DAA" w:rsidRPr="00C64C1B" w:rsidRDefault="00DD1DAA" w:rsidP="00C64C1B">
            <w:pPr>
              <w:pStyle w:val="af6"/>
            </w:pPr>
            <w:r w:rsidRPr="00C64C1B">
              <w:rPr>
                <w:rFonts w:hint="eastAsia"/>
              </w:rPr>
              <w:t>（a）</w:t>
            </w:r>
            <w:r w:rsidRPr="007F1B18">
              <w:rPr>
                <w:rFonts w:asciiTheme="minorEastAsia" w:hAnsiTheme="minorEastAsia" w:hint="eastAsia"/>
              </w:rPr>
              <w:t>采样扩展</w:t>
            </w:r>
          </w:p>
        </w:tc>
        <w:tc>
          <w:tcPr>
            <w:tcW w:w="4111" w:type="dxa"/>
            <w:vAlign w:val="center"/>
          </w:tcPr>
          <w:p w14:paraId="566F1552" w14:textId="77777777" w:rsidR="00DD1DAA" w:rsidRPr="00C64C1B" w:rsidRDefault="00DD1DAA" w:rsidP="00C64C1B">
            <w:pPr>
              <w:pStyle w:val="af6"/>
            </w:pPr>
            <w:r w:rsidRPr="00C64C1B">
              <w:rPr>
                <w:rFonts w:hint="eastAsia"/>
              </w:rPr>
              <w:t>（b）</w:t>
            </w:r>
            <w:r w:rsidRPr="007F1B18">
              <w:rPr>
                <w:rFonts w:asciiTheme="minorEastAsia" w:hAnsiTheme="minorEastAsia" w:hint="eastAsia"/>
              </w:rPr>
              <w:t>父节点重选</w:t>
            </w:r>
          </w:p>
        </w:tc>
      </w:tr>
      <w:tr w:rsidR="00DD1DAA" w:rsidRPr="00C64C1B" w14:paraId="5F42F41B" w14:textId="77777777" w:rsidTr="00B877E1">
        <w:trPr>
          <w:trHeight w:val="283"/>
          <w:jc w:val="center"/>
        </w:trPr>
        <w:tc>
          <w:tcPr>
            <w:tcW w:w="4395" w:type="dxa"/>
            <w:vAlign w:val="center"/>
          </w:tcPr>
          <w:p w14:paraId="37F21484" w14:textId="77777777" w:rsidR="00DD1DAA" w:rsidRPr="00C64C1B" w:rsidRDefault="00DD1DAA" w:rsidP="00C64C1B">
            <w:pPr>
              <w:pStyle w:val="af6"/>
            </w:pPr>
            <w:r>
              <w:rPr>
                <w:rFonts w:hint="eastAsia"/>
              </w:rPr>
              <w:t>(</w:t>
            </w:r>
            <w:r>
              <w:t xml:space="preserve">a) </w:t>
            </w:r>
            <w:r w:rsidRPr="00614E44">
              <w:t xml:space="preserve">Sampling </w:t>
            </w:r>
            <w:r>
              <w:rPr>
                <w:rFonts w:hint="eastAsia"/>
              </w:rPr>
              <w:t>e</w:t>
            </w:r>
            <w:r w:rsidRPr="00614E44">
              <w:t>xpansion</w:t>
            </w:r>
          </w:p>
        </w:tc>
        <w:tc>
          <w:tcPr>
            <w:tcW w:w="4111" w:type="dxa"/>
            <w:vAlign w:val="center"/>
          </w:tcPr>
          <w:p w14:paraId="5D09E27E" w14:textId="77777777" w:rsidR="00DD1DAA" w:rsidRPr="00C64C1B" w:rsidRDefault="00DD1DAA" w:rsidP="00C64C1B">
            <w:pPr>
              <w:pStyle w:val="af6"/>
            </w:pPr>
            <w:r>
              <w:rPr>
                <w:rFonts w:hint="eastAsia"/>
              </w:rPr>
              <w:t>(</w:t>
            </w:r>
            <w:r>
              <w:t xml:space="preserve">b) </w:t>
            </w:r>
            <w:r w:rsidRPr="00614E44">
              <w:t xml:space="preserve">Parent </w:t>
            </w:r>
            <w:r>
              <w:t>n</w:t>
            </w:r>
            <w:r w:rsidRPr="00614E44">
              <w:t xml:space="preserve">ode </w:t>
            </w:r>
            <w:r>
              <w:t>re-s</w:t>
            </w:r>
            <w:r w:rsidRPr="00614E44">
              <w:t>election</w:t>
            </w:r>
          </w:p>
        </w:tc>
      </w:tr>
      <w:tr w:rsidR="00DD1DAA" w:rsidRPr="00C64C1B" w14:paraId="14189232" w14:textId="77777777" w:rsidTr="00B877E1">
        <w:trPr>
          <w:trHeight w:val="283"/>
          <w:jc w:val="center"/>
        </w:trPr>
        <w:tc>
          <w:tcPr>
            <w:tcW w:w="4395" w:type="dxa"/>
            <w:vAlign w:val="center"/>
          </w:tcPr>
          <w:p w14:paraId="269BA513" w14:textId="77777777" w:rsidR="00DD1DAA" w:rsidRPr="00C64C1B" w:rsidRDefault="00DD1DAA" w:rsidP="00C64C1B">
            <w:pPr>
              <w:pStyle w:val="af6"/>
            </w:pPr>
          </w:p>
        </w:tc>
        <w:tc>
          <w:tcPr>
            <w:tcW w:w="4111" w:type="dxa"/>
            <w:vAlign w:val="center"/>
          </w:tcPr>
          <w:p w14:paraId="3C1887A5" w14:textId="77777777" w:rsidR="00DD1DAA" w:rsidRPr="00C64C1B" w:rsidRDefault="00DD1DAA" w:rsidP="00C64C1B">
            <w:pPr>
              <w:pStyle w:val="af6"/>
            </w:pPr>
          </w:p>
        </w:tc>
      </w:tr>
      <w:tr w:rsidR="00DD1DAA" w:rsidRPr="00C64C1B" w14:paraId="0B77F372" w14:textId="77777777" w:rsidTr="00B877E1">
        <w:trPr>
          <w:trHeight w:val="283"/>
          <w:jc w:val="center"/>
        </w:trPr>
        <w:tc>
          <w:tcPr>
            <w:tcW w:w="4395" w:type="dxa"/>
            <w:vAlign w:val="center"/>
          </w:tcPr>
          <w:p w14:paraId="0DAD460F" w14:textId="77777777" w:rsidR="00DD1DAA" w:rsidRPr="00C64C1B" w:rsidRDefault="00DD1DAA" w:rsidP="00C64C1B">
            <w:pPr>
              <w:pStyle w:val="af6"/>
            </w:pPr>
            <w:r w:rsidRPr="00C64C1B">
              <w:rPr>
                <w:rFonts w:hint="eastAsia"/>
              </w:rPr>
              <w:t>（c）</w:t>
            </w:r>
            <w:r w:rsidRPr="007F1B18">
              <w:rPr>
                <w:rFonts w:asciiTheme="minorEastAsia" w:hAnsiTheme="minorEastAsia" w:hint="eastAsia"/>
              </w:rPr>
              <w:t>邻域重</w:t>
            </w:r>
            <w:r>
              <w:rPr>
                <w:rFonts w:asciiTheme="minorEastAsia" w:hAnsiTheme="minorEastAsia" w:hint="eastAsia"/>
              </w:rPr>
              <w:t>布线</w:t>
            </w:r>
          </w:p>
        </w:tc>
        <w:tc>
          <w:tcPr>
            <w:tcW w:w="4111" w:type="dxa"/>
            <w:vAlign w:val="center"/>
          </w:tcPr>
          <w:p w14:paraId="4B656246" w14:textId="77777777" w:rsidR="00DD1DAA" w:rsidRPr="00C64C1B" w:rsidRDefault="00DD1DAA" w:rsidP="00C64C1B">
            <w:pPr>
              <w:pStyle w:val="af6"/>
            </w:pPr>
            <w:r>
              <w:rPr>
                <w:rFonts w:hint="eastAsia"/>
              </w:rPr>
              <w:t>（d）</w:t>
            </w:r>
            <w:r w:rsidRPr="007F1B18">
              <w:rPr>
                <w:rFonts w:asciiTheme="minorEastAsia" w:hAnsiTheme="minorEastAsia"/>
              </w:rPr>
              <w:t>回溯获取路径</w:t>
            </w:r>
          </w:p>
        </w:tc>
      </w:tr>
      <w:tr w:rsidR="00DD1DAA" w:rsidRPr="00C64C1B" w14:paraId="3B86EFD4" w14:textId="77777777" w:rsidTr="00B877E1">
        <w:trPr>
          <w:trHeight w:val="283"/>
          <w:jc w:val="center"/>
        </w:trPr>
        <w:tc>
          <w:tcPr>
            <w:tcW w:w="4395" w:type="dxa"/>
            <w:vAlign w:val="center"/>
          </w:tcPr>
          <w:p w14:paraId="13C311FE" w14:textId="77777777" w:rsidR="00DD1DAA" w:rsidRPr="00C64C1B" w:rsidRDefault="00DD1DAA" w:rsidP="00C64C1B">
            <w:pPr>
              <w:pStyle w:val="af6"/>
            </w:pPr>
            <w:r>
              <w:rPr>
                <w:rFonts w:hint="eastAsia"/>
              </w:rPr>
              <w:t>(</w:t>
            </w:r>
            <w:r>
              <w:t xml:space="preserve">c) </w:t>
            </w:r>
            <w:r w:rsidRPr="00614E44">
              <w:t>Rewiring</w:t>
            </w:r>
          </w:p>
        </w:tc>
        <w:tc>
          <w:tcPr>
            <w:tcW w:w="4111" w:type="dxa"/>
            <w:vAlign w:val="center"/>
          </w:tcPr>
          <w:p w14:paraId="3D95EBE1" w14:textId="77777777" w:rsidR="00DD1DAA" w:rsidRPr="00C64C1B" w:rsidRDefault="00DD1DAA" w:rsidP="00C64C1B">
            <w:pPr>
              <w:pStyle w:val="af6"/>
            </w:pPr>
            <w:r>
              <w:rPr>
                <w:rFonts w:hint="eastAsia"/>
              </w:rPr>
              <w:t>(</w:t>
            </w:r>
            <w:r>
              <w:t xml:space="preserve">d) </w:t>
            </w:r>
            <w:r w:rsidRPr="00614E44">
              <w:t xml:space="preserve">Backtracking for </w:t>
            </w:r>
            <w:r>
              <w:t>p</w:t>
            </w:r>
            <w:r w:rsidRPr="00614E44">
              <w:t xml:space="preserve">ath </w:t>
            </w:r>
            <w:r>
              <w:t>r</w:t>
            </w:r>
            <w:r w:rsidRPr="00614E44">
              <w:t>etrieval</w:t>
            </w:r>
          </w:p>
        </w:tc>
      </w:tr>
    </w:tbl>
    <w:p w14:paraId="42AB70BB" w14:textId="77777777" w:rsidR="00DD1DAA" w:rsidRDefault="00DD1DAA" w:rsidP="00DD1DAA">
      <w:pPr>
        <w:pStyle w:val="11-1"/>
        <w:ind w:firstLine="0"/>
      </w:pPr>
      <w:bookmarkStart w:id="96" w:name="_Ref225853125"/>
      <w:bookmarkStart w:id="97" w:name="_Toc228128398"/>
      <w:r>
        <w:rPr>
          <w:rFonts w:hint="eastAsia"/>
        </w:rPr>
        <w:t>单簇全局路径搜索示意图</w:t>
      </w:r>
      <w:bookmarkEnd w:id="96"/>
      <w:bookmarkEnd w:id="97"/>
    </w:p>
    <w:p w14:paraId="4610922C" w14:textId="77777777" w:rsidR="00DD1DAA" w:rsidRPr="007F5E8B" w:rsidRDefault="00DD1DAA" w:rsidP="00DD1DAA">
      <w:pPr>
        <w:pStyle w:val="1Fig1-1"/>
        <w:spacing w:after="312"/>
        <w:ind w:firstLine="0"/>
      </w:pPr>
      <w:r>
        <w:t>S</w:t>
      </w:r>
      <w:r w:rsidRPr="001D2F7B">
        <w:t>chematic diagram of single-cluster global path search</w:t>
      </w:r>
    </w:p>
    <w:p w14:paraId="04C46C78" w14:textId="77777777" w:rsidR="00DD1DAA" w:rsidRPr="00DE30E0" w:rsidRDefault="00DD1DAA" w:rsidP="00847A98">
      <w:pPr>
        <w:pStyle w:val="0"/>
        <w:ind w:firstLine="480"/>
      </w:pPr>
      <w:r>
        <w:rPr>
          <w:rFonts w:hint="eastAsia"/>
        </w:rPr>
        <w:t>（</w:t>
      </w:r>
      <w:r>
        <w:t>7</w:t>
      </w:r>
      <w:r>
        <w:rPr>
          <w:rFonts w:hint="eastAsia"/>
        </w:rPr>
        <w:t>）满足条件时</w:t>
      </w:r>
      <w:r w:rsidRPr="00DE30E0">
        <w:rPr>
          <w:rFonts w:hint="eastAsia"/>
        </w:rPr>
        <w:t>规划终止：</w:t>
      </w:r>
      <w:r>
        <w:rPr>
          <w:rFonts w:hint="eastAsia"/>
        </w:rPr>
        <w:t>为满足当前全局路径规划算法的一定路径随机性需要，</w:t>
      </w:r>
      <w:r>
        <w:rPr>
          <w:rFonts w:hint="eastAsia"/>
        </w:rPr>
        <w:lastRenderedPageBreak/>
        <w:t>本机制采取首次到达作为规划终止条件，即</w:t>
      </w:r>
      <w:r w:rsidRPr="00DE30E0">
        <w:t>当树中存在</w:t>
      </w:r>
      <w:r w:rsidRPr="00DE30E0">
        <w:rPr>
          <w:rFonts w:hint="eastAsia"/>
        </w:rPr>
        <w:t>路径</w:t>
      </w:r>
      <w:r w:rsidRPr="00DE30E0">
        <w:t xml:space="preserve">点 </w:t>
      </w:r>
      <m:oMath>
        <m:r>
          <m:rPr>
            <m:sty m:val="bi"/>
          </m:rPr>
          <w:rPr>
            <w:rFonts w:ascii="Cambria Math" w:hAnsi="Cambria Math" w:hint="eastAsia"/>
          </w:rPr>
          <m:t>o</m:t>
        </m:r>
      </m:oMath>
      <w:r w:rsidRPr="00DE30E0">
        <w:t xml:space="preserve"> 满足</w:t>
      </w:r>
      <w:r w:rsidRPr="00DE30E0">
        <w:rPr>
          <w:rFonts w:hint="eastAsia"/>
        </w:rPr>
        <w:t>：</w:t>
      </w:r>
    </w:p>
    <w:p w14:paraId="7E81D9D5" w14:textId="77777777" w:rsidR="00DD1DAA" w:rsidRPr="00DE30E0" w:rsidRDefault="00DD1DAA" w:rsidP="00847A98">
      <w:pPr>
        <w:pStyle w:val="0"/>
        <w:ind w:firstLine="480"/>
      </w:pPr>
      <m:oMathPara>
        <m:oMath>
          <m:eqArr>
            <m:eqArrPr>
              <m:maxDist m:val="1"/>
              <m:ctrlPr>
                <w:rPr>
                  <w:rFonts w:ascii="Cambria Math" w:hAnsi="Cambria Math"/>
                  <w:i/>
                </w:rPr>
              </m:ctrlPr>
            </m:eqArrPr>
            <m:e>
              <m:d>
                <m:dPr>
                  <m:begChr m:val="‖"/>
                  <m:endChr m:val="‖"/>
                  <m:ctrlPr>
                    <w:rPr>
                      <w:rFonts w:ascii="Cambria Math" w:hAnsi="Cambria Math"/>
                      <w:i/>
                    </w:rPr>
                  </m:ctrlPr>
                </m:dPr>
                <m:e>
                  <m:r>
                    <m:rPr>
                      <m:sty m:val="bi"/>
                    </m:rPr>
                    <w:rPr>
                      <w:rFonts w:ascii="Cambria Math" w:hAnsi="Cambria Math" w:hint="eastAsia"/>
                    </w:rPr>
                    <m:t>o</m:t>
                  </m:r>
                  <m:r>
                    <w:rPr>
                      <w:rFonts w:ascii="Cambria Math" w:hAnsi="Cambria Math"/>
                    </w:rPr>
                    <m:t>-</m:t>
                  </m:r>
                  <m:sSub>
                    <m:sSubPr>
                      <m:ctrlPr>
                        <w:rPr>
                          <w:rFonts w:ascii="Cambria Math" w:hAnsi="Cambria Math"/>
                          <w:i/>
                        </w:rPr>
                      </m:ctrlPr>
                    </m:sSubPr>
                    <m:e>
                      <m:r>
                        <m:rPr>
                          <m:sty m:val="bi"/>
                        </m:rPr>
                        <w:rPr>
                          <w:rFonts w:ascii="Cambria Math" w:hAnsi="Cambria Math"/>
                        </w:rPr>
                        <m:t>g</m:t>
                      </m:r>
                    </m:e>
                    <m:sub>
                      <m:r>
                        <w:rPr>
                          <w:rFonts w:ascii="Cambria Math" w:hAnsi="Cambria Math"/>
                        </w:rPr>
                        <m:t>i</m:t>
                      </m:r>
                    </m:sub>
                  </m:sSub>
                </m:e>
              </m:d>
              <m:r>
                <w:rPr>
                  <w:rFonts w:ascii="Cambria Math" w:hAnsi="Cambria Math" w:hint="eastAsia"/>
                </w:rPr>
                <m:t>≤</m:t>
              </m:r>
              <m:sSub>
                <m:sSubPr>
                  <m:ctrlPr>
                    <w:rPr>
                      <w:rFonts w:ascii="Cambria Math" w:hAnsi="Cambria Math"/>
                      <w:i/>
                    </w:rPr>
                  </m:ctrlPr>
                </m:sSubPr>
                <m:e>
                  <m:r>
                    <w:rPr>
                      <w:rFonts w:ascii="Cambria Math" w:hAnsi="Cambria Math"/>
                    </w:rPr>
                    <m:t>d</m:t>
                  </m:r>
                </m:e>
                <m:sub>
                  <m:r>
                    <w:rPr>
                      <w:rFonts w:ascii="Cambria Math" w:hAnsi="Cambria Math"/>
                    </w:rPr>
                    <m:t>move</m:t>
                  </m:r>
                </m:sub>
              </m:sSub>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98" w:author="运璐 何" w:date="2026-04-26T18:10:00Z" w:original="（3-15）"/>
                </w:fldChar>
              </m:r>
              <m:ctrlPr>
                <w:rPr>
                  <w:rFonts w:ascii="Cambria Math" w:hAnsi="Cambria Math"/>
                </w:rPr>
              </m:ctrlPr>
            </m:e>
          </m:eqArr>
        </m:oMath>
      </m:oMathPara>
    </w:p>
    <w:p w14:paraId="568EC0F4" w14:textId="77777777" w:rsidR="00DD1DAA" w:rsidRDefault="00DD1DAA" w:rsidP="00847A98">
      <w:pPr>
        <w:pStyle w:val="0"/>
        <w:ind w:firstLine="480"/>
      </w:pPr>
      <w:r>
        <w:rPr>
          <w:rFonts w:hint="eastAsia"/>
        </w:rPr>
        <w:t xml:space="preserve">其中 </w:t>
      </w:r>
      <m:oMath>
        <m:sSub>
          <m:sSubPr>
            <m:ctrlPr>
              <w:rPr>
                <w:rFonts w:ascii="Cambria Math" w:hAnsi="Cambria Math"/>
                <w:i/>
              </w:rPr>
            </m:ctrlPr>
          </m:sSubPr>
          <m:e>
            <m:r>
              <w:rPr>
                <w:rFonts w:ascii="Cambria Math" w:hAnsi="Cambria Math"/>
              </w:rPr>
              <m:t>d</m:t>
            </m:r>
          </m:e>
          <m:sub>
            <m:r>
              <w:rPr>
                <w:rFonts w:ascii="Cambria Math" w:hAnsi="Cambria Math"/>
              </w:rPr>
              <m:t>move</m:t>
            </m:r>
          </m:sub>
        </m:sSub>
      </m:oMath>
      <w:r>
        <w:rPr>
          <w:rFonts w:hint="eastAsia"/>
        </w:rPr>
        <w:t xml:space="preserve"> 为无人机局部路径规划中的单步最大运动距离，则</w:t>
      </w:r>
      <w:r w:rsidRPr="00DE30E0">
        <w:t>判定</w:t>
      </w:r>
      <w:r>
        <w:rPr>
          <w:rFonts w:hint="eastAsia"/>
        </w:rPr>
        <w:t>当前全局</w:t>
      </w:r>
      <w:r w:rsidRPr="00DE30E0">
        <w:t>路径搜索成功。</w:t>
      </w:r>
    </w:p>
    <w:p w14:paraId="3D8D4528" w14:textId="77777777" w:rsidR="00DD1DAA" w:rsidRPr="00DE30E0" w:rsidRDefault="00DD1DAA" w:rsidP="00847A98">
      <w:pPr>
        <w:pStyle w:val="0"/>
        <w:ind w:firstLine="480"/>
      </w:pPr>
      <w:r>
        <w:rPr>
          <w:rFonts w:hint="eastAsia"/>
        </w:rPr>
        <w:t>（8）回溯获取全局路径：</w:t>
      </w:r>
      <w:r w:rsidRPr="00614E44">
        <w:rPr>
          <w:rFonts w:hint="eastAsia"/>
        </w:rPr>
        <w:t>如图3</w:t>
      </w:r>
      <w:r w:rsidRPr="00614E44">
        <w:t>-3</w:t>
      </w:r>
      <w:r w:rsidRPr="00614E44">
        <w:rPr>
          <w:rFonts w:hint="eastAsia"/>
        </w:rPr>
        <w:t>（d）所示</w:t>
      </w:r>
      <w:r>
        <w:rPr>
          <w:rFonts w:hint="eastAsia"/>
        </w:rPr>
        <w:t>，</w:t>
      </w:r>
      <w:r w:rsidRPr="00DE30E0">
        <w:t>通过回溯</w:t>
      </w:r>
      <w:r>
        <w:rPr>
          <w:rFonts w:hint="eastAsia"/>
        </w:rPr>
        <w:t>当前新增节点的</w:t>
      </w:r>
      <w:r w:rsidRPr="00DE30E0">
        <w:t>父</w:t>
      </w:r>
      <w:r w:rsidRPr="00DE30E0">
        <w:rPr>
          <w:rFonts w:hint="eastAsia"/>
        </w:rPr>
        <w:t>路径</w:t>
      </w:r>
      <w:r w:rsidRPr="00DE30E0">
        <w:t xml:space="preserve">点即可获得从起点 </w:t>
      </w:r>
      <m:oMath>
        <m:sSub>
          <m:sSubPr>
            <m:ctrlPr>
              <w:rPr>
                <w:rFonts w:ascii="Cambria Math" w:hAnsi="Cambria Math"/>
                <w:i/>
              </w:rPr>
            </m:ctrlPr>
          </m:sSubPr>
          <m:e>
            <m:r>
              <m:rPr>
                <m:sty m:val="bi"/>
              </m:rPr>
              <w:rPr>
                <w:rFonts w:ascii="Cambria Math" w:hAnsi="Cambria Math"/>
              </w:rPr>
              <m:t>s</m:t>
            </m:r>
          </m:e>
          <m:sub>
            <m:r>
              <w:rPr>
                <w:rFonts w:ascii="Cambria Math" w:hAnsi="Cambria Math"/>
              </w:rPr>
              <m:t>i</m:t>
            </m:r>
          </m:sub>
        </m:sSub>
      </m:oMath>
      <w:r w:rsidRPr="00DE30E0">
        <w:t xml:space="preserve"> 到目标点 </w:t>
      </w:r>
      <m:oMath>
        <m:sSub>
          <m:sSubPr>
            <m:ctrlPr>
              <w:rPr>
                <w:rFonts w:ascii="Cambria Math" w:hAnsi="Cambria Math"/>
                <w:i/>
              </w:rPr>
            </m:ctrlPr>
          </m:sSubPr>
          <m:e>
            <m:r>
              <m:rPr>
                <m:sty m:val="bi"/>
              </m:rPr>
              <w:rPr>
                <w:rFonts w:ascii="Cambria Math" w:hAnsi="Cambria Math"/>
              </w:rPr>
              <m:t>g</m:t>
            </m:r>
          </m:e>
          <m:sub>
            <m:r>
              <w:rPr>
                <w:rFonts w:ascii="Cambria Math" w:hAnsi="Cambria Math"/>
              </w:rPr>
              <m:t>i</m:t>
            </m:r>
          </m:sub>
        </m:sSub>
        <m:r>
          <w:rPr>
            <w:rFonts w:ascii="Cambria Math" w:hAnsi="Cambria Math"/>
          </w:rPr>
          <m:t>​</m:t>
        </m:r>
      </m:oMath>
      <w:r w:rsidRPr="00DE30E0">
        <w:t xml:space="preserve"> 的全局可行路径：</w:t>
      </w:r>
    </w:p>
    <w:p w14:paraId="6FA2D450" w14:textId="77777777" w:rsidR="00DD1DAA" w:rsidRPr="00DE30E0" w:rsidRDefault="00DD1DAA" w:rsidP="00847A98">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m:rPr>
                      <m:sty m:val="bi"/>
                    </m:rPr>
                    <w:rPr>
                      <w:rFonts w:ascii="Cambria Math" w:hAnsi="Cambria Math"/>
                    </w:rPr>
                    <m:t>g</m:t>
                  </m:r>
                </m:e>
                <m:sub>
                  <m:r>
                    <w:rPr>
                      <w:rFonts w:ascii="Cambria Math" w:hAnsi="Cambria Math"/>
                    </w:rPr>
                    <m:t>i</m:t>
                  </m:r>
                </m:sub>
              </m:sSub>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99" w:author="运璐 何" w:date="2026-04-26T18:10:00Z" w:original="（3-16）"/>
                </w:fldChar>
              </m:r>
              <m:ctrlPr>
                <w:rPr>
                  <w:rFonts w:ascii="Cambria Math" w:hAnsi="Cambria Math"/>
                </w:rPr>
              </m:ctrlPr>
            </m:e>
          </m:eqArr>
        </m:oMath>
      </m:oMathPara>
    </w:p>
    <w:p w14:paraId="54B7F786" w14:textId="77777777" w:rsidR="00DD1DAA" w:rsidRDefault="00DD1DAA" w:rsidP="00DE30E0">
      <w:pPr>
        <w:pStyle w:val="0"/>
        <w:ind w:firstLine="480"/>
      </w:pPr>
      <w:r>
        <w:rPr>
          <w:rFonts w:hint="eastAsia"/>
        </w:rPr>
        <w:t>该单簇全局路径搜索机制</w:t>
      </w:r>
      <w:r w:rsidRPr="00DE30E0">
        <w:t>保证了单簇全局路径在当前可观测环境下的可行性与</w:t>
      </w:r>
      <w:r>
        <w:rPr>
          <w:rFonts w:hint="eastAsia"/>
        </w:rPr>
        <w:t>一定的</w:t>
      </w:r>
      <w:r w:rsidRPr="00DE30E0">
        <w:t>优化性，并</w:t>
      </w:r>
      <w:r>
        <w:rPr>
          <w:rFonts w:hint="eastAsia"/>
        </w:rPr>
        <w:t>结合</w:t>
      </w:r>
      <w:r w:rsidRPr="00DE30E0">
        <w:t xml:space="preserve">建筑物集合 </w:t>
      </w:r>
      <m:oMath>
        <m:sSub>
          <m:sSubPr>
            <m:ctrlPr>
              <w:rPr>
                <w:rFonts w:ascii="Cambria Math" w:hAnsi="Cambria Math"/>
                <w:i/>
              </w:rPr>
            </m:ctrlPr>
          </m:sSubPr>
          <m:e>
            <m:r>
              <m:rPr>
                <m:scr m:val="script"/>
              </m:rPr>
              <w:rPr>
                <w:rFonts w:ascii="Cambria Math" w:hAnsi="Cambria Math"/>
              </w:rPr>
              <m:t>O</m:t>
            </m:r>
          </m:e>
          <m:sub>
            <m:r>
              <w:rPr>
                <w:rFonts w:ascii="Cambria Math" w:hAnsi="Cambria Math" w:hint="eastAsia"/>
              </w:rPr>
              <m:t>t</m:t>
            </m:r>
          </m:sub>
        </m:sSub>
        <m:r>
          <w:rPr>
            <w:rFonts w:ascii="Cambria Math" w:hAnsi="Cambria Math"/>
          </w:rPr>
          <m:t>​</m:t>
        </m:r>
      </m:oMath>
      <w:r w:rsidRPr="00DE30E0">
        <w:t xml:space="preserve"> 的动态</w:t>
      </w:r>
      <w:r>
        <w:rPr>
          <w:rFonts w:hint="eastAsia"/>
        </w:rPr>
        <w:t>感知更新机制能够</w:t>
      </w:r>
      <w:r w:rsidRPr="00DE30E0">
        <w:t>实现对未知区域的自适应扩展。</w:t>
      </w:r>
      <w:bookmarkEnd w:id="87"/>
    </w:p>
    <w:p w14:paraId="309FB043" w14:textId="77777777" w:rsidR="00DD1DAA" w:rsidRDefault="00DD1DAA" w:rsidP="00DE30E0">
      <w:pPr>
        <w:pStyle w:val="4"/>
      </w:pPr>
      <w:r>
        <w:rPr>
          <w:rFonts w:hint="eastAsia"/>
        </w:rPr>
        <w:t>3</w:t>
      </w:r>
      <w:r>
        <w:t xml:space="preserve">.3.2.2 </w:t>
      </w:r>
      <w:r>
        <w:rPr>
          <w:rFonts w:hint="eastAsia"/>
        </w:rPr>
        <w:t>簇间</w:t>
      </w:r>
      <w:r w:rsidRPr="00DE30E0">
        <w:t>距离约束</w:t>
      </w:r>
      <w:r w:rsidRPr="00DE30E0">
        <w:rPr>
          <w:rFonts w:hint="eastAsia"/>
        </w:rPr>
        <w:t>路径确认</w:t>
      </w:r>
    </w:p>
    <w:p w14:paraId="7939D959" w14:textId="77777777" w:rsidR="00DD1DAA" w:rsidRPr="00DE30E0" w:rsidRDefault="00DD1DAA" w:rsidP="00DE30E0">
      <w:pPr>
        <w:pStyle w:val="0"/>
        <w:ind w:firstLine="480"/>
      </w:pPr>
      <w:r w:rsidRPr="00DE30E0">
        <w:t>为避免不同簇之间的独立规划</w:t>
      </w:r>
      <w:r w:rsidRPr="00DE30E0">
        <w:rPr>
          <w:rFonts w:hint="eastAsia"/>
        </w:rPr>
        <w:t>的全局</w:t>
      </w:r>
      <w:r w:rsidRPr="00DE30E0">
        <w:t>路径</w:t>
      </w:r>
      <w:r w:rsidRPr="00DE30E0">
        <w:rPr>
          <w:rFonts w:hint="eastAsia"/>
        </w:rPr>
        <w:t>距离</w:t>
      </w:r>
      <w:r w:rsidRPr="00DE30E0">
        <w:t>过近或过远</w:t>
      </w:r>
      <w:r>
        <w:rPr>
          <w:rFonts w:hint="eastAsia"/>
        </w:rPr>
        <w:t>，导致在干扰禁区以及建筑物周围</w:t>
      </w:r>
      <w:r w:rsidRPr="00DE30E0">
        <w:t>引发集群</w:t>
      </w:r>
      <w:r>
        <w:rPr>
          <w:rFonts w:hint="eastAsia"/>
        </w:rPr>
        <w:t>通信</w:t>
      </w:r>
      <w:r w:rsidRPr="00DE30E0">
        <w:t>协同</w:t>
      </w:r>
      <w:r>
        <w:rPr>
          <w:rFonts w:hint="eastAsia"/>
        </w:rPr>
        <w:t>失效的问题</w:t>
      </w:r>
      <w:r w:rsidRPr="00DE30E0">
        <w:t>，本</w:t>
      </w:r>
      <w:r w:rsidRPr="00DE30E0">
        <w:rPr>
          <w:rFonts w:hint="eastAsia"/>
        </w:rPr>
        <w:t>研究</w:t>
      </w:r>
      <w:r w:rsidRPr="00DE30E0">
        <w:t>在</w:t>
      </w:r>
      <w:r>
        <w:rPr>
          <w:rFonts w:hint="eastAsia"/>
        </w:rPr>
        <w:t xml:space="preserve"> </w:t>
      </w:r>
      <w:r w:rsidRPr="00DE30E0">
        <w:t>C-RRT*</w:t>
      </w:r>
      <w:r>
        <w:t xml:space="preserve"> </w:t>
      </w:r>
      <w:r w:rsidRPr="00DE30E0">
        <w:rPr>
          <w:rFonts w:hint="eastAsia"/>
        </w:rPr>
        <w:t>全局规划</w:t>
      </w:r>
      <w:r w:rsidRPr="00DE30E0">
        <w:t>中引入了</w:t>
      </w:r>
      <w:r>
        <w:rPr>
          <w:rFonts w:hint="eastAsia"/>
        </w:rPr>
        <w:t>簇间</w:t>
      </w:r>
      <w:r w:rsidRPr="00DE30E0">
        <w:t>距离约束</w:t>
      </w:r>
      <w:r>
        <w:rPr>
          <w:rFonts w:hint="eastAsia"/>
        </w:rPr>
        <w:t>的路径确认机制</w:t>
      </w:r>
      <w:r w:rsidRPr="00DE30E0">
        <w:t>。通过在全局路径层对各簇</w:t>
      </w:r>
      <w:r>
        <w:rPr>
          <w:rFonts w:hint="eastAsia"/>
        </w:rPr>
        <w:t>规划的全局</w:t>
      </w:r>
      <w:r w:rsidRPr="00DE30E0">
        <w:t>路径的空间</w:t>
      </w:r>
      <w:r w:rsidRPr="00DE30E0">
        <w:rPr>
          <w:rFonts w:hint="eastAsia"/>
        </w:rPr>
        <w:t>位置</w:t>
      </w:r>
      <w:r w:rsidRPr="00DE30E0">
        <w:t>关系进行定量约束，</w:t>
      </w:r>
      <w:r w:rsidRPr="002A2A6B">
        <w:rPr>
          <w:rFonts w:hint="eastAsia"/>
        </w:rPr>
        <w:t>在保障路径可达性的基础上，该机制旨在防止路径过近引发的势场叠加与震荡，以及路径过远导致的通信链路</w:t>
      </w:r>
      <w:r>
        <w:rPr>
          <w:rFonts w:hint="eastAsia"/>
        </w:rPr>
        <w:t>难以维护</w:t>
      </w:r>
      <w:r w:rsidRPr="00DE30E0">
        <w:t>。</w:t>
      </w:r>
    </w:p>
    <w:p w14:paraId="3B541176" w14:textId="77777777" w:rsidR="00DD1DAA" w:rsidRDefault="00DD1DAA" w:rsidP="00DE30E0">
      <w:pPr>
        <w:pStyle w:val="0"/>
        <w:ind w:firstLine="480"/>
      </w:pPr>
      <w:r>
        <w:rPr>
          <w:rFonts w:hint="eastAsia"/>
        </w:rPr>
        <w:t>首先为避免簇间全局路径过远导致簇间通信难以维护，引入</w:t>
      </w:r>
      <w:r w:rsidRPr="00DE30E0">
        <w:t>Fréchet距离</w:t>
      </w:r>
      <w:r w:rsidRPr="002A2A6B">
        <w:rPr>
          <w:rFonts w:hint="eastAsia"/>
        </w:rPr>
        <w:t>作为评估簇间路径相似性与间距的指标，并以此设定距离约束的上界</w:t>
      </w:r>
      <w:r>
        <w:rPr>
          <w:rFonts w:hint="eastAsia"/>
        </w:rPr>
        <w:t xml:space="preserve"> </w:t>
      </w:r>
      <m:oMath>
        <m:r>
          <w:rPr>
            <w:rFonts w:ascii="Cambria Math" w:hAnsi="Cambria Math"/>
          </w:rPr>
          <m:t>U</m:t>
        </m:r>
      </m:oMath>
      <w:r>
        <w:rPr>
          <w:rFonts w:hint="eastAsia"/>
        </w:rPr>
        <w:t>。</w:t>
      </w:r>
      <w:r w:rsidRPr="00DE30E0">
        <w:t>Fréchet距离可视为一种衡量两条</w:t>
      </w:r>
      <w:r>
        <w:rPr>
          <w:rFonts w:hint="eastAsia"/>
        </w:rPr>
        <w:t>离散路径</w:t>
      </w:r>
      <w:r w:rsidRPr="00DE30E0">
        <w:t>在空间与时间维度上整体</w:t>
      </w:r>
      <w:r w:rsidRPr="00DE30E0">
        <w:rPr>
          <w:rFonts w:hint="eastAsia"/>
        </w:rPr>
        <w:t>距离</w:t>
      </w:r>
      <w:r w:rsidRPr="00DE30E0">
        <w:t>的指标，相较于欧氏距离，它能更准确地反映路径的形状差异和动态</w:t>
      </w:r>
      <w:r>
        <w:rPr>
          <w:rFonts w:hint="eastAsia"/>
        </w:rPr>
        <w:t>时间先后的</w:t>
      </w:r>
      <w:r w:rsidRPr="00DE30E0">
        <w:rPr>
          <w:rFonts w:hint="eastAsia"/>
        </w:rPr>
        <w:t>距离</w:t>
      </w:r>
      <w:r w:rsidRPr="00DE30E0">
        <w:t>关系。其计算过程可以形式</w:t>
      </w:r>
      <w:r>
        <w:rPr>
          <w:rFonts w:hint="eastAsia"/>
        </w:rPr>
        <w:t>化进行如下表示：</w:t>
      </w:r>
    </w:p>
    <w:p w14:paraId="232EA586" w14:textId="77777777" w:rsidR="00DD1DAA" w:rsidRDefault="00DD1DAA" w:rsidP="00DE30E0">
      <w:pPr>
        <w:pStyle w:val="0"/>
        <w:ind w:firstLine="480"/>
      </w:pPr>
      <w:r w:rsidRPr="00DE30E0">
        <w:t>设两条</w:t>
      </w:r>
      <w:r w:rsidRPr="00DE30E0">
        <w:rPr>
          <w:rFonts w:hint="eastAsia"/>
        </w:rPr>
        <w:t>不同簇对应的全局规划</w:t>
      </w:r>
      <w:r w:rsidRPr="00DE30E0">
        <w:t>路径</w:t>
      </w:r>
      <w:r w:rsidRPr="00DE30E0">
        <w:rPr>
          <w:rFonts w:hint="eastAsia"/>
        </w:rPr>
        <w:t>为</w:t>
      </w:r>
      <w:r w:rsidRPr="00DE30E0">
        <w:t xml:space="preserve"> </w:t>
      </w:r>
      <m:oMath>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p</m:t>
                </m:r>
              </m:e>
              <m:sub>
                <m:r>
                  <w:rPr>
                    <w:rFonts w:ascii="Cambria Math" w:hAnsi="Cambria Math"/>
                  </w:rPr>
                  <m:t>i</m:t>
                </m:r>
                <m:r>
                  <m:rPr>
                    <m:sty m:val="p"/>
                  </m:rPr>
                  <w:rPr>
                    <w:rFonts w:ascii="Cambria Math" w:hAnsi="Cambria Math"/>
                  </w:rPr>
                  <m:t>,0</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Sub>
          </m:e>
        </m:d>
      </m:oMath>
      <w:r w:rsidRPr="00DE30E0">
        <w:t xml:space="preserve"> 与 </w:t>
      </w:r>
      <m:oMath>
        <m:sSub>
          <m:sSubPr>
            <m:ctrlPr>
              <w:rPr>
                <w:rFonts w:ascii="Cambria Math" w:hAnsi="Cambria Math"/>
                <w:i/>
              </w:rPr>
            </m:ctrlPr>
          </m:sSubPr>
          <m:e>
            <m:r>
              <w:rPr>
                <w:rFonts w:ascii="Cambria Math" w:hAnsi="Cambria Math" w:hint="eastAsia"/>
              </w:rPr>
              <m:t>P</m:t>
            </m:r>
          </m:e>
          <m:sub>
            <m:r>
              <w:rPr>
                <w:rFonts w:ascii="Cambria Math" w:hAnsi="Cambria Math" w:hint="eastAsia"/>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p</m:t>
                </m:r>
              </m:e>
              <m:sub>
                <m:r>
                  <w:rPr>
                    <w:rFonts w:ascii="Cambria Math" w:hAnsi="Cambria Math"/>
                  </w:rPr>
                  <m:t>j</m:t>
                </m:r>
                <m:r>
                  <m:rPr>
                    <m:sty m:val="p"/>
                  </m:rPr>
                  <w:rPr>
                    <w:rFonts w:ascii="Cambria Math" w:hAnsi="Cambria Math"/>
                  </w:rPr>
                  <m:t>,0</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l</m:t>
                </m:r>
              </m:sub>
            </m:sSub>
          </m:e>
        </m:d>
      </m:oMath>
      <w:r w:rsidRPr="00DE30E0">
        <w:t>，则离散 Fréchet 距离定义为</w:t>
      </w:r>
      <w:r w:rsidRPr="00DE30E0">
        <w:rPr>
          <w:rFonts w:hint="eastAsia"/>
        </w:rPr>
        <w:t>：</w:t>
      </w:r>
    </w:p>
    <w:p w14:paraId="4F90CE5C" w14:textId="77777777" w:rsidR="00DD1DAA" w:rsidRPr="00DE30E0" w:rsidRDefault="00DD1DAA" w:rsidP="00DE30E0">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m:rPr>
                      <m:nor/>
                    </m:rPr>
                    <w:rPr>
                      <w:rFonts w:ascii="Cambria Math" w:hAnsi="Cambria Math"/>
                      <w:i/>
                    </w:rPr>
                    <m:t>F</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j</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α,β</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d>
                            <m:dPr>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j</m:t>
                              </m:r>
                            </m:sub>
                          </m:sSub>
                          <m:d>
                            <m:dPr>
                              <m:ctrlPr>
                                <w:rPr>
                                  <w:rFonts w:ascii="Cambria Math" w:hAnsi="Cambria Math"/>
                                  <w:i/>
                                </w:rPr>
                              </m:ctrlPr>
                            </m:dPr>
                            <m:e>
                              <m:r>
                                <w:rPr>
                                  <w:rFonts w:ascii="Cambria Math" w:hAnsi="Cambria Math"/>
                                </w:rPr>
                                <m:t>β</m:t>
                              </m:r>
                              <m:d>
                                <m:dPr>
                                  <m:ctrlPr>
                                    <w:rPr>
                                      <w:rFonts w:ascii="Cambria Math" w:hAnsi="Cambria Math"/>
                                      <w:i/>
                                    </w:rPr>
                                  </m:ctrlPr>
                                </m:dPr>
                                <m:e>
                                  <m:r>
                                    <w:rPr>
                                      <w:rFonts w:ascii="Cambria Math" w:hAnsi="Cambria Math"/>
                                    </w:rPr>
                                    <m:t>t</m:t>
                                  </m:r>
                                </m:e>
                              </m:d>
                            </m:e>
                          </m:d>
                        </m:e>
                      </m:d>
                    </m:e>
                  </m:func>
                </m:e>
              </m:func>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00" w:author="运璐 何" w:date="2026-04-01T15:54:00Z" w:original="（3-17）"/>
                </w:fldChar>
              </m:r>
              <m:ctrlPr>
                <w:rPr>
                  <w:rFonts w:ascii="Cambria Math" w:hAnsi="Cambria Math"/>
                </w:rPr>
              </m:ctrlPr>
            </m:e>
          </m:eqArr>
        </m:oMath>
      </m:oMathPara>
    </w:p>
    <w:p w14:paraId="0149809C" w14:textId="77777777" w:rsidR="00DD1DAA" w:rsidRDefault="00DD1DAA" w:rsidP="006C2D60">
      <w:pPr>
        <w:pStyle w:val="0"/>
        <w:ind w:firstLineChars="0" w:firstLine="0"/>
      </w:pPr>
      <w:r w:rsidRPr="00DE30E0">
        <w:t xml:space="preserve">其中 </w:t>
      </w:r>
      <m:oMath>
        <m:r>
          <w:rPr>
            <w:rFonts w:ascii="Cambria Math" w:hAnsi="Cambria Math"/>
          </w:rPr>
          <m:t>α</m:t>
        </m:r>
      </m:oMath>
      <w:r w:rsidRPr="00DE30E0">
        <w:t xml:space="preserve"> 和 </w:t>
      </w:r>
      <m:oMath>
        <m:r>
          <w:rPr>
            <w:rFonts w:ascii="Cambria Math" w:hAnsi="Cambria Math"/>
          </w:rPr>
          <m:t>β</m:t>
        </m:r>
      </m:oMath>
      <w:r w:rsidRPr="00DE30E0">
        <w:t xml:space="preserve"> </w:t>
      </w:r>
      <w:r w:rsidRPr="009A4754">
        <w:rPr>
          <w:rFonts w:hint="eastAsia"/>
        </w:rPr>
        <w:t xml:space="preserve">为从 </w:t>
      </w:r>
      <m:oMath>
        <m:d>
          <m:dPr>
            <m:begChr m:val="["/>
            <m:endChr m:val="]"/>
            <m:ctrlPr>
              <w:rPr>
                <w:rFonts w:ascii="Cambria Math" w:hAnsi="Cambria Math"/>
                <w:i/>
              </w:rPr>
            </m:ctrlPr>
          </m:dPr>
          <m:e>
            <m:r>
              <w:rPr>
                <w:rFonts w:ascii="Cambria Math" w:hAnsi="Cambria Math" w:hint="eastAsia"/>
              </w:rPr>
              <m:t>0,1</m:t>
            </m:r>
          </m:e>
        </m:d>
      </m:oMath>
      <w:r w:rsidRPr="009A4754">
        <w:rPr>
          <w:rFonts w:hint="eastAsia"/>
        </w:rPr>
        <w:t xml:space="preserve"> 映射到 </w:t>
      </w:r>
      <m:oMath>
        <m:d>
          <m:dPr>
            <m:begChr m:val="["/>
            <m:endChr m:val="]"/>
            <m:ctrlPr>
              <w:rPr>
                <w:rFonts w:ascii="Cambria Math" w:hAnsi="Cambria Math"/>
                <w:i/>
              </w:rPr>
            </m:ctrlPr>
          </m:dPr>
          <m:e>
            <m:r>
              <w:rPr>
                <w:rFonts w:ascii="Cambria Math" w:hAnsi="Cambria Math" w:hint="eastAsia"/>
              </w:rPr>
              <m:t>0,1</m:t>
            </m:r>
          </m:e>
        </m:d>
      </m:oMath>
      <w:r w:rsidRPr="009A4754">
        <w:rPr>
          <w:rFonts w:hint="eastAsia"/>
        </w:rPr>
        <w:t xml:space="preserve"> 的连续单调递增重参数化函数。该函数用于保证两条路径在比较过程中具备时间维度的同步性，从而更准确地刻画集群在动态演进过程中的空间拓扑关系</w:t>
      </w:r>
      <w:r w:rsidRPr="00DE30E0">
        <w:t>。在本算法中，若</w:t>
      </w:r>
      <w:r>
        <w:rPr>
          <w:rFonts w:hint="eastAsia"/>
        </w:rPr>
        <w:t>对应簇新生成的全局</w:t>
      </w:r>
      <w:r w:rsidRPr="00DE30E0">
        <w:t xml:space="preserve">路径 </w:t>
      </w:r>
      <m:oMath>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oMath>
      <w:r w:rsidRPr="00DE30E0">
        <w:t xml:space="preserve"> 与其余</w:t>
      </w:r>
      <w:r w:rsidRPr="00DE30E0">
        <w:rPr>
          <w:rFonts w:hint="eastAsia"/>
        </w:rPr>
        <w:t>已经固定的</w:t>
      </w:r>
      <w:r w:rsidRPr="00DE30E0">
        <w:t xml:space="preserve">簇路径 </w:t>
      </w:r>
      <m:oMath>
        <m:sSub>
          <m:sSubPr>
            <m:ctrlPr>
              <w:rPr>
                <w:rFonts w:ascii="Cambria Math" w:hAnsi="Cambria Math"/>
                <w:i/>
              </w:rPr>
            </m:ctrlPr>
          </m:sSubPr>
          <m:e>
            <m:r>
              <w:rPr>
                <w:rFonts w:ascii="Cambria Math" w:hAnsi="Cambria Math" w:hint="eastAsia"/>
              </w:rPr>
              <m:t>P</m:t>
            </m:r>
          </m:e>
          <m:sub>
            <m:r>
              <w:rPr>
                <w:rFonts w:ascii="Cambria Math" w:hAnsi="Cambria Math" w:hint="eastAsia"/>
              </w:rPr>
              <m:t>j</m:t>
            </m:r>
          </m:sub>
        </m:sSub>
      </m:oMath>
      <w:r w:rsidRPr="00DE30E0">
        <w:t xml:space="preserve"> 的 </w:t>
      </w:r>
      <w:bookmarkStart w:id="101" w:name="OLE_LINK11"/>
      <w:r w:rsidRPr="00DE30E0">
        <w:t>Fréchet</w:t>
      </w:r>
      <w:bookmarkEnd w:id="101"/>
      <w:r w:rsidRPr="00DE30E0">
        <w:t xml:space="preserve"> 距离 </w:t>
      </w:r>
      <m:oMath>
        <m:sSub>
          <m:sSubPr>
            <m:ctrlPr>
              <w:rPr>
                <w:rFonts w:ascii="Cambria Math" w:hAnsi="Cambria Math"/>
              </w:rPr>
            </m:ctrlPr>
          </m:sSubPr>
          <m:e>
            <m:r>
              <w:rPr>
                <w:rFonts w:ascii="Cambria Math" w:hAnsi="Cambria Math"/>
              </w:rPr>
              <m:t>d</m:t>
            </m:r>
          </m:e>
          <m:sub>
            <m:r>
              <w:rPr>
                <w:rFonts w:ascii="Cambria Math" w:hAnsi="Cambria Math"/>
              </w:rPr>
              <m:t>F</m:t>
            </m:r>
          </m:sub>
        </m:sSub>
        <m:d>
          <m:dPr>
            <m:ctrlPr>
              <w:rPr>
                <w:rFonts w:ascii="Cambria Math" w:hAnsi="Cambria Math"/>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j</m:t>
                </m:r>
              </m:sub>
            </m:sSub>
          </m:e>
        </m:d>
      </m:oMath>
      <w:r>
        <w:rPr>
          <w:rFonts w:hint="eastAsia"/>
        </w:rPr>
        <w:t xml:space="preserve"> 不超过对应的上界 </w:t>
      </w:r>
      <m:oMath>
        <m:r>
          <w:rPr>
            <w:rFonts w:ascii="Cambria Math" w:hAnsi="Cambria Math"/>
          </w:rPr>
          <m:t>U</m:t>
        </m:r>
      </m:oMath>
      <w:r w:rsidRPr="00DE30E0">
        <w:t>，则认为</w:t>
      </w:r>
      <w:r w:rsidRPr="00DE30E0">
        <w:rPr>
          <w:rFonts w:hint="eastAsia"/>
        </w:rPr>
        <w:t>该新的簇</w:t>
      </w:r>
      <w:r w:rsidRPr="00DE30E0">
        <w:t>路径</w:t>
      </w:r>
      <w:r>
        <w:rPr>
          <w:rFonts w:hint="eastAsia"/>
        </w:rPr>
        <w:t>和其余的簇路径保持易于维护的空间分布</w:t>
      </w:r>
      <w:r w:rsidRPr="00DE30E0">
        <w:t xml:space="preserve">；若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DE30E0">
        <w:t xml:space="preserve"> 大于上界 </w:t>
      </w:r>
      <m:oMath>
        <m:r>
          <w:rPr>
            <w:rFonts w:ascii="Cambria Math" w:hAnsi="Cambria Math"/>
          </w:rPr>
          <m:t>U</m:t>
        </m:r>
      </m:oMath>
      <w:r w:rsidRPr="00DE30E0">
        <w:t>，则表明</w:t>
      </w:r>
      <w:r>
        <w:rPr>
          <w:rFonts w:hint="eastAsia"/>
        </w:rPr>
        <w:t>当前簇的全局</w:t>
      </w:r>
      <w:r w:rsidRPr="00DE30E0">
        <w:t>路径</w:t>
      </w:r>
      <w:r>
        <w:rPr>
          <w:rFonts w:hint="eastAsia"/>
        </w:rPr>
        <w:t>与</w:t>
      </w:r>
      <w:r>
        <w:rPr>
          <w:rFonts w:hint="eastAsia"/>
        </w:rPr>
        <w:lastRenderedPageBreak/>
        <w:t>其他簇的全局</w:t>
      </w:r>
      <w:r w:rsidRPr="00DE30E0">
        <w:t>相距过远，</w:t>
      </w:r>
      <w:r>
        <w:rPr>
          <w:rFonts w:hint="eastAsia"/>
        </w:rPr>
        <w:t>在经过干扰禁区以及大型建筑时簇间通信难以通过后续的局部路径规划进行维护，</w:t>
      </w:r>
      <w:r w:rsidRPr="00DE30E0">
        <w:rPr>
          <w:rFonts w:hint="eastAsia"/>
        </w:rPr>
        <w:t>从而</w:t>
      </w:r>
      <w:r w:rsidRPr="00DE30E0">
        <w:t>破坏</w:t>
      </w:r>
      <w:r w:rsidRPr="00DE30E0">
        <w:rPr>
          <w:rFonts w:hint="eastAsia"/>
        </w:rPr>
        <w:t>不同簇之间的</w:t>
      </w:r>
      <w:r w:rsidRPr="00DE30E0">
        <w:t>网络连通性。</w:t>
      </w:r>
      <w:r>
        <w:rPr>
          <w:rFonts w:hint="eastAsia"/>
        </w:rPr>
        <w:t>同时为避免簇间全局路径过近导致簇间无人机拥挤导致势场叠加出现路径震荡，引入欧氏</w:t>
      </w:r>
      <w:r w:rsidRPr="00DE30E0">
        <w:t>距离</w:t>
      </w:r>
      <w:r>
        <w:rPr>
          <w:rFonts w:hint="eastAsia"/>
        </w:rPr>
        <w:t>作为簇间距离约束的下界。</w:t>
      </w:r>
      <w:r w:rsidRPr="002A2A6B">
        <w:t>因后续路径由 Fréchet 距离动态约束</w:t>
      </w:r>
      <w:r>
        <w:rPr>
          <w:rFonts w:hint="eastAsia"/>
        </w:rPr>
        <w:t xml:space="preserve">，故只需要保证各个簇的首段全局路径最小欧式距离 </w:t>
      </w:r>
      <m:oMath>
        <m:sSub>
          <m:sSubPr>
            <m:ctrlPr>
              <w:rPr>
                <w:rFonts w:ascii="Cambria Math" w:hAnsi="Cambria Math"/>
              </w:rPr>
            </m:ctrlPr>
          </m:sSubPr>
          <m:e>
            <m:r>
              <w:rPr>
                <w:rFonts w:ascii="Cambria Math" w:hAnsi="Cambria Math"/>
              </w:rPr>
              <m:t>d</m:t>
            </m:r>
          </m:e>
          <m:sub>
            <m:r>
              <w:rPr>
                <w:rFonts w:ascii="Cambria Math" w:hAnsi="Cambria Math"/>
              </w:rPr>
              <m:t>E</m:t>
            </m:r>
          </m:sub>
        </m:sSub>
      </m:oMath>
      <w:r>
        <w:rPr>
          <w:rFonts w:hint="eastAsia"/>
        </w:rPr>
        <w:t xml:space="preserve"> 满足大于 </w:t>
      </w:r>
      <m:oMath>
        <m:r>
          <w:rPr>
            <w:rFonts w:ascii="Cambria Math" w:hAnsi="Cambria Math"/>
          </w:rPr>
          <m:t>L</m:t>
        </m:r>
      </m:oMath>
      <w:r>
        <w:rPr>
          <w:rFonts w:hint="eastAsia"/>
        </w:rPr>
        <w:t xml:space="preserve"> 即可。如图3</w:t>
      </w:r>
      <w:r>
        <w:t>-4</w:t>
      </w:r>
      <w:r>
        <w:rPr>
          <w:rFonts w:hint="eastAsia"/>
        </w:rPr>
        <w:t>所示，展示了四个簇组成的无人机集群已规划的四条全局路径中的距离约束情况，其中存在两条不满足距离约束的全局路径后续需要重新进行规划。</w:t>
      </w:r>
    </w:p>
    <w:p w14:paraId="7BD78456" w14:textId="77777777" w:rsidR="00DD1DAA" w:rsidRPr="00774FBD" w:rsidRDefault="00DD1DAA" w:rsidP="00375EB7">
      <w:pPr>
        <w:pStyle w:val="0"/>
        <w:ind w:firstLine="480"/>
      </w:pPr>
      <w:r>
        <w:rPr>
          <w:rFonts w:hint="eastAsia"/>
        </w:rPr>
        <w:t>在此基础上，为适应不同场景参数与无人机规模，</w:t>
      </w:r>
      <w:r w:rsidRPr="002A2A6B">
        <w:t>需根据场景参数与集群规模</w:t>
      </w:r>
      <w:r>
        <w:rPr>
          <w:rFonts w:hint="eastAsia"/>
        </w:rPr>
        <w:t xml:space="preserve">设置合理的上下界区间 </w:t>
      </w:r>
      <m:oMath>
        <m:r>
          <w:rPr>
            <w:rFonts w:ascii="Cambria Math" w:hAnsi="Cambria Math"/>
          </w:rPr>
          <m:t>[L,U]</m:t>
        </m:r>
      </m:oMath>
      <w:r>
        <w:rPr>
          <w:rFonts w:hint="eastAsia"/>
        </w:rPr>
        <w:t>，以同时保证跨簇的安全距离与整体通信协同性能。本算法基于无人机子簇规模、单机安全距离以及外部干扰半径等因素，构建了物理意义明确的路径约束上下界计算方法。</w:t>
      </w:r>
    </w:p>
    <w:p w14:paraId="15FCC2C5" w14:textId="77777777" w:rsidR="00DD1DAA" w:rsidRDefault="00DD1DAA" w:rsidP="003C2BD4">
      <w:pPr>
        <w:pStyle w:val="af6"/>
      </w:pPr>
    </w:p>
    <w:p w14:paraId="1CC8B165" w14:textId="77777777" w:rsidR="00DD1DAA" w:rsidRDefault="00DD1DAA" w:rsidP="00DD1DAA">
      <w:pPr>
        <w:pStyle w:val="11-1"/>
        <w:ind w:firstLine="0"/>
      </w:pPr>
      <w:bookmarkStart w:id="102" w:name="_Toc228128399"/>
      <w:r>
        <w:rPr>
          <w:rFonts w:hint="eastAsia"/>
        </w:rPr>
        <w:t>簇间距离约束示意图</w:t>
      </w:r>
      <w:bookmarkEnd w:id="102"/>
    </w:p>
    <w:p w14:paraId="5A4A4183" w14:textId="77777777" w:rsidR="00DD1DAA" w:rsidRDefault="00DD1DAA" w:rsidP="00DD1DAA">
      <w:pPr>
        <w:pStyle w:val="1Fig1-1"/>
        <w:spacing w:after="312"/>
        <w:ind w:firstLine="0"/>
      </w:pPr>
      <w:r>
        <w:t>S</w:t>
      </w:r>
      <w:r w:rsidRPr="003E7C94">
        <w:t>chematic diagram of inter-cluster distance constraint</w:t>
      </w:r>
    </w:p>
    <w:p w14:paraId="6DC025EA" w14:textId="77777777" w:rsidR="00DD1DAA" w:rsidRDefault="00DD1DAA" w:rsidP="00DE30E0">
      <w:pPr>
        <w:pStyle w:val="0"/>
        <w:ind w:firstLine="480"/>
      </w:pPr>
      <w:r w:rsidRPr="00DE30E0">
        <w:t xml:space="preserve">首先，下界 </w:t>
      </w:r>
      <m:oMath>
        <m:r>
          <w:rPr>
            <w:rFonts w:ascii="Cambria Math" w:hAnsi="Cambria Math"/>
          </w:rPr>
          <m:t>L</m:t>
        </m:r>
      </m:oMath>
      <w:r w:rsidRPr="00DE30E0">
        <w:t xml:space="preserve"> 用于确保不同簇之间在规划过程中保持必要的最小安全距离，避免簇间过度接近导致局部拥挤或碰撞风险。假定簇内部呈准正方形布置，则簇尺度可近似表示为 </w:t>
      </w:r>
      <m:oMath>
        <m:rad>
          <m:radPr>
            <m:degHide m:val="1"/>
            <m:ctrlPr>
              <w:rPr>
                <w:rFonts w:ascii="Cambria Math" w:hAnsi="Cambria Math"/>
              </w:rPr>
            </m:ctrlPr>
          </m:radPr>
          <m:deg>
            <m:ctrlPr>
              <w:rPr>
                <w:rFonts w:ascii="Cambria Math" w:hAnsi="Cambria Math"/>
                <w:i/>
              </w:rPr>
            </m:ctrlPr>
          </m:deg>
          <m:e>
            <m:r>
              <w:rPr>
                <w:rFonts w:ascii="Cambria Math" w:hAnsi="Cambria Math"/>
              </w:rPr>
              <m:t>(K)</m:t>
            </m:r>
          </m:e>
        </m:rad>
        <m:sSub>
          <m:sSubPr>
            <m:ctrlPr>
              <w:rPr>
                <w:rFonts w:ascii="Cambria Math" w:hAnsi="Cambria Math"/>
                <w:i/>
              </w:rPr>
            </m:ctrlPr>
          </m:sSubPr>
          <m:e>
            <m:r>
              <w:rPr>
                <w:rFonts w:ascii="Cambria Math" w:hAnsi="Cambria Math"/>
              </w:rPr>
              <m:t>d</m:t>
            </m:r>
          </m:e>
          <m:sub>
            <m:r>
              <w:rPr>
                <w:rFonts w:ascii="Cambria Math" w:hAnsi="Cambria Math"/>
              </w:rPr>
              <m:t>safe</m:t>
            </m:r>
          </m:sub>
        </m:sSub>
      </m:oMath>
      <w:r w:rsidRPr="00DE30E0">
        <w:t>。</w:t>
      </w:r>
      <w:r>
        <w:rPr>
          <w:rFonts w:hint="eastAsia"/>
        </w:rPr>
        <w:t>因</w:t>
      </w:r>
      <w:r w:rsidRPr="00DE30E0">
        <w:t>此，</w:t>
      </w:r>
      <w:r w:rsidRPr="00DE30E0">
        <w:rPr>
          <w:rFonts w:hint="eastAsia"/>
        </w:rPr>
        <w:t>本文将</w:t>
      </w:r>
      <w:r w:rsidRPr="00DE30E0">
        <w:t>不同簇路径的最小</w:t>
      </w:r>
      <w:r w:rsidRPr="00DE30E0">
        <w:rPr>
          <w:rFonts w:hint="eastAsia"/>
        </w:rPr>
        <w:t>约束</w:t>
      </w:r>
      <w:r w:rsidRPr="00DE30E0">
        <w:t>距离设为</w:t>
      </w:r>
      <w:r>
        <w:rPr>
          <w:rFonts w:hint="eastAsia"/>
        </w:rPr>
        <w:t>：</w:t>
      </w:r>
    </w:p>
    <w:p w14:paraId="7F7B6E5A" w14:textId="77777777" w:rsidR="00DD1DAA" w:rsidRPr="00DE30E0" w:rsidRDefault="00DD1DAA" w:rsidP="00DE30E0">
      <w:pPr>
        <w:pStyle w:val="0"/>
        <w:ind w:firstLine="480"/>
      </w:pPr>
      <m:oMathPara>
        <m:oMath>
          <m:eqArr>
            <m:eqArrPr>
              <m:maxDist m:val="1"/>
              <m:ctrlPr>
                <w:rPr>
                  <w:rFonts w:ascii="Cambria Math" w:hAnsi="Cambria Math"/>
                  <w:i/>
                </w:rPr>
              </m:ctrlPr>
            </m:eqArrPr>
            <m:e>
              <m:r>
                <w:rPr>
                  <w:rFonts w:ascii="Cambria Math" w:hAnsi="Cambria Math" w:hint="eastAsia"/>
                </w:rPr>
                <m:t>L=</m:t>
              </m:r>
              <m:sSub>
                <m:sSubPr>
                  <m:ctrlPr>
                    <w:rPr>
                      <w:rFonts w:ascii="Cambria Math" w:hAnsi="Cambria Math"/>
                      <w:i/>
                    </w:rPr>
                  </m:ctrlPr>
                </m:sSubPr>
                <m:e>
                  <m:r>
                    <w:rPr>
                      <w:rFonts w:ascii="Cambria Math" w:hAnsi="Cambria Math" w:hint="eastAsia"/>
                    </w:rPr>
                    <m:t>α</m:t>
                  </m:r>
                </m:e>
                <m:sub>
                  <m:r>
                    <w:rPr>
                      <w:rFonts w:ascii="Cambria Math" w:hAnsi="Cambria Math" w:hint="eastAsia"/>
                    </w:rPr>
                    <m:t>L</m:t>
                  </m:r>
                </m:sub>
              </m:sSub>
              <m:rad>
                <m:radPr>
                  <m:degHide m:val="1"/>
                  <m:ctrlPr>
                    <w:rPr>
                      <w:rFonts w:ascii="Cambria Math" w:hAnsi="Cambria Math"/>
                      <w:i/>
                    </w:rPr>
                  </m:ctrlPr>
                </m:radPr>
                <m:deg/>
                <m:e>
                  <m:d>
                    <m:dPr>
                      <m:ctrlPr>
                        <w:rPr>
                          <w:rFonts w:ascii="Cambria Math" w:hAnsi="Cambria Math"/>
                          <w:i/>
                        </w:rPr>
                      </m:ctrlPr>
                    </m:dPr>
                    <m:e>
                      <m:r>
                        <w:rPr>
                          <w:rFonts w:ascii="Cambria Math" w:hAnsi="Cambria Math" w:hint="eastAsia"/>
                        </w:rPr>
                        <m:t>K</m:t>
                      </m:r>
                    </m:e>
                  </m:d>
                </m:e>
              </m:rad>
              <m:sSub>
                <m:sSubPr>
                  <m:ctrlPr>
                    <w:rPr>
                      <w:rFonts w:ascii="Cambria Math" w:hAnsi="Cambria Math"/>
                      <w:i/>
                    </w:rPr>
                  </m:ctrlPr>
                </m:sSubPr>
                <m:e>
                  <m:r>
                    <w:rPr>
                      <w:rFonts w:ascii="Cambria Math" w:hAnsi="Cambria Math"/>
                    </w:rPr>
                    <m:t>d</m:t>
                  </m:r>
                </m:e>
                <m:sub>
                  <m:r>
                    <w:rPr>
                      <w:rFonts w:ascii="Cambria Math" w:hAnsi="Cambria Math" w:hint="eastAsia"/>
                    </w:rPr>
                    <m:t>safe</m:t>
                  </m:r>
                </m:sub>
              </m:sSub>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hint="eastAsia"/>
                    </w:rPr>
                    <m:t>α</m:t>
                  </m:r>
                </m:e>
                <m:sub>
                  <m:r>
                    <w:rPr>
                      <w:rFonts w:ascii="Cambria Math" w:hAnsi="Cambria Math" w:hint="eastAsia"/>
                    </w:rPr>
                    <m:t>L</m:t>
                  </m:r>
                </m:sub>
              </m:sSub>
              <m:r>
                <w:rPr>
                  <w:rFonts w:ascii="Cambria Math" w:hAnsi="Cambria Math"/>
                </w:rPr>
                <m:t>≥1#</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03" w:author="运璐 何" w:date="2026-04-01T15:54:00Z" w:original="（3-18）"/>
                </w:fldChar>
              </m:r>
              <m:ctrlPr>
                <w:rPr>
                  <w:rFonts w:ascii="Cambria Math" w:hAnsi="Cambria Math"/>
                </w:rPr>
              </m:ctrlPr>
            </m:e>
          </m:eqArr>
        </m:oMath>
      </m:oMathPara>
    </w:p>
    <w:p w14:paraId="3D4565B6" w14:textId="77777777" w:rsidR="00DD1DAA" w:rsidRPr="00DE30E0" w:rsidRDefault="00DD1DAA" w:rsidP="006C2D60">
      <w:pPr>
        <w:pStyle w:val="0"/>
        <w:ind w:firstLineChars="83" w:firstLine="199"/>
      </w:pPr>
      <w:r w:rsidRPr="00DE30E0">
        <w:t xml:space="preserve">其中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L</m:t>
            </m:r>
          </m:sub>
        </m:sSub>
      </m:oMath>
      <w:r w:rsidRPr="00DE30E0">
        <w:t xml:space="preserve"> 为相关调整系数，用于根据不同</w:t>
      </w:r>
      <w:r>
        <w:rPr>
          <w:rFonts w:hint="eastAsia"/>
        </w:rPr>
        <w:t>场景的</w:t>
      </w:r>
      <w:r w:rsidRPr="00DE30E0">
        <w:t>安全需求设置必要的安全裕度。</w:t>
      </w:r>
    </w:p>
    <w:p w14:paraId="2A5BCA11" w14:textId="77777777" w:rsidR="00DD1DAA" w:rsidRDefault="00DD1DAA" w:rsidP="00DE30E0">
      <w:pPr>
        <w:pStyle w:val="0"/>
        <w:ind w:firstLine="480"/>
      </w:pPr>
      <w:r w:rsidRPr="00DE30E0">
        <w:t xml:space="preserve">上界 </w:t>
      </w:r>
      <m:oMath>
        <m:r>
          <w:rPr>
            <w:rFonts w:ascii="Cambria Math" w:hAnsi="Cambria Math"/>
          </w:rPr>
          <m:t>U</m:t>
        </m:r>
      </m:oMath>
      <w:r w:rsidRPr="00DE30E0">
        <w:t xml:space="preserve"> 用于限制跨簇</w:t>
      </w:r>
      <w:r>
        <w:rPr>
          <w:rFonts w:hint="eastAsia"/>
        </w:rPr>
        <w:t>全局</w:t>
      </w:r>
      <w:r w:rsidRPr="00DE30E0">
        <w:t>路径的最大</w:t>
      </w:r>
      <w:r w:rsidRPr="00DE30E0">
        <w:rPr>
          <w:rFonts w:hint="eastAsia"/>
        </w:rPr>
        <w:t>距离</w:t>
      </w:r>
      <w:r w:rsidRPr="00DE30E0">
        <w:t>，从而防止在干扰环境下</w:t>
      </w:r>
      <w:r>
        <w:rPr>
          <w:rFonts w:hint="eastAsia"/>
        </w:rPr>
        <w:t>，</w:t>
      </w:r>
      <w:r w:rsidRPr="00DE30E0">
        <w:t>簇间路径</w:t>
      </w:r>
      <w:r w:rsidRPr="00DE30E0">
        <w:rPr>
          <w:rFonts w:hint="eastAsia"/>
        </w:rPr>
        <w:t>在遇到干扰时不同的簇分别在干扰</w:t>
      </w:r>
      <w:r>
        <w:rPr>
          <w:rFonts w:hint="eastAsia"/>
        </w:rPr>
        <w:t>禁区或大型建筑</w:t>
      </w:r>
      <w:r w:rsidRPr="00DE30E0">
        <w:rPr>
          <w:rFonts w:hint="eastAsia"/>
        </w:rPr>
        <w:t>的两侧</w:t>
      </w:r>
      <w:r>
        <w:rPr>
          <w:rFonts w:hint="eastAsia"/>
        </w:rPr>
        <w:t>分开</w:t>
      </w:r>
      <w:r w:rsidRPr="00DE30E0">
        <w:rPr>
          <w:rFonts w:hint="eastAsia"/>
        </w:rPr>
        <w:t>通</w:t>
      </w:r>
      <w:r>
        <w:rPr>
          <w:rFonts w:hint="eastAsia"/>
        </w:rPr>
        <w:t>行</w:t>
      </w:r>
      <w:r w:rsidRPr="00DE30E0">
        <w:rPr>
          <w:rFonts w:hint="eastAsia"/>
        </w:rPr>
        <w:t>，</w:t>
      </w:r>
      <w:r w:rsidRPr="00DE30E0">
        <w:t>导致</w:t>
      </w:r>
      <w:r w:rsidRPr="00DE30E0">
        <w:rPr>
          <w:rFonts w:hint="eastAsia"/>
        </w:rPr>
        <w:t>簇间通信难以维持</w:t>
      </w:r>
      <w:r w:rsidRPr="00DE30E0">
        <w:t>。</w:t>
      </w:r>
      <w:r w:rsidRPr="00DE30E0">
        <w:rPr>
          <w:rFonts w:hint="eastAsia"/>
        </w:rPr>
        <w:t>给定</w:t>
      </w:r>
      <w:r w:rsidRPr="00DE30E0">
        <w:t xml:space="preserve">干扰源的有效干扰半径为 </w:t>
      </w:r>
      <m:oMath>
        <m:sSub>
          <m:sSubPr>
            <m:ctrlPr>
              <w:rPr>
                <w:rFonts w:ascii="Cambria Math" w:hAnsi="Cambria Math"/>
                <w:i/>
              </w:rPr>
            </m:ctrlPr>
          </m:sSubPr>
          <m:e>
            <m:r>
              <w:rPr>
                <w:rFonts w:ascii="Cambria Math" w:hAnsi="Cambria Math"/>
              </w:rPr>
              <m:t>J</m:t>
            </m:r>
          </m:e>
          <m:sub>
            <m:r>
              <w:rPr>
                <w:rFonts w:ascii="Cambria Math" w:hAnsi="Cambria Math"/>
              </w:rPr>
              <m:t>r</m:t>
            </m:r>
          </m:sub>
        </m:sSub>
      </m:oMath>
      <w:r w:rsidRPr="00DE30E0">
        <w:t>，则</w:t>
      </w:r>
      <w:r w:rsidRPr="00DE30E0">
        <w:rPr>
          <w:rFonts w:hint="eastAsia"/>
        </w:rPr>
        <w:t>最大距离约束</w:t>
      </w:r>
      <w:r w:rsidRPr="00DE30E0">
        <w:t>由干扰直径决定，</w:t>
      </w:r>
      <w:r w:rsidRPr="00DE30E0">
        <w:rPr>
          <w:rFonts w:hint="eastAsia"/>
        </w:rPr>
        <w:t>本文将</w:t>
      </w:r>
      <w:r w:rsidRPr="00DE30E0">
        <w:t>上界设为</w:t>
      </w:r>
      <w:r>
        <w:rPr>
          <w:rFonts w:hint="eastAsia"/>
        </w:rPr>
        <w:t>：</w:t>
      </w:r>
    </w:p>
    <w:p w14:paraId="1E63A493" w14:textId="77777777" w:rsidR="00DD1DAA" w:rsidRPr="00DE30E0" w:rsidRDefault="00DD1DAA" w:rsidP="00DE30E0">
      <w:pPr>
        <w:pStyle w:val="0"/>
        <w:ind w:firstLine="480"/>
      </w:pPr>
      <m:oMathPara>
        <m:oMath>
          <m:eqArr>
            <m:eqArrPr>
              <m:maxDist m:val="1"/>
              <m:ctrlPr>
                <w:rPr>
                  <w:rFonts w:ascii="Cambria Math" w:hAnsi="Cambria Math"/>
                  <w:i/>
                </w:rPr>
              </m:ctrlPr>
            </m:eqArrPr>
            <m:e>
              <m:r>
                <w:rPr>
                  <w:rFonts w:ascii="Cambria Math" w:hAnsi="Cambria Math"/>
                </w:rPr>
                <m:t>U=</m:t>
              </m:r>
              <m:sSub>
                <m:sSubPr>
                  <m:ctrlPr>
                    <w:rPr>
                      <w:rFonts w:ascii="Cambria Math" w:hAnsi="Cambria Math"/>
                      <w:i/>
                    </w:rPr>
                  </m:ctrlPr>
                </m:sSubPr>
                <m:e>
                  <m:r>
                    <w:rPr>
                      <w:rFonts w:ascii="Cambria Math" w:hAnsi="Cambria Math"/>
                    </w:rPr>
                    <m:t>α</m:t>
                  </m:r>
                </m:e>
                <m:sub>
                  <m:r>
                    <w:rPr>
                      <w:rFonts w:ascii="Cambria Math" w:hAnsi="Cambria Math"/>
                    </w:rPr>
                    <m:t>U</m:t>
                  </m:r>
                </m:sub>
              </m:sSub>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J</m:t>
                      </m:r>
                    </m:e>
                    <m:sub>
                      <m:r>
                        <w:rPr>
                          <w:rFonts w:ascii="Cambria Math" w:hAnsi="Cambria Math"/>
                        </w:rPr>
                        <m:t>r</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U</m:t>
                  </m:r>
                </m:sub>
              </m:sSub>
              <m:r>
                <w:rPr>
                  <w:rFonts w:ascii="Cambria Math" w:hAnsi="Cambria Math"/>
                </w:rPr>
                <m:t>≤1#</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04" w:author="运璐 何" w:date="2026-04-01T15:54:00Z" w:original="（3-19）"/>
                </w:fldChar>
              </m:r>
              <m:ctrlPr>
                <w:rPr>
                  <w:rFonts w:ascii="Cambria Math" w:hAnsi="Cambria Math"/>
                </w:rPr>
              </m:ctrlPr>
            </m:e>
          </m:eqArr>
        </m:oMath>
      </m:oMathPara>
    </w:p>
    <w:p w14:paraId="6FAD704B" w14:textId="77777777" w:rsidR="00DD1DAA" w:rsidRPr="00DE30E0" w:rsidRDefault="00DD1DAA" w:rsidP="006C2D60">
      <w:pPr>
        <w:pStyle w:val="0"/>
        <w:ind w:firstLineChars="0" w:firstLine="0"/>
      </w:pPr>
      <w:r w:rsidRPr="00DE30E0">
        <w:t xml:space="preserve">其中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U</m:t>
            </m:r>
          </m:sub>
        </m:sSub>
        <m:r>
          <w:rPr>
            <w:rFonts w:ascii="Cambria Math" w:hAnsi="Cambria Math"/>
          </w:rPr>
          <m:t>​</m:t>
        </m:r>
      </m:oMath>
      <w:r w:rsidRPr="00DE30E0">
        <w:t xml:space="preserve"> 依据任务的通信覆盖需求与抗干扰要求进行</w:t>
      </w:r>
      <w:r w:rsidRPr="00DE30E0">
        <w:rPr>
          <w:rFonts w:hint="eastAsia"/>
        </w:rPr>
        <w:t xml:space="preserve">适当调整，以满足 </w:t>
      </w:r>
      <m:oMath>
        <m:r>
          <w:rPr>
            <w:rFonts w:ascii="Cambria Math" w:hAnsi="Cambria Math" w:hint="eastAsia"/>
          </w:rPr>
          <m:t>L</m:t>
        </m:r>
        <m:r>
          <w:rPr>
            <w:rFonts w:ascii="Cambria Math" w:hAnsi="Cambria Math"/>
          </w:rPr>
          <m:t xml:space="preserve"> &lt; U</m:t>
        </m:r>
      </m:oMath>
      <w:r w:rsidRPr="00DE30E0">
        <w:rPr>
          <w:rFonts w:hint="eastAsia"/>
        </w:rPr>
        <w:t xml:space="preserve"> 并留有一定的裕度</w:t>
      </w:r>
      <w:r w:rsidRPr="00DE30E0">
        <w:t>。</w:t>
      </w:r>
    </w:p>
    <w:p w14:paraId="6BB9E5BA" w14:textId="77777777" w:rsidR="00DD1DAA" w:rsidRDefault="00DD1DAA" w:rsidP="00DE30E0">
      <w:pPr>
        <w:pStyle w:val="0"/>
        <w:ind w:firstLine="480"/>
      </w:pPr>
      <w:r>
        <w:rPr>
          <w:rFonts w:hint="eastAsia"/>
        </w:rPr>
        <w:t>在生成单簇全局路径</w:t>
      </w:r>
      <w:r w:rsidRPr="00DE30E0">
        <w:rPr>
          <w:rFonts w:hint="eastAsia"/>
        </w:rPr>
        <w:t>时</w:t>
      </w:r>
      <w:r>
        <w:rPr>
          <w:rFonts w:hint="eastAsia"/>
        </w:rPr>
        <w:t>，算法</w:t>
      </w:r>
      <w:r w:rsidRPr="00DE30E0">
        <w:rPr>
          <w:rFonts w:hint="eastAsia"/>
        </w:rPr>
        <w:t>都会对规划</w:t>
      </w:r>
      <w:r>
        <w:rPr>
          <w:rFonts w:hint="eastAsia"/>
        </w:rPr>
        <w:t>生成</w:t>
      </w:r>
      <w:r w:rsidRPr="00DE30E0">
        <w:rPr>
          <w:rFonts w:hint="eastAsia"/>
        </w:rPr>
        <w:t>的簇路径与其他已固定簇路径进行</w:t>
      </w:r>
      <w:r>
        <w:rPr>
          <w:rFonts w:hint="eastAsia"/>
        </w:rPr>
        <w:t>对应的</w:t>
      </w:r>
      <w:r w:rsidRPr="00DE30E0">
        <w:rPr>
          <w:rFonts w:hint="eastAsia"/>
        </w:rPr>
        <w:t>距离校验。若与所有已固定的簇路径满足上述约束条件，则保留当前全局规划结果，</w:t>
      </w:r>
      <w:r>
        <w:rPr>
          <w:rFonts w:hint="eastAsia"/>
        </w:rPr>
        <w:t>确认该路径作为该簇当前的全局路径。</w:t>
      </w:r>
      <w:r>
        <w:t xml:space="preserve"> </w:t>
      </w:r>
    </w:p>
    <w:p w14:paraId="55AF13C5" w14:textId="77777777" w:rsidR="00DD1DAA" w:rsidRDefault="00DD1DAA" w:rsidP="00DE30E0">
      <w:pPr>
        <w:pStyle w:val="4"/>
      </w:pPr>
      <w:r>
        <w:rPr>
          <w:rFonts w:hint="eastAsia"/>
        </w:rPr>
        <w:lastRenderedPageBreak/>
        <w:t>3</w:t>
      </w:r>
      <w:r>
        <w:t xml:space="preserve">.3.2.3 </w:t>
      </w:r>
      <w:r>
        <w:rPr>
          <w:rFonts w:hint="eastAsia"/>
        </w:rPr>
        <w:t>感知驱动</w:t>
      </w:r>
      <w:r w:rsidRPr="00DE30E0">
        <w:rPr>
          <w:rFonts w:hint="eastAsia"/>
        </w:rPr>
        <w:t>路径</w:t>
      </w:r>
      <w:r>
        <w:rPr>
          <w:rFonts w:hint="eastAsia"/>
        </w:rPr>
        <w:t>重</w:t>
      </w:r>
      <w:r w:rsidRPr="00DE30E0">
        <w:rPr>
          <w:rFonts w:hint="eastAsia"/>
        </w:rPr>
        <w:t>规划</w:t>
      </w:r>
    </w:p>
    <w:p w14:paraId="38964881" w14:textId="77777777" w:rsidR="00DD1DAA" w:rsidRDefault="00DD1DAA" w:rsidP="00DE30E0">
      <w:pPr>
        <w:pStyle w:val="0"/>
        <w:ind w:firstLine="480"/>
      </w:pPr>
      <w:r w:rsidRPr="00857D00">
        <w:rPr>
          <w:rFonts w:hint="eastAsia"/>
        </w:rPr>
        <w:t>在单簇全局路径搜索与簇间距离约束机制的基础上，无人机集群已具备满足</w:t>
      </w:r>
      <w:r>
        <w:rPr>
          <w:rFonts w:hint="eastAsia"/>
        </w:rPr>
        <w:t>路径</w:t>
      </w:r>
      <w:r w:rsidRPr="00857D00">
        <w:rPr>
          <w:rFonts w:hint="eastAsia"/>
        </w:rPr>
        <w:t>可行性与</w:t>
      </w:r>
      <w:r>
        <w:rPr>
          <w:rFonts w:hint="eastAsia"/>
        </w:rPr>
        <w:t>通信</w:t>
      </w:r>
      <w:r w:rsidRPr="00857D00">
        <w:rPr>
          <w:rFonts w:hint="eastAsia"/>
        </w:rPr>
        <w:t>连通性的路径规划</w:t>
      </w:r>
      <w:r>
        <w:rPr>
          <w:rFonts w:hint="eastAsia"/>
        </w:rPr>
        <w:t>基础，但</w:t>
      </w:r>
      <w:r w:rsidRPr="00857D00">
        <w:rPr>
          <w:rFonts w:hint="eastAsia"/>
        </w:rPr>
        <w:t>仅依靠初始时刻的静态</w:t>
      </w:r>
      <w:r>
        <w:rPr>
          <w:rFonts w:hint="eastAsia"/>
        </w:rPr>
        <w:t>规划</w:t>
      </w:r>
      <w:r w:rsidRPr="00857D00">
        <w:rPr>
          <w:rFonts w:hint="eastAsia"/>
        </w:rPr>
        <w:t>难以应对</w:t>
      </w:r>
      <w:r>
        <w:rPr>
          <w:rFonts w:hint="eastAsia"/>
        </w:rPr>
        <w:t>复杂的环境信息未知的城市作战环境</w:t>
      </w:r>
      <w:r w:rsidRPr="00857D00">
        <w:rPr>
          <w:rFonts w:hint="eastAsia"/>
        </w:rPr>
        <w:t>。</w:t>
      </w:r>
      <w:r>
        <w:rPr>
          <w:rFonts w:hint="eastAsia"/>
        </w:rPr>
        <w:t>如果</w:t>
      </w:r>
      <w:r w:rsidRPr="00857D00">
        <w:rPr>
          <w:rFonts w:hint="eastAsia"/>
        </w:rPr>
        <w:t>采取全量</w:t>
      </w:r>
      <w:r>
        <w:rPr>
          <w:rFonts w:hint="eastAsia"/>
        </w:rPr>
        <w:t>即时</w:t>
      </w:r>
      <w:r w:rsidRPr="00857D00">
        <w:rPr>
          <w:rFonts w:hint="eastAsia"/>
        </w:rPr>
        <w:t>重规划，</w:t>
      </w:r>
      <w:r>
        <w:rPr>
          <w:rFonts w:hint="eastAsia"/>
        </w:rPr>
        <w:t>增加计算开销的同时容易</w:t>
      </w:r>
      <w:r w:rsidRPr="00857D00">
        <w:rPr>
          <w:rFonts w:hint="eastAsia"/>
        </w:rPr>
        <w:t>导致各簇间已建立的协同状态发生</w:t>
      </w:r>
      <w:r>
        <w:rPr>
          <w:rFonts w:hint="eastAsia"/>
        </w:rPr>
        <w:t>震荡</w:t>
      </w:r>
      <w:r w:rsidRPr="00857D00">
        <w:rPr>
          <w:rFonts w:hint="eastAsia"/>
        </w:rPr>
        <w:t>。针对</w:t>
      </w:r>
      <w:r>
        <w:rPr>
          <w:rFonts w:hint="eastAsia"/>
        </w:rPr>
        <w:t>该</w:t>
      </w:r>
      <w:r w:rsidRPr="00857D00">
        <w:rPr>
          <w:rFonts w:hint="eastAsia"/>
        </w:rPr>
        <w:t>问题，本节引入感知驱动的路径重规划机制，</w:t>
      </w:r>
      <w:r>
        <w:rPr>
          <w:rFonts w:hint="eastAsia"/>
        </w:rPr>
        <w:t>从而完整</w:t>
      </w:r>
      <w:r w:rsidRPr="00857D00">
        <w:rPr>
          <w:rFonts w:hint="eastAsia"/>
        </w:rPr>
        <w:t>构建了融合全局路径生成与动态更新</w:t>
      </w:r>
      <w:r>
        <w:rPr>
          <w:rFonts w:hint="eastAsia"/>
        </w:rPr>
        <w:t>相结合</w:t>
      </w:r>
      <w:r w:rsidRPr="00857D00">
        <w:rPr>
          <w:rFonts w:hint="eastAsia"/>
        </w:rPr>
        <w:t>的 C-RRT* 全局路径规划算法。</w:t>
      </w:r>
    </w:p>
    <w:p w14:paraId="786851D4" w14:textId="77777777" w:rsidR="00DD1DAA" w:rsidRDefault="00DD1DAA" w:rsidP="00586CE4">
      <w:pPr>
        <w:pStyle w:val="0"/>
        <w:ind w:firstLine="480"/>
      </w:pPr>
      <w:r>
        <w:rPr>
          <w:rFonts w:hint="eastAsia"/>
        </w:rPr>
        <w:t>感知驱动路径重规划机制利用实时更新的环境信息对当前各簇的全局路径进行有效性验证，通过基于距离约束对失效路径的增量式重规划完成全局路径的实时更新。</w:t>
      </w:r>
      <w:r w:rsidRPr="003E7C94">
        <w:rPr>
          <w:rFonts w:hint="eastAsia"/>
        </w:rPr>
        <w:t>如图3</w:t>
      </w:r>
      <w:r w:rsidRPr="003E7C94">
        <w:t>-5</w:t>
      </w:r>
      <w:r w:rsidRPr="003E7C94">
        <w:rPr>
          <w:rFonts w:hint="eastAsia"/>
        </w:rPr>
        <w:t>所示</w:t>
      </w:r>
      <w:r>
        <w:rPr>
          <w:rFonts w:hint="eastAsia"/>
        </w:rPr>
        <w:t>，具体步骤主要分为以下四个步骤：</w:t>
      </w:r>
    </w:p>
    <w:p w14:paraId="55183178" w14:textId="77777777" w:rsidR="00DD1DAA" w:rsidRDefault="00DD1DAA" w:rsidP="00586CE4">
      <w:pPr>
        <w:pStyle w:val="0"/>
        <w:ind w:firstLine="480"/>
      </w:pPr>
      <w:r>
        <w:rPr>
          <w:rFonts w:hint="eastAsia"/>
        </w:rPr>
        <w:t>（1）</w:t>
      </w:r>
      <w:r w:rsidRPr="00F133F2">
        <w:rPr>
          <w:rFonts w:hint="eastAsia"/>
        </w:rPr>
        <w:t>初始化操作</w:t>
      </w:r>
      <w:r>
        <w:rPr>
          <w:rFonts w:hint="eastAsia"/>
        </w:rPr>
        <w:t>：分别</w:t>
      </w:r>
      <w:r w:rsidRPr="00F133F2">
        <w:rPr>
          <w:rFonts w:hint="eastAsia"/>
        </w:rPr>
        <w:t>构建待检测路径集合</w:t>
      </w:r>
      <w:r>
        <w:rPr>
          <w:rFonts w:hint="eastAsia"/>
        </w:rPr>
        <w:t xml:space="preserve"> </w:t>
      </w:r>
      <m:oMath>
        <m:sSub>
          <m:sSubPr>
            <m:ctrlPr>
              <w:rPr>
                <w:rFonts w:ascii="Cambria Math" w:hAnsi="Cambria Math" w:cstheme="minorHAnsi"/>
                <w:i/>
              </w:rPr>
            </m:ctrlPr>
          </m:sSubPr>
          <m:e>
            <m:r>
              <m:rPr>
                <m:scr m:val="script"/>
              </m:rPr>
              <w:rPr>
                <w:rFonts w:ascii="Cambria Math" w:hAnsi="Cambria Math"/>
              </w:rPr>
              <m:t>P</m:t>
            </m:r>
          </m:e>
          <m:sub>
            <m:r>
              <w:rPr>
                <w:rFonts w:ascii="Cambria Math" w:hAnsi="Cambria Math" w:cstheme="minorHAnsi"/>
              </w:rPr>
              <m:t>c</m:t>
            </m:r>
            <m:r>
              <w:rPr>
                <w:rFonts w:ascii="Cambria Math" w:eastAsia="MS Gothic" w:hAnsi="Cambria Math" w:cstheme="minorHAnsi"/>
              </w:rPr>
              <m:t>h</m:t>
            </m:r>
            <m:r>
              <w:rPr>
                <w:rFonts w:ascii="Cambria Math" w:hAnsi="Cambria Math" w:cstheme="minorHAnsi"/>
              </w:rPr>
              <m:t>eck</m:t>
            </m:r>
          </m:sub>
        </m:sSub>
      </m:oMath>
      <w:r>
        <w:rPr>
          <w:rFonts w:hint="eastAsia"/>
        </w:rPr>
        <w:t xml:space="preserve"> </w:t>
      </w:r>
      <w:r w:rsidRPr="00F133F2">
        <w:rPr>
          <w:rFonts w:hint="eastAsia"/>
        </w:rPr>
        <w:t>与已</w:t>
      </w:r>
      <w:r>
        <w:rPr>
          <w:rFonts w:hint="eastAsia"/>
        </w:rPr>
        <w:t>确认</w:t>
      </w:r>
      <w:r w:rsidRPr="00F133F2">
        <w:rPr>
          <w:rFonts w:hint="eastAsia"/>
        </w:rPr>
        <w:t xml:space="preserve">路径集合 </w:t>
      </w:r>
      <m:oMath>
        <m:r>
          <m:rPr>
            <m:scr m:val="script"/>
          </m:rPr>
          <w:rPr>
            <w:rFonts w:ascii="Cambria Math" w:hAnsi="Cambria Math"/>
          </w:rPr>
          <m:t>P</m:t>
        </m:r>
      </m:oMath>
      <w:r w:rsidRPr="00F133F2">
        <w:rPr>
          <w:rFonts w:hint="eastAsia"/>
        </w:rPr>
        <w:t>，并设定初始状态为</w:t>
      </w:r>
      <w:r>
        <w:rPr>
          <w:rFonts w:hint="eastAsia"/>
        </w:rPr>
        <w:t>空集</w:t>
      </w:r>
      <w:r w:rsidRPr="00F133F2">
        <w:rPr>
          <w:rFonts w:hint="eastAsia"/>
        </w:rPr>
        <w:t>。</w:t>
      </w:r>
    </w:p>
    <w:p w14:paraId="1C2EA163" w14:textId="77777777" w:rsidR="00DD1DAA" w:rsidRDefault="00DD1DAA" w:rsidP="00586CE4">
      <w:pPr>
        <w:pStyle w:val="0"/>
        <w:ind w:firstLine="480"/>
      </w:pPr>
      <w:r>
        <w:rPr>
          <w:rFonts w:hint="eastAsia"/>
        </w:rPr>
        <w:t>（2）路径有效性验证：</w:t>
      </w:r>
      <w:r w:rsidRPr="00F133F2">
        <w:rPr>
          <w:rFonts w:hint="eastAsia"/>
        </w:rPr>
        <w:t>在簇内层面对所有无人机簇进行遍历，对当前</w:t>
      </w:r>
      <w:r>
        <w:rPr>
          <w:rFonts w:hint="eastAsia"/>
        </w:rPr>
        <w:t>簇对应的</w:t>
      </w:r>
      <w:r w:rsidRPr="00F133F2">
        <w:rPr>
          <w:rFonts w:hint="eastAsia"/>
        </w:rPr>
        <w:t>全局路径</w:t>
      </w:r>
      <w:r>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oMath>
      <w:r>
        <w:rPr>
          <w:rFonts w:hint="eastAsia"/>
        </w:rPr>
        <w:t xml:space="preserve"> </w:t>
      </w:r>
      <w:r w:rsidRPr="00F133F2">
        <w:rPr>
          <w:rFonts w:hint="eastAsia"/>
        </w:rPr>
        <w:t>进行有效性判定，包括路径是否因环境更新失效、是否发生碰撞或是否已经到达</w:t>
      </w:r>
      <w:r>
        <w:rPr>
          <w:rFonts w:hint="eastAsia"/>
        </w:rPr>
        <w:t>下一路径点</w:t>
      </w:r>
      <w:r w:rsidRPr="00F133F2">
        <w:rPr>
          <w:rFonts w:hint="eastAsia"/>
        </w:rPr>
        <w:t>目标区域</w:t>
      </w:r>
      <w:r>
        <w:rPr>
          <w:rFonts w:hint="eastAsia"/>
        </w:rPr>
        <w:t>范围</w:t>
      </w:r>
      <w:r w:rsidRPr="00F133F2">
        <w:rPr>
          <w:rFonts w:hint="eastAsia"/>
        </w:rPr>
        <w:t xml:space="preserve">。若路径不满足有效性要求，则将对应簇加入待重规划集合，即 </w:t>
      </w:r>
      <m:oMath>
        <m:sSub>
          <m:sSubPr>
            <m:ctrlPr>
              <w:rPr>
                <w:rFonts w:ascii="Cambria Math" w:hAnsi="Cambria Math" w:cstheme="minorHAnsi"/>
                <w:i/>
              </w:rPr>
            </m:ctrlPr>
          </m:sSubPr>
          <m:e>
            <m:r>
              <m:rPr>
                <m:scr m:val="script"/>
              </m:rPr>
              <w:rPr>
                <w:rFonts w:ascii="Cambria Math" w:hAnsi="Cambria Math"/>
              </w:rPr>
              <m:t>P</m:t>
            </m:r>
          </m:e>
          <m:sub>
            <m:r>
              <w:rPr>
                <w:rFonts w:ascii="Cambria Math" w:hAnsi="Cambria Math" w:cstheme="minorHAnsi"/>
              </w:rPr>
              <m:t>c</m:t>
            </m:r>
            <m:r>
              <w:rPr>
                <w:rFonts w:ascii="Cambria Math" w:eastAsia="MS Gothic" w:hAnsi="Cambria Math" w:cstheme="minorHAnsi"/>
              </w:rPr>
              <m:t>h</m:t>
            </m:r>
            <m:r>
              <w:rPr>
                <w:rFonts w:ascii="Cambria Math" w:hAnsi="Cambria Math" w:cstheme="minorHAnsi"/>
              </w:rPr>
              <m:t>eck</m:t>
            </m:r>
          </m:sub>
        </m:sSub>
        <m:r>
          <m:rPr>
            <m:sty m:val="p"/>
          </m:rPr>
          <w:rPr>
            <w:rFonts w:ascii="Cambria Math" w:hAnsi="Cambria Math" w:hint="eastAsia"/>
          </w:rPr>
          <m:t>←</m:t>
        </m:r>
        <m:sSub>
          <m:sSubPr>
            <m:ctrlPr>
              <w:rPr>
                <w:rFonts w:ascii="Cambria Math" w:hAnsi="Cambria Math" w:cstheme="minorHAnsi"/>
                <w:i/>
              </w:rPr>
            </m:ctrlPr>
          </m:sSubPr>
          <m:e>
            <m:r>
              <m:rPr>
                <m:scr m:val="script"/>
              </m:rPr>
              <w:rPr>
                <w:rFonts w:ascii="Cambria Math" w:hAnsi="Cambria Math"/>
              </w:rPr>
              <m:t>P</m:t>
            </m:r>
          </m:e>
          <m:sub>
            <m:r>
              <w:rPr>
                <w:rFonts w:ascii="Cambria Math" w:hAnsi="Cambria Math" w:cstheme="minorHAnsi"/>
              </w:rPr>
              <m:t>c</m:t>
            </m:r>
            <m:r>
              <w:rPr>
                <w:rFonts w:ascii="Cambria Math" w:eastAsia="MS Gothic" w:hAnsi="Cambria Math" w:cstheme="minorHAnsi"/>
              </w:rPr>
              <m:t>h</m:t>
            </m:r>
            <m:r>
              <w:rPr>
                <w:rFonts w:ascii="Cambria Math" w:hAnsi="Cambria Math" w:cstheme="minorHAnsi"/>
              </w:rPr>
              <m:t>eck</m:t>
            </m:r>
          </m:sub>
        </m:sSub>
        <m:r>
          <m:rPr>
            <m:sty m:val="p"/>
          </m:rPr>
          <w:rPr>
            <w:rFonts w:ascii="Cambria Math" w:hAnsi="Cambria Math" w:hint="eastAsia"/>
          </w:rPr>
          <m:t>∪</m:t>
        </m:r>
        <m:r>
          <m:rPr>
            <m:lit/>
          </m:rPr>
          <w:rPr>
            <w:rFonts w:ascii="Cambria Math" w:hAnsi="Cambria Math" w:hint="eastAsia"/>
          </w:rPr>
          <m:t>{</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r>
          <m:rPr>
            <m:lit/>
          </m:rPr>
          <w:rPr>
            <w:rFonts w:ascii="Cambria Math" w:hAnsi="Cambria Math" w:hint="eastAsia"/>
          </w:rPr>
          <m:t>}</m:t>
        </m:r>
      </m:oMath>
      <w:r w:rsidRPr="00F133F2">
        <w:rPr>
          <w:rFonts w:hint="eastAsia"/>
        </w:rPr>
        <w:t xml:space="preserve">；否则，将其路径加入已确认路径集合，表示为 </w:t>
      </w:r>
      <m:oMath>
        <m:r>
          <m:rPr>
            <m:scr m:val="script"/>
          </m:rPr>
          <w:rPr>
            <w:rFonts w:ascii="Cambria Math" w:hAnsi="Cambria Math"/>
          </w:rPr>
          <m:t>P</m:t>
        </m:r>
        <m:r>
          <m:rPr>
            <m:sty m:val="p"/>
          </m:rPr>
          <w:rPr>
            <w:rFonts w:ascii="Cambria Math" w:hAnsi="Cambria Math" w:hint="eastAsia"/>
          </w:rPr>
          <m:t>←</m:t>
        </m:r>
        <m:r>
          <m:rPr>
            <m:scr m:val="script"/>
          </m:rPr>
          <w:rPr>
            <w:rFonts w:ascii="Cambria Math" w:hAnsi="Cambria Math"/>
          </w:rPr>
          <m:t>P</m:t>
        </m:r>
        <m:r>
          <m:rPr>
            <m:sty m:val="p"/>
          </m:rPr>
          <w:rPr>
            <w:rFonts w:ascii="Cambria Math" w:hAnsi="Cambria Math" w:hint="eastAsia"/>
          </w:rPr>
          <m:t>∪</m:t>
        </m:r>
        <m:r>
          <m:rPr>
            <m:lit/>
          </m:rPr>
          <w:rPr>
            <w:rFonts w:ascii="Cambria Math" w:hAnsi="Cambria Math" w:hint="eastAsia"/>
          </w:rPr>
          <m:t>{</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r>
          <m:rPr>
            <m:lit/>
          </m:rPr>
          <w:rPr>
            <w:rFonts w:ascii="Cambria Math" w:hAnsi="Cambria Math" w:hint="eastAsia"/>
          </w:rPr>
          <m:t>}</m:t>
        </m:r>
      </m:oMath>
      <w:r>
        <w:rPr>
          <w:rFonts w:hint="eastAsia"/>
        </w:rPr>
        <w:t>。</w:t>
      </w:r>
    </w:p>
    <w:p w14:paraId="43F20FCF" w14:textId="77777777" w:rsidR="00DD1DAA" w:rsidRDefault="00DD1DAA" w:rsidP="00586CE4">
      <w:pPr>
        <w:pStyle w:val="0"/>
        <w:ind w:firstLine="480"/>
      </w:pPr>
      <w:r>
        <w:rPr>
          <w:rFonts w:hint="eastAsia"/>
        </w:rPr>
        <w:t>（3）重规划路径搜索：</w:t>
      </w:r>
      <w:r w:rsidRPr="00F133F2">
        <w:rPr>
          <w:rFonts w:hint="eastAsia"/>
        </w:rPr>
        <w:t xml:space="preserve">算法对集合 </w:t>
      </w:r>
      <m:oMath>
        <m:sSub>
          <m:sSubPr>
            <m:ctrlPr>
              <w:rPr>
                <w:rFonts w:ascii="Cambria Math" w:hAnsi="Cambria Math" w:cstheme="minorHAnsi"/>
                <w:i/>
              </w:rPr>
            </m:ctrlPr>
          </m:sSubPr>
          <m:e>
            <m:r>
              <m:rPr>
                <m:scr m:val="script"/>
              </m:rPr>
              <w:rPr>
                <w:rFonts w:ascii="Cambria Math" w:hAnsi="Cambria Math"/>
              </w:rPr>
              <m:t>P</m:t>
            </m:r>
          </m:e>
          <m:sub>
            <m:r>
              <w:rPr>
                <w:rFonts w:ascii="Cambria Math" w:hAnsi="Cambria Math" w:cstheme="minorHAnsi"/>
              </w:rPr>
              <m:t>c</m:t>
            </m:r>
            <m:r>
              <w:rPr>
                <w:rFonts w:ascii="Cambria Math" w:eastAsia="MS Gothic" w:hAnsi="Cambria Math" w:cstheme="minorHAnsi"/>
              </w:rPr>
              <m:t>h</m:t>
            </m:r>
            <m:r>
              <w:rPr>
                <w:rFonts w:ascii="Cambria Math" w:hAnsi="Cambria Math" w:cstheme="minorHAnsi"/>
              </w:rPr>
              <m:t>eck</m:t>
            </m:r>
          </m:sub>
        </m:sSub>
      </m:oMath>
      <w:r w:rsidRPr="00F133F2">
        <w:rPr>
          <w:rFonts w:hint="eastAsia"/>
        </w:rPr>
        <w:t xml:space="preserve"> 中的各簇依次执行单簇全局路径搜索。对于任一待重规划簇，其路径生成过程仅依赖于该簇的</w:t>
      </w:r>
      <w:r>
        <w:rPr>
          <w:rFonts w:hint="eastAsia"/>
        </w:rPr>
        <w:t>当前中心</w:t>
      </w:r>
      <w:r w:rsidRPr="00F133F2">
        <w:rPr>
          <w:rFonts w:hint="eastAsia"/>
        </w:rPr>
        <w:t>位置、目标</w:t>
      </w:r>
      <w:r>
        <w:rPr>
          <w:rFonts w:hint="eastAsia"/>
        </w:rPr>
        <w:t>中心</w:t>
      </w:r>
      <w:r w:rsidRPr="00F133F2">
        <w:rPr>
          <w:rFonts w:hint="eastAsia"/>
        </w:rPr>
        <w:t>位置以及当前环境感知信息，从而保证路径规划在簇内层面的独立性与可行性。该阶段对应单簇</w:t>
      </w:r>
      <w:r>
        <w:rPr>
          <w:rFonts w:hint="eastAsia"/>
        </w:rPr>
        <w:t>全局</w:t>
      </w:r>
      <w:r w:rsidRPr="00F133F2">
        <w:rPr>
          <w:rFonts w:hint="eastAsia"/>
        </w:rPr>
        <w:t>路径生成过程，为后续簇间协同提供</w:t>
      </w:r>
      <w:r>
        <w:rPr>
          <w:rFonts w:hint="eastAsia"/>
        </w:rPr>
        <w:t>备选</w:t>
      </w:r>
      <w:r w:rsidRPr="00F133F2">
        <w:rPr>
          <w:rFonts w:hint="eastAsia"/>
        </w:rPr>
        <w:t>路径。</w:t>
      </w:r>
    </w:p>
    <w:p w14:paraId="38553E8F" w14:textId="77777777" w:rsidR="00DD1DAA" w:rsidRDefault="00DD1DAA" w:rsidP="00586CE4">
      <w:pPr>
        <w:pStyle w:val="0"/>
        <w:ind w:firstLine="480"/>
      </w:pPr>
      <w:r>
        <w:rPr>
          <w:rFonts w:hint="eastAsia"/>
        </w:rPr>
        <w:t>（4）簇间距离约束校验：</w:t>
      </w:r>
      <w:r w:rsidRPr="00F133F2">
        <w:rPr>
          <w:rFonts w:hint="eastAsia"/>
        </w:rPr>
        <w:t>在获得</w:t>
      </w:r>
      <w:r>
        <w:rPr>
          <w:rFonts w:hint="eastAsia"/>
        </w:rPr>
        <w:t>备</w:t>
      </w:r>
      <w:r w:rsidRPr="00F133F2">
        <w:rPr>
          <w:rFonts w:hint="eastAsia"/>
        </w:rPr>
        <w:t xml:space="preserve">选路径后，进一步在簇间层面对路径进行距离约束校验。设当前生成的路径为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oMath>
      <w:r w:rsidRPr="00F133F2">
        <w:rPr>
          <w:rFonts w:hint="eastAsia"/>
        </w:rPr>
        <w:t xml:space="preserve">，并与已确认路径集合中的任一路径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j</m:t>
            </m:r>
          </m:sub>
        </m:sSub>
        <m:r>
          <m:rPr>
            <m:sty m:val="p"/>
          </m:rPr>
          <w:rPr>
            <w:rFonts w:ascii="Cambria Math" w:hAnsi="Cambria Math" w:hint="eastAsia"/>
          </w:rPr>
          <m:t>∈</m:t>
        </m:r>
        <m:r>
          <m:rPr>
            <m:scr m:val="script"/>
          </m:rPr>
          <w:rPr>
            <w:rFonts w:ascii="Cambria Math" w:hAnsi="Cambria Math"/>
          </w:rPr>
          <m:t>P</m:t>
        </m:r>
      </m:oMath>
      <w:r w:rsidRPr="00F133F2">
        <w:rPr>
          <w:rFonts w:hint="eastAsia"/>
        </w:rPr>
        <w:t xml:space="preserve"> 进行计算</w:t>
      </w:r>
      <w:r>
        <w:rPr>
          <w:rFonts w:hint="eastAsia"/>
        </w:rPr>
        <w:t>与已固定</w:t>
      </w:r>
      <w:r w:rsidRPr="00F133F2">
        <w:rPr>
          <w:rFonts w:hint="eastAsia"/>
        </w:rPr>
        <w:t xml:space="preserve">路径间距离判断其是否满足区间 </w:t>
      </w:r>
      <m:oMath>
        <m:d>
          <m:dPr>
            <m:begChr m:val="["/>
            <m:endChr m:val="]"/>
            <m:ctrlPr>
              <w:rPr>
                <w:rFonts w:ascii="Cambria Math" w:hAnsi="Cambria Math"/>
                <w:i/>
              </w:rPr>
            </m:ctrlPr>
          </m:dPr>
          <m:e>
            <m:r>
              <w:rPr>
                <w:rFonts w:ascii="Cambria Math" w:hAnsi="Cambria Math" w:hint="eastAsia"/>
              </w:rPr>
              <m:t>L,U</m:t>
            </m:r>
          </m:e>
        </m:d>
      </m:oMath>
      <w:r w:rsidRPr="00F133F2">
        <w:rPr>
          <w:rFonts w:hint="eastAsia"/>
        </w:rPr>
        <w:t>。若不满足</w:t>
      </w:r>
      <w:r>
        <w:rPr>
          <w:rFonts w:hint="eastAsia"/>
        </w:rPr>
        <w:t>则</w:t>
      </w:r>
      <w:r w:rsidRPr="00F133F2">
        <w:rPr>
          <w:rFonts w:hint="eastAsia"/>
        </w:rPr>
        <w:t>触发该簇路径的重</w:t>
      </w:r>
      <w:r>
        <w:rPr>
          <w:rFonts w:hint="eastAsia"/>
        </w:rPr>
        <w:t>新生成，利用 R</w:t>
      </w:r>
      <w:r>
        <w:t xml:space="preserve">RT* </w:t>
      </w:r>
      <w:r>
        <w:rPr>
          <w:rFonts w:hint="eastAsia"/>
        </w:rPr>
        <w:t>生成新的备选路径，否则加入到已确认路径集合，直到所有簇路径有效。然后执行局部规划层算法更新无人机位置与环境信息，重复直到所有无人机到达目标位置。</w:t>
      </w:r>
    </w:p>
    <w:p w14:paraId="394DBCEE" w14:textId="77777777" w:rsidR="00DD1DAA" w:rsidRDefault="00DD1DAA" w:rsidP="00586CE4">
      <w:pPr>
        <w:pStyle w:val="af6"/>
      </w:pPr>
    </w:p>
    <w:p w14:paraId="7655CD26" w14:textId="77777777" w:rsidR="00DD1DAA" w:rsidRDefault="00DD1DAA" w:rsidP="00DD1DAA">
      <w:pPr>
        <w:pStyle w:val="11-1"/>
        <w:ind w:firstLine="0"/>
      </w:pPr>
      <w:bookmarkStart w:id="105" w:name="_Toc228128400"/>
      <w:r>
        <w:rPr>
          <w:rFonts w:hint="eastAsia"/>
        </w:rPr>
        <w:t>感知驱动重规划机制</w:t>
      </w:r>
      <w:bookmarkEnd w:id="105"/>
    </w:p>
    <w:p w14:paraId="54AC3113" w14:textId="77777777" w:rsidR="00DD1DAA" w:rsidRPr="00586CE4" w:rsidRDefault="00DD1DAA" w:rsidP="00DD1DAA">
      <w:pPr>
        <w:pStyle w:val="1Fig1-1"/>
        <w:spacing w:after="312"/>
        <w:ind w:firstLine="0"/>
      </w:pPr>
      <w:r>
        <w:t>P</w:t>
      </w:r>
      <w:r w:rsidRPr="00A0643E">
        <w:t>erception-driven replanning mechanism</w:t>
      </w:r>
    </w:p>
    <w:p w14:paraId="6CE392EC" w14:textId="77777777" w:rsidR="00DD1DAA" w:rsidRDefault="00DD1DAA" w:rsidP="00D47ADB">
      <w:pPr>
        <w:pStyle w:val="0"/>
        <w:ind w:firstLine="480"/>
      </w:pPr>
      <w:r w:rsidRPr="00F133F2">
        <w:lastRenderedPageBreak/>
        <w:t>该机制的关键在于簇间距离约束并不直接干预路径生成过程，而是以约束判定结果的形式反馈至簇内规划层，仅对</w:t>
      </w:r>
      <w:r>
        <w:rPr>
          <w:rFonts w:hint="eastAsia"/>
        </w:rPr>
        <w:t>随着环境信息以及无人机位置更新导致的</w:t>
      </w:r>
      <w:r w:rsidRPr="00F133F2">
        <w:t>违反约束或路径失效的簇触发局部重规划，而其余簇的路径保持不变。选择性更新策略有效避免了集中式全局重规划带来的计算负担，同时维持了</w:t>
      </w:r>
      <w:r>
        <w:rPr>
          <w:rFonts w:hint="eastAsia"/>
        </w:rPr>
        <w:t>不同</w:t>
      </w:r>
      <w:r w:rsidRPr="00F133F2">
        <w:t>簇之间的协同稳定性。</w:t>
      </w:r>
    </w:p>
    <w:p w14:paraId="71884C96" w14:textId="77777777" w:rsidR="00DD1DAA" w:rsidRDefault="00DD1DAA" w:rsidP="00F133F2">
      <w:pPr>
        <w:pStyle w:val="0"/>
        <w:ind w:firstLine="480"/>
      </w:pPr>
      <w:r w:rsidRPr="00DE30E0">
        <w:t>在上述交互机制下形成的基于</w:t>
      </w:r>
      <w:r>
        <w:rPr>
          <w:rFonts w:hint="eastAsia"/>
        </w:rPr>
        <w:t>簇间</w:t>
      </w:r>
      <w:r w:rsidRPr="00DE30E0">
        <w:t>距离约束的 C-RRT* 全局路径规划</w:t>
      </w:r>
      <w:r>
        <w:rPr>
          <w:rFonts w:hint="eastAsia"/>
        </w:rPr>
        <w:t>完整</w:t>
      </w:r>
      <w:r w:rsidRPr="00DE30E0">
        <w:t>流程如算法1所示。</w:t>
      </w:r>
    </w:p>
    <w:tbl>
      <w:tblPr>
        <w:tblStyle w:val="01"/>
        <w:tblW w:w="0" w:type="auto"/>
        <w:tblLook w:val="04A0" w:firstRow="1" w:lastRow="0" w:firstColumn="1" w:lastColumn="0" w:noHBand="0" w:noVBand="1"/>
      </w:tblPr>
      <w:tblGrid>
        <w:gridCol w:w="9070"/>
      </w:tblGrid>
      <w:tr w:rsidR="00DD1DAA" w14:paraId="305B1E09" w14:textId="77777777" w:rsidTr="008E29E6">
        <w:trPr>
          <w:cnfStyle w:val="100000000000" w:firstRow="1" w:lastRow="0" w:firstColumn="0" w:lastColumn="0" w:oddVBand="0" w:evenVBand="0" w:oddHBand="0" w:evenHBand="0" w:firstRowFirstColumn="0" w:firstRowLastColumn="0" w:lastRowFirstColumn="0" w:lastRowLastColumn="0"/>
        </w:trPr>
        <w:tc>
          <w:tcPr>
            <w:tcW w:w="9070" w:type="dxa"/>
          </w:tcPr>
          <w:p w14:paraId="14EF0337" w14:textId="77777777" w:rsidR="00DD1DAA" w:rsidRDefault="00DD1DAA" w:rsidP="0077793F">
            <w:pPr>
              <w:pStyle w:val="aff2"/>
              <w:ind w:firstLineChars="0" w:firstLine="0"/>
            </w:pPr>
            <w:r w:rsidRPr="008E29E6">
              <w:rPr>
                <w:rFonts w:hint="eastAsia"/>
              </w:rPr>
              <w:t>算法</w:t>
            </w:r>
            <w:r w:rsidRPr="008E29E6">
              <w:rPr>
                <w:rFonts w:hint="eastAsia"/>
              </w:rPr>
              <w:t xml:space="preserve">1 </w:t>
            </w:r>
            <w:r w:rsidRPr="008E29E6">
              <w:rPr>
                <w:rFonts w:hint="eastAsia"/>
              </w:rPr>
              <w:t>基于</w:t>
            </w:r>
            <w:r>
              <w:rPr>
                <w:rFonts w:hint="eastAsia"/>
              </w:rPr>
              <w:t>簇间</w:t>
            </w:r>
            <w:r w:rsidRPr="008E29E6">
              <w:rPr>
                <w:rFonts w:hint="eastAsia"/>
              </w:rPr>
              <w:t>距离约束的</w:t>
            </w:r>
            <w:r w:rsidRPr="008E29E6">
              <w:rPr>
                <w:rFonts w:hint="eastAsia"/>
              </w:rPr>
              <w:t xml:space="preserve">C-RRT* </w:t>
            </w:r>
            <w:r w:rsidRPr="008E29E6">
              <w:rPr>
                <w:rFonts w:hint="eastAsia"/>
              </w:rPr>
              <w:t>全局规划算法</w:t>
            </w:r>
          </w:p>
        </w:tc>
      </w:tr>
      <w:tr w:rsidR="00DD1DAA" w14:paraId="18F974D2" w14:textId="77777777" w:rsidTr="008E29E6">
        <w:tc>
          <w:tcPr>
            <w:tcW w:w="9070" w:type="dxa"/>
          </w:tcPr>
          <w:p w14:paraId="329C1CEE" w14:textId="77777777" w:rsidR="00DD1DAA" w:rsidRDefault="00DD1DAA" w:rsidP="008E29E6">
            <w:pPr>
              <w:pStyle w:val="0"/>
              <w:ind w:firstLineChars="0" w:firstLine="0"/>
            </w:pPr>
            <w:r>
              <w:rPr>
                <w:rFonts w:hint="eastAsia"/>
              </w:rPr>
              <w:t>输入：无人机各簇集合</w:t>
            </w:r>
            <w:r>
              <w:rPr>
                <w:rFonts w:hint="eastAsia"/>
              </w:rPr>
              <w:t xml:space="preserve">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i</m:t>
                  </m:r>
                </m:sub>
              </m:sSub>
            </m:oMath>
            <w:r>
              <w:rPr>
                <w:rFonts w:hint="eastAsia"/>
              </w:rPr>
              <w:t>，无人机起始位置集合</w:t>
            </w:r>
            <w:r>
              <w:rPr>
                <w:rFonts w:hint="eastAsia"/>
              </w:rPr>
              <w:t xml:space="preserve"> </w:t>
            </w:r>
            <m:oMath>
              <m:sSub>
                <m:sSubPr>
                  <m:ctrlPr>
                    <w:rPr>
                      <w:rFonts w:ascii="Cambria Math" w:hAnsi="Cambria Math"/>
                      <w:i/>
                    </w:rPr>
                  </m:ctrlPr>
                </m:sSubPr>
                <m:e>
                  <m:r>
                    <m:rPr>
                      <m:scr m:val="script"/>
                    </m:rPr>
                    <w:rPr>
                      <w:rFonts w:ascii="Cambria Math" w:hAnsi="Cambria Math"/>
                    </w:rPr>
                    <m:t>O</m:t>
                  </m:r>
                </m:e>
                <m:sub>
                  <m:r>
                    <w:rPr>
                      <w:rFonts w:ascii="Cambria Math" w:hAnsi="Cambria Math"/>
                    </w:rPr>
                    <m:t>start</m:t>
                  </m:r>
                </m:sub>
              </m:sSub>
            </m:oMath>
            <w:r>
              <w:rPr>
                <w:rFonts w:hint="eastAsia"/>
              </w:rPr>
              <w:t>，目标集合</w:t>
            </w:r>
            <m:oMath>
              <m:sSub>
                <m:sSubPr>
                  <m:ctrlPr>
                    <w:rPr>
                      <w:rFonts w:ascii="Cambria Math" w:hAnsi="Cambria Math"/>
                      <w:i/>
                    </w:rPr>
                  </m:ctrlPr>
                </m:sSubPr>
                <m:e>
                  <m:r>
                    <m:rPr>
                      <m:scr m:val="script"/>
                    </m:rPr>
                    <w:rPr>
                      <w:rFonts w:ascii="Cambria Math" w:hAnsi="Cambria Math"/>
                    </w:rPr>
                    <m:t>O</m:t>
                  </m:r>
                </m:e>
                <m:sub>
                  <m:r>
                    <w:rPr>
                      <w:rFonts w:ascii="Cambria Math" w:hAnsi="Cambria Math"/>
                    </w:rPr>
                    <m:t>target</m:t>
                  </m:r>
                </m:sub>
              </m:sSub>
            </m:oMath>
            <w:r>
              <w:rPr>
                <w:rFonts w:hint="eastAsia"/>
              </w:rPr>
              <w:t>，初始环境信息</w:t>
            </w:r>
            <w:r>
              <w:rPr>
                <w:rFonts w:hint="eastAsia"/>
              </w:rPr>
              <w:t xml:space="preserve"> </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0</m:t>
                  </m:r>
                </m:sub>
              </m:sSub>
            </m:oMath>
            <w:r>
              <w:rPr>
                <w:rFonts w:hint="eastAsia"/>
              </w:rPr>
              <w:t>，</w:t>
            </w:r>
            <w:r>
              <w:rPr>
                <w:rFonts w:hint="eastAsia"/>
              </w:rPr>
              <w:t>RRT*</w:t>
            </w:r>
            <w:r>
              <w:t xml:space="preserve"> </w:t>
            </w:r>
            <w:r>
              <w:rPr>
                <w:rFonts w:hint="eastAsia"/>
              </w:rPr>
              <w:t>规划步长</w:t>
            </w:r>
            <w:r>
              <w:rPr>
                <w:rFonts w:hint="eastAsia"/>
              </w:rPr>
              <w:t xml:space="preserve"> </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step</m:t>
                  </m:r>
                </m:sub>
              </m:sSub>
            </m:oMath>
            <w:r>
              <w:rPr>
                <w:rFonts w:hint="eastAsia"/>
              </w:rPr>
              <w:t xml:space="preserve"> </w:t>
            </w:r>
            <w:r>
              <w:rPr>
                <w:rFonts w:hint="eastAsia"/>
              </w:rPr>
              <w:t>，距离约束上下界</w:t>
            </w:r>
            <w:r>
              <w:rPr>
                <w:rFonts w:hint="eastAsia"/>
              </w:rPr>
              <w:t xml:space="preserve"> </w:t>
            </w:r>
            <m:oMath>
              <m:d>
                <m:dPr>
                  <m:begChr m:val="["/>
                  <m:endChr m:val="]"/>
                  <m:ctrlPr>
                    <w:rPr>
                      <w:rFonts w:ascii="Cambria Math" w:hAnsi="Cambria Math"/>
                    </w:rPr>
                  </m:ctrlPr>
                </m:dPr>
                <m:e>
                  <m:r>
                    <w:rPr>
                      <w:rFonts w:ascii="Cambria Math" w:hAnsi="Cambria Math" w:hint="eastAsia"/>
                    </w:rPr>
                    <m:t>L,U</m:t>
                  </m:r>
                  <m:ctrlPr>
                    <w:rPr>
                      <w:rFonts w:ascii="Cambria Math" w:hAnsi="Cambria Math"/>
                      <w:i/>
                    </w:rPr>
                  </m:ctrlPr>
                </m:e>
              </m:d>
            </m:oMath>
          </w:p>
          <w:p w14:paraId="2A0EB240" w14:textId="77777777" w:rsidR="00DD1DAA" w:rsidRDefault="00DD1DAA" w:rsidP="008E29E6">
            <w:pPr>
              <w:pStyle w:val="1"/>
              <w:numPr>
                <w:ilvl w:val="0"/>
                <w:numId w:val="0"/>
              </w:numPr>
            </w:pPr>
            <w:r>
              <w:rPr>
                <w:rFonts w:hint="eastAsia"/>
              </w:rPr>
              <w:t>输出：各簇实时全局参考路径集合</w:t>
            </w:r>
            <w:r>
              <w:rPr>
                <w:rFonts w:hint="eastAsia"/>
              </w:rPr>
              <w:t xml:space="preserve"> </w:t>
            </w:r>
            <m:oMath>
              <m:r>
                <m:rPr>
                  <m:scr m:val="script"/>
                </m:rP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oMath>
          </w:p>
          <w:p w14:paraId="10D90849" w14:textId="77777777" w:rsidR="00DD1DAA" w:rsidRPr="008E29E6" w:rsidRDefault="00DD1DAA" w:rsidP="008E29E6">
            <w:pPr>
              <w:pStyle w:val="1"/>
              <w:ind w:left="450" w:hanging="240"/>
            </w:pPr>
            <w:bookmarkStart w:id="106" w:name="_Hlk219741998"/>
            <w:r w:rsidRPr="008E29E6">
              <w:rPr>
                <w:rFonts w:hint="eastAsia"/>
              </w:rPr>
              <w:t>初始化各簇中心</w:t>
            </w:r>
            <w:r w:rsidRPr="008E29E6">
              <w:rPr>
                <w:rFonts w:hint="eastAsia"/>
              </w:rPr>
              <w:t xml:space="preserve"> </w:t>
            </w:r>
            <m:oMath>
              <m:sSub>
                <m:sSubPr>
                  <m:ctrlPr>
                    <w:rPr>
                      <w:rFonts w:ascii="Cambria Math" w:hAnsi="Cambria Math"/>
                    </w:rPr>
                  </m:ctrlPr>
                </m:sSubPr>
                <m:e>
                  <m:r>
                    <m:rPr>
                      <m:sty m:val="bi"/>
                    </m:rPr>
                    <w:rPr>
                      <w:rFonts w:ascii="Cambria Math" w:hAnsi="Cambria Math" w:hint="eastAsia"/>
                    </w:rPr>
                    <m:t>s</m:t>
                  </m:r>
                </m:e>
                <m:sub>
                  <m:r>
                    <w:rPr>
                      <w:rFonts w:ascii="Cambria Math" w:hAnsi="Cambria Math" w:hint="eastAsia"/>
                    </w:rPr>
                    <m:t>i</m:t>
                  </m:r>
                </m:sub>
              </m:sSub>
            </m:oMath>
            <w:r w:rsidRPr="008E29E6">
              <w:rPr>
                <w:rFonts w:hint="eastAsia"/>
              </w:rPr>
              <w:t xml:space="preserve"> </w:t>
            </w:r>
            <w:r w:rsidRPr="008E29E6">
              <w:rPr>
                <w:rFonts w:hint="eastAsia"/>
              </w:rPr>
              <w:t>与目标</w:t>
            </w:r>
            <w:r w:rsidRPr="008E29E6">
              <w:rPr>
                <w:rFonts w:hint="eastAsia"/>
              </w:rPr>
              <w:t xml:space="preserve"> </w:t>
            </w:r>
            <m:oMath>
              <m:sSub>
                <m:sSubPr>
                  <m:ctrlPr>
                    <w:rPr>
                      <w:rFonts w:ascii="Cambria Math" w:hAnsi="Cambria Math"/>
                    </w:rPr>
                  </m:ctrlPr>
                </m:sSubPr>
                <m:e>
                  <m:r>
                    <m:rPr>
                      <m:sty m:val="bi"/>
                    </m:rPr>
                    <w:rPr>
                      <w:rFonts w:ascii="Cambria Math" w:hAnsi="Cambria Math"/>
                    </w:rPr>
                    <m:t>g</m:t>
                  </m:r>
                </m:e>
                <m:sub>
                  <m:r>
                    <w:rPr>
                      <w:rFonts w:ascii="Cambria Math" w:hAnsi="Cambria Math"/>
                    </w:rPr>
                    <m:t>i</m:t>
                  </m:r>
                </m:sub>
              </m:sSub>
            </m:oMath>
          </w:p>
          <w:p w14:paraId="711F937C" w14:textId="77777777" w:rsidR="00DD1DAA" w:rsidRPr="008E29E6" w:rsidRDefault="00DD1DAA" w:rsidP="008E29E6">
            <w:pPr>
              <w:pStyle w:val="1"/>
              <w:ind w:left="450" w:hanging="240"/>
            </w:pPr>
            <w:r w:rsidRPr="008E29E6">
              <w:rPr>
                <w:rFonts w:hint="eastAsia"/>
              </w:rPr>
              <w:t xml:space="preserve">while </w:t>
            </w:r>
            <w:r w:rsidRPr="008E29E6">
              <w:rPr>
                <w:rFonts w:hint="eastAsia"/>
              </w:rPr>
              <w:t>未满足所有簇到达目标区域</w:t>
            </w:r>
            <w:r w:rsidRPr="008E29E6">
              <w:rPr>
                <w:rFonts w:hint="eastAsia"/>
              </w:rPr>
              <w:t xml:space="preserve"> do</w:t>
            </w:r>
          </w:p>
          <w:p w14:paraId="6369FA60" w14:textId="77777777" w:rsidR="00DD1DAA" w:rsidRPr="008E29E6" w:rsidRDefault="00DD1DAA" w:rsidP="008E29E6">
            <w:pPr>
              <w:pStyle w:val="1"/>
              <w:ind w:left="450" w:hanging="240"/>
            </w:pPr>
            <w:r w:rsidRPr="008E29E6">
              <w:tab/>
            </w:r>
            <w:r w:rsidRPr="008E29E6">
              <w:tab/>
            </w:r>
            <m:oMath>
              <m:sSub>
                <m:sSubPr>
                  <m:ctrlPr>
                    <w:rPr>
                      <w:rFonts w:ascii="Cambria Math" w:hAnsi="Cambria Math"/>
                    </w:rPr>
                  </m:ctrlPr>
                </m:sSubPr>
                <m:e>
                  <m:r>
                    <m:rPr>
                      <m:scr m:val="script"/>
                    </m:rPr>
                    <w:rPr>
                      <w:rFonts w:ascii="Cambria Math" w:hAnsi="Cambria Math"/>
                    </w:rPr>
                    <m:t>P</m:t>
                  </m:r>
                </m:e>
                <m:sub>
                  <m:r>
                    <w:rPr>
                      <w:rFonts w:ascii="Cambria Math" w:hAnsi="Cambria Math"/>
                    </w:rPr>
                    <m:t>check</m:t>
                  </m:r>
                </m:sub>
              </m:sSub>
            </m:oMath>
            <w:r w:rsidRPr="008E29E6">
              <w:t xml:space="preserve"> </w:t>
            </w:r>
            <w:r w:rsidRPr="008E29E6">
              <w:rPr>
                <w:rFonts w:hint="eastAsia"/>
              </w:rPr>
              <w:t>←</w:t>
            </w:r>
            <w:r w:rsidRPr="008E29E6">
              <w:t xml:space="preserve"> </w:t>
            </w:r>
            <w:r w:rsidRPr="008E29E6">
              <w:rPr>
                <w:rFonts w:ascii="MS Gothic" w:eastAsia="MS Gothic" w:hAnsi="MS Gothic" w:cs="MS Gothic" w:hint="eastAsia"/>
              </w:rPr>
              <w:t>∅</w:t>
            </w:r>
            <w:r w:rsidRPr="008E29E6">
              <w:t xml:space="preserve"> </w:t>
            </w:r>
            <w:r w:rsidRPr="008E29E6">
              <w:t>，</w:t>
            </w:r>
            <m:oMath>
              <m:r>
                <m:rPr>
                  <m:scr m:val="script"/>
                </m:rPr>
                <w:rPr>
                  <w:rFonts w:ascii="Cambria Math" w:hAnsi="Cambria Math"/>
                </w:rPr>
                <m:t>P</m:t>
              </m:r>
            </m:oMath>
            <w:r w:rsidRPr="008E29E6">
              <w:t xml:space="preserve"> </w:t>
            </w:r>
            <w:r w:rsidRPr="008E29E6">
              <w:rPr>
                <w:rFonts w:hint="eastAsia"/>
              </w:rPr>
              <w:t>←</w:t>
            </w:r>
            <w:r w:rsidRPr="008E29E6">
              <w:t xml:space="preserve"> </w:t>
            </w:r>
            <w:r w:rsidRPr="008E29E6">
              <w:rPr>
                <w:rFonts w:ascii="MS Gothic" w:eastAsia="MS Gothic" w:hAnsi="MS Gothic" w:cs="MS Gothic" w:hint="eastAsia"/>
              </w:rPr>
              <w:t>∅</w:t>
            </w:r>
            <w:r w:rsidRPr="008E29E6">
              <w:t xml:space="preserve"> </w:t>
            </w:r>
          </w:p>
          <w:p w14:paraId="73B7184D" w14:textId="77777777" w:rsidR="00DD1DAA" w:rsidRPr="008E29E6" w:rsidRDefault="00DD1DAA" w:rsidP="008E29E6">
            <w:pPr>
              <w:pStyle w:val="1"/>
              <w:ind w:left="450" w:hanging="240"/>
            </w:pPr>
            <w:r w:rsidRPr="008E29E6">
              <w:tab/>
            </w:r>
            <w:r w:rsidRPr="008E29E6">
              <w:tab/>
            </w:r>
            <w:r w:rsidRPr="008E29E6">
              <w:rPr>
                <w:rFonts w:hint="eastAsia"/>
              </w:rPr>
              <w:t xml:space="preserve">for </w:t>
            </w:r>
            <w:r w:rsidRPr="008E29E6">
              <w:rPr>
                <w:rFonts w:hint="eastAsia"/>
              </w:rPr>
              <w:t>每个簇</w:t>
            </w:r>
            <w:r w:rsidRPr="008E29E6">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oMath>
            <w:r w:rsidRPr="008E29E6">
              <w:rPr>
                <w:rFonts w:hint="eastAsia"/>
              </w:rPr>
              <w:t xml:space="preserve"> </w:t>
            </w:r>
            <w:r w:rsidRPr="008E29E6">
              <w:rPr>
                <w:rFonts w:hint="eastAsia"/>
              </w:rPr>
              <w:t>顺序执行</w:t>
            </w:r>
            <w:r w:rsidRPr="008E29E6">
              <w:rPr>
                <w:rFonts w:hint="eastAsia"/>
              </w:rPr>
              <w:t>:</w:t>
            </w:r>
          </w:p>
          <w:p w14:paraId="522C4399" w14:textId="77777777" w:rsidR="00DD1DAA" w:rsidRPr="008E29E6" w:rsidRDefault="00DD1DAA" w:rsidP="008E29E6">
            <w:pPr>
              <w:pStyle w:val="1"/>
              <w:ind w:left="450" w:hanging="240"/>
            </w:pPr>
            <w:r w:rsidRPr="008E29E6">
              <w:tab/>
            </w:r>
            <w:r w:rsidRPr="008E29E6">
              <w:tab/>
            </w:r>
            <w:r w:rsidRPr="008E29E6">
              <w:tab/>
              <w:t xml:space="preserve">if  </w:t>
            </w:r>
            <w:r w:rsidRPr="008E29E6">
              <w:rPr>
                <w:rFonts w:hint="eastAsia"/>
              </w:rPr>
              <w:t>R</w:t>
            </w:r>
            <w:r w:rsidRPr="008E29E6">
              <w:t xml:space="preserve">RT* </w:t>
            </w:r>
            <w:r w:rsidRPr="008E29E6">
              <w:t>路径</w:t>
            </w:r>
            <w:r w:rsidRPr="008E29E6">
              <w:rPr>
                <w:rFonts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8E29E6">
              <w:rPr>
                <w:rFonts w:hint="eastAsia"/>
              </w:rPr>
              <w:t xml:space="preserve"> </w:t>
            </w:r>
            <w:r w:rsidRPr="008E29E6">
              <w:t>为空或</w:t>
            </w:r>
            <w:r w:rsidRPr="008E29E6">
              <w:rPr>
                <w:rFonts w:hint="eastAsia"/>
              </w:rPr>
              <w:t>和</w:t>
            </w:r>
            <w:r w:rsidRPr="008E29E6">
              <w:rPr>
                <w:rFonts w:hint="eastAsia"/>
              </w:rPr>
              <w:t xml:space="preserve"> </w:t>
            </w:r>
            <m:oMath>
              <m:sSub>
                <m:sSubPr>
                  <m:ctrlPr>
                    <w:rPr>
                      <w:rFonts w:ascii="Cambria Math" w:hAnsi="Cambria Math"/>
                    </w:rPr>
                  </m:ctrlPr>
                </m:sSubPr>
                <m:e>
                  <m:r>
                    <w:rPr>
                      <w:rFonts w:ascii="Cambria Math" w:hAnsi="Cambria Math"/>
                    </w:rPr>
                    <m:t>M</m:t>
                  </m:r>
                </m:e>
                <m:sub>
                  <m:r>
                    <w:rPr>
                      <w:rFonts w:ascii="Cambria Math" w:hAnsi="Cambria Math" w:hint="eastAsia"/>
                    </w:rPr>
                    <m:t>t</m:t>
                  </m:r>
                </m:sub>
              </m:sSub>
            </m:oMath>
            <w:r w:rsidRPr="008E29E6">
              <w:rPr>
                <w:rFonts w:hint="eastAsia"/>
              </w:rPr>
              <w:t xml:space="preserve"> </w:t>
            </w:r>
            <w:r w:rsidRPr="008E29E6">
              <w:rPr>
                <w:rFonts w:hint="eastAsia"/>
              </w:rPr>
              <w:t>中当前建筑物碰撞或到达下一目标点范围</w:t>
            </w:r>
          </w:p>
          <w:p w14:paraId="072A27B7" w14:textId="77777777" w:rsidR="00DD1DAA" w:rsidRPr="008E29E6" w:rsidRDefault="00DD1DAA" w:rsidP="008E29E6">
            <w:pPr>
              <w:pStyle w:val="1"/>
              <w:ind w:left="450" w:hanging="240"/>
            </w:pPr>
            <w:r w:rsidRPr="008E29E6">
              <w:tab/>
            </w:r>
            <w:r w:rsidRPr="008E29E6">
              <w:tab/>
              <w:t xml:space="preserve">           </w:t>
            </w:r>
            <w:r w:rsidRPr="008E29E6">
              <w:t>将其加入</w:t>
            </w:r>
            <w:r>
              <w:rPr>
                <w:rFonts w:hint="eastAsia"/>
              </w:rPr>
              <w:t xml:space="preserve"> </w:t>
            </w:r>
            <m:oMath>
              <m:sSub>
                <m:sSubPr>
                  <m:ctrlPr>
                    <w:rPr>
                      <w:rFonts w:ascii="Cambria Math" w:hAnsi="Cambria Math"/>
                    </w:rPr>
                  </m:ctrlPr>
                </m:sSubPr>
                <m:e>
                  <m:r>
                    <m:rPr>
                      <m:scr m:val="script"/>
                    </m:rPr>
                    <w:rPr>
                      <w:rFonts w:ascii="Cambria Math" w:hAnsi="Cambria Math"/>
                    </w:rPr>
                    <m:t>P</m:t>
                  </m:r>
                </m:e>
                <m:sub>
                  <m:r>
                    <w:rPr>
                      <w:rFonts w:ascii="Cambria Math" w:hAnsi="Cambria Math"/>
                    </w:rPr>
                    <m:t>check</m:t>
                  </m:r>
                </m:sub>
              </m:sSub>
            </m:oMath>
          </w:p>
          <w:p w14:paraId="774256DE" w14:textId="77777777" w:rsidR="00DD1DAA" w:rsidRPr="008E29E6" w:rsidRDefault="00DD1DAA" w:rsidP="008E29E6">
            <w:pPr>
              <w:pStyle w:val="1"/>
              <w:ind w:left="450" w:hanging="240"/>
            </w:pPr>
            <w:r w:rsidRPr="008E29E6">
              <w:t xml:space="preserve">            else </w:t>
            </w:r>
            <w:r w:rsidRPr="008E29E6">
              <w:rPr>
                <w:rFonts w:hint="eastAsia"/>
              </w:rPr>
              <w:t>加入</w:t>
            </w:r>
            <m:oMath>
              <m:r>
                <m:rPr>
                  <m:scr m:val="script"/>
                </m:rPr>
                <w:rPr>
                  <w:rFonts w:ascii="Cambria Math" w:hAnsi="Cambria Math"/>
                </w:rPr>
                <m:t xml:space="preserve"> P</m:t>
              </m:r>
            </m:oMath>
          </w:p>
          <w:p w14:paraId="470B761D" w14:textId="77777777" w:rsidR="00DD1DAA" w:rsidRPr="008E29E6" w:rsidRDefault="00DD1DAA" w:rsidP="008E29E6">
            <w:pPr>
              <w:pStyle w:val="1"/>
              <w:ind w:left="450" w:hanging="240"/>
            </w:pPr>
            <w:r w:rsidRPr="008E29E6">
              <w:rPr>
                <w:rFonts w:hint="eastAsia"/>
              </w:rPr>
              <w:t xml:space="preserve"> </w:t>
            </w:r>
            <w:r w:rsidRPr="008E29E6">
              <w:t xml:space="preserve">           end if</w:t>
            </w:r>
          </w:p>
          <w:p w14:paraId="1DBF0CEE" w14:textId="77777777" w:rsidR="00DD1DAA" w:rsidRPr="008E29E6" w:rsidRDefault="00DD1DAA" w:rsidP="008E29E6">
            <w:pPr>
              <w:pStyle w:val="1"/>
              <w:ind w:left="450" w:hanging="240"/>
            </w:pPr>
            <w:r w:rsidRPr="008E29E6">
              <w:tab/>
            </w:r>
            <w:r w:rsidRPr="008E29E6">
              <w:tab/>
              <w:t>end for</w:t>
            </w:r>
          </w:p>
          <w:p w14:paraId="455FCA7F" w14:textId="77777777" w:rsidR="00DD1DAA" w:rsidRPr="008E29E6" w:rsidRDefault="00DD1DAA" w:rsidP="008E29E6">
            <w:pPr>
              <w:pStyle w:val="1"/>
              <w:ind w:left="450" w:hanging="240"/>
            </w:pPr>
            <w:r w:rsidRPr="008E29E6">
              <w:tab/>
            </w:r>
            <w:r w:rsidRPr="008E29E6">
              <w:tab/>
            </w:r>
            <w:r w:rsidRPr="008E29E6">
              <w:rPr>
                <w:rFonts w:hint="eastAsia"/>
              </w:rPr>
              <w:t xml:space="preserve">for </w:t>
            </w:r>
            <w:r w:rsidRPr="008E29E6">
              <w:rPr>
                <w:rFonts w:hint="eastAsia"/>
              </w:rPr>
              <w:t>每个簇</w:t>
            </w:r>
            <w:r w:rsidRPr="008E29E6">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sSub>
                <m:sSubPr>
                  <m:ctrlPr>
                    <w:rPr>
                      <w:rFonts w:ascii="Cambria Math" w:hAnsi="Cambria Math"/>
                    </w:rPr>
                  </m:ctrlPr>
                </m:sSubPr>
                <m:e>
                  <m:r>
                    <m:rPr>
                      <m:scr m:val="script"/>
                    </m:rPr>
                    <w:rPr>
                      <w:rFonts w:ascii="Cambria Math" w:hAnsi="Cambria Math"/>
                    </w:rPr>
                    <m:t>P</m:t>
                  </m:r>
                </m:e>
                <m:sub>
                  <m:r>
                    <w:rPr>
                      <w:rFonts w:ascii="Cambria Math" w:hAnsi="Cambria Math"/>
                    </w:rPr>
                    <m:t>check</m:t>
                  </m:r>
                </m:sub>
              </m:sSub>
            </m:oMath>
            <w:r w:rsidRPr="008E29E6">
              <w:rPr>
                <w:rFonts w:hint="eastAsia"/>
              </w:rPr>
              <w:t xml:space="preserve"> </w:t>
            </w:r>
            <w:r w:rsidRPr="008E29E6">
              <w:rPr>
                <w:rFonts w:hint="eastAsia"/>
              </w:rPr>
              <w:t>顺序执行</w:t>
            </w:r>
            <w:r w:rsidRPr="008E29E6">
              <w:rPr>
                <w:rFonts w:hint="eastAsia"/>
              </w:rPr>
              <w:t>:</w:t>
            </w:r>
          </w:p>
          <w:p w14:paraId="06E84148" w14:textId="77777777" w:rsidR="00DD1DAA" w:rsidRPr="008E29E6" w:rsidRDefault="00DD1DAA" w:rsidP="008E29E6">
            <w:pPr>
              <w:pStyle w:val="1"/>
              <w:ind w:left="450" w:hanging="240"/>
            </w:pPr>
            <w:r w:rsidRPr="008E29E6">
              <w:tab/>
            </w:r>
            <w:r w:rsidRPr="008E29E6">
              <w:tab/>
            </w:r>
            <w:r w:rsidRPr="008E29E6">
              <w:tab/>
            </w:r>
            <w:r w:rsidRPr="008E29E6">
              <w:rPr>
                <w:rFonts w:hint="eastAsia"/>
              </w:rPr>
              <w:t>生成随机采样点</w:t>
            </w:r>
            <w:r w:rsidRPr="008E29E6">
              <w:rPr>
                <w:rFonts w:hint="eastAsia"/>
              </w:rPr>
              <w:t xml:space="preserve"> </w:t>
            </w:r>
            <m:oMath>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rand</m:t>
                  </m:r>
                </m:sub>
              </m:sSub>
            </m:oMath>
          </w:p>
          <w:p w14:paraId="171D2427" w14:textId="77777777" w:rsidR="00DD1DAA" w:rsidRPr="008E29E6" w:rsidRDefault="00DD1DAA" w:rsidP="008E29E6">
            <w:pPr>
              <w:pStyle w:val="1"/>
              <w:ind w:left="450" w:hanging="240"/>
            </w:pPr>
            <w:r w:rsidRPr="008E29E6">
              <w:rPr>
                <w:rFonts w:hint="eastAsia"/>
              </w:rPr>
              <w:t xml:space="preserve">        </w:t>
            </w:r>
            <w:r w:rsidRPr="008E29E6">
              <w:tab/>
            </w:r>
            <w:r w:rsidRPr="008E29E6">
              <w:rPr>
                <w:rFonts w:hint="eastAsia"/>
              </w:rPr>
              <w:t>寻找最近路径点</w:t>
            </w:r>
            <w:r w:rsidRPr="008E29E6">
              <w:rPr>
                <w:rFonts w:hint="eastAsia"/>
              </w:rPr>
              <w:t xml:space="preserve"> </w:t>
            </w:r>
            <m:oMath>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near</m:t>
                  </m:r>
                </m:sub>
              </m:sSub>
            </m:oMath>
            <w:r w:rsidRPr="008E29E6">
              <w:rPr>
                <w:rFonts w:hint="eastAsia"/>
              </w:rPr>
              <w:t xml:space="preserve"> </w:t>
            </w:r>
            <w:r w:rsidRPr="008E29E6">
              <w:rPr>
                <w:rFonts w:hint="eastAsia"/>
              </w:rPr>
              <w:t>←</w:t>
            </w:r>
            <w:r w:rsidRPr="008E29E6">
              <w:rPr>
                <w:rFonts w:hint="eastAsia"/>
              </w:rPr>
              <w:t xml:space="preserve"> </w:t>
            </w:r>
            <m:oMath>
              <m:r>
                <w:rPr>
                  <w:rFonts w:ascii="Cambria Math" w:hAnsi="Cambria Math" w:hint="eastAsia"/>
                </w:rPr>
                <m:t>Nearest</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rand</m:t>
                      </m:r>
                    </m:sub>
                  </m:sSub>
                </m:e>
              </m:d>
            </m:oMath>
          </w:p>
          <w:p w14:paraId="54009A19" w14:textId="77777777" w:rsidR="00DD1DAA" w:rsidRPr="008E29E6" w:rsidRDefault="00DD1DAA" w:rsidP="008E29E6">
            <w:pPr>
              <w:pStyle w:val="1"/>
              <w:ind w:left="450" w:hanging="240"/>
            </w:pPr>
            <w:r w:rsidRPr="008E29E6">
              <w:rPr>
                <w:rFonts w:hint="eastAsia"/>
              </w:rPr>
              <w:t xml:space="preserve">        </w:t>
            </w:r>
            <w:r w:rsidRPr="008E29E6">
              <w:tab/>
            </w:r>
            <w:r w:rsidRPr="008E29E6">
              <w:rPr>
                <w:rFonts w:hint="eastAsia"/>
              </w:rPr>
              <w:t>沿方向扩展</w:t>
            </w:r>
            <w:r w:rsidRPr="008E29E6">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step</m:t>
                  </m:r>
                </m:sub>
              </m:sSub>
            </m:oMath>
            <w:r w:rsidRPr="008E29E6">
              <w:rPr>
                <w:rFonts w:hint="eastAsia"/>
              </w:rPr>
              <w:t xml:space="preserve"> </w:t>
            </w:r>
            <w:r w:rsidRPr="008E29E6">
              <w:rPr>
                <w:rFonts w:hint="eastAsia"/>
              </w:rPr>
              <w:t>生成新路径点</w:t>
            </w:r>
            <w:r w:rsidRPr="008E29E6">
              <w:rPr>
                <w:rFonts w:hint="eastAsia"/>
              </w:rPr>
              <w:t xml:space="preserve"> </w:t>
            </w:r>
            <m:oMath>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new</m:t>
                  </m:r>
                </m:sub>
              </m:sSub>
            </m:oMath>
          </w:p>
          <w:p w14:paraId="3624982F" w14:textId="77777777" w:rsidR="00DD1DAA" w:rsidRPr="008E29E6" w:rsidRDefault="00DD1DAA" w:rsidP="008E29E6">
            <w:pPr>
              <w:pStyle w:val="1"/>
              <w:ind w:left="450" w:hanging="240"/>
            </w:pPr>
            <w:r w:rsidRPr="008E29E6">
              <w:rPr>
                <w:rFonts w:hint="eastAsia"/>
              </w:rPr>
              <w:t xml:space="preserve">        </w:t>
            </w:r>
            <w:r w:rsidRPr="008E29E6">
              <w:tab/>
            </w:r>
            <w:r w:rsidRPr="008E29E6">
              <w:rPr>
                <w:rFonts w:hint="eastAsia"/>
              </w:rPr>
              <w:t xml:space="preserve">if </w:t>
            </w:r>
            <m:oMath>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near</m:t>
                      </m:r>
                    </m:sub>
                  </m:sSub>
                  <m:r>
                    <m:rPr>
                      <m:sty m:val="p"/>
                    </m:rPr>
                    <w:rPr>
                      <w:rFonts w:ascii="Cambria Math" w:hAnsi="Cambria Math" w:hint="eastAsia"/>
                    </w:rPr>
                    <m:t>,</m:t>
                  </m:r>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new</m:t>
                      </m:r>
                    </m:sub>
                  </m:sSub>
                </m:e>
              </m:d>
            </m:oMath>
            <w:r w:rsidRPr="008E29E6">
              <w:rPr>
                <w:rFonts w:hint="eastAsia"/>
              </w:rPr>
              <w:t xml:space="preserve"> </w:t>
            </w:r>
            <w:r w:rsidRPr="008E29E6">
              <w:rPr>
                <w:rFonts w:hint="eastAsia"/>
              </w:rPr>
              <w:t>与障碍物集合</w:t>
            </w:r>
            <w:r w:rsidRPr="008E29E6">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t</m:t>
                  </m:r>
                </m:sub>
              </m:sSub>
            </m:oMath>
            <w:r w:rsidRPr="008E29E6">
              <w:rPr>
                <w:rFonts w:hint="eastAsia"/>
              </w:rPr>
              <w:t xml:space="preserve"> </w:t>
            </w:r>
            <w:r w:rsidRPr="008E29E6">
              <w:rPr>
                <w:rFonts w:hint="eastAsia"/>
              </w:rPr>
              <w:t>不相交</w:t>
            </w:r>
            <w:r w:rsidRPr="008E29E6">
              <w:rPr>
                <w:rFonts w:hint="eastAsia"/>
              </w:rPr>
              <w:t xml:space="preserve"> then</w:t>
            </w:r>
          </w:p>
          <w:p w14:paraId="34EF1A84" w14:textId="77777777" w:rsidR="00DD1DAA" w:rsidRPr="008E29E6" w:rsidRDefault="00DD1DAA" w:rsidP="008E29E6">
            <w:pPr>
              <w:pStyle w:val="1"/>
              <w:ind w:left="450" w:hanging="240"/>
            </w:pPr>
            <w:r w:rsidRPr="008E29E6">
              <w:rPr>
                <w:rFonts w:hint="eastAsia"/>
              </w:rPr>
              <w:t xml:space="preserve">             </w:t>
            </w:r>
            <w:r w:rsidRPr="008E29E6">
              <w:tab/>
            </w:r>
            <w:r w:rsidRPr="008E29E6">
              <w:rPr>
                <w:rFonts w:hint="eastAsia"/>
              </w:rPr>
              <w:t>加入树结构</w:t>
            </w:r>
            <w:r w:rsidRPr="008E29E6">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8E29E6">
              <w:rPr>
                <w:rFonts w:hint="eastAsia"/>
              </w:rPr>
              <w:t xml:space="preserve"> </w:t>
            </w:r>
            <w:r w:rsidRPr="008E29E6">
              <w:rPr>
                <w:rFonts w:hint="eastAsia"/>
              </w:rPr>
              <w:t>←</w:t>
            </w:r>
            <w:r w:rsidRPr="008E29E6">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8E29E6">
              <w:rPr>
                <w:rFonts w:hint="eastAsia"/>
              </w:rPr>
              <w:t xml:space="preserve"> </w:t>
            </w:r>
            <w:r w:rsidRPr="008E29E6">
              <w:rPr>
                <w:rFonts w:hint="eastAsia"/>
              </w:rPr>
              <w:t>∪</w:t>
            </w:r>
            <w:r w:rsidRPr="008E29E6">
              <w:rPr>
                <w:rFonts w:hint="eastAsia"/>
              </w:rPr>
              <w:t xml:space="preserve"> </w:t>
            </w:r>
            <m:oMath>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new</m:t>
                  </m:r>
                </m:sub>
              </m:sSub>
            </m:oMath>
          </w:p>
          <w:p w14:paraId="53D912D1" w14:textId="77777777" w:rsidR="00DD1DAA" w:rsidRPr="008E29E6" w:rsidRDefault="00DD1DAA" w:rsidP="008E29E6">
            <w:pPr>
              <w:pStyle w:val="1"/>
              <w:ind w:left="450" w:hanging="240"/>
            </w:pPr>
            <w:r w:rsidRPr="008E29E6">
              <w:rPr>
                <w:rFonts w:hint="eastAsia"/>
              </w:rPr>
              <w:t xml:space="preserve">             </w:t>
            </w:r>
            <w:r w:rsidRPr="008E29E6">
              <w:tab/>
            </w:r>
            <w:r w:rsidRPr="008E29E6">
              <w:rPr>
                <w:rFonts w:hint="eastAsia"/>
              </w:rPr>
              <w:t>计算路径代价</w:t>
            </w:r>
            <w:r w:rsidRPr="008E29E6">
              <w:rPr>
                <w:rFonts w:hint="eastAsia"/>
              </w:rPr>
              <w:t xml:space="preserve"> </w:t>
            </w:r>
            <m:oMath>
              <m:r>
                <w:rPr>
                  <w:rFonts w:ascii="Cambria Math" w:hAnsi="Cambria Math" w:hint="eastAsia"/>
                </w:rPr>
                <m:t>Cost</m:t>
              </m:r>
              <m:d>
                <m:dPr>
                  <m:ctrlPr>
                    <w:rPr>
                      <w:rFonts w:ascii="Cambria Math" w:hAnsi="Cambria Math"/>
                    </w:rPr>
                  </m:ctrlPr>
                </m:dPr>
                <m:e>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new</m:t>
                      </m:r>
                    </m:sub>
                  </m:sSub>
                </m:e>
              </m:d>
            </m:oMath>
            <w:r w:rsidRPr="008E29E6">
              <w:rPr>
                <w:rFonts w:hint="eastAsia"/>
              </w:rPr>
              <w:t>，并执行路径重</w:t>
            </w:r>
            <w:r>
              <w:rPr>
                <w:rFonts w:hint="eastAsia"/>
              </w:rPr>
              <w:t>布线</w:t>
            </w:r>
            <w:r w:rsidRPr="008E29E6">
              <w:rPr>
                <w:rFonts w:hint="eastAsia"/>
              </w:rPr>
              <w:t>优化</w:t>
            </w:r>
          </w:p>
          <w:p w14:paraId="49B3C619" w14:textId="77777777" w:rsidR="00DD1DAA" w:rsidRPr="008E29E6" w:rsidRDefault="00DD1DAA" w:rsidP="008E29E6">
            <w:pPr>
              <w:pStyle w:val="1"/>
              <w:ind w:left="450" w:hanging="240"/>
            </w:pPr>
            <w:r w:rsidRPr="008E29E6">
              <w:t xml:space="preserve">        </w:t>
            </w:r>
            <w:r w:rsidRPr="008E29E6">
              <w:tab/>
              <w:t>end if</w:t>
            </w:r>
          </w:p>
          <w:p w14:paraId="10C395AF" w14:textId="77777777" w:rsidR="00DD1DAA" w:rsidRPr="008E29E6" w:rsidRDefault="00DD1DAA" w:rsidP="008E29E6">
            <w:pPr>
              <w:pStyle w:val="1"/>
              <w:ind w:left="450" w:hanging="240"/>
            </w:pPr>
            <w:r w:rsidRPr="008E29E6">
              <w:rPr>
                <w:rFonts w:hint="eastAsia"/>
              </w:rPr>
              <w:t xml:space="preserve">        </w:t>
            </w:r>
            <w:r w:rsidRPr="008E29E6">
              <w:tab/>
              <w:t xml:space="preserve">if </w:t>
            </w:r>
            <w:r w:rsidRPr="008E29E6">
              <w:rPr>
                <w:rFonts w:hint="eastAsia"/>
              </w:rPr>
              <w:t>路径</w:t>
            </w:r>
            <w:r w:rsidRPr="008E29E6">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i</m:t>
                  </m:r>
                </m:sub>
              </m:sSub>
            </m:oMath>
            <w:r w:rsidRPr="008E29E6">
              <w:rPr>
                <w:rFonts w:hint="eastAsia"/>
              </w:rPr>
              <w:t xml:space="preserve"> </w:t>
            </w:r>
            <w:r w:rsidRPr="008E29E6">
              <w:rPr>
                <w:rFonts w:hint="eastAsia"/>
              </w:rPr>
              <w:t>与其他簇</w:t>
            </w:r>
            <w:r w:rsidRPr="008E29E6">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r>
                <m:rPr>
                  <m:scr m:val="script"/>
                </m:rPr>
                <w:rPr>
                  <w:rFonts w:ascii="Cambria Math" w:hAnsi="Cambria Math"/>
                </w:rPr>
                <m:t>P</m:t>
              </m:r>
            </m:oMath>
            <w:r w:rsidRPr="008E29E6">
              <w:rPr>
                <w:rFonts w:hint="eastAsia"/>
              </w:rPr>
              <w:t xml:space="preserve"> </w:t>
            </w:r>
            <w:r w:rsidRPr="008E29E6">
              <w:rPr>
                <w:rFonts w:hint="eastAsia"/>
              </w:rPr>
              <w:t>的</w:t>
            </w:r>
            <w:r w:rsidRPr="008E29E6">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j</m:t>
                  </m:r>
                </m:sub>
              </m:sSub>
            </m:oMath>
            <w:r w:rsidRPr="008E29E6">
              <w:rPr>
                <w:rFonts w:hint="eastAsia"/>
              </w:rPr>
              <w:t xml:space="preserve"> </w:t>
            </w:r>
            <w:r w:rsidRPr="008E29E6">
              <w:rPr>
                <w:rFonts w:hint="eastAsia"/>
              </w:rPr>
              <w:t>的距离未处于</w:t>
            </w:r>
            <w:r w:rsidRPr="008E29E6">
              <w:rPr>
                <w:rFonts w:hint="eastAsia"/>
              </w:rPr>
              <w:t xml:space="preserve"> [</w:t>
            </w:r>
            <m:oMath>
              <m:r>
                <w:rPr>
                  <w:rFonts w:ascii="Cambria Math" w:hAnsi="Cambria Math" w:hint="eastAsia"/>
                </w:rPr>
                <m:t>L,U</m:t>
              </m:r>
            </m:oMath>
            <w:r w:rsidRPr="008E29E6">
              <w:rPr>
                <w:rFonts w:hint="eastAsia"/>
              </w:rPr>
              <w:t xml:space="preserve">] </w:t>
            </w:r>
          </w:p>
          <w:p w14:paraId="3A5223EE" w14:textId="77777777" w:rsidR="00DD1DAA" w:rsidRPr="008E29E6" w:rsidRDefault="00DD1DAA" w:rsidP="008E29E6">
            <w:pPr>
              <w:pStyle w:val="1"/>
              <w:ind w:left="450" w:hanging="240"/>
            </w:pPr>
            <w:r w:rsidRPr="008E29E6">
              <w:rPr>
                <w:rFonts w:hint="eastAsia"/>
              </w:rPr>
              <w:t xml:space="preserve">            </w:t>
            </w:r>
            <w:r w:rsidRPr="008E29E6">
              <w:tab/>
            </w:r>
            <w:r w:rsidRPr="008E29E6">
              <w:rPr>
                <w:rFonts w:hint="eastAsia"/>
              </w:rPr>
              <w:t>重新规划</w:t>
            </w:r>
          </w:p>
          <w:p w14:paraId="7C3934A1" w14:textId="77777777" w:rsidR="00DD1DAA" w:rsidRPr="008E29E6" w:rsidRDefault="00DD1DAA" w:rsidP="008E29E6">
            <w:pPr>
              <w:pStyle w:val="1"/>
              <w:ind w:left="450" w:hanging="240"/>
            </w:pPr>
            <w:r w:rsidRPr="008E29E6">
              <w:lastRenderedPageBreak/>
              <w:t xml:space="preserve">        </w:t>
            </w:r>
            <w:r w:rsidRPr="008E29E6">
              <w:tab/>
              <w:t>end if</w:t>
            </w:r>
          </w:p>
          <w:p w14:paraId="39A4F628" w14:textId="77777777" w:rsidR="00DD1DAA" w:rsidRPr="008E29E6" w:rsidRDefault="00DD1DAA" w:rsidP="008E29E6">
            <w:pPr>
              <w:pStyle w:val="1"/>
              <w:ind w:left="450" w:hanging="240"/>
            </w:pPr>
            <w:r w:rsidRPr="008E29E6">
              <w:t xml:space="preserve">       end for</w:t>
            </w:r>
          </w:p>
          <w:p w14:paraId="08842524" w14:textId="77777777" w:rsidR="00DD1DAA" w:rsidRPr="008E29E6" w:rsidRDefault="00DD1DAA" w:rsidP="008E29E6">
            <w:pPr>
              <w:pStyle w:val="1"/>
              <w:ind w:left="450" w:hanging="240"/>
            </w:pPr>
            <w:r w:rsidRPr="008E29E6">
              <w:rPr>
                <w:rFonts w:hint="eastAsia"/>
              </w:rPr>
              <w:t xml:space="preserve"> </w:t>
            </w:r>
            <w:r w:rsidRPr="008E29E6">
              <w:t xml:space="preserve">      </w:t>
            </w:r>
            <w:r w:rsidRPr="008E29E6">
              <w:rPr>
                <w:rFonts w:hint="eastAsia"/>
              </w:rPr>
              <w:t>输出</w:t>
            </w:r>
            <w:r w:rsidRPr="008E29E6">
              <w:t>各簇的全局参考路径集合</w:t>
            </w:r>
            <w:r>
              <w:rPr>
                <w:rFonts w:hint="eastAsia"/>
              </w:rPr>
              <w:t xml:space="preserve"> </w:t>
            </w:r>
            <m:oMath>
              <m:r>
                <m:rPr>
                  <m:scr m:val="script"/>
                  <m:sty m:val="p"/>
                </m:rPr>
                <w:rPr>
                  <w:rFonts w:ascii="Cambria Math" w:hAnsi="Cambria Math"/>
                </w:rPr>
                <m:t>P(</m:t>
              </m:r>
              <m:r>
                <w:rPr>
                  <w:rFonts w:ascii="Cambria Math" w:hAnsi="Cambria Math"/>
                </w:rPr>
                <m:t>t</m:t>
              </m:r>
              <m:r>
                <m:rPr>
                  <m:sty m:val="p"/>
                </m:rPr>
                <w:rPr>
                  <w:rFonts w:ascii="Cambria Math" w:hAnsi="Cambria Math"/>
                </w:rPr>
                <m:t>)</m:t>
              </m:r>
            </m:oMath>
          </w:p>
          <w:p w14:paraId="509189EE" w14:textId="77777777" w:rsidR="00DD1DAA" w:rsidRPr="008E29E6" w:rsidRDefault="00DD1DAA" w:rsidP="008E29E6">
            <w:pPr>
              <w:pStyle w:val="1"/>
              <w:ind w:left="450" w:hanging="240"/>
            </w:pPr>
            <w:r w:rsidRPr="008E29E6">
              <w:rPr>
                <w:rFonts w:hint="eastAsia"/>
              </w:rPr>
              <w:t xml:space="preserve"> </w:t>
            </w:r>
            <w:r w:rsidRPr="008E29E6">
              <w:t xml:space="preserve">      </w:t>
            </w:r>
            <w:r w:rsidRPr="008E29E6">
              <w:t>执行</w:t>
            </w:r>
            <w:r w:rsidRPr="008E29E6">
              <w:rPr>
                <w:rFonts w:hint="eastAsia"/>
              </w:rPr>
              <w:t xml:space="preserve"> M</w:t>
            </w:r>
            <w:r w:rsidRPr="008E29E6">
              <w:t xml:space="preserve">BST-APF </w:t>
            </w:r>
            <w:r w:rsidRPr="008E29E6">
              <w:t>局部规划算法</w:t>
            </w:r>
            <w:r w:rsidRPr="008E29E6">
              <w:rPr>
                <w:rFonts w:hint="eastAsia"/>
              </w:rPr>
              <w:t>2</w:t>
            </w:r>
            <w:r w:rsidRPr="008E29E6">
              <w:rPr>
                <w:rFonts w:hint="eastAsia"/>
              </w:rPr>
              <w:t>，更新</w:t>
            </w:r>
            <w:r w:rsidRPr="008E29E6">
              <w:rPr>
                <w:rFonts w:hint="eastAsia"/>
              </w:rPr>
              <w:t xml:space="preserve"> </w:t>
            </w:r>
            <m:oMath>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+1</m:t>
                  </m:r>
                </m:sub>
              </m:sSub>
            </m:oMath>
            <w:r w:rsidRPr="008E29E6">
              <w:rPr>
                <w:rFonts w:hint="eastAsia"/>
              </w:rPr>
              <w:t xml:space="preserve"> </w:t>
            </w:r>
            <w:r w:rsidRPr="008E29E6">
              <w:rPr>
                <w:rFonts w:hint="eastAsia"/>
              </w:rPr>
              <w:t>和</w:t>
            </w:r>
            <w:r w:rsidRPr="008E29E6">
              <w:rPr>
                <w:rFonts w:hint="eastAsia"/>
              </w:rPr>
              <w:t xml:space="preserve"> </w:t>
            </w:r>
            <m:oMath>
              <m:sSub>
                <m:sSubPr>
                  <m:ctrlPr>
                    <w:rPr>
                      <w:rFonts w:ascii="Cambria Math" w:hAnsi="Cambria Math"/>
                    </w:rPr>
                  </m:ctrlPr>
                </m:sSubPr>
                <m:e>
                  <m:r>
                    <m:rPr>
                      <m:scr m:val="script"/>
                      <m:sty m:val="p"/>
                    </m:rPr>
                    <w:rPr>
                      <w:rFonts w:ascii="Cambria Math" w:hAnsi="Cambria Math"/>
                    </w:rPr>
                    <m:t>O</m:t>
                  </m:r>
                </m:e>
                <m:sub>
                  <m:r>
                    <w:rPr>
                      <w:rFonts w:ascii="Cambria Math" w:hAnsi="Cambria Math" w:hint="eastAsia"/>
                    </w:rPr>
                    <m:t>t</m:t>
                  </m:r>
                  <m:r>
                    <m:rPr>
                      <m:sty m:val="p"/>
                    </m:rPr>
                    <w:rPr>
                      <w:rFonts w:ascii="Cambria Math" w:hAnsi="Cambria Math"/>
                    </w:rPr>
                    <m:t>+1</m:t>
                  </m:r>
                </m:sub>
              </m:sSub>
            </m:oMath>
          </w:p>
          <w:p w14:paraId="7A653D9C" w14:textId="77777777" w:rsidR="00DD1DAA" w:rsidRDefault="00DD1DAA" w:rsidP="008E29E6">
            <w:pPr>
              <w:pStyle w:val="1"/>
              <w:ind w:left="450" w:hanging="240"/>
            </w:pPr>
            <w:r w:rsidRPr="008E29E6">
              <w:t>end while</w:t>
            </w:r>
            <w:bookmarkEnd w:id="106"/>
          </w:p>
        </w:tc>
      </w:tr>
    </w:tbl>
    <w:p w14:paraId="35036C8A" w14:textId="77777777" w:rsidR="00DD1DAA" w:rsidRDefault="00DD1DAA" w:rsidP="00DD1DAA">
      <w:pPr>
        <w:pStyle w:val="3"/>
        <w:ind w:left="0" w:firstLine="0"/>
      </w:pPr>
      <w:bookmarkStart w:id="107" w:name="_Hlk218607140"/>
      <w:bookmarkStart w:id="108" w:name="_Toc228129033"/>
      <w:r>
        <w:rPr>
          <w:rFonts w:hint="eastAsia"/>
        </w:rPr>
        <w:lastRenderedPageBreak/>
        <w:t>最大瓶颈生成树引导的</w:t>
      </w:r>
      <w:r>
        <w:rPr>
          <w:rFonts w:hint="eastAsia"/>
        </w:rPr>
        <w:t>M</w:t>
      </w:r>
      <w:r>
        <w:t>BST-APF</w:t>
      </w:r>
      <w:r>
        <w:rPr>
          <w:rFonts w:hint="eastAsia"/>
        </w:rPr>
        <w:t>局部路径规划</w:t>
      </w:r>
      <w:bookmarkEnd w:id="107"/>
      <w:bookmarkEnd w:id="108"/>
    </w:p>
    <w:p w14:paraId="5F67B236" w14:textId="77777777" w:rsidR="00DD1DAA" w:rsidRPr="00781A6A" w:rsidRDefault="00DD1DAA" w:rsidP="00781A6A">
      <w:pPr>
        <w:pStyle w:val="0"/>
        <w:ind w:firstLine="480"/>
      </w:pPr>
      <w:r w:rsidRPr="00B56EF6">
        <w:rPr>
          <w:rFonts w:hint="eastAsia"/>
        </w:rPr>
        <w:t>本节针对无人机集群在复杂环境下的局部路径规划</w:t>
      </w:r>
      <w:r>
        <w:rPr>
          <w:rFonts w:hint="eastAsia"/>
        </w:rPr>
        <w:t>问题</w:t>
      </w:r>
      <w:r w:rsidRPr="00B56EF6">
        <w:rPr>
          <w:rFonts w:hint="eastAsia"/>
        </w:rPr>
        <w:t>，</w:t>
      </w:r>
      <w:r>
        <w:rPr>
          <w:rFonts w:hint="eastAsia"/>
        </w:rPr>
        <w:t>介绍</w:t>
      </w:r>
      <w:r w:rsidRPr="00B56EF6">
        <w:rPr>
          <w:rFonts w:hint="eastAsia"/>
        </w:rPr>
        <w:t>基于最大</w:t>
      </w:r>
      <w:r>
        <w:rPr>
          <w:rFonts w:hint="eastAsia"/>
        </w:rPr>
        <w:t xml:space="preserve"> S</w:t>
      </w:r>
      <w:r>
        <w:t xml:space="preserve">INR </w:t>
      </w:r>
      <w:r w:rsidRPr="00B56EF6">
        <w:rPr>
          <w:rFonts w:hint="eastAsia"/>
        </w:rPr>
        <w:t>瓶颈生成树</w:t>
      </w:r>
      <w:r>
        <w:rPr>
          <w:rFonts w:hint="eastAsia"/>
        </w:rPr>
        <w:t>引导</w:t>
      </w:r>
      <w:r w:rsidRPr="00B56EF6">
        <w:rPr>
          <w:rFonts w:hint="eastAsia"/>
        </w:rPr>
        <w:t>的 MBST-APF 局部</w:t>
      </w:r>
      <w:r>
        <w:rPr>
          <w:rFonts w:hint="eastAsia"/>
        </w:rPr>
        <w:t>路径</w:t>
      </w:r>
      <w:r w:rsidRPr="00B56EF6">
        <w:rPr>
          <w:rFonts w:hint="eastAsia"/>
        </w:rPr>
        <w:t>规划。该方法从通信拓扑构建与局部运动控制两个层面展开</w:t>
      </w:r>
      <w:r>
        <w:rPr>
          <w:rFonts w:hint="eastAsia"/>
        </w:rPr>
        <w:t>。</w:t>
      </w:r>
      <w:r w:rsidRPr="00B56EF6">
        <w:rPr>
          <w:rFonts w:hint="eastAsia"/>
        </w:rPr>
        <w:t>首先基于最大</w:t>
      </w:r>
      <w:r>
        <w:rPr>
          <w:rFonts w:hint="eastAsia"/>
        </w:rPr>
        <w:t xml:space="preserve"> S</w:t>
      </w:r>
      <w:r>
        <w:t xml:space="preserve">INR </w:t>
      </w:r>
      <w:r w:rsidRPr="00B56EF6">
        <w:rPr>
          <w:rFonts w:hint="eastAsia"/>
        </w:rPr>
        <w:t>瓶颈生成树构建</w:t>
      </w:r>
      <w:r>
        <w:rPr>
          <w:rFonts w:hint="eastAsia"/>
        </w:rPr>
        <w:t>易于维护</w:t>
      </w:r>
      <w:r w:rsidRPr="00B56EF6">
        <w:rPr>
          <w:rFonts w:hint="eastAsia"/>
        </w:rPr>
        <w:t>的通信主干网络，其次结合</w:t>
      </w:r>
      <w:r>
        <w:rPr>
          <w:rFonts w:hint="eastAsia"/>
        </w:rPr>
        <w:t>改进的</w:t>
      </w:r>
      <w:r w:rsidRPr="00B56EF6">
        <w:rPr>
          <w:rFonts w:hint="eastAsia"/>
        </w:rPr>
        <w:t>人工势场法实现避障、路径跟踪与通信保持的协同优化。通过上述两</w:t>
      </w:r>
      <w:r>
        <w:rPr>
          <w:rFonts w:hint="eastAsia"/>
        </w:rPr>
        <w:t>个机制</w:t>
      </w:r>
      <w:r w:rsidRPr="00B56EF6">
        <w:rPr>
          <w:rFonts w:hint="eastAsia"/>
        </w:rPr>
        <w:t>的协同设计，实现局部路径的可行性与通信连通</w:t>
      </w:r>
      <w:r>
        <w:rPr>
          <w:rFonts w:hint="eastAsia"/>
        </w:rPr>
        <w:t>保持</w:t>
      </w:r>
      <w:r w:rsidRPr="00B56EF6">
        <w:rPr>
          <w:rFonts w:hint="eastAsia"/>
        </w:rPr>
        <w:t>。</w:t>
      </w:r>
    </w:p>
    <w:p w14:paraId="282CB7C8" w14:textId="77777777" w:rsidR="00DD1DAA" w:rsidRPr="00DE30E0" w:rsidRDefault="00DD1DAA" w:rsidP="008E29E6">
      <w:pPr>
        <w:pStyle w:val="4"/>
      </w:pPr>
      <w:r>
        <w:rPr>
          <w:rFonts w:hint="eastAsia"/>
        </w:rPr>
        <w:t>3</w:t>
      </w:r>
      <w:r>
        <w:t xml:space="preserve">.3.3.1 </w:t>
      </w:r>
      <w:r w:rsidRPr="00DE30E0">
        <w:rPr>
          <w:rFonts w:hint="eastAsia"/>
        </w:rPr>
        <w:t>基于</w:t>
      </w:r>
      <w:r w:rsidRPr="00DE30E0">
        <w:rPr>
          <w:rFonts w:hint="eastAsia"/>
        </w:rPr>
        <w:t>M</w:t>
      </w:r>
      <w:r w:rsidRPr="00DE30E0">
        <w:t>BST</w:t>
      </w:r>
      <w:r w:rsidRPr="00DE30E0">
        <w:rPr>
          <w:rFonts w:hint="eastAsia"/>
        </w:rPr>
        <w:t>的通信主干构建机制</w:t>
      </w:r>
    </w:p>
    <w:p w14:paraId="5693384A" w14:textId="77777777" w:rsidR="00DD1DAA" w:rsidRDefault="00DD1DAA" w:rsidP="00DE30E0">
      <w:pPr>
        <w:pStyle w:val="0"/>
        <w:ind w:firstLine="480"/>
      </w:pPr>
      <w:r>
        <w:rPr>
          <w:rFonts w:hint="eastAsia"/>
        </w:rPr>
        <w:t>针对当前研究中所设计通信维持机制的势场叠加复杂的问题，本论文</w:t>
      </w:r>
      <w:r w:rsidRPr="00DE30E0">
        <w:t>在局部规划层引入基于最大 SINR 瓶颈生成树</w:t>
      </w:r>
      <w:r>
        <w:rPr>
          <w:rFonts w:hint="eastAsia"/>
        </w:rPr>
        <w:t>引导</w:t>
      </w:r>
      <w:r w:rsidRPr="00DE30E0">
        <w:t>的通信主干构建机制，</w:t>
      </w:r>
      <w:r w:rsidRPr="00DE30E0">
        <w:rPr>
          <w:rFonts w:hint="eastAsia"/>
        </w:rPr>
        <w:t>以最小化网络链路维护难度为目标，实时提</w:t>
      </w:r>
      <w:r w:rsidRPr="00DE30E0">
        <w:t>取当前通信拓扑中的关键链路，</w:t>
      </w:r>
      <w:r w:rsidRPr="00DE30E0">
        <w:rPr>
          <w:rFonts w:hint="eastAsia"/>
        </w:rPr>
        <w:t>以</w:t>
      </w:r>
      <w:r w:rsidRPr="00DE30E0">
        <w:t>显著降低通信保持力的复杂</w:t>
      </w:r>
      <w:r>
        <w:rPr>
          <w:rFonts w:hint="eastAsia"/>
        </w:rPr>
        <w:t>性</w:t>
      </w:r>
      <w:r w:rsidRPr="00DE30E0">
        <w:rPr>
          <w:rFonts w:hint="eastAsia"/>
        </w:rPr>
        <w:t>和因维护通信连通而产生的</w:t>
      </w:r>
      <w:r>
        <w:rPr>
          <w:rFonts w:hint="eastAsia"/>
        </w:rPr>
        <w:t>额外</w:t>
      </w:r>
      <w:r w:rsidRPr="00DE30E0">
        <w:rPr>
          <w:rFonts w:hint="eastAsia"/>
        </w:rPr>
        <w:t>路径开销</w:t>
      </w:r>
      <w:r w:rsidRPr="00DE30E0">
        <w:t>。</w:t>
      </w:r>
    </w:p>
    <w:p w14:paraId="68E35768" w14:textId="77777777" w:rsidR="00DD1DAA" w:rsidRDefault="00DD1DAA" w:rsidP="00DE30E0">
      <w:pPr>
        <w:pStyle w:val="0"/>
        <w:ind w:firstLine="480"/>
      </w:pPr>
      <w:r w:rsidRPr="00DE30E0">
        <w:rPr>
          <w:rFonts w:hint="eastAsia"/>
        </w:rPr>
        <w:t>本研究</w:t>
      </w:r>
      <w:r w:rsidRPr="00DE30E0">
        <w:t>采用</w:t>
      </w:r>
      <w:r w:rsidRPr="00DE30E0">
        <w:rPr>
          <w:rFonts w:hint="eastAsia"/>
        </w:rPr>
        <w:t>降序</w:t>
      </w:r>
      <w:r w:rsidRPr="00DE30E0">
        <w:t>Kruskal算法</w:t>
      </w:r>
      <w:r w:rsidRPr="00DE30E0">
        <w:rPr>
          <w:rFonts w:hint="eastAsia"/>
        </w:rPr>
        <w:t xml:space="preserve">为每一离散时刻 </w:t>
      </w:r>
      <m:oMath>
        <m:r>
          <w:rPr>
            <w:rFonts w:ascii="Cambria Math" w:hAnsi="Cambria Math"/>
          </w:rPr>
          <m:t>t</m:t>
        </m:r>
      </m:oMath>
      <w:r w:rsidRPr="00DE30E0">
        <w:rPr>
          <w:rFonts w:hint="eastAsia"/>
        </w:rPr>
        <w:t xml:space="preserve"> </w:t>
      </w:r>
      <w:r w:rsidRPr="00DE30E0">
        <w:t>动态</w:t>
      </w:r>
      <w:r w:rsidRPr="00DE30E0">
        <w:rPr>
          <w:rFonts w:hint="eastAsia"/>
        </w:rPr>
        <w:t>生成</w:t>
      </w:r>
      <w:r w:rsidRPr="00DE30E0">
        <w:t>最小</w:t>
      </w:r>
      <w:r>
        <w:rPr>
          <w:rFonts w:hint="eastAsia"/>
        </w:rPr>
        <w:t xml:space="preserve"> </w:t>
      </w:r>
      <w:r>
        <w:t>SINR</w:t>
      </w:r>
      <w:r w:rsidRPr="00DE30E0">
        <w:rPr>
          <w:rFonts w:hint="eastAsia"/>
        </w:rPr>
        <w:t>瓶颈</w:t>
      </w:r>
      <w:r w:rsidRPr="00DE30E0">
        <w:t>生成树</w:t>
      </w:r>
      <w:r w:rsidRPr="00DE30E0">
        <w:rPr>
          <w:rFonts w:hint="eastAsia"/>
        </w:rPr>
        <w:t xml:space="preserve"> </w:t>
      </w:r>
      <m:oMath>
        <m:r>
          <w:rPr>
            <w:rFonts w:ascii="Cambria Math" w:hAnsi="Cambria Math"/>
          </w:rPr>
          <m:t>MBST</m:t>
        </m:r>
        <m:d>
          <m:dPr>
            <m:ctrlPr>
              <w:rPr>
                <w:rFonts w:ascii="Cambria Math" w:hAnsi="Cambria Math"/>
                <w:i/>
              </w:rPr>
            </m:ctrlPr>
          </m:dPr>
          <m:e>
            <m:r>
              <w:rPr>
                <w:rFonts w:ascii="Cambria Math" w:hAnsi="Cambria Math"/>
              </w:rPr>
              <m:t>t</m:t>
            </m:r>
          </m:e>
        </m:d>
      </m:oMath>
      <w:r w:rsidRPr="00DE30E0">
        <w:rPr>
          <w:rFonts w:hint="eastAsia"/>
        </w:rPr>
        <w:t>。具体的，</w:t>
      </w:r>
      <w:r w:rsidRPr="00DE30E0">
        <w:t>系统首先根据当前时刻</w:t>
      </w:r>
      <m:oMath>
        <m:r>
          <w:rPr>
            <w:rFonts w:ascii="Cambria Math" w:hAnsi="Cambria Math" w:hint="eastAsia"/>
          </w:rPr>
          <m:t xml:space="preserve"> </m:t>
        </m:r>
        <m:r>
          <w:rPr>
            <w:rFonts w:ascii="Cambria Math" w:hAnsi="Cambria Math"/>
          </w:rPr>
          <m:t xml:space="preserve">t </m:t>
        </m:r>
      </m:oMath>
      <w:r w:rsidRPr="00DE30E0">
        <w:t>的信道状态计算所有无人机之间的</w:t>
      </w:r>
      <w:r>
        <w:rPr>
          <w:rFonts w:hint="eastAsia"/>
        </w:rPr>
        <w:t xml:space="preserve">通信链路的 </w:t>
      </w:r>
      <w:r w:rsidRPr="00DE30E0">
        <w:t>SINR，并据此</w:t>
      </w:r>
      <w:r>
        <w:rPr>
          <w:rFonts w:hint="eastAsia"/>
        </w:rPr>
        <w:t>作为权重</w:t>
      </w:r>
      <w:r w:rsidRPr="00DE30E0">
        <w:t xml:space="preserve">构建加权图 </w:t>
      </w:r>
      <m:oMath>
        <m:r>
          <w:rPr>
            <w:rFonts w:ascii="Cambria Math" w:hAnsi="Cambria Math"/>
          </w:rPr>
          <m:t>G(t)=</m:t>
        </m:r>
        <m:d>
          <m:dPr>
            <m:ctrlPr>
              <w:rPr>
                <w:rFonts w:ascii="Cambria Math" w:hAnsi="Cambria Math"/>
                <w:i/>
              </w:rPr>
            </m:ctrlPr>
          </m:dPr>
          <m:e>
            <m:r>
              <m:rPr>
                <m:scr m:val="script"/>
              </m:rPr>
              <w:rPr>
                <w:rFonts w:ascii="Cambria Math" w:hAnsi="Cambria Math"/>
              </w:rPr>
              <m:t>U,E(</m:t>
            </m:r>
            <m:r>
              <w:rPr>
                <w:rFonts w:ascii="Cambria Math" w:hAnsi="Cambria Math"/>
              </w:rPr>
              <m:t>t)</m:t>
            </m:r>
          </m:e>
        </m:d>
      </m:oMath>
      <w:r w:rsidRPr="00DE30E0">
        <w:t xml:space="preserve">，其中节点集合 </w:t>
      </w:r>
      <m:oMath>
        <m:r>
          <m:rPr>
            <m:scr m:val="script"/>
          </m:rPr>
          <w:rPr>
            <w:rFonts w:ascii="Cambria Math" w:hAnsi="Cambria Math"/>
          </w:rPr>
          <m:t>U</m:t>
        </m:r>
      </m:oMath>
      <w:r w:rsidRPr="00DE30E0">
        <w:t xml:space="preserve"> 表示无人机</w:t>
      </w:r>
      <w:r w:rsidRPr="00DE30E0">
        <w:rPr>
          <w:rFonts w:hint="eastAsia"/>
        </w:rPr>
        <w:t>节点</w:t>
      </w:r>
      <w:r w:rsidRPr="00DE30E0">
        <w:t xml:space="preserve">，边集合 </w:t>
      </w:r>
      <m:oMath>
        <m:r>
          <m:rPr>
            <m:scr m:val="script"/>
          </m:rPr>
          <w:rPr>
            <w:rFonts w:ascii="Cambria Math" w:hAnsi="Cambria Math"/>
          </w:rPr>
          <m:t>E(</m:t>
        </m:r>
        <m:r>
          <w:rPr>
            <w:rFonts w:ascii="Cambria Math" w:hAnsi="Cambria Math"/>
          </w:rPr>
          <m:t>t)</m:t>
        </m:r>
      </m:oMath>
      <w:r w:rsidRPr="00DE30E0">
        <w:t xml:space="preserve"> 表示节点间可建立的通信链路，每条边的权值定义为 </w:t>
      </w:r>
      <m:oMath>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r>
          <w:rPr>
            <w:rFonts w:ascii="Cambria Math" w:hAnsi="Cambria Math" w:hint="eastAsia"/>
          </w:rPr>
          <m:t>min</m:t>
        </m:r>
        <m:r>
          <w:rPr>
            <w:rFonts w:ascii="Cambria Math" w:hAnsi="Cambria Math"/>
          </w:rPr>
          <m:t>(SIN</m:t>
        </m:r>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,SIN</m:t>
        </m:r>
        <m:sSub>
          <m:sSubPr>
            <m:ctrlPr>
              <w:rPr>
                <w:rFonts w:ascii="Cambria Math" w:hAnsi="Cambria Math"/>
                <w:i/>
              </w:rPr>
            </m:ctrlPr>
          </m:sSubPr>
          <m:e>
            <m:r>
              <w:rPr>
                <w:rFonts w:ascii="Cambria Math" w:hAnsi="Cambria Math"/>
              </w:rPr>
              <m:t>R</m:t>
            </m:r>
          </m:e>
          <m:sub>
            <m:r>
              <w:rPr>
                <w:rFonts w:ascii="Cambria Math" w:hAnsi="Cambria Math"/>
              </w:rPr>
              <m:t>ji</m:t>
            </m:r>
          </m:sub>
        </m:sSub>
      </m:oMath>
      <w:r w:rsidRPr="00DE30E0">
        <w:rPr>
          <w:rFonts w:hint="eastAsia"/>
          <w:i/>
        </w:rPr>
        <w:t>)</w:t>
      </w:r>
      <w:r w:rsidRPr="00DE30E0">
        <w:rPr>
          <w:i/>
        </w:rPr>
        <w:t>​</w:t>
      </w:r>
      <w:r w:rsidRPr="00DE30E0">
        <w:t>。</w:t>
      </w:r>
    </w:p>
    <w:p w14:paraId="749D1987" w14:textId="77777777" w:rsidR="00DD1DAA" w:rsidRPr="00DE30E0" w:rsidRDefault="00DD1DAA" w:rsidP="00834F68">
      <w:pPr>
        <w:pStyle w:val="0"/>
        <w:ind w:firstLine="480"/>
      </w:pPr>
      <w:r>
        <w:rPr>
          <w:rFonts w:hint="eastAsia"/>
        </w:rPr>
        <w:t>如图</w:t>
      </w:r>
      <w:r>
        <w:t>3-6</w:t>
      </w:r>
      <w:r>
        <w:rPr>
          <w:rFonts w:hint="eastAsia"/>
        </w:rPr>
        <w:t>所示，</w:t>
      </w:r>
      <w:r w:rsidRPr="00DE30E0">
        <w:rPr>
          <w:rFonts w:hint="eastAsia"/>
        </w:rPr>
        <w:t>在此基础上执行降序</w:t>
      </w:r>
      <w:r w:rsidRPr="00DE30E0">
        <w:t>Kruskal算法</w:t>
      </w:r>
      <w:r>
        <w:rPr>
          <w:rFonts w:hint="eastAsia"/>
        </w:rPr>
        <w:t>以获取当前时刻的最大</w:t>
      </w:r>
      <w:r>
        <w:t xml:space="preserve"> SINR </w:t>
      </w:r>
      <w:r>
        <w:rPr>
          <w:rFonts w:hint="eastAsia"/>
        </w:rPr>
        <w:t>瓶颈生成树</w:t>
      </w:r>
      <w:r w:rsidRPr="00DE30E0">
        <w:rPr>
          <w:rFonts w:hint="eastAsia"/>
        </w:rPr>
        <w:t>的</w:t>
      </w:r>
      <w:r w:rsidRPr="00DE30E0">
        <w:t>基本步骤如下：</w:t>
      </w:r>
    </w:p>
    <w:p w14:paraId="49E94DB3" w14:textId="77777777" w:rsidR="00DD1DAA" w:rsidRPr="00DE30E0" w:rsidRDefault="00DD1DAA" w:rsidP="00834F68">
      <w:pPr>
        <w:pStyle w:val="0"/>
        <w:ind w:firstLine="480"/>
      </w:pPr>
      <w:r>
        <w:rPr>
          <w:rFonts w:hint="eastAsia"/>
        </w:rPr>
        <w:t>（</w:t>
      </w:r>
      <w:r w:rsidRPr="00DE30E0">
        <w:rPr>
          <w:rFonts w:hint="eastAsia"/>
        </w:rPr>
        <w:t>1）</w:t>
      </w:r>
      <w:r w:rsidRPr="00DE30E0">
        <w:t>将所有边按权值</w:t>
      </w:r>
      <w:r w:rsidRPr="00DE30E0">
        <w:rPr>
          <w:rFonts w:hint="eastAsia"/>
        </w:rPr>
        <w:t xml:space="preserve"> </w:t>
      </w:r>
      <m:oMath>
        <m:sSub>
          <m:sSubPr>
            <m:ctrlPr>
              <w:rPr>
                <w:rFonts w:ascii="Cambria Math" w:hAnsi="Cambria Math"/>
                <w:i/>
              </w:rPr>
            </m:ctrlPr>
          </m:sSubPr>
          <m:e>
            <m:r>
              <w:rPr>
                <w:rFonts w:ascii="Cambria Math" w:hAnsi="Cambria Math"/>
              </w:rPr>
              <m:t>w</m:t>
            </m:r>
          </m:e>
          <m:sub>
            <m:r>
              <w:rPr>
                <w:rFonts w:ascii="Cambria Math" w:hAnsi="Cambria Math"/>
              </w:rPr>
              <m:t>ij</m:t>
            </m:r>
          </m:sub>
        </m:sSub>
      </m:oMath>
      <w:r w:rsidRPr="00DE30E0">
        <w:t>​ 从</w:t>
      </w:r>
      <w:r w:rsidRPr="00DE30E0">
        <w:rPr>
          <w:rFonts w:hint="eastAsia"/>
        </w:rPr>
        <w:t>大</w:t>
      </w:r>
      <w:r w:rsidRPr="00DE30E0">
        <w:t>到</w:t>
      </w:r>
      <w:r w:rsidRPr="00DE30E0">
        <w:rPr>
          <w:rFonts w:hint="eastAsia"/>
        </w:rPr>
        <w:t>小</w:t>
      </w:r>
      <w:r w:rsidRPr="00DE30E0">
        <w:t>排序；</w:t>
      </w:r>
    </w:p>
    <w:p w14:paraId="16569709" w14:textId="77777777" w:rsidR="00DD1DAA" w:rsidRPr="00DE30E0" w:rsidRDefault="00DD1DAA" w:rsidP="00834F68">
      <w:pPr>
        <w:pStyle w:val="0"/>
        <w:ind w:firstLine="480"/>
      </w:pPr>
      <w:r>
        <w:rPr>
          <w:rFonts w:hint="eastAsia"/>
        </w:rPr>
        <w:t>（</w:t>
      </w:r>
      <w:r w:rsidRPr="00DE30E0">
        <w:rPr>
          <w:rFonts w:hint="eastAsia"/>
        </w:rPr>
        <w:t>2）</w:t>
      </w:r>
      <w:r w:rsidRPr="00DE30E0">
        <w:t xml:space="preserve">初始化森林集合 </w:t>
      </w:r>
      <m:oMath>
        <m:r>
          <m:rPr>
            <m:scr m:val="script"/>
          </m:rPr>
          <w:rPr>
            <w:rFonts w:ascii="Cambria Math" w:hAnsi="Cambria Math"/>
          </w:rPr>
          <m:t>F=</m:t>
        </m:r>
        <m:r>
          <m:rPr>
            <m:lit/>
          </m:rPr>
          <w:rPr>
            <w:rFonts w:ascii="Cambria Math" w:hAnsi="Cambria Math"/>
          </w:rPr>
          <m:t>{</m:t>
        </m:r>
        <m:r>
          <m:rPr>
            <m:scr m:val="script"/>
          </m:rPr>
          <w:rPr>
            <w:rFonts w:ascii="Cambria Math" w:hAnsi="Cambria Math"/>
          </w:rPr>
          <m:t>U</m:t>
        </m:r>
        <m:r>
          <m:rPr>
            <m:lit/>
          </m:rPr>
          <w:rPr>
            <w:rFonts w:ascii="Cambria Math" w:hAnsi="Cambria Math"/>
          </w:rPr>
          <m:t>}</m:t>
        </m:r>
      </m:oMath>
      <w:r w:rsidRPr="00DE30E0">
        <w:t>，逐条遍历排序后的边；</w:t>
      </w:r>
    </w:p>
    <w:p w14:paraId="12ECE0EE" w14:textId="77777777" w:rsidR="00DD1DAA" w:rsidRPr="00DE30E0" w:rsidRDefault="00DD1DAA" w:rsidP="00834F68">
      <w:pPr>
        <w:pStyle w:val="0"/>
        <w:ind w:firstLine="480"/>
      </w:pPr>
      <w:r>
        <w:rPr>
          <w:rFonts w:hint="eastAsia"/>
        </w:rPr>
        <w:t>（</w:t>
      </w:r>
      <w:r w:rsidRPr="00DE30E0">
        <w:rPr>
          <w:rFonts w:hint="eastAsia"/>
        </w:rPr>
        <w:t>3）</w:t>
      </w:r>
      <w:r w:rsidRPr="00DE30E0">
        <w:t xml:space="preserve">若当前边 </w:t>
      </w:r>
      <m:oMath>
        <m:d>
          <m:dPr>
            <m:ctrlPr>
              <w:rPr>
                <w:rFonts w:ascii="Cambria Math" w:hAnsi="Cambria Math"/>
                <w:i/>
              </w:rPr>
            </m:ctrlPr>
          </m:dPr>
          <m:e>
            <m:r>
              <w:rPr>
                <w:rFonts w:ascii="Cambria Math" w:hAnsi="Cambria Math"/>
              </w:rPr>
              <m:t>i,j</m:t>
            </m:r>
          </m:e>
        </m:d>
      </m:oMath>
      <w:r w:rsidRPr="00DE30E0">
        <w:rPr>
          <w:rFonts w:hint="eastAsia"/>
        </w:rPr>
        <w:t xml:space="preserve"> </w:t>
      </w:r>
      <w:r w:rsidRPr="00DE30E0">
        <w:t xml:space="preserve">连接的两个节点属于不同子集，则将该边加入 </w:t>
      </w:r>
      <m:oMath>
        <m:r>
          <w:rPr>
            <w:rFonts w:ascii="Cambria Math" w:hAnsi="Cambria Math"/>
          </w:rPr>
          <m:t>MBST</m:t>
        </m:r>
        <m:d>
          <m:dPr>
            <m:ctrlPr>
              <w:rPr>
                <w:rFonts w:ascii="Cambria Math" w:hAnsi="Cambria Math"/>
                <w:i/>
              </w:rPr>
            </m:ctrlPr>
          </m:dPr>
          <m:e>
            <m:r>
              <w:rPr>
                <w:rFonts w:ascii="Cambria Math" w:hAnsi="Cambria Math"/>
              </w:rPr>
              <m:t>t</m:t>
            </m:r>
          </m:e>
        </m:d>
      </m:oMath>
      <w:r w:rsidRPr="00DE30E0">
        <w:t>，并合并对应的子集；</w:t>
      </w:r>
    </w:p>
    <w:p w14:paraId="247DC7D4" w14:textId="77777777" w:rsidR="00DD1DAA" w:rsidRDefault="00DD1DAA" w:rsidP="00834F68">
      <w:pPr>
        <w:pStyle w:val="0"/>
        <w:ind w:firstLine="480"/>
      </w:pPr>
      <w:r>
        <w:rPr>
          <w:rFonts w:hint="eastAsia"/>
        </w:rPr>
        <w:t>（</w:t>
      </w:r>
      <w:r w:rsidRPr="00DE30E0">
        <w:rPr>
          <w:rFonts w:hint="eastAsia"/>
        </w:rPr>
        <w:t>4）</w:t>
      </w:r>
      <w:r w:rsidRPr="00DE30E0">
        <w:t>重复步骤3，</w:t>
      </w:r>
      <w:r>
        <w:rPr>
          <w:rFonts w:hint="eastAsia"/>
        </w:rPr>
        <w:t>依此添加连接不同无人机的边</w:t>
      </w:r>
      <w:r w:rsidRPr="00DE30E0">
        <w:t>。</w:t>
      </w:r>
    </w:p>
    <w:p w14:paraId="0867E0CB" w14:textId="77777777" w:rsidR="00DD1DAA" w:rsidRPr="00DE30E0" w:rsidRDefault="00DD1DAA" w:rsidP="00834F68">
      <w:pPr>
        <w:pStyle w:val="0"/>
        <w:ind w:firstLine="480"/>
      </w:pPr>
      <w:r>
        <w:rPr>
          <w:rFonts w:hint="eastAsia"/>
        </w:rPr>
        <w:lastRenderedPageBreak/>
        <w:t xml:space="preserve">（5）获取有 </w:t>
      </w:r>
      <m:oMath>
        <m:r>
          <m:rPr>
            <m:scr m:val="script"/>
          </m:rPr>
          <w:rPr>
            <w:rFonts w:ascii="Cambria Math" w:hAnsi="Cambria Math"/>
          </w:rPr>
          <m:t>|U|</m:t>
        </m:r>
      </m:oMath>
      <w:r>
        <w:rPr>
          <w:rFonts w:hint="eastAsia"/>
        </w:rPr>
        <w:t xml:space="preserve"> </w:t>
      </w:r>
      <w:r>
        <w:t xml:space="preserve">– 1 </w:t>
      </w:r>
      <w:r>
        <w:rPr>
          <w:rFonts w:hint="eastAsia"/>
        </w:rPr>
        <w:t>条边的最大S</w:t>
      </w:r>
      <w:r>
        <w:t>INR</w:t>
      </w:r>
      <w:r>
        <w:rPr>
          <w:rFonts w:hint="eastAsia"/>
        </w:rPr>
        <w:t>瓶颈生成树。</w:t>
      </w:r>
    </w:p>
    <w:tbl>
      <w:tblPr>
        <w:tblStyle w:val="afc"/>
        <w:tblW w:w="4142" w:type="pct"/>
        <w:jc w:val="center"/>
        <w:tblLayout w:type="fixed"/>
        <w:tblCellMar>
          <w:left w:w="0" w:type="dxa"/>
          <w:right w:w="0" w:type="dxa"/>
        </w:tblCellMar>
        <w:tblLook w:val="04A0" w:firstRow="1" w:lastRow="0" w:firstColumn="1" w:lastColumn="0" w:noHBand="0" w:noVBand="1"/>
      </w:tblPr>
      <w:tblGrid>
        <w:gridCol w:w="3683"/>
        <w:gridCol w:w="3831"/>
      </w:tblGrid>
      <w:tr w:rsidR="00DD1DAA" w:rsidRPr="00850390" w14:paraId="2356FC58" w14:textId="77777777" w:rsidTr="00FE65C3">
        <w:trPr>
          <w:trHeight w:val="283"/>
          <w:jc w:val="center"/>
        </w:trPr>
        <w:tc>
          <w:tcPr>
            <w:tcW w:w="2451" w:type="pct"/>
            <w:vAlign w:val="center"/>
          </w:tcPr>
          <w:p w14:paraId="142777E2" w14:textId="77777777" w:rsidR="00DD1DAA" w:rsidRPr="007C7DEC" w:rsidRDefault="00DD1DAA" w:rsidP="00D445FB">
            <w:pPr>
              <w:pStyle w:val="af6"/>
            </w:pPr>
          </w:p>
        </w:tc>
        <w:tc>
          <w:tcPr>
            <w:tcW w:w="2549" w:type="pct"/>
            <w:vAlign w:val="center"/>
          </w:tcPr>
          <w:p w14:paraId="492ECC0D" w14:textId="77777777" w:rsidR="00DD1DAA" w:rsidRPr="00850390" w:rsidRDefault="00DD1DAA" w:rsidP="00D445FB">
            <w:pPr>
              <w:pStyle w:val="af6"/>
            </w:pPr>
          </w:p>
        </w:tc>
      </w:tr>
      <w:tr w:rsidR="00DD1DAA" w:rsidRPr="00850390" w14:paraId="41F2FBF1" w14:textId="77777777" w:rsidTr="00FE65C3">
        <w:trPr>
          <w:trHeight w:val="283"/>
          <w:jc w:val="center"/>
        </w:trPr>
        <w:tc>
          <w:tcPr>
            <w:tcW w:w="2451" w:type="pct"/>
            <w:vAlign w:val="center"/>
          </w:tcPr>
          <w:p w14:paraId="5B1B8BD7" w14:textId="77777777" w:rsidR="00DD1DAA" w:rsidRPr="00850390" w:rsidRDefault="00DD1DAA" w:rsidP="00D445FB">
            <w:pPr>
              <w:pStyle w:val="af6"/>
            </w:pPr>
            <w:r w:rsidRPr="00850390">
              <w:rPr>
                <w:rFonts w:hint="eastAsia"/>
              </w:rPr>
              <w:t>（a）</w:t>
            </w:r>
            <w:r w:rsidRPr="00834F68">
              <w:rPr>
                <w:rFonts w:ascii="楷体" w:eastAsia="楷体" w:hAnsi="楷体" w:hint="eastAsia"/>
              </w:rPr>
              <w:t>计算</w:t>
            </w:r>
            <w:r>
              <w:rPr>
                <w:rFonts w:hint="eastAsia"/>
              </w:rPr>
              <w:t xml:space="preserve"> </w:t>
            </w:r>
            <m:oMath>
              <m:sSub>
                <m:sSubPr>
                  <m:ctrlPr>
                    <w:rPr>
                      <w:rFonts w:ascii="Cambria Math" w:hAnsi="Cambria Math"/>
                      <w:i/>
                    </w:rPr>
                  </m:ctrlPr>
                </m:sSubPr>
                <m:e>
                  <m:r>
                    <w:rPr>
                      <w:rFonts w:ascii="Cambria Math" w:hAnsi="Cambria Math"/>
                    </w:rPr>
                    <m:t>w</m:t>
                  </m:r>
                </m:e>
                <m:sub>
                  <m:r>
                    <w:rPr>
                      <w:rFonts w:ascii="Cambria Math" w:hAnsi="Cambria Math"/>
                    </w:rPr>
                    <m:t>ij</m:t>
                  </m:r>
                </m:sub>
              </m:sSub>
            </m:oMath>
          </w:p>
        </w:tc>
        <w:tc>
          <w:tcPr>
            <w:tcW w:w="2549" w:type="pct"/>
            <w:vAlign w:val="center"/>
          </w:tcPr>
          <w:p w14:paraId="4AD0A912" w14:textId="77777777" w:rsidR="00DD1DAA" w:rsidRPr="00850390" w:rsidRDefault="00DD1DAA" w:rsidP="00D445FB">
            <w:pPr>
              <w:pStyle w:val="af6"/>
            </w:pPr>
            <w:r w:rsidRPr="00850390">
              <w:rPr>
                <w:rFonts w:hint="eastAsia"/>
              </w:rPr>
              <w:t>（b）</w:t>
            </w:r>
            <w:r w:rsidRPr="00834F68">
              <w:rPr>
                <w:rFonts w:ascii="楷体" w:eastAsia="楷体" w:hAnsi="楷体" w:hint="eastAsia"/>
              </w:rPr>
              <w:t>排序并</w:t>
            </w:r>
            <w:r>
              <w:rPr>
                <w:rFonts w:ascii="楷体" w:eastAsia="楷体" w:hAnsi="楷体" w:hint="eastAsia"/>
              </w:rPr>
              <w:t>扩展生成树</w:t>
            </w:r>
          </w:p>
        </w:tc>
      </w:tr>
      <w:tr w:rsidR="00DD1DAA" w:rsidRPr="00850390" w14:paraId="3C7AE716" w14:textId="77777777" w:rsidTr="00FE65C3">
        <w:trPr>
          <w:trHeight w:val="283"/>
          <w:jc w:val="center"/>
        </w:trPr>
        <w:tc>
          <w:tcPr>
            <w:tcW w:w="2451" w:type="pct"/>
            <w:vAlign w:val="center"/>
          </w:tcPr>
          <w:p w14:paraId="21B835AD" w14:textId="77777777" w:rsidR="00DD1DAA" w:rsidRPr="00850390" w:rsidRDefault="00DD1DAA" w:rsidP="00D445FB">
            <w:pPr>
              <w:pStyle w:val="af6"/>
            </w:pPr>
            <w:r>
              <w:rPr>
                <w:rFonts w:hint="eastAsia"/>
              </w:rPr>
              <w:t>(</w:t>
            </w:r>
            <w:r>
              <w:t>a) C</w:t>
            </w:r>
            <w:r w:rsidRPr="00991585">
              <w:t>alculate</w:t>
            </w:r>
            <w:r>
              <w:t xml:space="preserve"> </w:t>
            </w:r>
            <m:oMath>
              <m:sSub>
                <m:sSubPr>
                  <m:ctrlPr>
                    <w:rPr>
                      <w:rFonts w:ascii="Cambria Math" w:hAnsi="Cambria Math"/>
                      <w:i/>
                    </w:rPr>
                  </m:ctrlPr>
                </m:sSubPr>
                <m:e>
                  <m:r>
                    <w:rPr>
                      <w:rFonts w:ascii="Cambria Math" w:hAnsi="Cambria Math"/>
                    </w:rPr>
                    <m:t>w</m:t>
                  </m:r>
                </m:e>
                <m:sub>
                  <m:r>
                    <w:rPr>
                      <w:rFonts w:ascii="Cambria Math" w:hAnsi="Cambria Math"/>
                    </w:rPr>
                    <m:t>ij</m:t>
                  </m:r>
                </m:sub>
              </m:sSub>
            </m:oMath>
          </w:p>
        </w:tc>
        <w:tc>
          <w:tcPr>
            <w:tcW w:w="2549" w:type="pct"/>
            <w:vAlign w:val="center"/>
          </w:tcPr>
          <w:p w14:paraId="32F0019E" w14:textId="77777777" w:rsidR="00DD1DAA" w:rsidRPr="00850390" w:rsidRDefault="00DD1DAA" w:rsidP="00D445FB">
            <w:pPr>
              <w:pStyle w:val="af6"/>
            </w:pPr>
            <w:r>
              <w:rPr>
                <w:rFonts w:hint="eastAsia"/>
              </w:rPr>
              <w:t>(</w:t>
            </w:r>
            <w:r>
              <w:t>b) S</w:t>
            </w:r>
            <w:r w:rsidRPr="00991585">
              <w:t>ort and expand the spanning tree</w:t>
            </w:r>
          </w:p>
        </w:tc>
      </w:tr>
      <w:tr w:rsidR="00DD1DAA" w:rsidRPr="00850390" w14:paraId="65C9819D" w14:textId="77777777" w:rsidTr="00FE65C3">
        <w:trPr>
          <w:trHeight w:val="283"/>
          <w:jc w:val="center"/>
        </w:trPr>
        <w:tc>
          <w:tcPr>
            <w:tcW w:w="5000" w:type="pct"/>
            <w:gridSpan w:val="2"/>
            <w:vAlign w:val="center"/>
          </w:tcPr>
          <w:p w14:paraId="520004EB" w14:textId="77777777" w:rsidR="00DD1DAA" w:rsidRPr="00850390" w:rsidRDefault="00DD1DAA" w:rsidP="00D445FB">
            <w:pPr>
              <w:pStyle w:val="af6"/>
            </w:pPr>
          </w:p>
        </w:tc>
      </w:tr>
      <w:tr w:rsidR="00DD1DAA" w:rsidRPr="00850390" w14:paraId="4C7D2785" w14:textId="77777777" w:rsidTr="00FE65C3">
        <w:trPr>
          <w:trHeight w:val="283"/>
          <w:jc w:val="center"/>
        </w:trPr>
        <w:tc>
          <w:tcPr>
            <w:tcW w:w="5000" w:type="pct"/>
            <w:gridSpan w:val="2"/>
            <w:vAlign w:val="center"/>
          </w:tcPr>
          <w:p w14:paraId="7E7E407E" w14:textId="77777777" w:rsidR="00DD1DAA" w:rsidRPr="00C876D6" w:rsidRDefault="00DD1DAA" w:rsidP="00D445FB">
            <w:pPr>
              <w:pStyle w:val="af6"/>
              <w:rPr>
                <w:noProof/>
              </w:rPr>
            </w:pPr>
            <w:r w:rsidRPr="00C876D6">
              <w:rPr>
                <w:rFonts w:ascii="宋体" w:eastAsia="宋体" w:hAnsi="宋体" w:hint="eastAsia"/>
              </w:rPr>
              <w:t>（</w:t>
            </w:r>
            <w:r w:rsidRPr="00C876D6">
              <w:rPr>
                <w:rFonts w:eastAsia="宋体" w:cstheme="minorHAnsi"/>
              </w:rPr>
              <w:t>c</w:t>
            </w:r>
            <w:r w:rsidRPr="00C876D6">
              <w:rPr>
                <w:rFonts w:ascii="宋体" w:eastAsia="宋体" w:hAnsi="宋体" w:hint="eastAsia"/>
              </w:rPr>
              <w:t>）</w:t>
            </w:r>
            <w:r w:rsidRPr="00FE65C3">
              <w:rPr>
                <w:rFonts w:ascii="楷体" w:eastAsia="楷体" w:hAnsi="楷体" w:hint="eastAsia"/>
              </w:rPr>
              <w:t>构建</w:t>
            </w:r>
            <w:r w:rsidRPr="00834F68">
              <w:rPr>
                <w:rFonts w:eastAsia="楷体" w:cstheme="minorHAnsi"/>
              </w:rPr>
              <w:t>MBST</w:t>
            </w:r>
            <w:r w:rsidRPr="00834F68">
              <w:rPr>
                <w:rFonts w:ascii="楷体" w:eastAsia="楷体" w:hAnsi="楷体" w:hint="eastAsia"/>
              </w:rPr>
              <w:t>通信骨干网络</w:t>
            </w:r>
          </w:p>
        </w:tc>
      </w:tr>
      <w:tr w:rsidR="00DD1DAA" w:rsidRPr="00850390" w14:paraId="05333350" w14:textId="77777777" w:rsidTr="00FE65C3">
        <w:trPr>
          <w:trHeight w:val="283"/>
          <w:jc w:val="center"/>
        </w:trPr>
        <w:tc>
          <w:tcPr>
            <w:tcW w:w="5000" w:type="pct"/>
            <w:gridSpan w:val="2"/>
            <w:vAlign w:val="center"/>
          </w:tcPr>
          <w:p w14:paraId="7861FBFE" w14:textId="77777777" w:rsidR="00DD1DAA" w:rsidRDefault="00DD1DAA" w:rsidP="00D445FB">
            <w:pPr>
              <w:pStyle w:val="af6"/>
            </w:pPr>
            <w:r>
              <w:rPr>
                <w:rFonts w:hint="eastAsia"/>
              </w:rPr>
              <w:t>(</w:t>
            </w:r>
            <w:r>
              <w:t>c) C</w:t>
            </w:r>
            <w:r w:rsidRPr="00C876D6">
              <w:t>onstruct the MBST communication backbone network</w:t>
            </w:r>
          </w:p>
          <w:p w14:paraId="620D47F1" w14:textId="77777777" w:rsidR="00DD1DAA" w:rsidRDefault="00DD1DAA" w:rsidP="00DD1DAA">
            <w:pPr>
              <w:pStyle w:val="11-1"/>
            </w:pPr>
            <w:bookmarkStart w:id="109" w:name="_Toc228128401"/>
            <w:r w:rsidRPr="00DE30E0">
              <w:t>Kruskal</w:t>
            </w:r>
            <w:r w:rsidRPr="00DE30E0">
              <w:t>算法</w:t>
            </w:r>
            <w:r>
              <w:rPr>
                <w:rFonts w:hint="eastAsia"/>
              </w:rPr>
              <w:t>构建通信骨干网络</w:t>
            </w:r>
            <w:bookmarkEnd w:id="109"/>
          </w:p>
          <w:p w14:paraId="328DCE61" w14:textId="77777777" w:rsidR="00DD1DAA" w:rsidRPr="00834F68" w:rsidRDefault="00DD1DAA" w:rsidP="00DD1DAA">
            <w:pPr>
              <w:pStyle w:val="1Fig1-1"/>
              <w:spacing w:after="312"/>
            </w:pPr>
            <w:r>
              <w:t>K</w:t>
            </w:r>
            <w:r w:rsidRPr="001429CB">
              <w:t>ruskal algorithm for constructing the communication backbone network</w:t>
            </w:r>
          </w:p>
        </w:tc>
      </w:tr>
    </w:tbl>
    <w:p w14:paraId="18442FE6" w14:textId="77777777" w:rsidR="00DD1DAA" w:rsidRDefault="00DD1DAA" w:rsidP="00DE30E0">
      <w:pPr>
        <w:pStyle w:val="0"/>
        <w:ind w:firstLine="480"/>
      </w:pPr>
      <w:r w:rsidRPr="00DE30E0">
        <w:t xml:space="preserve">该过程确保了在每个时刻生成的 </w:t>
      </w:r>
      <m:oMath>
        <m:r>
          <m:rPr>
            <m:sty m:val="p"/>
          </m:rPr>
          <w:rPr>
            <w:rFonts w:ascii="Cambria Math" w:hAnsi="Cambria Math"/>
          </w:rPr>
          <m:t>MBST</m:t>
        </m:r>
      </m:oMath>
      <w:r w:rsidRPr="00DE30E0">
        <w:t xml:space="preserve"> 拥有</w:t>
      </w:r>
      <w:r w:rsidRPr="00DE30E0">
        <w:rPr>
          <w:rFonts w:hint="eastAsia"/>
        </w:rPr>
        <w:t>易于维护</w:t>
      </w:r>
      <w:r w:rsidRPr="00DE30E0">
        <w:t>的通信主干网络结构。随着无人机的运动和信道环境的变化，系统</w:t>
      </w:r>
      <w:r w:rsidRPr="00DE30E0">
        <w:rPr>
          <w:rFonts w:hint="eastAsia"/>
        </w:rPr>
        <w:t>每执行完单步规划会</w:t>
      </w:r>
      <w:r w:rsidRPr="00DE30E0">
        <w:t xml:space="preserve">重新计算 SINR 并更新 </w:t>
      </w:r>
      <m:oMath>
        <m:r>
          <w:rPr>
            <w:rFonts w:ascii="Cambria Math" w:hAnsi="Cambria Math"/>
          </w:rPr>
          <m:t>MBST</m:t>
        </m:r>
        <m:d>
          <m:dPr>
            <m:ctrlPr>
              <w:rPr>
                <w:rFonts w:ascii="Cambria Math" w:hAnsi="Cambria Math"/>
              </w:rPr>
            </m:ctrlPr>
          </m:dPr>
          <m:e>
            <m:r>
              <w:rPr>
                <w:rFonts w:ascii="Cambria Math" w:hAnsi="Cambria Math"/>
              </w:rPr>
              <m:t>t</m:t>
            </m:r>
          </m:e>
        </m:d>
      </m:oMath>
      <w:r w:rsidRPr="00DE30E0">
        <w:t>，</w:t>
      </w:r>
      <w:r w:rsidRPr="00DE30E0">
        <w:rPr>
          <w:rFonts w:hint="eastAsia"/>
        </w:rPr>
        <w:t>为后续</w:t>
      </w:r>
      <w:r>
        <w:rPr>
          <w:rFonts w:hint="eastAsia"/>
        </w:rPr>
        <w:t>人工势场</w:t>
      </w:r>
      <w:r w:rsidRPr="00DE30E0">
        <w:rPr>
          <w:rFonts w:hint="eastAsia"/>
        </w:rPr>
        <w:t>法</w:t>
      </w:r>
      <w:r>
        <w:rPr>
          <w:rFonts w:hint="eastAsia"/>
        </w:rPr>
        <w:t>所需</w:t>
      </w:r>
      <w:r w:rsidRPr="00DE30E0">
        <w:rPr>
          <w:rFonts w:hint="eastAsia"/>
        </w:rPr>
        <w:t>的通信保持力计算提供基础。</w:t>
      </w:r>
    </w:p>
    <w:p w14:paraId="0AEE4800" w14:textId="77777777" w:rsidR="00DD1DAA" w:rsidRDefault="00DD1DAA" w:rsidP="00DE30E0">
      <w:pPr>
        <w:pStyle w:val="4"/>
      </w:pPr>
      <w:r>
        <w:rPr>
          <w:rFonts w:hint="eastAsia"/>
        </w:rPr>
        <w:t>3</w:t>
      </w:r>
      <w:r>
        <w:t xml:space="preserve">.3.3.2 </w:t>
      </w:r>
      <w:r w:rsidRPr="00DE30E0">
        <w:rPr>
          <w:rFonts w:hint="eastAsia"/>
        </w:rPr>
        <w:t>基于</w:t>
      </w:r>
      <w:r w:rsidRPr="00DE30E0">
        <w:rPr>
          <w:rFonts w:hint="eastAsia"/>
        </w:rPr>
        <w:t>M</w:t>
      </w:r>
      <w:r w:rsidRPr="00DE30E0">
        <w:t>BST</w:t>
      </w:r>
      <w:r w:rsidRPr="00DE30E0">
        <w:rPr>
          <w:rFonts w:hint="eastAsia"/>
        </w:rPr>
        <w:t>的</w:t>
      </w:r>
      <w:r w:rsidRPr="00DE30E0">
        <w:rPr>
          <w:rFonts w:hint="eastAsia"/>
        </w:rPr>
        <w:t>A</w:t>
      </w:r>
      <w:r w:rsidRPr="00DE30E0">
        <w:t>PF</w:t>
      </w:r>
      <w:r w:rsidRPr="00DE30E0">
        <w:rPr>
          <w:rFonts w:hint="eastAsia"/>
        </w:rPr>
        <w:t>局部规划</w:t>
      </w:r>
    </w:p>
    <w:p w14:paraId="724CD960" w14:textId="77777777" w:rsidR="00DD1DAA" w:rsidRPr="00DE30E0" w:rsidRDefault="00DD1DAA" w:rsidP="00DE30E0">
      <w:pPr>
        <w:pStyle w:val="0"/>
        <w:ind w:firstLine="480"/>
      </w:pPr>
      <w:r w:rsidRPr="00DE30E0">
        <w:rPr>
          <w:rFonts w:hint="eastAsia"/>
        </w:rPr>
        <w:t>基于M</w:t>
      </w:r>
      <w:r w:rsidRPr="00DE30E0">
        <w:t>BST</w:t>
      </w:r>
      <w:r w:rsidRPr="00DE30E0">
        <w:rPr>
          <w:rFonts w:hint="eastAsia"/>
        </w:rPr>
        <w:t>的A</w:t>
      </w:r>
      <w:r w:rsidRPr="00DE30E0">
        <w:t>PF</w:t>
      </w:r>
      <w:r w:rsidRPr="00DE30E0">
        <w:rPr>
          <w:rFonts w:hint="eastAsia"/>
        </w:rPr>
        <w:t>局部</w:t>
      </w:r>
      <w:r w:rsidRPr="00DE30E0">
        <w:t>规划通过</w:t>
      </w:r>
      <w:r w:rsidRPr="00DE30E0">
        <w:rPr>
          <w:rFonts w:hint="eastAsia"/>
        </w:rPr>
        <w:t>基于最大S</w:t>
      </w:r>
      <w:r w:rsidRPr="00DE30E0">
        <w:t>INR</w:t>
      </w:r>
      <w:r w:rsidRPr="00DE30E0">
        <w:rPr>
          <w:rFonts w:hint="eastAsia"/>
        </w:rPr>
        <w:t>瓶颈生成树构建的主干通信保持网络</w:t>
      </w:r>
      <w:r w:rsidRPr="00DE30E0">
        <w:t>，将局部避障、</w:t>
      </w:r>
      <w:r>
        <w:rPr>
          <w:rFonts w:hint="eastAsia"/>
        </w:rPr>
        <w:t>全局</w:t>
      </w:r>
      <w:r w:rsidRPr="00DE30E0">
        <w:t>路径</w:t>
      </w:r>
      <w:r>
        <w:rPr>
          <w:rFonts w:hint="eastAsia"/>
        </w:rPr>
        <w:t>引导</w:t>
      </w:r>
      <w:r w:rsidRPr="00DE30E0">
        <w:t>与通信保持等任务转化为可连续求解的</w:t>
      </w:r>
      <w:r>
        <w:rPr>
          <w:rFonts w:hint="eastAsia"/>
        </w:rPr>
        <w:t>势</w:t>
      </w:r>
      <w:r w:rsidRPr="00DE30E0">
        <w:t>场叠加问题，从而实现无人机的协同控制</w:t>
      </w:r>
      <w:r w:rsidRPr="00DE30E0">
        <w:rPr>
          <w:rFonts w:hint="eastAsia"/>
        </w:rPr>
        <w:t>，确保无人机在</w:t>
      </w:r>
      <w:r w:rsidRPr="00DE30E0">
        <w:t>复杂干扰与动态环境下保持</w:t>
      </w:r>
      <w:r w:rsidRPr="00DE30E0">
        <w:rPr>
          <w:rFonts w:hint="eastAsia"/>
        </w:rPr>
        <w:t>单步</w:t>
      </w:r>
      <w:r w:rsidRPr="00DE30E0">
        <w:t>路径可行的同时维持通信连通性与运动稳定性。</w:t>
      </w:r>
    </w:p>
    <w:p w14:paraId="093C2C9E" w14:textId="77777777" w:rsidR="00DD1DAA" w:rsidRDefault="00DD1DAA" w:rsidP="00DE30E0">
      <w:pPr>
        <w:pStyle w:val="0"/>
        <w:ind w:firstLine="480"/>
      </w:pPr>
      <w:r w:rsidRPr="003B075F">
        <w:rPr>
          <w:rFonts w:hint="eastAsia"/>
        </w:rPr>
        <w:t>如图3</w:t>
      </w:r>
      <w:r w:rsidRPr="003B075F">
        <w:t>-7</w:t>
      </w:r>
      <w:r w:rsidRPr="003B075F">
        <w:rPr>
          <w:rFonts w:hint="eastAsia"/>
        </w:rPr>
        <w:t>所示，</w:t>
      </w:r>
      <w:r w:rsidRPr="00DE30E0">
        <w:t>在该</w:t>
      </w:r>
      <w:r>
        <w:rPr>
          <w:rFonts w:hint="eastAsia"/>
        </w:rPr>
        <w:t>机制</w:t>
      </w:r>
      <w:r w:rsidRPr="00DE30E0">
        <w:t xml:space="preserve">中，每个无人机 </w:t>
      </w:r>
      <m:oMath>
        <m:r>
          <w:rPr>
            <w:rFonts w:ascii="Cambria Math" w:hAnsi="Cambria Math"/>
          </w:rPr>
          <m:t>i</m:t>
        </m:r>
        <m:r>
          <m:rPr>
            <m:sty m:val="p"/>
          </m:rPr>
          <w:rPr>
            <w:rFonts w:ascii="Cambria Math" w:hAnsi="Cambria Math"/>
          </w:rPr>
          <m:t xml:space="preserve"> </m:t>
        </m:r>
      </m:oMath>
      <w:r w:rsidRPr="00DE30E0">
        <w:rPr>
          <w:rFonts w:hint="eastAsia"/>
        </w:rPr>
        <w:t xml:space="preserve"> </w:t>
      </w:r>
      <w:r w:rsidRPr="00DE30E0">
        <w:t xml:space="preserve">在时刻 </w:t>
      </w:r>
      <m:oMath>
        <m:r>
          <w:rPr>
            <w:rFonts w:ascii="Cambria Math" w:hAnsi="Cambria Math"/>
          </w:rPr>
          <m:t>t</m:t>
        </m:r>
      </m:oMath>
      <w:r w:rsidRPr="00DE30E0">
        <w:t xml:space="preserve"> 的总作用力 </w:t>
      </w:r>
      <m:oMath>
        <m:sSub>
          <m:sSubPr>
            <m:ctrlPr>
              <w:rPr>
                <w:rFonts w:ascii="Cambria Math" w:hAnsi="Cambria Math"/>
              </w:rPr>
            </m:ctrlPr>
          </m:sSubPr>
          <m:e>
            <m:r>
              <m:rPr>
                <m:sty m:val="bi"/>
              </m:rP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oMath>
      <w:r w:rsidRPr="00DE30E0">
        <w:t xml:space="preserve"> 被分解为三个互补的</w:t>
      </w:r>
      <w:r>
        <w:rPr>
          <w:rFonts w:hint="eastAsia"/>
        </w:rPr>
        <w:t>力</w:t>
      </w:r>
      <w:r w:rsidRPr="00DE30E0">
        <w:t xml:space="preserve">场分量：目标导向引力 </w:t>
      </w:r>
      <m:oMath>
        <m:sSub>
          <m:sSubPr>
            <m:ctrlPr>
              <w:rPr>
                <w:rFonts w:ascii="Cambria Math" w:hAnsi="Cambria Math"/>
              </w:rPr>
            </m:ctrlPr>
          </m:sSubPr>
          <m:e>
            <m:r>
              <m:rPr>
                <m:sty m:val="bi"/>
              </m:rP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DE30E0">
        <w:t>、</w:t>
      </w:r>
      <w:r w:rsidRPr="00DE30E0">
        <w:rPr>
          <w:rFonts w:hint="eastAsia"/>
        </w:rPr>
        <w:t>碰撞避免</w:t>
      </w:r>
      <w:r w:rsidRPr="00DE30E0">
        <w:t xml:space="preserve">斥力 </w:t>
      </w:r>
      <m:oMath>
        <m:sSub>
          <m:sSubPr>
            <m:ctrlPr>
              <w:rPr>
                <w:rFonts w:ascii="Cambria Math" w:hAnsi="Cambria Math"/>
              </w:rPr>
            </m:ctrlPr>
          </m:sSubPr>
          <m:e>
            <m:r>
              <m:rPr>
                <m:sty m:val="bi"/>
              </m:rP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DE30E0">
        <w:t xml:space="preserve"> 与基于最</w:t>
      </w:r>
      <w:r w:rsidRPr="00DE30E0">
        <w:rPr>
          <w:rFonts w:hint="eastAsia"/>
        </w:rPr>
        <w:t>大S</w:t>
      </w:r>
      <w:r w:rsidRPr="00DE30E0">
        <w:t>INR</w:t>
      </w:r>
      <w:r w:rsidRPr="00DE30E0">
        <w:rPr>
          <w:rFonts w:hint="eastAsia"/>
        </w:rPr>
        <w:t>瓶颈</w:t>
      </w:r>
      <w:r w:rsidRPr="00DE30E0">
        <w:t>生成树的</w:t>
      </w:r>
      <w:r w:rsidRPr="00DE30E0">
        <w:rPr>
          <w:rFonts w:hint="eastAsia"/>
        </w:rPr>
        <w:t>连通保持引</w:t>
      </w:r>
      <w:r w:rsidRPr="00DE30E0">
        <w:t xml:space="preserve">力 </w:t>
      </w:r>
      <m:oMath>
        <m:sSub>
          <m:sSubPr>
            <m:ctrlPr>
              <w:rPr>
                <w:rFonts w:ascii="Cambria Math" w:hAnsi="Cambria Math"/>
              </w:rPr>
            </m:ctrlPr>
          </m:sSubPr>
          <m:e>
            <m:r>
              <m:rPr>
                <m:sty m:val="bi"/>
              </m:rP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DE30E0">
        <w:t xml:space="preserve">。第 </w:t>
      </w:r>
      <m:oMath>
        <m:r>
          <w:rPr>
            <w:rFonts w:ascii="Cambria Math" w:hAnsi="Cambria Math"/>
          </w:rPr>
          <m:t>i</m:t>
        </m:r>
      </m:oMath>
      <w:r w:rsidRPr="00DE30E0">
        <w:t xml:space="preserve"> 个无人机在</w:t>
      </w:r>
      <w:r w:rsidRPr="00DE30E0">
        <w:rPr>
          <w:rFonts w:hint="eastAsia"/>
        </w:rPr>
        <w:t>二</w:t>
      </w:r>
      <w:r w:rsidRPr="00DE30E0">
        <w:t>维空间中受到的总合力向量</w:t>
      </w:r>
      <w:r w:rsidRPr="00DE30E0">
        <w:rPr>
          <w:rFonts w:hint="eastAsia"/>
        </w:rPr>
        <w:t>为</w:t>
      </w:r>
      <w:r>
        <w:rPr>
          <w:rFonts w:hint="eastAsia"/>
        </w:rPr>
        <w:t>：</w:t>
      </w:r>
    </w:p>
    <w:p w14:paraId="64885CDF" w14:textId="77777777" w:rsidR="00DD1DAA" w:rsidRPr="00DE30E0" w:rsidRDefault="00DD1DAA" w:rsidP="00DE30E0">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 =α </m:t>
              </m:r>
              <m:sSub>
                <m:sSubPr>
                  <m:ctrlPr>
                    <w:rPr>
                      <w:rFonts w:ascii="Cambria Math" w:hAnsi="Cambria Math"/>
                      <w:i/>
                    </w:rPr>
                  </m:ctrlPr>
                </m:sSubPr>
                <m:e>
                  <m:r>
                    <m:rPr>
                      <m:sty m:val="bi"/>
                    </m:rPr>
                    <w:rPr>
                      <w:rFonts w:ascii="Cambria Math" w:hAnsi="Cambria Math"/>
                    </w:rPr>
                    <m:t>f</m:t>
                  </m:r>
                </m:e>
                <m:sub>
                  <m:r>
                    <w:rPr>
                      <w:rFonts w:ascii="Cambria Math" w:hAnsi="Cambria Math"/>
                    </w:rPr>
                    <m:t>att,i</m:t>
                  </m:r>
                </m:sub>
              </m:sSub>
              <m:d>
                <m:dPr>
                  <m:ctrlPr>
                    <w:rPr>
                      <w:rFonts w:ascii="Cambria Math" w:hAnsi="Cambria Math"/>
                      <w:i/>
                    </w:rPr>
                  </m:ctrlPr>
                </m:dPr>
                <m:e>
                  <m:r>
                    <w:rPr>
                      <w:rFonts w:ascii="Cambria Math" w:hAnsi="Cambria Math"/>
                    </w:rPr>
                    <m:t>t</m:t>
                  </m:r>
                </m:e>
              </m:d>
              <m:r>
                <w:rPr>
                  <w:rFonts w:ascii="Cambria Math" w:hAnsi="Cambria Math"/>
                </w:rPr>
                <m:t>+β</m:t>
              </m:r>
              <m:sSub>
                <m:sSubPr>
                  <m:ctrlPr>
                    <w:rPr>
                      <w:rFonts w:ascii="Cambria Math" w:hAnsi="Cambria Math"/>
                      <w:i/>
                    </w:rPr>
                  </m:ctrlPr>
                </m:sSubPr>
                <m:e>
                  <m:r>
                    <m:rPr>
                      <m:sty m:val="bi"/>
                    </m:rPr>
                    <w:rPr>
                      <w:rFonts w:ascii="Cambria Math" w:hAnsi="Cambria Math"/>
                    </w:rPr>
                    <m:t>f</m:t>
                  </m:r>
                </m:e>
                <m:sub>
                  <m:r>
                    <w:rPr>
                      <w:rFonts w:ascii="Cambria Math" w:hAnsi="Cambria Math"/>
                    </w:rPr>
                    <m:t>rep,i</m:t>
                  </m:r>
                </m:sub>
              </m:sSub>
              <m:d>
                <m:dPr>
                  <m:ctrlPr>
                    <w:rPr>
                      <w:rFonts w:ascii="Cambria Math" w:hAnsi="Cambria Math"/>
                      <w:i/>
                    </w:rPr>
                  </m:ctrlPr>
                </m:dPr>
                <m:e>
                  <m:r>
                    <w:rPr>
                      <w:rFonts w:ascii="Cambria Math" w:hAnsi="Cambria Math"/>
                    </w:rPr>
                    <m:t>t</m:t>
                  </m:r>
                </m:e>
              </m:d>
              <m:r>
                <w:rPr>
                  <w:rFonts w:ascii="Cambria Math" w:hAnsi="Cambria Math"/>
                </w:rPr>
                <m:t>+ η</m:t>
              </m:r>
              <m:sSub>
                <m:sSubPr>
                  <m:ctrlPr>
                    <w:rPr>
                      <w:rFonts w:ascii="Cambria Math" w:hAnsi="Cambria Math"/>
                      <w:i/>
                    </w:rPr>
                  </m:ctrlPr>
                </m:sSubPr>
                <m:e>
                  <m:r>
                    <m:rPr>
                      <m:sty m:val="bi"/>
                    </m:rPr>
                    <w:rPr>
                      <w:rFonts w:ascii="Cambria Math" w:hAnsi="Cambria Math"/>
                    </w:rPr>
                    <m:t>f</m:t>
                  </m:r>
                </m:e>
                <m:sub>
                  <m:r>
                    <w:rPr>
                      <w:rFonts w:ascii="Cambria Math" w:hAnsi="Cambria Math"/>
                    </w:rPr>
                    <m:t>coh,i</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10" w:author="运璐 何" w:date="2026-04-01T15:54:00Z" w:original="（3-20）"/>
                </w:fldChar>
              </m:r>
              <m:ctrlPr>
                <w:rPr>
                  <w:rFonts w:ascii="Cambria Math" w:hAnsi="Cambria Math"/>
                </w:rPr>
              </m:ctrlPr>
            </m:e>
          </m:eqArr>
        </m:oMath>
      </m:oMathPara>
    </w:p>
    <w:p w14:paraId="5E5FCF0C" w14:textId="77777777" w:rsidR="00DD1DAA" w:rsidRDefault="00DD1DAA" w:rsidP="006C2D60">
      <w:pPr>
        <w:pStyle w:val="0"/>
        <w:ind w:firstLineChars="0" w:firstLine="0"/>
      </w:pPr>
      <w:r w:rsidRPr="00DE30E0">
        <w:rPr>
          <w:rFonts w:hint="eastAsia"/>
        </w:rPr>
        <w:t>其中，</w:t>
      </w:r>
      <m:oMath>
        <m:r>
          <w:rPr>
            <w:rFonts w:ascii="Cambria Math" w:hAnsi="Cambria Math"/>
          </w:rPr>
          <m:t>α,β,η</m:t>
        </m:r>
        <m:r>
          <m:rPr>
            <m:sty m:val="p"/>
          </m:rPr>
          <w:rPr>
            <w:rFonts w:ascii="Cambria Math" w:hAnsi="Cambria Math" w:hint="eastAsia"/>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rsidRPr="00DE30E0">
        <w:t xml:space="preserve"> 为吸引力、斥力与</w:t>
      </w:r>
      <w:r w:rsidRPr="00DE30E0">
        <w:rPr>
          <w:rFonts w:hint="eastAsia"/>
        </w:rPr>
        <w:t>保持</w:t>
      </w:r>
      <w:r w:rsidRPr="00DE30E0">
        <w:t>力分量的正权重系数，用以反映不同</w:t>
      </w:r>
      <w:r w:rsidRPr="00DE30E0">
        <w:rPr>
          <w:rFonts w:hint="eastAsia"/>
        </w:rPr>
        <w:t>任务场景</w:t>
      </w:r>
      <w:r w:rsidRPr="00DE30E0">
        <w:t>下各分量在总合力中的相对重要性。</w:t>
      </w:r>
      <w:r>
        <w:rPr>
          <w:rFonts w:hint="eastAsia"/>
        </w:rPr>
        <w:t>基于</w:t>
      </w:r>
      <w:r w:rsidRPr="00DE30E0">
        <w:rPr>
          <w:rFonts w:hint="eastAsia"/>
        </w:rPr>
        <w:t>参考文献</w:t>
      </w:r>
      <w:r>
        <w:rPr>
          <w:rFonts w:hint="eastAsia"/>
        </w:rPr>
        <w:t>[</w:t>
      </w:r>
      <w:r>
        <w:t>45]</w:t>
      </w:r>
      <w:r w:rsidRPr="00DE30E0">
        <w:rPr>
          <w:rFonts w:hint="eastAsia"/>
        </w:rPr>
        <w:t>，</w:t>
      </w:r>
      <w:r w:rsidRPr="00DE30E0">
        <w:t>为体现</w:t>
      </w:r>
      <w:r>
        <w:rPr>
          <w:rFonts w:hint="eastAsia"/>
        </w:rPr>
        <w:t>不同</w:t>
      </w:r>
      <w:r w:rsidRPr="00DE30E0">
        <w:t>任务优先级，</w:t>
      </w:r>
      <w:r w:rsidRPr="00DE30E0">
        <w:rPr>
          <w:rFonts w:hint="eastAsia"/>
        </w:rPr>
        <w:t>参考一般情况下的经验参数，</w:t>
      </w:r>
      <w:r w:rsidRPr="00DE30E0">
        <w:t>通过数量级控制实现力场作用的分层调节，满足</w:t>
      </w:r>
      <w:r w:rsidRPr="00DE30E0">
        <w:rPr>
          <w:rFonts w:hint="eastAsia"/>
        </w:rPr>
        <w:t>：</w:t>
      </w:r>
    </w:p>
    <w:p w14:paraId="1C96D8C0" w14:textId="77777777" w:rsidR="00DD1DAA" w:rsidRPr="00DE30E0" w:rsidRDefault="00DD1DAA" w:rsidP="00DE30E0">
      <w:pPr>
        <w:pStyle w:val="0"/>
        <w:ind w:firstLine="480"/>
      </w:pPr>
      <m:oMathPara>
        <m:oMath>
          <m:eqArr>
            <m:eqArrPr>
              <m:maxDist m:val="1"/>
              <m:ctrlPr>
                <w:rPr>
                  <w:rFonts w:ascii="Cambria Math" w:hAnsi="Cambria Math"/>
                  <w:i/>
                </w:rPr>
              </m:ctrlPr>
            </m:eqArrPr>
            <m:e>
              <m:r>
                <w:rPr>
                  <w:rFonts w:ascii="Cambria Math" w:hAnsi="Cambria Math"/>
                </w:rPr>
                <m:t>β≫η≈α#</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11" w:author="运璐 何" w:date="2026-04-01T15:54:00Z" w:original="（3-21）"/>
                </w:fldChar>
              </m:r>
              <m:ctrlPr>
                <w:rPr>
                  <w:rFonts w:ascii="Cambria Math" w:hAnsi="Cambria Math"/>
                </w:rPr>
              </m:ctrlPr>
            </m:e>
          </m:eqArr>
        </m:oMath>
      </m:oMathPara>
    </w:p>
    <w:p w14:paraId="62060BF9" w14:textId="77777777" w:rsidR="00DD1DAA" w:rsidRDefault="00DD1DAA" w:rsidP="006C2D60">
      <w:pPr>
        <w:pStyle w:val="0"/>
        <w:ind w:firstLineChars="0" w:firstLine="0"/>
      </w:pPr>
      <w:r w:rsidRPr="00DE30E0">
        <w:t>其中，</w:t>
      </w:r>
      <m:oMath>
        <m:r>
          <w:rPr>
            <w:rFonts w:ascii="Cambria Math" w:hAnsi="Cambria Math"/>
          </w:rPr>
          <m:t>≫</m:t>
        </m:r>
      </m:oMath>
      <w:r w:rsidRPr="00DE30E0">
        <w:rPr>
          <w:rFonts w:hint="eastAsia"/>
        </w:rPr>
        <w:t xml:space="preserve"> </w:t>
      </w:r>
      <w:r w:rsidRPr="00DE30E0">
        <w:t xml:space="preserve">表示在数值尺度上相差至少一个数量级以上，即满足 </w:t>
      </w:r>
      <m:oMath>
        <m:r>
          <w:rPr>
            <w:rFonts w:ascii="Cambria Math" w:hAnsi="Cambria Math"/>
          </w:rPr>
          <m:t>β</m:t>
        </m:r>
        <m:r>
          <m:rPr>
            <m:lit/>
          </m:rPr>
          <w:rPr>
            <w:rFonts w:ascii="Cambria Math" w:hAnsi="Cambria Math"/>
          </w:rPr>
          <m:t>/</m:t>
        </m:r>
        <m:r>
          <w:rPr>
            <w:rFonts w:ascii="Cambria Math" w:hAnsi="Cambria Math"/>
          </w:rPr>
          <m:t xml:space="preserve"> η</m:t>
        </m:r>
        <m:r>
          <m:rPr>
            <m:sty m:val="p"/>
          </m:rPr>
          <w:rPr>
            <w:rFonts w:ascii="Cambria Math" w:hAnsi="Cambria Math" w:hint="eastAsia"/>
          </w:rPr>
          <m:t>≥</m:t>
        </m:r>
        <m:r>
          <w:rPr>
            <w:rFonts w:ascii="Cambria Math" w:hAnsi="Cambria Math"/>
          </w:rPr>
          <m:t xml:space="preserve">10 </m:t>
        </m:r>
        <m:r>
          <m:rPr>
            <m:sty m:val="p"/>
          </m:rPr>
          <w:rPr>
            <w:rFonts w:ascii="Cambria Math" w:hAnsi="Cambria Math"/>
          </w:rPr>
          <m:t>∼</m:t>
        </m:r>
        <m:r>
          <w:rPr>
            <w:rFonts w:ascii="Cambria Math" w:hAnsi="Cambria Math"/>
          </w:rPr>
          <m:t>100</m:t>
        </m:r>
      </m:oMath>
      <w:r w:rsidRPr="00DE30E0">
        <w:rPr>
          <w:rFonts w:hint="eastAsia"/>
        </w:rPr>
        <w:t>；</w:t>
      </w:r>
      <m:oMath>
        <m:r>
          <w:rPr>
            <w:rFonts w:ascii="Cambria Math" w:hAnsi="Cambria Math"/>
          </w:rPr>
          <m:t>≈</m:t>
        </m:r>
      </m:oMath>
      <w:r w:rsidRPr="00DE30E0">
        <w:t xml:space="preserve"> 表示通信保持力的权重</w:t>
      </w:r>
      <w:r w:rsidRPr="00DE30E0">
        <w:rPr>
          <w:rFonts w:hint="eastAsia"/>
        </w:rPr>
        <w:t>和</w:t>
      </w:r>
      <w:r w:rsidRPr="00DE30E0">
        <w:t>目标引力的权重</w:t>
      </w:r>
      <w:r w:rsidRPr="00DE30E0">
        <w:rPr>
          <w:rFonts w:hint="eastAsia"/>
        </w:rPr>
        <w:t>基本保同一数量级</w:t>
      </w:r>
      <w:r w:rsidRPr="00DE30E0">
        <w:t>。通过该数量级设计，力场叠加模型能够在复杂城市环境下优先确保</w:t>
      </w:r>
      <w:r w:rsidRPr="00DE30E0">
        <w:rPr>
          <w:rFonts w:hint="eastAsia"/>
        </w:rPr>
        <w:t>物理</w:t>
      </w:r>
      <w:r w:rsidRPr="00DE30E0">
        <w:t>安全</w:t>
      </w:r>
      <w:r w:rsidRPr="00DE30E0">
        <w:rPr>
          <w:rFonts w:hint="eastAsia"/>
        </w:rPr>
        <w:t>，</w:t>
      </w:r>
      <w:r w:rsidRPr="00DE30E0">
        <w:t>再考虑路径效率与</w:t>
      </w:r>
      <w:r w:rsidRPr="00DE30E0">
        <w:rPr>
          <w:rFonts w:hint="eastAsia"/>
        </w:rPr>
        <w:t>通信保持</w:t>
      </w:r>
      <w:r w:rsidRPr="00DE30E0">
        <w:t>。</w:t>
      </w:r>
      <w:bookmarkStart w:id="112" w:name="OLE_LINK9"/>
    </w:p>
    <w:p w14:paraId="1D064193" w14:textId="77777777" w:rsidR="00DD1DAA" w:rsidRDefault="00DD1DAA" w:rsidP="00057016">
      <w:pPr>
        <w:pStyle w:val="af6"/>
      </w:pPr>
    </w:p>
    <w:p w14:paraId="140E7062" w14:textId="77777777" w:rsidR="00DD1DAA" w:rsidRDefault="00DD1DAA" w:rsidP="00DD1DAA">
      <w:pPr>
        <w:pStyle w:val="11-1"/>
        <w:ind w:firstLine="0"/>
      </w:pPr>
      <w:bookmarkStart w:id="113" w:name="_Toc228128402"/>
      <w:r>
        <w:rPr>
          <w:rFonts w:hint="eastAsia"/>
        </w:rPr>
        <w:t>M</w:t>
      </w:r>
      <w:r>
        <w:t>BST-APF</w:t>
      </w:r>
      <w:r>
        <w:rPr>
          <w:rFonts w:hint="eastAsia"/>
        </w:rPr>
        <w:t>局部规划示意图</w:t>
      </w:r>
      <w:bookmarkEnd w:id="113"/>
    </w:p>
    <w:p w14:paraId="08FA1A20" w14:textId="77777777" w:rsidR="00DD1DAA" w:rsidRPr="00057016" w:rsidRDefault="00DD1DAA" w:rsidP="00DD1DAA">
      <w:pPr>
        <w:pStyle w:val="1Fig1-1"/>
        <w:spacing w:after="312"/>
        <w:ind w:firstLine="0"/>
      </w:pPr>
      <w:r>
        <w:t>S</w:t>
      </w:r>
      <w:r w:rsidRPr="003B075F">
        <w:t>chematic diagram</w:t>
      </w:r>
      <w:r>
        <w:t xml:space="preserve"> of </w:t>
      </w:r>
      <w:r w:rsidRPr="003B075F">
        <w:t>MBST-APF local planning</w:t>
      </w:r>
    </w:p>
    <w:p w14:paraId="7DC8EBC7" w14:textId="77777777" w:rsidR="00DD1DAA" w:rsidRPr="00DE30E0" w:rsidRDefault="00DD1DAA" w:rsidP="00DE30E0">
      <w:pPr>
        <w:pStyle w:val="0"/>
        <w:ind w:firstLine="480"/>
      </w:pPr>
      <w:r>
        <w:rPr>
          <w:rFonts w:hint="eastAsia"/>
        </w:rPr>
        <w:t>（</w:t>
      </w:r>
      <w:r w:rsidRPr="00DE30E0">
        <w:rPr>
          <w:rFonts w:hint="eastAsia"/>
        </w:rPr>
        <w:t>1）目标导向引力分量</w:t>
      </w:r>
    </w:p>
    <w:bookmarkEnd w:id="112"/>
    <w:p w14:paraId="200A2D4D" w14:textId="77777777" w:rsidR="00DD1DAA" w:rsidRDefault="00DD1DAA" w:rsidP="00DE30E0">
      <w:pPr>
        <w:pStyle w:val="0"/>
        <w:ind w:firstLine="480"/>
      </w:pPr>
      <w:r w:rsidRPr="00DE30E0">
        <w:t xml:space="preserve">目标导向引力分量 </w:t>
      </w:r>
      <m:oMath>
        <m:sSub>
          <m:sSubPr>
            <m:ctrlPr>
              <w:rPr>
                <w:rFonts w:ascii="Cambria Math" w:hAnsi="Cambria Math"/>
              </w:rPr>
            </m:ctrlPr>
          </m:sSubPr>
          <m:e>
            <m:r>
              <m:rPr>
                <m:sty m:val="bi"/>
              </m:rP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DE30E0">
        <w:t xml:space="preserve"> 提供无人机全局</w:t>
      </w:r>
      <w:r>
        <w:rPr>
          <w:rFonts w:hint="eastAsia"/>
        </w:rPr>
        <w:t>路引导</w:t>
      </w:r>
      <w:r w:rsidRPr="00DE30E0">
        <w:t>的驱动力，其作用是将</w:t>
      </w:r>
      <w:r w:rsidRPr="00DE30E0">
        <w:rPr>
          <w:rFonts w:hint="eastAsia"/>
        </w:rPr>
        <w:t>簇内的无人机</w:t>
      </w:r>
      <w:r w:rsidRPr="00DE30E0">
        <w:t>引导至</w:t>
      </w:r>
      <w:r w:rsidRPr="00DE30E0">
        <w:rPr>
          <w:rFonts w:hint="eastAsia"/>
        </w:rPr>
        <w:t>全局</w:t>
      </w:r>
      <w:r w:rsidRPr="00DE30E0">
        <w:t xml:space="preserve"> C-RRT* 所规划的下一</w:t>
      </w:r>
      <w:r w:rsidRPr="00DE30E0">
        <w:rPr>
          <w:rFonts w:hint="eastAsia"/>
        </w:rPr>
        <w:t>关键</w:t>
      </w:r>
      <w:r w:rsidRPr="00DE30E0">
        <w:t>点</w:t>
      </w:r>
      <w:r w:rsidRPr="00DE30E0">
        <w:rPr>
          <w:rFonts w:hint="eastAsia"/>
        </w:rPr>
        <w:t>范围内</w:t>
      </w:r>
      <w:r w:rsidRPr="00DE30E0">
        <w:t>。该分量由当前位置与目标点的向量差定义：</w:t>
      </w:r>
    </w:p>
    <w:p w14:paraId="4178AE20" w14:textId="77777777" w:rsidR="00DD1DAA" w:rsidRDefault="00DD1DAA" w:rsidP="00DE30E0">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f</m:t>
                  </m:r>
                </m:e>
                <m:sub>
                  <m:r>
                    <w:rPr>
                      <w:rFonts w:ascii="Cambria Math" w:hAnsi="Cambria Math"/>
                    </w:rPr>
                    <m:t>att,i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i,d</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14" w:author="运璐 何" w:date="2026-04-01T15:54:00Z" w:original="（3-22）"/>
                </w:fldChar>
              </m:r>
              <m:ctrlPr>
                <w:rPr>
                  <w:rFonts w:ascii="Cambria Math" w:hAnsi="Cambria Math"/>
                </w:rPr>
              </m:ctrlPr>
            </m:e>
          </m:eqArr>
        </m:oMath>
      </m:oMathPara>
    </w:p>
    <w:p w14:paraId="4DBCE295" w14:textId="77777777" w:rsidR="00DD1DAA" w:rsidRPr="00CF79C7" w:rsidRDefault="00DD1DAA" w:rsidP="006C2D60">
      <w:pPr>
        <w:pStyle w:val="0"/>
        <w:ind w:firstLineChars="0" w:firstLine="0"/>
      </w:pPr>
      <w:r w:rsidRPr="00CF79C7">
        <w:t xml:space="preserve">其中 </w:t>
      </w:r>
      <m:oMath>
        <m:sSub>
          <m:sSubPr>
            <m:ctrlPr>
              <w:rPr>
                <w:rFonts w:ascii="Cambria Math" w:hAnsi="Cambria Math"/>
              </w:rPr>
            </m:ctrlPr>
          </m:sSubPr>
          <m:e>
            <m:r>
              <m:rPr>
                <m:sty m:val="bi"/>
              </m:rP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y</m:t>
                </m:r>
              </m:sub>
            </m:sSub>
          </m:e>
        </m:d>
        <m:r>
          <m:rPr>
            <m:sty m:val="p"/>
          </m:rPr>
          <w:rPr>
            <w:rFonts w:ascii="Cambria Math" w:hAnsi="Cambria Math" w:hint="eastAsia"/>
          </w:rPr>
          <m:t>∈</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CF79C7">
        <w:t xml:space="preserve"> 表示由</w:t>
      </w:r>
      <w:r w:rsidRPr="00CF79C7">
        <w:rPr>
          <w:rFonts w:hint="eastAsia"/>
        </w:rPr>
        <w:t>C</w:t>
      </w:r>
      <w:r w:rsidRPr="00CF79C7">
        <w:t xml:space="preserve">-RRT* </w:t>
      </w:r>
      <w:r>
        <w:rPr>
          <w:rFonts w:hint="eastAsia"/>
        </w:rPr>
        <w:t>全局</w:t>
      </w:r>
      <w:r w:rsidRPr="00CF79C7">
        <w:t>规划得到的</w:t>
      </w:r>
      <w:r w:rsidRPr="00CF79C7">
        <w:rPr>
          <w:rFonts w:hint="eastAsia"/>
        </w:rPr>
        <w:t>该无人机所在簇的下一</w:t>
      </w:r>
      <w:r w:rsidRPr="00CF79C7">
        <w:t>目标位置；</w:t>
      </w:r>
      <m:oMath>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y</m:t>
                </m:r>
              </m:sub>
            </m:sSub>
            <m:d>
              <m:dPr>
                <m:ctrlPr>
                  <w:rPr>
                    <w:rFonts w:ascii="Cambria Math" w:hAnsi="Cambria Math"/>
                  </w:rPr>
                </m:ctrlPr>
              </m:dPr>
              <m:e>
                <m:r>
                  <w:rPr>
                    <w:rFonts w:ascii="Cambria Math" w:hAnsi="Cambria Math"/>
                  </w:rPr>
                  <m:t>t</m:t>
                </m:r>
              </m:e>
            </m:d>
          </m:e>
        </m:d>
      </m:oMath>
      <w:r w:rsidRPr="00CF79C7">
        <w:t xml:space="preserve"> 为当前时刻无人机的位置坐标。</w:t>
      </w:r>
    </w:p>
    <w:p w14:paraId="624D499D" w14:textId="77777777" w:rsidR="00DD1DAA" w:rsidRPr="00CF79C7" w:rsidRDefault="00DD1DAA" w:rsidP="00CF79C7">
      <w:pPr>
        <w:pStyle w:val="0"/>
        <w:ind w:firstLine="480"/>
      </w:pPr>
      <w:r>
        <w:rPr>
          <w:rFonts w:hint="eastAsia"/>
        </w:rPr>
        <w:t>（</w:t>
      </w:r>
      <w:r w:rsidRPr="00CF79C7">
        <w:rPr>
          <w:rFonts w:hint="eastAsia"/>
        </w:rPr>
        <w:t>2）碰撞避免斥力分量</w:t>
      </w:r>
    </w:p>
    <w:p w14:paraId="4A0E03EC" w14:textId="77777777" w:rsidR="00DD1DAA" w:rsidRDefault="00DD1DAA" w:rsidP="00CF79C7">
      <w:pPr>
        <w:pStyle w:val="0"/>
        <w:ind w:firstLine="480"/>
      </w:pPr>
      <w:bookmarkStart w:id="115" w:name="OLE_LINK10"/>
      <w:r w:rsidRPr="00CF79C7">
        <w:rPr>
          <w:rFonts w:hint="eastAsia"/>
        </w:rPr>
        <w:t>碰撞避免</w:t>
      </w:r>
      <w:r w:rsidRPr="00CF79C7">
        <w:t>斥力分量</w:t>
      </w:r>
      <w:bookmarkEnd w:id="115"/>
      <w:r w:rsidRPr="00CF79C7">
        <w:t xml:space="preserve"> </w:t>
      </w:r>
      <m:oMath>
        <m:sSub>
          <m:sSubPr>
            <m:ctrlPr>
              <w:rPr>
                <w:rFonts w:ascii="Cambria Math" w:hAnsi="Cambria Math"/>
              </w:rPr>
            </m:ctrlPr>
          </m:sSubPr>
          <m:e>
            <m:r>
              <m:rPr>
                <m:sty m:val="bi"/>
              </m:rP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F79C7">
        <w:t xml:space="preserve"> 负责无人机的局部安全性控制，避免其与</w:t>
      </w:r>
      <w:r w:rsidRPr="00CF79C7">
        <w:rPr>
          <w:rFonts w:hint="eastAsia"/>
        </w:rPr>
        <w:t>障碍物</w:t>
      </w:r>
      <w:r w:rsidRPr="00CF79C7">
        <w:t>及其他无人机发生碰撞。设</w:t>
      </w:r>
      <w:r w:rsidRPr="00CF79C7">
        <w:rPr>
          <w:rFonts w:hint="eastAsia"/>
        </w:rPr>
        <w:t xml:space="preserve"> </w:t>
      </w:r>
      <m:oMath>
        <m:sSub>
          <m:sSubPr>
            <m:ctrlPr>
              <w:rPr>
                <w:rFonts w:ascii="Cambria Math" w:hAnsi="Cambria Math"/>
                <w:i/>
                <w:iCs/>
              </w:rPr>
            </m:ctrlPr>
          </m:sSubPr>
          <m:e>
            <m:r>
              <m:rPr>
                <m:scr m:val="script"/>
              </m:rPr>
              <w:rPr>
                <w:rFonts w:ascii="Cambria Math" w:hAnsi="Cambria Math"/>
              </w:rPr>
              <m:t>O</m:t>
            </m:r>
          </m:e>
          <m:sub>
            <m:r>
              <w:rPr>
                <w:rFonts w:ascii="Cambria Math" w:hAnsi="Cambria Math"/>
              </w:rPr>
              <m:t>i</m:t>
            </m:r>
          </m:sub>
        </m:sSub>
        <m:r>
          <m:rPr>
            <m:nor/>
          </m:rPr>
          <m:t>(</m:t>
        </m:r>
        <m:r>
          <m:rPr>
            <m:nor/>
          </m:rPr>
          <w:rPr>
            <w:i/>
            <w:iCs/>
          </w:rPr>
          <m:t>t</m:t>
        </m:r>
        <m:r>
          <m:rPr>
            <m:nor/>
          </m:rPr>
          <m:t>)</m:t>
        </m:r>
      </m:oMath>
      <w:r w:rsidRPr="00CF79C7">
        <w:rPr>
          <w:rFonts w:hint="eastAsia"/>
        </w:rPr>
        <w:t xml:space="preserve"> 为当前时刻与无人机 </w:t>
      </w:r>
      <m:oMath>
        <m:r>
          <w:rPr>
            <w:rFonts w:ascii="Cambria Math" w:hAnsi="Cambria Math" w:hint="eastAsia"/>
          </w:rPr>
          <m:t>i</m:t>
        </m:r>
      </m:oMath>
      <w:r w:rsidRPr="00CF79C7">
        <w:rPr>
          <w:rFonts w:hint="eastAsia"/>
        </w:rPr>
        <w:t xml:space="preserve"> 保持在安全半径 </w:t>
      </w:r>
      <m:oMath>
        <m:r>
          <w:rPr>
            <w:rFonts w:ascii="Cambria Math" w:hAnsi="Cambria Math" w:hint="eastAsia"/>
          </w:rPr>
          <m:t>s</m:t>
        </m:r>
      </m:oMath>
      <w:r w:rsidRPr="00CF79C7">
        <w:t xml:space="preserve"> </w:t>
      </w:r>
      <w:r w:rsidRPr="00CF79C7">
        <w:rPr>
          <w:rFonts w:hint="eastAsia"/>
        </w:rPr>
        <w:t>内的障碍物(包括建筑物和干扰等效的圆形区域</w:t>
      </w:r>
      <w:r w:rsidRPr="00CF79C7">
        <w:t>)</w:t>
      </w:r>
      <w:r w:rsidRPr="00CF79C7">
        <w:rPr>
          <w:rFonts w:hint="eastAsia"/>
        </w:rPr>
        <w:t>集合，</w:t>
      </w:r>
      <m:oMath>
        <m:sSub>
          <m:sSubPr>
            <m:ctrlPr>
              <w:rPr>
                <w:rFonts w:ascii="Cambria Math" w:hAnsi="Cambria Math"/>
              </w:rPr>
            </m:ctrlPr>
          </m:sSubPr>
          <m:e>
            <m:r>
              <w:rPr>
                <w:rFonts w:ascii="Cambria Math" w:hAnsi="Cambria Math"/>
              </w:rPr>
              <m:t>Neb</m:t>
            </m:r>
          </m:e>
          <m:sub>
            <m:r>
              <w:rPr>
                <w:rFonts w:ascii="Cambria Math" w:hAnsi="Cambria Math" w:hint="eastAsia"/>
              </w:rPr>
              <m:t>i</m:t>
            </m:r>
          </m:sub>
        </m:sSub>
        <m:d>
          <m:dPr>
            <m:ctrlPr>
              <w:rPr>
                <w:rFonts w:ascii="Cambria Math" w:hAnsi="Cambria Math"/>
              </w:rPr>
            </m:ctrlPr>
          </m:dPr>
          <m:e>
            <m:r>
              <w:rPr>
                <w:rFonts w:ascii="Cambria Math" w:hAnsi="Cambria Math"/>
              </w:rPr>
              <m:t>t</m:t>
            </m:r>
          </m:e>
        </m:d>
      </m:oMath>
      <w:r w:rsidRPr="00CF79C7">
        <w:t xml:space="preserve"> 为当前时刻与无人机 </w:t>
      </w:r>
      <m:oMath>
        <m:r>
          <w:rPr>
            <w:rFonts w:ascii="Cambria Math" w:hAnsi="Cambria Math"/>
          </w:rPr>
          <m:t>i</m:t>
        </m:r>
      </m:oMath>
      <w:r w:rsidRPr="00CF79C7">
        <w:rPr>
          <w:rFonts w:hint="eastAsia"/>
          <w:iCs/>
        </w:rPr>
        <w:t xml:space="preserve"> </w:t>
      </w:r>
      <w:r w:rsidRPr="00CF79C7">
        <w:t>保持在</w:t>
      </w:r>
      <w:r w:rsidRPr="00CF79C7">
        <w:rPr>
          <w:rFonts w:hint="eastAsia"/>
        </w:rPr>
        <w:t>安全</w:t>
      </w:r>
      <w:r w:rsidRPr="00CF79C7">
        <w:t xml:space="preserve">半径 </w:t>
      </w:r>
      <m:oMath>
        <m:r>
          <w:rPr>
            <w:rFonts w:ascii="Cambria Math" w:hAnsi="Cambria Math" w:hint="eastAsia"/>
          </w:rPr>
          <m:t>s</m:t>
        </m:r>
      </m:oMath>
      <w:r w:rsidRPr="00CF79C7">
        <w:rPr>
          <w:rFonts w:hint="eastAsia"/>
          <w:iCs/>
        </w:rPr>
        <w:t xml:space="preserve"> </w:t>
      </w:r>
      <w:r w:rsidRPr="00CF79C7">
        <w:t>内的邻居集合，则该分量定义为：</w:t>
      </w:r>
    </w:p>
    <w:p w14:paraId="16B94031" w14:textId="77777777" w:rsidR="00DD1DAA" w:rsidRPr="00CF79C7" w:rsidRDefault="00DD1DAA" w:rsidP="00CF79C7">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f</m:t>
                  </m:r>
                </m:e>
                <m:sub>
                  <m:r>
                    <w:rPr>
                      <w:rFonts w:ascii="Cambria Math" w:hAnsi="Cambria Math"/>
                    </w:rPr>
                    <m:t>rep,i</m:t>
                  </m:r>
                </m:sub>
              </m:sSub>
              <m:d>
                <m:dPr>
                  <m:ctrlPr>
                    <w:rPr>
                      <w:rFonts w:ascii="Cambria Math" w:hAnsi="Cambria Math"/>
                      <w:i/>
                    </w:rPr>
                  </m:ctrlPr>
                </m:dPr>
                <m:e>
                  <m:r>
                    <w:rPr>
                      <w:rFonts w:ascii="Cambria Math" w:hAnsi="Cambria Math"/>
                    </w:rPr>
                    <m:t>t</m:t>
                  </m:r>
                </m:e>
              </m:d>
              <m:r>
                <w:rPr>
                  <w:rFonts w:ascii="Cambria Math" w:hAnsi="Cambria Math"/>
                </w:rPr>
                <m:t>=</m:t>
              </m:r>
              <m:nary>
                <m:naryPr>
                  <m:chr m:val="∑"/>
                  <m:supHide m:val="1"/>
                  <m:ctrlPr>
                    <w:rPr>
                      <w:rFonts w:ascii="Cambria Math" w:hAnsi="Cambria Math"/>
                      <w:i/>
                    </w:rPr>
                  </m:ctrlPr>
                </m:naryPr>
                <m:sub>
                  <m:r>
                    <w:rPr>
                      <w:rFonts w:ascii="Cambria Math" w:hAnsi="Cambria Math"/>
                    </w:rPr>
                    <m:t>j</m:t>
                  </m:r>
                  <m:r>
                    <w:rPr>
                      <w:rFonts w:ascii="Cambria Math" w:hAnsi="Cambria Math" w:hint="eastAsia"/>
                    </w:rPr>
                    <m:t>∈</m:t>
                  </m:r>
                  <m:d>
                    <m:dPr>
                      <m:ctrlPr>
                        <w:rPr>
                          <w:rFonts w:ascii="Cambria Math" w:hAnsi="Cambria Math"/>
                          <w:i/>
                        </w:rPr>
                      </m:ctrlPr>
                    </m:dPr>
                    <m:e>
                      <m:sSub>
                        <m:sSubPr>
                          <m:ctrlPr>
                            <w:rPr>
                              <w:rFonts w:ascii="Cambria Math" w:hAnsi="Cambria Math"/>
                              <w:i/>
                              <w:iCs/>
                            </w:rPr>
                          </m:ctrlPr>
                        </m:sSubPr>
                        <m:e>
                          <m:r>
                            <m:rPr>
                              <m:scr m:val="script"/>
                            </m:rPr>
                            <w:rPr>
                              <w:rFonts w:ascii="Cambria Math" w:hAnsi="Cambria Math"/>
                            </w:rPr>
                            <m:t>O</m:t>
                          </m:r>
                        </m:e>
                        <m:sub>
                          <m:r>
                            <w:rPr>
                              <w:rFonts w:ascii="Cambria Math" w:hAnsi="Cambria Math"/>
                            </w:rPr>
                            <m:t>i</m:t>
                          </m:r>
                        </m:sub>
                      </m:sSub>
                      <m:r>
                        <m:rPr>
                          <m:nor/>
                        </m:rPr>
                        <w:rPr>
                          <w:rFonts w:ascii="Cambria Math" w:hAnsi="Cambria Math"/>
                          <w:i/>
                        </w:rPr>
                        <m:t>(</m:t>
                      </m:r>
                      <m:r>
                        <m:rPr>
                          <m:nor/>
                        </m:rPr>
                        <w:rPr>
                          <w:rFonts w:ascii="Cambria Math" w:hAnsi="Cambria Math"/>
                          <w:i/>
                          <w:iCs/>
                        </w:rPr>
                        <m:t>t</m:t>
                      </m:r>
                      <m:r>
                        <m:rPr>
                          <m:nor/>
                        </m:rPr>
                        <w:rPr>
                          <w:rFonts w:ascii="Cambria Math" w:hAnsi="Cambria Math"/>
                          <w:i/>
                        </w:rPr>
                        <m:t>)</m:t>
                      </m:r>
                      <m:r>
                        <m:rPr>
                          <m:nor/>
                        </m:rPr>
                        <w:rPr>
                          <w:rFonts w:ascii="Cambria Math" w:hAnsi="Cambria Math"/>
                          <w:i/>
                          <w:iCs/>
                        </w:rPr>
                        <m:t xml:space="preserve"> </m:t>
                      </m:r>
                      <m:r>
                        <w:rPr>
                          <w:rFonts w:ascii="Cambria Math" w:hAnsi="Cambria Math" w:hint="eastAsia"/>
                        </w:rPr>
                        <m:t>∪</m:t>
                      </m:r>
                      <m:r>
                        <w:rPr>
                          <w:rFonts w:ascii="Cambria Math" w:hAnsi="Cambria Math"/>
                        </w:rPr>
                        <m:t xml:space="preserve"> </m:t>
                      </m:r>
                      <m:sSub>
                        <m:sSubPr>
                          <m:ctrlPr>
                            <w:rPr>
                              <w:rFonts w:ascii="Cambria Math" w:hAnsi="Cambria Math"/>
                              <w:i/>
                              <w:iCs/>
                            </w:rPr>
                          </m:ctrlPr>
                        </m:sSubPr>
                        <m:e>
                          <m:r>
                            <m:rPr>
                              <m:nor/>
                            </m:rPr>
                            <w:rPr>
                              <w:rFonts w:ascii="Cambria Math" w:hAnsi="Cambria Math"/>
                              <w:i/>
                              <w:iCs/>
                            </w:rPr>
                            <m:t>Neb</m:t>
                          </m:r>
                        </m:e>
                        <m:sub>
                          <m:r>
                            <w:rPr>
                              <w:rFonts w:ascii="Cambria Math" w:hAnsi="Cambria Math"/>
                            </w:rPr>
                            <m:t>i</m:t>
                          </m:r>
                        </m:sub>
                      </m:sSub>
                      <m:d>
                        <m:dPr>
                          <m:ctrlPr>
                            <w:rPr>
                              <w:rFonts w:ascii="Cambria Math" w:hAnsi="Cambria Math"/>
                              <w:i/>
                            </w:rPr>
                          </m:ctrlPr>
                        </m:dPr>
                        <m:e>
                          <m:r>
                            <w:rPr>
                              <w:rFonts w:ascii="Cambria Math" w:hAnsi="Cambria Math"/>
                            </w:rPr>
                            <m:t>t</m:t>
                          </m:r>
                        </m:e>
                      </m:d>
                    </m:e>
                  </m:d>
                </m:sub>
                <m:sup/>
                <m:e>
                  <m:r>
                    <w:rPr>
                      <w:rFonts w:ascii="Cambria Math" w:hAnsi="Cambria Math"/>
                    </w:rPr>
                    <m:t>ϕ</m:t>
                  </m:r>
                  <m:d>
                    <m:dPr>
                      <m:ctrlPr>
                        <w:rPr>
                          <w:rFonts w:ascii="Cambria Math" w:hAnsi="Cambria Math"/>
                          <w:i/>
                        </w:rPr>
                      </m:ctrlPr>
                    </m:dPr>
                    <m:e>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j</m:t>
                              </m:r>
                            </m:sub>
                          </m:sSub>
                        </m:e>
                      </m:d>
                    </m:e>
                  </m:d>
                </m:e>
              </m:nary>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j</m:t>
                      </m:r>
                    </m:sub>
                  </m:sSub>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j</m:t>
                          </m:r>
                        </m:sub>
                      </m:sSub>
                    </m:e>
                  </m:d>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16" w:author="运璐 何" w:date="2026-04-01T15:54:00Z" w:original="（3-23）"/>
                </w:fldChar>
              </m:r>
              <m:ctrlPr>
                <w:rPr>
                  <w:rFonts w:ascii="Cambria Math" w:hAnsi="Cambria Math"/>
                </w:rPr>
              </m:ctrlPr>
            </m:e>
          </m:eqArr>
        </m:oMath>
      </m:oMathPara>
    </w:p>
    <w:p w14:paraId="5BE047E7" w14:textId="77777777" w:rsidR="00DD1DAA" w:rsidRDefault="00DD1DAA" w:rsidP="006C2D60">
      <w:pPr>
        <w:pStyle w:val="0"/>
        <w:ind w:firstLineChars="0" w:firstLine="0"/>
      </w:pPr>
      <w:r w:rsidRPr="00CF79C7">
        <w:t>其中</w:t>
      </w:r>
      <m:oMath>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j</m:t>
                </m:r>
              </m:sub>
            </m:sSub>
          </m:e>
        </m:d>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j</m:t>
                </m:r>
              </m:sub>
            </m:sSub>
          </m:e>
        </m:d>
      </m:oMath>
      <w:r w:rsidRPr="00CF79C7">
        <w:t>表示欧几里得距离，</w:t>
      </w:r>
      <m:oMath>
        <m:r>
          <w:rPr>
            <w:rFonts w:ascii="Cambria Math" w:hAnsi="Cambria Math"/>
          </w:rPr>
          <m:t>ϕ</m:t>
        </m:r>
        <m:d>
          <m:dPr>
            <m:ctrlPr>
              <w:rPr>
                <w:rFonts w:ascii="Cambria Math" w:hAnsi="Cambria Math"/>
              </w:rPr>
            </m:ctrlPr>
          </m:dPr>
          <m:e>
            <m:r>
              <m:rPr>
                <m:sty m:val="p"/>
              </m:rPr>
              <w:rPr>
                <w:rFonts w:ascii="Cambria Math" w:hAnsi="Cambria Math"/>
              </w:rPr>
              <m:t>⋅</m:t>
            </m:r>
          </m:e>
        </m:d>
      </m:oMath>
      <w:r w:rsidRPr="00CF79C7">
        <w:t xml:space="preserve"> 为分段势能函数：</w:t>
      </w:r>
    </w:p>
    <w:p w14:paraId="46335A49" w14:textId="77777777" w:rsidR="00DD1DAA" w:rsidRPr="00CF79C7" w:rsidRDefault="00DD1DAA" w:rsidP="00CF79C7">
      <w:pPr>
        <w:pStyle w:val="0"/>
        <w:ind w:firstLine="480"/>
      </w:pPr>
      <m:oMathPara>
        <m:oMath>
          <m:eqArr>
            <m:eqArrPr>
              <m:maxDist m:val="1"/>
              <m:ctrlPr>
                <w:rPr>
                  <w:rFonts w:ascii="Cambria Math" w:hAnsi="Cambria Math"/>
                  <w:i/>
                </w:rPr>
              </m:ctrlPr>
            </m:eqArr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d</m:t>
                              </m:r>
                            </m:e>
                            <m:sup>
                              <m:r>
                                <w:rPr>
                                  <w:rFonts w:ascii="Cambria Math" w:hAnsi="Cambria Math"/>
                                </w:rPr>
                                <m:t>2</m:t>
                              </m:r>
                            </m:sup>
                          </m:sSup>
                        </m:den>
                      </m:f>
                      <m:r>
                        <w:rPr>
                          <w:rFonts w:ascii="Cambria Math" w:hAnsi="Cambria Math"/>
                        </w:rPr>
                        <m:t>,  d≤s</m:t>
                      </m:r>
                    </m:e>
                    <m:e>
                      <m:r>
                        <w:rPr>
                          <w:rFonts w:ascii="Cambria Math" w:hAnsi="Cambria Math"/>
                        </w:rPr>
                        <m:t xml:space="preserve">         0             ,  d&gt;s</m:t>
                      </m:r>
                    </m:e>
                  </m:eqAr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17" w:author="运璐 何" w:date="2026-04-01T15:54:00Z" w:original="（3-24）"/>
                </w:fldChar>
              </m:r>
              <m:ctrlPr>
                <w:rPr>
                  <w:rFonts w:ascii="Cambria Math" w:hAnsi="Cambria Math"/>
                </w:rPr>
              </m:ctrlPr>
            </m:e>
          </m:eqArr>
        </m:oMath>
      </m:oMathPara>
    </w:p>
    <w:p w14:paraId="3B1B758A" w14:textId="77777777" w:rsidR="00DD1DAA" w:rsidRPr="00CF79C7" w:rsidRDefault="00DD1DAA" w:rsidP="00CF79C7">
      <w:pPr>
        <w:pStyle w:val="0"/>
        <w:ind w:firstLine="480"/>
      </w:pPr>
      <w:r w:rsidRPr="00CF79C7">
        <w:t>该设计确保斥力仅在无人机进入危险</w:t>
      </w:r>
      <w:r w:rsidRPr="00CF79C7">
        <w:rPr>
          <w:rFonts w:hint="eastAsia"/>
        </w:rPr>
        <w:t>碰撞范围内</w:t>
      </w:r>
      <w:r w:rsidRPr="00CF79C7">
        <w:t>时生效，并随距离减小呈非线性增强，从而实现强制性碰撞规避，同时在安全范围外避免产生</w:t>
      </w:r>
      <w:r>
        <w:rPr>
          <w:rFonts w:hint="eastAsia"/>
        </w:rPr>
        <w:t>冗余力</w:t>
      </w:r>
      <w:r w:rsidRPr="00CF79C7">
        <w:rPr>
          <w:rFonts w:hint="eastAsia"/>
        </w:rPr>
        <w:t>场</w:t>
      </w:r>
      <w:r w:rsidRPr="00CF79C7">
        <w:t>干扰。</w:t>
      </w:r>
    </w:p>
    <w:p w14:paraId="277912DD" w14:textId="77777777" w:rsidR="00DD1DAA" w:rsidRPr="00CF79C7" w:rsidRDefault="00DD1DAA" w:rsidP="00CF79C7">
      <w:pPr>
        <w:pStyle w:val="0"/>
        <w:ind w:firstLine="480"/>
      </w:pPr>
      <w:r>
        <w:rPr>
          <w:rFonts w:hint="eastAsia"/>
        </w:rPr>
        <w:t>（</w:t>
      </w:r>
      <w:r w:rsidRPr="00CF79C7">
        <w:t>3</w:t>
      </w:r>
      <w:r w:rsidRPr="00CF79C7">
        <w:rPr>
          <w:rFonts w:hint="eastAsia"/>
        </w:rPr>
        <w:t>）通信保持引力分量</w:t>
      </w:r>
      <w:bookmarkStart w:id="118" w:name="OLE_LINK16"/>
    </w:p>
    <w:p w14:paraId="6AD5790E" w14:textId="77777777" w:rsidR="00DD1DAA" w:rsidRPr="00CF79C7" w:rsidRDefault="00DD1DAA" w:rsidP="00CF79C7">
      <w:pPr>
        <w:pStyle w:val="0"/>
        <w:ind w:firstLine="480"/>
      </w:pPr>
      <w:r w:rsidRPr="00CF79C7">
        <w:rPr>
          <w:rFonts w:hint="eastAsia"/>
        </w:rPr>
        <w:t>为保证通信网络中最脆弱链路质量尽可能高</w:t>
      </w:r>
      <w:r>
        <w:rPr>
          <w:rFonts w:hint="eastAsia"/>
        </w:rPr>
        <w:t>从而</w:t>
      </w:r>
      <w:r w:rsidRPr="00CF79C7">
        <w:rPr>
          <w:rFonts w:hint="eastAsia"/>
        </w:rPr>
        <w:t>提高整体</w:t>
      </w:r>
      <w:r>
        <w:rPr>
          <w:rFonts w:hint="eastAsia"/>
        </w:rPr>
        <w:t>集群网络的</w:t>
      </w:r>
      <w:r w:rsidRPr="00CF79C7">
        <w:rPr>
          <w:rFonts w:hint="eastAsia"/>
        </w:rPr>
        <w:t>连通性维护效率，</w:t>
      </w:r>
      <w:r>
        <w:rPr>
          <w:rFonts w:hint="eastAsia"/>
        </w:rPr>
        <w:t>引入</w:t>
      </w:r>
      <w:r w:rsidRPr="00CF79C7">
        <w:t>基于MBST的</w:t>
      </w:r>
      <w:r w:rsidRPr="00CF79C7">
        <w:rPr>
          <w:rFonts w:hint="eastAsia"/>
        </w:rPr>
        <w:t>通信保持</w:t>
      </w:r>
      <w:r w:rsidRPr="00CF79C7">
        <w:t xml:space="preserve">力分量 </w:t>
      </w:r>
      <m:oMath>
        <m:sSub>
          <m:sSubPr>
            <m:ctrlPr>
              <w:rPr>
                <w:rFonts w:ascii="Cambria Math" w:hAnsi="Cambria Math"/>
              </w:rPr>
            </m:ctrlPr>
          </m:sSubPr>
          <m:e>
            <m:r>
              <m:rPr>
                <m:sty m:val="bi"/>
              </m:rP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Pr>
          <w:rFonts w:hint="eastAsia"/>
        </w:rPr>
        <w:t xml:space="preserve"> 实现主干链路的维护</w:t>
      </w:r>
      <w:r w:rsidRPr="00CF79C7">
        <w:t>。</w:t>
      </w:r>
      <w:bookmarkEnd w:id="118"/>
      <w:r w:rsidRPr="00CF79C7">
        <w:rPr>
          <w:rFonts w:hint="eastAsia"/>
        </w:rPr>
        <w:t>通过</w:t>
      </w:r>
      <w:r>
        <w:rPr>
          <w:rFonts w:hint="eastAsia"/>
        </w:rPr>
        <w:t>基于最大</w:t>
      </w:r>
      <w:r>
        <w:t xml:space="preserve"> SINR </w:t>
      </w:r>
      <w:r>
        <w:rPr>
          <w:rFonts w:hint="eastAsia"/>
        </w:rPr>
        <w:t>瓶颈生成树</w:t>
      </w:r>
      <w:r w:rsidRPr="00CF79C7">
        <w:rPr>
          <w:rFonts w:hint="eastAsia"/>
        </w:rPr>
        <w:t>构建的</w:t>
      </w:r>
      <w:r w:rsidRPr="00CF79C7">
        <w:t xml:space="preserve"> </w:t>
      </w:r>
      <m:oMath>
        <m:r>
          <w:rPr>
            <w:rFonts w:ascii="Cambria Math" w:hAnsi="Cambria Math"/>
          </w:rPr>
          <m:t>MBST</m:t>
        </m:r>
        <m:d>
          <m:dPr>
            <m:ctrlPr>
              <w:rPr>
                <w:rFonts w:ascii="Cambria Math" w:hAnsi="Cambria Math"/>
                <w:i/>
              </w:rPr>
            </m:ctrlPr>
          </m:dPr>
          <m:e>
            <m:r>
              <w:rPr>
                <w:rFonts w:ascii="Cambria Math" w:hAnsi="Cambria Math"/>
              </w:rPr>
              <m:t>t</m:t>
            </m:r>
          </m:e>
        </m:d>
      </m:oMath>
      <w:r w:rsidRPr="00CF79C7">
        <w:t xml:space="preserve"> ，</w:t>
      </w:r>
      <w:r>
        <w:rPr>
          <w:rFonts w:hint="eastAsia"/>
        </w:rPr>
        <w:t>集群中</w:t>
      </w:r>
      <w:r w:rsidRPr="00CF79C7">
        <w:t xml:space="preserve">每个无人机仅对其在 </w:t>
      </w:r>
      <m:oMath>
        <m:r>
          <w:rPr>
            <w:rFonts w:ascii="Cambria Math" w:hAnsi="Cambria Math"/>
          </w:rPr>
          <m:t>MBST</m:t>
        </m:r>
        <m:d>
          <m:dPr>
            <m:ctrlPr>
              <w:rPr>
                <w:rFonts w:ascii="Cambria Math" w:hAnsi="Cambria Math"/>
                <w:i/>
              </w:rPr>
            </m:ctrlPr>
          </m:dPr>
          <m:e>
            <m:r>
              <w:rPr>
                <w:rFonts w:ascii="Cambria Math" w:hAnsi="Cambria Math"/>
              </w:rPr>
              <m:t>t</m:t>
            </m:r>
          </m:e>
        </m:d>
      </m:oMath>
      <w:r w:rsidRPr="00CF79C7">
        <w:t xml:space="preserve"> 中的直接邻居</w:t>
      </w:r>
      <w:r>
        <w:rPr>
          <w:rFonts w:hint="eastAsia"/>
        </w:rPr>
        <w:t>节点</w:t>
      </w:r>
      <w:r w:rsidRPr="00CF79C7">
        <w:t>施加</w:t>
      </w:r>
      <w:r>
        <w:rPr>
          <w:rFonts w:hint="eastAsia"/>
        </w:rPr>
        <w:t>对应的</w:t>
      </w:r>
      <w:r w:rsidRPr="00CF79C7">
        <w:t>通信保持引力</w:t>
      </w:r>
      <w:r>
        <w:rPr>
          <w:rFonts w:hint="eastAsia"/>
        </w:rPr>
        <w:t>分量，</w:t>
      </w:r>
      <w:r w:rsidRPr="00CF79C7">
        <w:rPr>
          <w:rFonts w:hint="eastAsia"/>
        </w:rPr>
        <w:t>其</w:t>
      </w:r>
      <w:r w:rsidRPr="00CF79C7">
        <w:t>定义为：</w:t>
      </w:r>
    </w:p>
    <w:p w14:paraId="1A9206F3" w14:textId="77777777" w:rsidR="00DD1DAA" w:rsidRPr="00CF79C7" w:rsidRDefault="00DD1DAA" w:rsidP="00CF79C7">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f</m:t>
                  </m:r>
                </m:e>
                <m:sub>
                  <m:r>
                    <w:rPr>
                      <w:rFonts w:ascii="Cambria Math" w:hAnsi="Cambria Math"/>
                    </w:rPr>
                    <m:t>coh,i</m:t>
                  </m:r>
                </m:sub>
              </m:sSub>
              <m:d>
                <m:dPr>
                  <m:ctrlPr>
                    <w:rPr>
                      <w:rFonts w:ascii="Cambria Math" w:hAnsi="Cambria Math"/>
                      <w:i/>
                    </w:rPr>
                  </m:ctrlPr>
                </m:dPr>
                <m:e>
                  <m:r>
                    <w:rPr>
                      <w:rFonts w:ascii="Cambria Math" w:hAnsi="Cambria Math"/>
                    </w:rPr>
                    <m:t>t</m:t>
                  </m:r>
                </m:e>
              </m:d>
              <m:r>
                <w:rPr>
                  <w:rFonts w:ascii="Cambria Math" w:hAnsi="Cambria Math"/>
                </w:rPr>
                <m:t>=</m:t>
              </m:r>
              <m:nary>
                <m:naryPr>
                  <m:chr m:val="∑"/>
                  <m:supHide m:val="1"/>
                  <m:ctrlPr>
                    <w:rPr>
                      <w:rFonts w:ascii="Cambria Math" w:hAnsi="Cambria Math"/>
                      <w:i/>
                    </w:rPr>
                  </m:ctrlPr>
                </m:naryPr>
                <m:sub>
                  <m:d>
                    <m:dPr>
                      <m:ctrlPr>
                        <w:rPr>
                          <w:rFonts w:ascii="Cambria Math" w:hAnsi="Cambria Math"/>
                          <w:i/>
                        </w:rPr>
                      </m:ctrlPr>
                    </m:dPr>
                    <m:e>
                      <m:r>
                        <w:rPr>
                          <w:rFonts w:ascii="Cambria Math" w:hAnsi="Cambria Math"/>
                        </w:rPr>
                        <m:t>i,j</m:t>
                      </m:r>
                    </m:e>
                  </m:d>
                  <m:r>
                    <w:rPr>
                      <w:rFonts w:ascii="Cambria Math" w:hAnsi="Cambria Math" w:hint="eastAsia"/>
                    </w:rPr>
                    <m:t>∈</m:t>
                  </m:r>
                  <m:r>
                    <m:rPr>
                      <m:nor/>
                    </m:rPr>
                    <w:rPr>
                      <w:rFonts w:ascii="Cambria Math" w:hAnsi="Cambria Math"/>
                      <w:i/>
                    </w:rPr>
                    <m:t>MBST</m:t>
                  </m:r>
                  <m:d>
                    <m:dPr>
                      <m:ctrlPr>
                        <w:rPr>
                          <w:rFonts w:ascii="Cambria Math" w:hAnsi="Cambria Math"/>
                          <w:i/>
                        </w:rPr>
                      </m:ctrlPr>
                    </m:dPr>
                    <m:e>
                      <m:r>
                        <w:rPr>
                          <w:rFonts w:ascii="Cambria Math" w:hAnsi="Cambria Math"/>
                        </w:rPr>
                        <m:t>t</m:t>
                      </m:r>
                    </m:e>
                  </m:d>
                </m:sub>
                <m:sup/>
                <m:e>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hint="eastAsia"/>
                        </w:rPr>
                        <m:t>b</m:t>
                      </m:r>
                      <m:r>
                        <w:rPr>
                          <w:rFonts w:ascii="Cambria Math" w:hAnsi="Cambria Math"/>
                        </w:rPr>
                        <m:t>st</m:t>
                      </m:r>
                    </m:sub>
                  </m:sSub>
                  <m:d>
                    <m:dPr>
                      <m:ctrlPr>
                        <w:rPr>
                          <w:rFonts w:ascii="Cambria Math" w:hAnsi="Cambria Math"/>
                          <w:i/>
                        </w:rPr>
                      </m:ctrlPr>
                    </m:dPr>
                    <m:e>
                      <m:r>
                        <w:rPr>
                          <w:rFonts w:ascii="Cambria Math" w:hAnsi="Cambria Math"/>
                        </w:rPr>
                        <m:t>i,j</m:t>
                      </m:r>
                    </m:e>
                  </m:d>
                </m:e>
              </m:nary>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t</m:t>
                          </m:r>
                        </m:e>
                      </m:d>
                    </m:e>
                  </m:d>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19" w:author="运璐 何" w:date="2026-04-01T15:54:00Z" w:original="（3-25）"/>
                </w:fldChar>
              </m:r>
              <m:ctrlPr>
                <w:rPr>
                  <w:rFonts w:ascii="Cambria Math" w:hAnsi="Cambria Math"/>
                </w:rPr>
              </m:ctrlPr>
            </m:e>
          </m:eqArr>
        </m:oMath>
      </m:oMathPara>
    </w:p>
    <w:p w14:paraId="6F214B4D" w14:textId="77777777" w:rsidR="00DD1DAA" w:rsidRPr="00CF79C7" w:rsidRDefault="00DD1DAA" w:rsidP="006C2D60">
      <w:pPr>
        <w:pStyle w:val="0"/>
        <w:ind w:firstLineChars="0" w:firstLine="0"/>
      </w:pPr>
      <w:r w:rsidRPr="00CF79C7">
        <w:t>其中</w:t>
      </w:r>
      <m:oMath>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hint="eastAsia"/>
              </w:rPr>
              <m:t>b</m:t>
            </m:r>
            <m:r>
              <w:rPr>
                <w:rFonts w:ascii="Cambria Math" w:hAnsi="Cambria Math"/>
              </w:rPr>
              <m:t>st</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sidRPr="00CF79C7">
        <w:t xml:space="preserve"> 为 </w:t>
      </w:r>
      <m:oMath>
        <m:r>
          <w:rPr>
            <w:rFonts w:ascii="Cambria Math" w:hAnsi="Cambria Math"/>
          </w:rPr>
          <m:t>i</m:t>
        </m:r>
      </m:oMath>
      <w:r w:rsidRPr="00CF79C7">
        <w:t xml:space="preserve"> 与邻居 </w:t>
      </w:r>
      <m:oMath>
        <m:r>
          <w:rPr>
            <w:rFonts w:ascii="Cambria Math" w:hAnsi="Cambria Math"/>
          </w:rPr>
          <m:t>j</m:t>
        </m:r>
      </m:oMath>
      <w:r w:rsidRPr="00CF79C7">
        <w:t xml:space="preserve"> 之间的通信自适应引力幅值，定义为：</w:t>
      </w:r>
    </w:p>
    <w:p w14:paraId="6B52BD8F" w14:textId="77777777" w:rsidR="00DD1DAA" w:rsidRPr="00DE30E0" w:rsidRDefault="00DD1DAA" w:rsidP="00DE30E0">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m</m:t>
                  </m:r>
                  <m:r>
                    <w:rPr>
                      <w:rFonts w:ascii="Cambria Math" w:hAnsi="Cambria Math" w:hint="eastAsia"/>
                    </w:rPr>
                    <m:t>b</m:t>
                  </m:r>
                  <m:r>
                    <w:rPr>
                      <w:rFonts w:ascii="Cambria Math" w:hAnsi="Cambria Math"/>
                    </w:rPr>
                    <m:t>st</m:t>
                  </m:r>
                </m:sub>
              </m:sSub>
              <m:d>
                <m:dPr>
                  <m:ctrlPr>
                    <w:rPr>
                      <w:rFonts w:ascii="Cambria Math" w:hAnsi="Cambria Math"/>
                      <w:i/>
                    </w:rPr>
                  </m:ctrlPr>
                </m:dPr>
                <m:e>
                  <m:r>
                    <w:rPr>
                      <w:rFonts w:ascii="Cambria Math" w:hAnsi="Cambria Math"/>
                    </w:rPr>
                    <m:t>i,j</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m</m:t>
                                  </m:r>
                                </m:e>
                                <m:sub>
                                  <m:r>
                                    <w:rPr>
                                      <w:rFonts w:ascii="Cambria Math" w:hAnsi="Cambria Math"/>
                                    </w:rPr>
                                    <m:t>eff</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m</m:t>
                                  </m:r>
                                </m:e>
                                <m:sub>
                                  <m:r>
                                    <w:rPr>
                                      <w:rFonts w:ascii="Cambria Math" w:hAnsi="Cambria Math"/>
                                    </w:rPr>
                                    <m:t>r</m:t>
                                  </m:r>
                                </m:sub>
                              </m:sSub>
                            </m:den>
                          </m:f>
                        </m:e>
                      </m:d>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m</m:t>
                              </m:r>
                            </m:e>
                            <m:sub>
                              <m:r>
                                <w:rPr>
                                  <w:rFonts w:ascii="Cambria Math" w:hAnsi="Cambria Math"/>
                                </w:rPr>
                                <m:t>eff</m:t>
                              </m:r>
                            </m:sub>
                            <m:sup>
                              <m:r>
                                <w:rPr>
                                  <w:rFonts w:ascii="Cambria Math" w:hAnsi="Cambria Math"/>
                                </w:rPr>
                                <m:t>2</m:t>
                              </m:r>
                            </m:sup>
                          </m:sSubSup>
                        </m:den>
                      </m:f>
                      <m:r>
                        <w:rPr>
                          <w:rFonts w:ascii="Cambria Math" w:hAnsi="Cambria Math"/>
                        </w:rPr>
                        <m:t>,  0&lt;</m:t>
                      </m:r>
                      <m:sSub>
                        <m:sSubPr>
                          <m:ctrlPr>
                            <w:rPr>
                              <w:rFonts w:ascii="Cambria Math" w:hAnsi="Cambria Math"/>
                              <w:i/>
                            </w:rPr>
                          </m:ctrlPr>
                        </m:sSubPr>
                        <m:e>
                          <m:r>
                            <w:rPr>
                              <w:rFonts w:ascii="Cambria Math" w:hAnsi="Cambria Math"/>
                            </w:rPr>
                            <m:t>m</m:t>
                          </m:r>
                        </m:e>
                        <m:sub>
                          <m:r>
                            <w:rPr>
                              <w:rFonts w:ascii="Cambria Math" w:hAnsi="Cambria Math"/>
                            </w:rPr>
                            <m:t>eff</m:t>
                          </m:r>
                        </m:sub>
                      </m:sSub>
                      <m:r>
                        <w:rPr>
                          <w:rFonts w:ascii="Cambria Math" w:hAnsi="Cambria Math"/>
                        </w:rPr>
                        <m:t>​&lt;</m:t>
                      </m:r>
                      <m:sSub>
                        <m:sSubPr>
                          <m:ctrlPr>
                            <w:rPr>
                              <w:rFonts w:ascii="Cambria Math" w:hAnsi="Cambria Math"/>
                              <w:i/>
                            </w:rPr>
                          </m:ctrlPr>
                        </m:sSubPr>
                        <m:e>
                          <m:r>
                            <w:rPr>
                              <w:rFonts w:ascii="Cambria Math" w:hAnsi="Cambria Math"/>
                            </w:rPr>
                            <m:t>m</m:t>
                          </m:r>
                        </m:e>
                        <m:sub>
                          <m:r>
                            <w:rPr>
                              <w:rFonts w:ascii="Cambria Math" w:hAnsi="Cambria Math"/>
                            </w:rPr>
                            <m:t>r</m:t>
                          </m:r>
                        </m:sub>
                      </m:sSub>
                      <m:r>
                        <w:rPr>
                          <w:rFonts w:ascii="Cambria Math" w:hAnsi="Cambria Math"/>
                        </w:rPr>
                        <m:t>​</m:t>
                      </m:r>
                    </m:e>
                    <m:e>
                      <m:r>
                        <w:rPr>
                          <w:rFonts w:ascii="Cambria Math" w:hAnsi="Cambria Math"/>
                        </w:rPr>
                        <m:t>0                             ,          otherwise</m:t>
                      </m:r>
                    </m:e>
                  </m:eqAr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20" w:author="运璐 何" w:date="2026-04-01T15:54:00Z" w:original="（3-26）"/>
                </w:fldChar>
              </m:r>
              <m:ctrlPr>
                <w:rPr>
                  <w:rFonts w:ascii="Cambria Math" w:hAnsi="Cambria Math"/>
                </w:rPr>
              </m:ctrlPr>
            </m:e>
          </m:eqArr>
        </m:oMath>
      </m:oMathPara>
    </w:p>
    <w:p w14:paraId="603F0910" w14:textId="77777777" w:rsidR="00DD1DAA" w:rsidRPr="00CF79C7" w:rsidRDefault="00DD1DAA" w:rsidP="006C2D60">
      <w:pPr>
        <w:pStyle w:val="0"/>
        <w:ind w:firstLineChars="0" w:firstLine="0"/>
      </w:pPr>
      <w:r w:rsidRPr="00CF79C7">
        <w:t xml:space="preserve">其中 </w:t>
      </w:r>
      <m:oMath>
        <m:sSub>
          <m:sSubPr>
            <m:ctrlPr>
              <w:rPr>
                <w:rFonts w:ascii="Cambria Math" w:hAnsi="Cambria Math"/>
              </w:rPr>
            </m:ctrlPr>
          </m:sSubPr>
          <m:e>
            <m:r>
              <w:rPr>
                <w:rFonts w:ascii="Cambria Math" w:hAnsi="Cambria Math"/>
              </w:rPr>
              <m:t>m</m:t>
            </m:r>
          </m:e>
          <m:sub>
            <m:r>
              <w:rPr>
                <w:rFonts w:ascii="Cambria Math" w:hAnsi="Cambria Math"/>
              </w:rPr>
              <m:t>eff</m:t>
            </m:r>
          </m:sub>
        </m:sSub>
        <m:r>
          <m:rPr>
            <m:sty m:val="p"/>
          </m:rPr>
          <w:rPr>
            <w:rFonts w:ascii="Cambria Math" w:hAnsi="Cambria Math"/>
          </w:rPr>
          <m:t>=</m:t>
        </m:r>
        <m:func>
          <m:funcPr>
            <m:ctrlPr>
              <w:rPr>
                <w:rFonts w:ascii="Cambria Math" w:hAnsi="Cambria Math"/>
                <w:i/>
              </w:rPr>
            </m:ctrlPr>
          </m:funcPr>
          <m:fName>
            <m: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hint="eastAsia"/>
                      </w:rPr>
                      <m:t>w</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th</m:t>
                    </m:r>
                  </m:sub>
                </m:sSub>
                <m:r>
                  <w:rPr>
                    <w:rFonts w:ascii="Cambria Math" w:hAnsi="Cambria Math"/>
                  </w:rPr>
                  <m:t>,ϵ</m:t>
                </m:r>
              </m:e>
            </m:d>
          </m:e>
        </m:func>
      </m:oMath>
      <w:r w:rsidRPr="00CF79C7">
        <w:t xml:space="preserve"> 表示有效SINR 裕度；</w:t>
      </w:r>
      <m:oMath>
        <m:sSub>
          <m:sSubPr>
            <m:ctrlPr>
              <w:rPr>
                <w:rFonts w:ascii="Cambria Math" w:hAnsi="Cambria Math"/>
              </w:rPr>
            </m:ctrlPr>
          </m:sSubPr>
          <m:e>
            <m:r>
              <w:rPr>
                <w:rFonts w:ascii="Cambria Math" w:hAnsi="Cambria Math"/>
              </w:rPr>
              <m:t>s</m:t>
            </m:r>
          </m:e>
          <m:sub>
            <m:r>
              <w:rPr>
                <w:rFonts w:ascii="Cambria Math" w:hAnsi="Cambria Math"/>
              </w:rPr>
              <m:t>th</m:t>
            </m:r>
          </m:sub>
        </m:sSub>
      </m:oMath>
      <w:r w:rsidRPr="00CF79C7">
        <w:t xml:space="preserve"> 为通信</w:t>
      </w:r>
      <w:r w:rsidRPr="00CF79C7">
        <w:rPr>
          <w:rFonts w:hint="eastAsia"/>
        </w:rPr>
        <w:t>保持</w:t>
      </w:r>
      <w:r w:rsidRPr="00CF79C7">
        <w:t>阈值，</w:t>
      </w:r>
      <m:oMath>
        <m:sSub>
          <m:sSubPr>
            <m:ctrlPr>
              <w:rPr>
                <w:rFonts w:ascii="Cambria Math" w:hAnsi="Cambria Math"/>
              </w:rPr>
            </m:ctrlPr>
          </m:sSubPr>
          <m:e>
            <m:r>
              <w:rPr>
                <w:rFonts w:ascii="Cambria Math" w:hAnsi="Cambria Math"/>
              </w:rPr>
              <m:t>m</m:t>
            </m:r>
          </m:e>
          <m:sub>
            <m:r>
              <w:rPr>
                <w:rFonts w:ascii="Cambria Math" w:hAnsi="Cambria Math"/>
              </w:rPr>
              <m:t>r</m:t>
            </m:r>
          </m:sub>
        </m:sSub>
      </m:oMath>
      <w:r w:rsidRPr="00CF79C7">
        <w:t xml:space="preserve"> 为裕度半径，</w:t>
      </w:r>
      <m:oMath>
        <m:r>
          <m:rPr>
            <m:sty m:val="p"/>
          </m:rPr>
          <w:rPr>
            <w:rFonts w:ascii="Cambria Math" w:hAnsi="Cambria Math"/>
          </w:rPr>
          <m:t>ϵ</m:t>
        </m:r>
      </m:oMath>
      <w:r w:rsidRPr="00CF79C7">
        <w:t xml:space="preserve"> 为数值稳定性常数</w:t>
      </w:r>
      <w:r w:rsidRPr="00CF79C7">
        <w:rPr>
          <w:rFonts w:hint="eastAsia"/>
        </w:rPr>
        <w:t>。</w:t>
      </w:r>
      <w:r w:rsidRPr="00CF79C7">
        <w:t>该机制通过动态调节引力强度，使得当通信链路接近失效时，引力增强以维持连通性，而当链路质量充足时，引力减弱直至消失，从而在保持通信拓扑稳定的同时避免</w:t>
      </w:r>
      <w:r w:rsidRPr="00CF79C7">
        <w:rPr>
          <w:rFonts w:hint="eastAsia"/>
        </w:rPr>
        <w:t>无人机之间过度聚集</w:t>
      </w:r>
      <w:r w:rsidRPr="00CF79C7">
        <w:t>。</w:t>
      </w:r>
    </w:p>
    <w:p w14:paraId="6D4B9D3A" w14:textId="77777777" w:rsidR="00DD1DAA" w:rsidRDefault="00DD1DAA" w:rsidP="00CF79C7">
      <w:pPr>
        <w:pStyle w:val="0"/>
        <w:ind w:firstLine="480"/>
      </w:pPr>
      <w:r w:rsidRPr="00CF79C7">
        <w:t>最后</w:t>
      </w:r>
      <w:r w:rsidRPr="00CF79C7">
        <w:rPr>
          <w:rFonts w:hint="eastAsia"/>
        </w:rPr>
        <w:t>局部 M</w:t>
      </w:r>
      <w:r w:rsidRPr="00CF79C7">
        <w:t xml:space="preserve">BST-APF </w:t>
      </w:r>
      <w:r>
        <w:rPr>
          <w:rFonts w:hint="eastAsia"/>
        </w:rPr>
        <w:t>算法</w:t>
      </w:r>
      <w:r w:rsidRPr="00CF79C7">
        <w:rPr>
          <w:rFonts w:hint="eastAsia"/>
        </w:rPr>
        <w:t>为每个节点</w:t>
      </w:r>
      <w:r w:rsidRPr="00CF79C7">
        <w:t>根据</w:t>
      </w:r>
      <w:r w:rsidRPr="00CF79C7">
        <w:rPr>
          <w:rFonts w:hint="eastAsia"/>
        </w:rPr>
        <w:t>合力以及</w:t>
      </w:r>
      <w:r w:rsidRPr="00CF79C7">
        <w:t>归一化速度更新</w:t>
      </w:r>
      <w:r w:rsidRPr="00CF79C7">
        <w:rPr>
          <w:rFonts w:hint="eastAsia"/>
        </w:rPr>
        <w:t>下一步</w:t>
      </w:r>
      <w:r w:rsidRPr="00CF79C7">
        <w:t>位置：</w:t>
      </w:r>
    </w:p>
    <w:p w14:paraId="08DBA1ED" w14:textId="77777777" w:rsidR="00DD1DAA" w:rsidRPr="00CF79C7" w:rsidRDefault="00DD1DAA" w:rsidP="00CF79C7">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o</m:t>
                  </m:r>
                </m:e>
                <m:sub>
                  <m:r>
                    <w:rPr>
                      <w:rFonts w:ascii="Cambria Math" w:hAnsi="Cambria Math" w:hint="eastAsia"/>
                    </w:rPr>
                    <m:t>i</m:t>
                  </m:r>
                </m:sub>
              </m:sSub>
              <m:r>
                <w:rPr>
                  <w:rFonts w:ascii="Cambria Math" w:hAnsi="Cambria Math"/>
                </w:rPr>
                <m:t>​</m:t>
              </m:r>
              <m:d>
                <m:dPr>
                  <m:ctrlPr>
                    <w:rPr>
                      <w:rFonts w:ascii="Cambria Math" w:hAnsi="Cambria Math"/>
                      <w:i/>
                    </w:rPr>
                  </m:ctrlPr>
                </m:dPr>
                <m:e>
                  <m:r>
                    <w:rPr>
                      <w:rFonts w:ascii="Cambria Math" w:hAnsi="Cambria Math"/>
                    </w:rPr>
                    <m:t>t+1</m:t>
                  </m:r>
                </m:e>
              </m:d>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hint="eastAsia"/>
                    </w:rPr>
                    <m:t>i</m:t>
                  </m:r>
                </m:sub>
              </m:sSub>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norm</m:t>
                  </m:r>
                </m:sub>
              </m:sSub>
              <m:sSub>
                <m:sSubPr>
                  <m:ctrlPr>
                    <w:rPr>
                      <w:rFonts w:ascii="Cambria Math" w:hAnsi="Cambria Math"/>
                      <w:i/>
                    </w:rPr>
                  </m:ctrlPr>
                </m:sSubPr>
                <m:e>
                  <m:r>
                    <w:rPr>
                      <w:rFonts w:ascii="Cambria Math" w:hAnsi="Cambria Math"/>
                    </w:rPr>
                    <m:t>(</m:t>
                  </m:r>
                  <m:r>
                    <m:rPr>
                      <m:sty m:val="bi"/>
                    </m:rP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21" w:author="运璐 何" w:date="2026-04-01T15:54:00Z" w:original="（3-27）"/>
                </w:fldChar>
              </m:r>
              <m:ctrlPr>
                <w:rPr>
                  <w:rFonts w:ascii="Cambria Math" w:hAnsi="Cambria Math"/>
                </w:rPr>
              </m:ctrlPr>
            </m:e>
          </m:eqArr>
        </m:oMath>
      </m:oMathPara>
    </w:p>
    <w:p w14:paraId="6CDFAB48" w14:textId="77777777" w:rsidR="00DD1DAA" w:rsidRPr="00CF79C7" w:rsidRDefault="00DD1DAA" w:rsidP="006C2D60">
      <w:pPr>
        <w:pStyle w:val="0"/>
        <w:ind w:firstLineChars="0" w:firstLine="0"/>
      </w:pPr>
      <w:r w:rsidRPr="00CF79C7">
        <w:t xml:space="preserve">其中 </w:t>
      </w:r>
      <m:oMath>
        <m:sSub>
          <m:sSubPr>
            <m:ctrlPr>
              <w:rPr>
                <w:rFonts w:ascii="Cambria Math" w:hAnsi="Cambria Math"/>
                <w:i/>
              </w:rPr>
            </m:ctrlPr>
          </m:sSubPr>
          <m:e>
            <m:r>
              <w:rPr>
                <w:rFonts w:ascii="Cambria Math" w:hAnsi="Cambria Math"/>
              </w:rPr>
              <m:t>v</m:t>
            </m:r>
          </m:e>
          <m:sub>
            <m:r>
              <w:rPr>
                <w:rFonts w:ascii="Cambria Math" w:hAnsi="Cambria Math"/>
              </w:rPr>
              <m:t>norm</m:t>
            </m:r>
          </m:sub>
        </m:sSub>
        <m:d>
          <m:dPr>
            <m:ctrlPr>
              <w:rPr>
                <w:rFonts w:ascii="Cambria Math" w:hAnsi="Cambria Math"/>
                <w:i/>
              </w:rPr>
            </m:ctrlPr>
          </m:dPr>
          <m:e>
            <m:r>
              <m:rPr>
                <m:sty m:val="p"/>
              </m:rPr>
              <w:rPr>
                <w:rFonts w:ascii="Cambria Math" w:hAnsi="Cambria Math"/>
              </w:rPr>
              <m:t>⋅</m:t>
            </m:r>
          </m:e>
        </m:d>
      </m:oMath>
      <w:r w:rsidRPr="00CF79C7">
        <w:t>为速度归一化函数，用于限制无人机的单步移动距离</w:t>
      </w:r>
      <w:r w:rsidRPr="00CF79C7">
        <w:rPr>
          <w:rFonts w:hint="eastAsia"/>
        </w:rPr>
        <w:t xml:space="preserve">不超过 </w:t>
      </w:r>
      <m:oMath>
        <m:sSub>
          <m:sSubPr>
            <m:ctrlPr>
              <w:rPr>
                <w:rFonts w:ascii="Cambria Math" w:hAnsi="Cambria Math"/>
                <w:i/>
              </w:rPr>
            </m:ctrlPr>
          </m:sSubPr>
          <m:e>
            <m:r>
              <w:rPr>
                <w:rFonts w:ascii="Cambria Math" w:hAnsi="Cambria Math" w:hint="eastAsia"/>
              </w:rPr>
              <m:t>d</m:t>
            </m:r>
          </m:e>
          <m:sub>
            <m:r>
              <w:rPr>
                <w:rFonts w:ascii="Cambria Math" w:hAnsi="Cambria Math"/>
              </w:rPr>
              <m:t>move</m:t>
            </m:r>
          </m:sub>
        </m:sSub>
      </m:oMath>
      <w:r w:rsidRPr="00CF79C7">
        <w:t>，保证局部运动的平滑性与稳定性。</w:t>
      </w:r>
    </w:p>
    <w:p w14:paraId="5BBACD1C" w14:textId="77777777" w:rsidR="00DD1DAA" w:rsidRDefault="00DD1DAA" w:rsidP="00CF79C7">
      <w:pPr>
        <w:pStyle w:val="0"/>
        <w:ind w:firstLine="480"/>
      </w:pPr>
      <w:r>
        <w:rPr>
          <w:rFonts w:hint="eastAsia"/>
        </w:rPr>
        <w:t>对应的</w:t>
      </w:r>
      <w:r w:rsidRPr="00CF79C7">
        <w:rPr>
          <w:rFonts w:hint="eastAsia"/>
        </w:rPr>
        <w:t>具体流程如</w:t>
      </w:r>
      <w:r w:rsidRPr="007F3839">
        <w:rPr>
          <w:rFonts w:hint="eastAsia"/>
        </w:rPr>
        <w:t>算法2</w:t>
      </w:r>
      <w:r w:rsidRPr="00CF79C7">
        <w:rPr>
          <w:rFonts w:hint="eastAsia"/>
        </w:rPr>
        <w:t>所示：</w:t>
      </w:r>
    </w:p>
    <w:tbl>
      <w:tblPr>
        <w:tblStyle w:val="01"/>
        <w:tblW w:w="0" w:type="auto"/>
        <w:tblLook w:val="04A0" w:firstRow="1" w:lastRow="0" w:firstColumn="1" w:lastColumn="0" w:noHBand="0" w:noVBand="1"/>
      </w:tblPr>
      <w:tblGrid>
        <w:gridCol w:w="9070"/>
      </w:tblGrid>
      <w:tr w:rsidR="00DD1DAA" w14:paraId="5BD68111" w14:textId="77777777" w:rsidTr="00903426">
        <w:trPr>
          <w:cnfStyle w:val="100000000000" w:firstRow="1" w:lastRow="0" w:firstColumn="0" w:lastColumn="0" w:oddVBand="0" w:evenVBand="0" w:oddHBand="0" w:evenHBand="0" w:firstRowFirstColumn="0" w:firstRowLastColumn="0" w:lastRowFirstColumn="0" w:lastRowLastColumn="0"/>
        </w:trPr>
        <w:tc>
          <w:tcPr>
            <w:tcW w:w="9070" w:type="dxa"/>
          </w:tcPr>
          <w:p w14:paraId="285B9100" w14:textId="77777777" w:rsidR="00DD1DAA" w:rsidRDefault="00DD1DAA" w:rsidP="00CF79C7">
            <w:pPr>
              <w:pStyle w:val="0"/>
              <w:ind w:firstLineChars="0" w:firstLine="0"/>
            </w:pPr>
            <w:r w:rsidRPr="00903426">
              <w:t>算法</w:t>
            </w:r>
            <w:r w:rsidRPr="00903426">
              <w:t xml:space="preserve">2 </w:t>
            </w:r>
            <w:r w:rsidRPr="00903426">
              <w:t>基于</w:t>
            </w:r>
            <w:r w:rsidRPr="00903426">
              <w:t>MBST</w:t>
            </w:r>
            <w:r w:rsidRPr="00903426">
              <w:t>引力的</w:t>
            </w:r>
            <w:r w:rsidRPr="00903426">
              <w:t>APF</w:t>
            </w:r>
            <w:r w:rsidRPr="00903426">
              <w:rPr>
                <w:rFonts w:hint="eastAsia"/>
              </w:rPr>
              <w:t>通信</w:t>
            </w:r>
            <w:r w:rsidRPr="00903426">
              <w:t>连通保持算法</w:t>
            </w:r>
          </w:p>
        </w:tc>
      </w:tr>
      <w:tr w:rsidR="00DD1DAA" w14:paraId="2AB521E1" w14:textId="77777777" w:rsidTr="00903426">
        <w:tc>
          <w:tcPr>
            <w:tcW w:w="9070" w:type="dxa"/>
          </w:tcPr>
          <w:p w14:paraId="4F2261BC" w14:textId="77777777" w:rsidR="00DD1DAA" w:rsidRDefault="00DD1DAA" w:rsidP="00903426">
            <w:pPr>
              <w:pStyle w:val="0"/>
              <w:ind w:firstLineChars="0" w:firstLine="0"/>
            </w:pPr>
            <w:r>
              <w:rPr>
                <w:rFonts w:hint="eastAsia"/>
              </w:rPr>
              <w:t>输入：当前无人机位置集合</w:t>
            </w:r>
            <w:r>
              <w:rPr>
                <w:rFonts w:hint="eastAsia"/>
              </w:rPr>
              <w:t xml:space="preserve"> </w:t>
            </w:r>
            <m:oMath>
              <m:r>
                <m:rPr>
                  <m:scr m:val="script"/>
                </m:rPr>
                <w:rPr>
                  <w:rFonts w:ascii="Cambria Math" w:hAnsi="Cambria Math"/>
                </w:rPr>
                <m:t>o</m:t>
              </m:r>
              <m:d>
                <m:dPr>
                  <m:ctrlPr>
                    <w:rPr>
                      <w:rFonts w:ascii="Cambria Math" w:hAnsi="Cambria Math"/>
                    </w:rPr>
                  </m:ctrlPr>
                </m:dPr>
                <m:e>
                  <m:r>
                    <w:rPr>
                      <w:rFonts w:ascii="Cambria Math" w:hAnsi="Cambria Math" w:hint="eastAsia"/>
                    </w:rPr>
                    <m:t>t</m:t>
                  </m:r>
                  <m:ctrlPr>
                    <w:rPr>
                      <w:rFonts w:ascii="Cambria Math" w:hAnsi="Cambria Math"/>
                      <w:i/>
                    </w:rPr>
                  </m:ctrlPr>
                </m:e>
              </m:d>
            </m:oMath>
            <w:r>
              <w:rPr>
                <w:rFonts w:hint="eastAsia"/>
              </w:rPr>
              <w:t>，各簇全局参考路径集合</w:t>
            </w:r>
            <w:r>
              <w:rPr>
                <w:rFonts w:hint="eastAsia"/>
              </w:rPr>
              <w:t xml:space="preserve"> </w:t>
            </w:r>
            <m:oMath>
              <m:r>
                <m:rPr>
                  <m:scr m:val="script"/>
                </m:rPr>
                <w:rPr>
                  <w:rFonts w:ascii="Cambria Math" w:hAnsi="Cambria Math"/>
                </w:rPr>
                <m:t>P</m:t>
              </m:r>
              <m:d>
                <m:dPr>
                  <m:ctrlPr>
                    <w:rPr>
                      <w:rFonts w:ascii="Cambria Math" w:hAnsi="Cambria Math"/>
                      <w:i/>
                    </w:rPr>
                  </m:ctrlPr>
                </m:dPr>
                <m:e>
                  <m:r>
                    <w:rPr>
                      <w:rFonts w:ascii="Cambria Math" w:hAnsi="Cambria Math" w:hint="eastAsia"/>
                    </w:rPr>
                    <m:t>t</m:t>
                  </m:r>
                </m:e>
              </m:d>
            </m:oMath>
            <w:r>
              <w:rPr>
                <w:rFonts w:hint="eastAsia"/>
              </w:rPr>
              <w:t>，当前环境信息</w:t>
            </w:r>
            <w:r>
              <w:rPr>
                <w:rFonts w:hint="eastAsia"/>
              </w:rPr>
              <w:t xml:space="preserve"> </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t</m:t>
                  </m:r>
                </m:sub>
              </m:sSub>
            </m:oMath>
            <w:r>
              <w:rPr>
                <w:rFonts w:hint="eastAsia"/>
              </w:rPr>
              <w:t>，单步移动步长</w:t>
            </w:r>
            <w:r>
              <w:rPr>
                <w:rFonts w:hint="eastAsia"/>
              </w:rPr>
              <w:t xml:space="preserve"> </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move</m:t>
                  </m:r>
                </m:sub>
              </m:sSub>
            </m:oMath>
          </w:p>
          <w:p w14:paraId="750C4D19" w14:textId="77777777" w:rsidR="00DD1DAA" w:rsidRDefault="00DD1DAA" w:rsidP="00903426">
            <w:pPr>
              <w:pStyle w:val="0"/>
              <w:ind w:firstLineChars="0" w:firstLine="0"/>
            </w:pPr>
            <w:r>
              <w:rPr>
                <w:rFonts w:hint="eastAsia"/>
              </w:rPr>
              <w:t>输出：下一时刻无人机位置集合</w:t>
            </w:r>
            <m:oMath>
              <m:r>
                <m:rPr>
                  <m:scr m:val="script"/>
                </m:rPr>
                <w:rPr>
                  <w:rFonts w:ascii="Cambria Math" w:hAnsi="Cambria Math"/>
                </w:rPr>
                <m:t>o</m:t>
              </m:r>
              <m:d>
                <m:dPr>
                  <m:ctrlPr>
                    <w:rPr>
                      <w:rFonts w:ascii="Cambria Math" w:hAnsi="Cambria Math"/>
                    </w:rPr>
                  </m:ctrlPr>
                </m:dPr>
                <m:e>
                  <m:r>
                    <w:rPr>
                      <w:rFonts w:ascii="Cambria Math" w:hAnsi="Cambria Math" w:hint="eastAsia"/>
                    </w:rPr>
                    <m:t>t+1</m:t>
                  </m:r>
                  <m:ctrlPr>
                    <w:rPr>
                      <w:rFonts w:ascii="Cambria Math" w:hAnsi="Cambria Math"/>
                      <w:i/>
                    </w:rPr>
                  </m:ctrlPr>
                </m:e>
              </m:d>
            </m:oMath>
          </w:p>
          <w:p w14:paraId="73F6B62F" w14:textId="77777777" w:rsidR="00DD1DAA" w:rsidRPr="00903426" w:rsidRDefault="00DD1DAA" w:rsidP="00DD1DAA">
            <w:pPr>
              <w:pStyle w:val="1"/>
              <w:numPr>
                <w:ilvl w:val="0"/>
                <w:numId w:val="28"/>
              </w:numPr>
              <w:ind w:left="210" w:firstLineChars="0" w:firstLine="0"/>
            </w:pPr>
            <w:r>
              <w:rPr>
                <w:rFonts w:hint="eastAsia"/>
              </w:rPr>
              <w:t xml:space="preserve"> </w:t>
            </w:r>
            <w:r>
              <w:t xml:space="preserve"> </w:t>
            </w:r>
            <w:r w:rsidRPr="00903426">
              <w:rPr>
                <w:rFonts w:hint="eastAsia"/>
              </w:rPr>
              <w:t>计算无人机间链路</w:t>
            </w:r>
            <w:r w:rsidRPr="00903426">
              <w:rPr>
                <w:rFonts w:hint="eastAsia"/>
              </w:rPr>
              <w:t xml:space="preserve"> </w:t>
            </w:r>
            <m:oMath>
              <m:r>
                <w:rPr>
                  <w:rFonts w:ascii="Cambria Math" w:hAnsi="Cambria Math" w:hint="eastAsia"/>
                </w:rPr>
                <m:t>SIN</m:t>
              </m:r>
              <m:sSub>
                <m:sSubPr>
                  <m:ctrlPr>
                    <w:rPr>
                      <w:rFonts w:ascii="Cambria Math" w:hAnsi="Cambria Math"/>
                    </w:rPr>
                  </m:ctrlPr>
                </m:sSubPr>
                <m:e>
                  <m:r>
                    <w:rPr>
                      <w:rFonts w:ascii="Cambria Math" w:hAnsi="Cambria Math" w:hint="eastAsia"/>
                    </w:rPr>
                    <m:t>R</m:t>
                  </m:r>
                </m:e>
                <m:sub>
                  <m:r>
                    <w:rPr>
                      <w:rFonts w:ascii="Cambria Math" w:hAnsi="Cambria Math"/>
                    </w:rPr>
                    <m:t>i</m:t>
                  </m:r>
                  <m:r>
                    <m:rPr>
                      <m:sty m:val="p"/>
                    </m:rPr>
                    <w:rPr>
                      <w:rFonts w:ascii="Cambria Math" w:hAnsi="Cambria Math"/>
                    </w:rPr>
                    <m:t>,</m:t>
                  </m:r>
                  <m:r>
                    <w:rPr>
                      <w:rFonts w:ascii="Cambria Math" w:hAnsi="Cambria Math"/>
                    </w:rPr>
                    <m:t>j</m:t>
                  </m:r>
                </m:sub>
              </m:sSub>
            </m:oMath>
          </w:p>
          <w:p w14:paraId="5AB81DE3" w14:textId="77777777" w:rsidR="00DD1DAA" w:rsidRPr="00903426" w:rsidRDefault="00DD1DAA" w:rsidP="00903426">
            <w:pPr>
              <w:pStyle w:val="1"/>
              <w:ind w:left="450" w:hanging="240"/>
            </w:pPr>
            <w:r w:rsidRPr="00903426">
              <w:rPr>
                <w:rFonts w:hint="eastAsia"/>
              </w:rPr>
              <w:t>基于</w:t>
            </w:r>
            <w:r w:rsidRPr="00903426">
              <w:rPr>
                <w:rFonts w:hint="eastAsia"/>
              </w:rPr>
              <w:t xml:space="preserve"> SINR </w:t>
            </w:r>
            <w:r w:rsidRPr="00903426">
              <w:rPr>
                <w:rFonts w:hint="eastAsia"/>
              </w:rPr>
              <w:t>构建最小生成树</w:t>
            </w:r>
            <w:r w:rsidRPr="00903426">
              <w:rPr>
                <w:rFonts w:hint="eastAsia"/>
              </w:rPr>
              <w:t xml:space="preserve"> </w:t>
            </w:r>
            <w:r w:rsidRPr="00903426">
              <w:rPr>
                <w:rFonts w:hint="eastAsia"/>
                <w:i/>
                <w:iCs/>
              </w:rPr>
              <w:t>M</w:t>
            </w:r>
            <w:r w:rsidRPr="00903426">
              <w:rPr>
                <w:i/>
                <w:iCs/>
              </w:rPr>
              <w:t>B</w:t>
            </w:r>
            <w:r w:rsidRPr="00903426">
              <w:rPr>
                <w:rFonts w:hint="eastAsia"/>
                <w:i/>
                <w:iCs/>
              </w:rPr>
              <w:t>ST</w:t>
            </w:r>
            <w:r w:rsidRPr="00903426">
              <w:rPr>
                <w:rFonts w:hint="eastAsia"/>
              </w:rPr>
              <w:t>(t)</w:t>
            </w:r>
          </w:p>
          <w:p w14:paraId="645F6E32" w14:textId="77777777" w:rsidR="00DD1DAA" w:rsidRPr="00903426" w:rsidRDefault="00DD1DAA" w:rsidP="00903426">
            <w:pPr>
              <w:pStyle w:val="1"/>
              <w:ind w:left="450" w:hanging="240"/>
            </w:pPr>
            <w:r w:rsidRPr="00903426">
              <w:rPr>
                <w:rFonts w:hint="eastAsia"/>
              </w:rPr>
              <w:t xml:space="preserve">for </w:t>
            </w:r>
            <w:r w:rsidRPr="00903426">
              <w:rPr>
                <w:rFonts w:hint="eastAsia"/>
              </w:rPr>
              <w:t>每个无人机</w:t>
            </w:r>
            <w:r w:rsidRPr="00903426">
              <w:rPr>
                <w:rFonts w:hint="eastAsia"/>
              </w:rPr>
              <w:t xml:space="preserve"> </w:t>
            </w:r>
            <m:oMath>
              <m:r>
                <w:rPr>
                  <w:rFonts w:ascii="Cambria Math" w:hAnsi="Cambria Math" w:hint="eastAsia"/>
                </w:rPr>
                <m:t>i</m:t>
              </m:r>
            </m:oMath>
            <w:r w:rsidRPr="00903426">
              <w:rPr>
                <w:rFonts w:hint="eastAsia"/>
              </w:rPr>
              <w:t xml:space="preserve"> </w:t>
            </w:r>
            <w:r w:rsidRPr="00903426">
              <w:rPr>
                <w:rFonts w:hint="eastAsia"/>
              </w:rPr>
              <w:t>并行执行</w:t>
            </w:r>
            <w:r w:rsidRPr="00903426">
              <w:rPr>
                <w:rFonts w:hint="eastAsia"/>
              </w:rPr>
              <w:t>:</w:t>
            </w:r>
          </w:p>
          <w:p w14:paraId="3C13611C" w14:textId="77777777" w:rsidR="00DD1DAA" w:rsidRPr="00903426" w:rsidRDefault="00DD1DAA" w:rsidP="00903426">
            <w:pPr>
              <w:pStyle w:val="1"/>
              <w:ind w:left="450" w:hanging="240"/>
            </w:pPr>
            <w:r w:rsidRPr="00903426">
              <w:rPr>
                <w:rFonts w:hint="eastAsia"/>
              </w:rPr>
              <w:t xml:space="preserve">    </w:t>
            </w:r>
            <w:r w:rsidRPr="00903426">
              <w:rPr>
                <w:rFonts w:hint="eastAsia"/>
              </w:rPr>
              <w:t>以</w:t>
            </w:r>
            <m:oMath>
              <m:r>
                <w:rPr>
                  <w:rFonts w:ascii="Cambria Math" w:hAnsi="Cambria Math"/>
                </w:rPr>
                <m:t xml:space="preserve"> </m:t>
              </m:r>
              <m:sSub>
                <m:sSubPr>
                  <m:ctrlPr>
                    <w:rPr>
                      <w:rFonts w:ascii="Cambria Math" w:hAnsi="Cambria Math"/>
                    </w:rPr>
                  </m:ctrlPr>
                </m:sSubPr>
                <m:e>
                  <m:r>
                    <w:rPr>
                      <w:rFonts w:ascii="Cambria Math" w:hAnsi="Cambria Math" w:hint="eastAsia"/>
                    </w:rPr>
                    <m:t>P</m:t>
                  </m:r>
                </m:e>
                <m:sub>
                  <m:r>
                    <w:rPr>
                      <w:rFonts w:ascii="Cambria Math" w:hAnsi="Cambria Math"/>
                    </w:rPr>
                    <m:t>i,1</m:t>
                  </m:r>
                </m:sub>
              </m:sSub>
              <m:d>
                <m:dPr>
                  <m:ctrlPr>
                    <w:rPr>
                      <w:rFonts w:ascii="Cambria Math" w:hAnsi="Cambria Math"/>
                    </w:rPr>
                  </m:ctrlPr>
                </m:dPr>
                <m:e>
                  <m:r>
                    <w:rPr>
                      <w:rFonts w:ascii="Cambria Math" w:hAnsi="Cambria Math" w:hint="eastAsia"/>
                    </w:rPr>
                    <m:t>t</m:t>
                  </m:r>
                </m:e>
              </m:d>
            </m:oMath>
            <w:r w:rsidRPr="00903426">
              <w:t>为</w:t>
            </w:r>
            <w:r w:rsidRPr="00903426">
              <w:rPr>
                <w:rFonts w:hint="eastAsia"/>
              </w:rPr>
              <w:t>下一全局关键点计算目标导向吸引力</w:t>
            </w:r>
            <w:r w:rsidRPr="00903426">
              <w:rPr>
                <w:rFonts w:hint="eastAsia"/>
              </w:rPr>
              <w:t xml:space="preserve"> </w:t>
            </w:r>
            <m:oMath>
              <m:sSub>
                <m:sSubPr>
                  <m:ctrlPr>
                    <w:rPr>
                      <w:rFonts w:ascii="Cambria Math" w:hAnsi="Cambria Math"/>
                    </w:rPr>
                  </m:ctrlPr>
                </m:sSubPr>
                <m:e>
                  <m:r>
                    <m:rPr>
                      <m:sty m:val="bi"/>
                    </m:rPr>
                    <w:rPr>
                      <w:rFonts w:ascii="Cambria Math" w:hAnsi="Cambria Math" w:hint="eastAsia"/>
                    </w:rPr>
                    <m:t>f</m:t>
                  </m:r>
                </m:e>
                <m:sub>
                  <m:r>
                    <w:rPr>
                      <w:rFonts w:ascii="Cambria Math" w:hAnsi="Cambria Math" w:hint="eastAsia"/>
                    </w:rPr>
                    <m:t>att</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r w:rsidRPr="00903426">
              <w:rPr>
                <w:rFonts w:hint="eastAsia"/>
              </w:rPr>
              <w:t xml:space="preserve"> </w:t>
            </w:r>
          </w:p>
          <w:p w14:paraId="4E814D0E" w14:textId="77777777" w:rsidR="00DD1DAA" w:rsidRPr="00903426" w:rsidRDefault="00DD1DAA" w:rsidP="00903426">
            <w:pPr>
              <w:pStyle w:val="1"/>
              <w:ind w:left="450" w:hanging="240"/>
            </w:pPr>
            <w:r w:rsidRPr="00903426">
              <w:rPr>
                <w:rFonts w:hint="eastAsia"/>
              </w:rPr>
              <w:t xml:space="preserve">    </w:t>
            </w:r>
            <w:r w:rsidRPr="00903426">
              <w:rPr>
                <w:rFonts w:hint="eastAsia"/>
              </w:rPr>
              <w:t>计算碰撞避免斥力</w:t>
            </w:r>
            <w:r w:rsidRPr="00903426">
              <w:rPr>
                <w:rFonts w:hint="eastAsia"/>
              </w:rPr>
              <w:t xml:space="preserve"> </w:t>
            </w:r>
            <m:oMath>
              <m:sSub>
                <m:sSubPr>
                  <m:ctrlPr>
                    <w:rPr>
                      <w:rFonts w:ascii="Cambria Math" w:hAnsi="Cambria Math"/>
                    </w:rPr>
                  </m:ctrlPr>
                </m:sSubPr>
                <m:e>
                  <m:r>
                    <m:rPr>
                      <m:sty m:val="bi"/>
                    </m:rPr>
                    <w:rPr>
                      <w:rFonts w:ascii="Cambria Math" w:hAnsi="Cambria Math" w:hint="eastAsia"/>
                    </w:rPr>
                    <m:t>f</m:t>
                  </m:r>
                </m:e>
                <m:sub>
                  <m:r>
                    <w:rPr>
                      <w:rFonts w:ascii="Cambria Math" w:hAnsi="Cambria Math" w:hint="eastAsia"/>
                    </w:rPr>
                    <m:t>rep</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517602C7" w14:textId="77777777" w:rsidR="00DD1DAA" w:rsidRPr="00903426" w:rsidRDefault="00DD1DAA" w:rsidP="00903426">
            <w:pPr>
              <w:pStyle w:val="1"/>
              <w:ind w:left="450" w:hanging="240"/>
            </w:pPr>
            <w:r w:rsidRPr="00903426">
              <w:rPr>
                <w:rFonts w:hint="eastAsia"/>
              </w:rPr>
              <w:t xml:space="preserve">    </w:t>
            </w:r>
            <w:r w:rsidRPr="00903426">
              <w:rPr>
                <w:rFonts w:hint="eastAsia"/>
              </w:rPr>
              <w:t>计算</w:t>
            </w:r>
            <w:r w:rsidRPr="00903426">
              <w:rPr>
                <w:rFonts w:hint="eastAsia"/>
              </w:rPr>
              <w:t>M</w:t>
            </w:r>
            <w:r w:rsidRPr="00903426">
              <w:t>B</w:t>
            </w:r>
            <w:r w:rsidRPr="00903426">
              <w:rPr>
                <w:rFonts w:hint="eastAsia"/>
              </w:rPr>
              <w:t>ST</w:t>
            </w:r>
            <w:r w:rsidRPr="00903426">
              <w:rPr>
                <w:rFonts w:hint="eastAsia"/>
              </w:rPr>
              <w:t>通信连通保持力</w:t>
            </w:r>
            <w:r w:rsidRPr="00903426">
              <w:rPr>
                <w:rFonts w:hint="eastAsia"/>
              </w:rPr>
              <w:t xml:space="preserve"> </w:t>
            </w:r>
            <m:oMath>
              <m:sSub>
                <m:sSubPr>
                  <m:ctrlPr>
                    <w:rPr>
                      <w:rFonts w:ascii="Cambria Math" w:hAnsi="Cambria Math" w:cstheme="minorHAnsi"/>
                    </w:rPr>
                  </m:ctrlPr>
                </m:sSubPr>
                <m:e>
                  <m:r>
                    <m:rPr>
                      <m:sty m:val="bi"/>
                    </m:rPr>
                    <w:rPr>
                      <w:rFonts w:ascii="Cambria Math" w:hAnsi="Cambria Math" w:cstheme="minorHAnsi"/>
                    </w:rPr>
                    <m:t>f</m:t>
                  </m:r>
                </m:e>
                <m:sub>
                  <m:r>
                    <w:rPr>
                      <w:rFonts w:ascii="Cambria Math" w:hAnsi="Cambria Math" w:cstheme="minorHAnsi"/>
                    </w:rPr>
                    <m:t>co</m:t>
                  </m:r>
                  <m:r>
                    <w:rPr>
                      <w:rFonts w:ascii="Cambria Math" w:eastAsia="MS Gothic" w:hAnsi="Cambria Math" w:cstheme="minorHAnsi"/>
                    </w:rPr>
                    <m:t>h</m:t>
                  </m:r>
                  <m:r>
                    <m:rPr>
                      <m:sty m:val="p"/>
                    </m:rPr>
                    <w:rPr>
                      <w:rFonts w:ascii="Cambria Math" w:hAnsi="Cambria Math" w:cstheme="minorHAnsi"/>
                    </w:rPr>
                    <m:t>,</m:t>
                  </m:r>
                  <m:r>
                    <w:rPr>
                      <w:rFonts w:ascii="Cambria Math" w:hAnsi="Cambria Math" w:cstheme="minorHAnsi"/>
                    </w:rPr>
                    <m:t>i</m:t>
                  </m:r>
                </m:sub>
              </m:sSub>
              <m:d>
                <m:dPr>
                  <m:ctrlPr>
                    <w:rPr>
                      <w:rFonts w:ascii="Cambria Math" w:hAnsi="Cambria Math" w:cstheme="minorHAnsi"/>
                    </w:rPr>
                  </m:ctrlPr>
                </m:dPr>
                <m:e>
                  <m:r>
                    <w:rPr>
                      <w:rFonts w:ascii="Cambria Math" w:hAnsi="Cambria Math" w:cstheme="minorHAnsi"/>
                    </w:rPr>
                    <m:t>t</m:t>
                  </m:r>
                </m:e>
              </m:d>
            </m:oMath>
          </w:p>
          <w:p w14:paraId="37556D53" w14:textId="77777777" w:rsidR="00DD1DAA" w:rsidRPr="00903426" w:rsidRDefault="00DD1DAA" w:rsidP="00903426">
            <w:pPr>
              <w:pStyle w:val="1"/>
              <w:ind w:left="450" w:hanging="240"/>
            </w:pPr>
            <w:r w:rsidRPr="00903426">
              <w:rPr>
                <w:rFonts w:hint="eastAsia"/>
              </w:rPr>
              <w:t xml:space="preserve">    </w:t>
            </w:r>
            <w:r w:rsidRPr="00903426">
              <w:rPr>
                <w:rFonts w:hint="eastAsia"/>
              </w:rPr>
              <w:t>计算总合力</w:t>
            </w:r>
            <w:r w:rsidRPr="00903426">
              <w:rPr>
                <w:rFonts w:hint="eastAsia"/>
              </w:rPr>
              <w:t xml:space="preserve">: </w:t>
            </w:r>
            <m:oMath>
              <m:sSub>
                <m:sSubPr>
                  <m:ctrlPr>
                    <w:rPr>
                      <w:rFonts w:ascii="Cambria Math" w:hAnsi="Cambria Math"/>
                    </w:rPr>
                  </m:ctrlPr>
                </m:sSubPr>
                <m:e>
                  <m:r>
                    <m:rPr>
                      <m:sty m:val="bi"/>
                    </m:rP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p>
          <w:p w14:paraId="634FEB9B" w14:textId="77777777" w:rsidR="00DD1DAA" w:rsidRPr="00903426" w:rsidRDefault="00DD1DAA" w:rsidP="00903426">
            <w:pPr>
              <w:pStyle w:val="1"/>
              <w:ind w:left="450" w:hanging="240"/>
            </w:pPr>
            <w:r w:rsidRPr="00903426">
              <w:rPr>
                <w:rFonts w:hint="eastAsia"/>
              </w:rPr>
              <w:t xml:space="preserve">    </w:t>
            </w:r>
            <w:r w:rsidRPr="00903426">
              <w:rPr>
                <w:rFonts w:hint="eastAsia"/>
              </w:rPr>
              <w:t>更新位置</w:t>
            </w:r>
            <w:r w:rsidRPr="00903426">
              <w:rPr>
                <w:rFonts w:hint="eastAsia"/>
              </w:rPr>
              <w:t>:</w:t>
            </w:r>
            <w:r w:rsidRPr="00903426">
              <w:t xml:space="preserve"> </w:t>
            </w:r>
            <m:oMath>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d>
                <m:dPr>
                  <m:ctrlPr>
                    <w:rPr>
                      <w:rFonts w:ascii="Cambria Math" w:hAnsi="Cambria Math"/>
                    </w:rPr>
                  </m:ctrlPr>
                </m:dPr>
                <m:e>
                  <m:sSub>
                    <m:sSubPr>
                      <m:ctrlPr>
                        <w:rPr>
                          <w:rFonts w:ascii="Cambria Math" w:hAnsi="Cambria Math"/>
                        </w:rPr>
                      </m:ctrlPr>
                    </m:sSubPr>
                    <m:e>
                      <m:r>
                        <m:rPr>
                          <m:sty m:val="bi"/>
                        </m:rP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e>
              </m:d>
            </m:oMath>
          </w:p>
          <w:p w14:paraId="0C0E8D14" w14:textId="77777777" w:rsidR="00DD1DAA" w:rsidRPr="00903426" w:rsidRDefault="00DD1DAA" w:rsidP="00903426">
            <w:pPr>
              <w:pStyle w:val="1"/>
              <w:ind w:left="450" w:hanging="240"/>
            </w:pPr>
            <w:r w:rsidRPr="00903426">
              <w:t>end for</w:t>
            </w:r>
          </w:p>
          <w:p w14:paraId="2546DDBB" w14:textId="77777777" w:rsidR="00DD1DAA" w:rsidRDefault="00DD1DAA" w:rsidP="00903426">
            <w:pPr>
              <w:pStyle w:val="1"/>
              <w:ind w:left="450" w:hanging="240"/>
            </w:pPr>
            <w:r w:rsidRPr="00903426">
              <w:rPr>
                <w:rFonts w:hint="eastAsia"/>
              </w:rPr>
              <w:t>输出</w:t>
            </w:r>
            <w:r w:rsidRPr="00903426">
              <w:rPr>
                <w:rFonts w:hint="eastAsia"/>
              </w:rPr>
              <w:t xml:space="preserve"> </w:t>
            </w:r>
            <m:oMath>
              <m:r>
                <m:rPr>
                  <m:scr m:val="script"/>
                </m:rPr>
                <w:rPr>
                  <w:rFonts w:ascii="Cambria Math" w:hAnsi="Cambria Math"/>
                </w:rPr>
                <m:t>o</m:t>
              </m:r>
              <m:d>
                <m:dPr>
                  <m:ctrlPr>
                    <w:rPr>
                      <w:rFonts w:ascii="Cambria Math" w:hAnsi="Cambria Math"/>
                    </w:rPr>
                  </m:ctrlPr>
                </m:dPr>
                <m:e>
                  <m:r>
                    <w:rPr>
                      <w:rFonts w:ascii="Cambria Math" w:hAnsi="Cambria Math"/>
                    </w:rPr>
                    <m:t>t</m:t>
                  </m:r>
                  <m:r>
                    <m:rPr>
                      <m:sty m:val="p"/>
                    </m:rPr>
                    <w:rPr>
                      <w:rFonts w:ascii="Cambria Math" w:hAnsi="Cambria Math"/>
                    </w:rPr>
                    <m:t>+1</m:t>
                  </m:r>
                </m:e>
              </m:d>
            </m:oMath>
          </w:p>
        </w:tc>
      </w:tr>
    </w:tbl>
    <w:p w14:paraId="01E19181" w14:textId="77777777" w:rsidR="00DD1DAA" w:rsidRDefault="00DD1DAA" w:rsidP="00DD1DAA">
      <w:pPr>
        <w:pStyle w:val="2"/>
        <w:ind w:left="0" w:firstLine="0"/>
      </w:pPr>
      <w:bookmarkStart w:id="122" w:name="_Toc228129034"/>
      <w:bookmarkEnd w:id="82"/>
      <w:r>
        <w:rPr>
          <w:rFonts w:hint="eastAsia"/>
        </w:rPr>
        <w:lastRenderedPageBreak/>
        <w:t>仿真实验与结果分析</w:t>
      </w:r>
      <w:bookmarkEnd w:id="122"/>
    </w:p>
    <w:p w14:paraId="4597B065" w14:textId="77777777" w:rsidR="00DD1DAA" w:rsidRPr="006C055B" w:rsidRDefault="00DD1DAA" w:rsidP="006C055B">
      <w:pPr>
        <w:pStyle w:val="0"/>
        <w:ind w:firstLine="480"/>
      </w:pPr>
      <w:r w:rsidRPr="004B4DBA">
        <w:rPr>
          <w:rFonts w:hint="eastAsia"/>
        </w:rPr>
        <w:t>本节围绕所提出的通信保持路径规划方法，在典型城市环境场景下开展系统性的仿真验证与性能分析。</w:t>
      </w:r>
      <w:r>
        <w:rPr>
          <w:rFonts w:hint="eastAsia"/>
        </w:rPr>
        <w:t>首先介绍了仿真场景搭建的相关场景参数以及对比所需的指标定义。然后通过</w:t>
      </w:r>
      <w:r w:rsidRPr="004B4DBA">
        <w:rPr>
          <w:rFonts w:hint="eastAsia"/>
        </w:rPr>
        <w:t>典型场景</w:t>
      </w:r>
      <w:r>
        <w:rPr>
          <w:rFonts w:hint="eastAsia"/>
        </w:rPr>
        <w:t>规划效果</w:t>
      </w:r>
      <w:r w:rsidRPr="004B4DBA">
        <w:rPr>
          <w:rFonts w:hint="eastAsia"/>
        </w:rPr>
        <w:t>对比、协同过程时序分析、性能分布统计、多场景适应性分析以及消融实验等多个方面，对所提方法的路径规划能力、通信连通保持性能及稳定性进行系统验证，</w:t>
      </w:r>
      <w:r w:rsidRPr="006C055B">
        <w:t>并与多智能体冲突搜索</w:t>
      </w:r>
      <w:r w:rsidRPr="006C055B">
        <w:rPr>
          <w:rFonts w:hint="eastAsia"/>
        </w:rPr>
        <w:t>类算法</w:t>
      </w:r>
      <w:r w:rsidRPr="006C055B">
        <w:t>K-CBS</w:t>
      </w:r>
      <w:r w:rsidRPr="00913CC2">
        <w:rPr>
          <w:noProof/>
          <w:vertAlign w:val="superscript"/>
        </w:rPr>
        <w:t>[35]</w:t>
      </w:r>
      <w:r w:rsidRPr="006C055B">
        <w:rPr>
          <w:rFonts w:hint="eastAsia"/>
        </w:rPr>
        <w:t>、</w:t>
      </w:r>
      <w:r w:rsidRPr="006C055B">
        <w:t>启发式全局优化</w:t>
      </w:r>
      <w:r w:rsidRPr="006C055B">
        <w:rPr>
          <w:rFonts w:hint="eastAsia"/>
        </w:rPr>
        <w:t>类算法P</w:t>
      </w:r>
      <w:r w:rsidRPr="006C055B">
        <w:t>PS</w:t>
      </w:r>
      <w:r w:rsidRPr="006C055B">
        <w:rPr>
          <w:rFonts w:hint="eastAsia"/>
        </w:rPr>
        <w:t>warm</w:t>
      </w:r>
      <w:r w:rsidRPr="00913CC2">
        <w:rPr>
          <w:noProof/>
          <w:vertAlign w:val="superscript"/>
        </w:rPr>
        <w:t>[36]</w:t>
      </w:r>
      <w:r w:rsidRPr="006C055B">
        <w:rPr>
          <w:rFonts w:hint="eastAsia"/>
        </w:rPr>
        <w:t>和人工势场类方法A</w:t>
      </w:r>
      <w:r w:rsidRPr="006C055B">
        <w:t>PF</w:t>
      </w:r>
      <w:r w:rsidRPr="006C055B">
        <w:rPr>
          <w:rFonts w:hint="eastAsia"/>
        </w:rPr>
        <w:t>、</w:t>
      </w:r>
      <w:r>
        <w:rPr>
          <w:rFonts w:hint="eastAsia"/>
        </w:rPr>
        <w:t>CMUFC</w:t>
      </w:r>
      <w:r w:rsidRPr="00913CC2">
        <w:rPr>
          <w:noProof/>
          <w:vertAlign w:val="superscript"/>
        </w:rPr>
        <w:t>[45]</w:t>
      </w:r>
      <w:r w:rsidRPr="006C055B">
        <w:t>等</w:t>
      </w:r>
      <w:r w:rsidRPr="006C055B">
        <w:rPr>
          <w:rFonts w:hint="eastAsia"/>
        </w:rPr>
        <w:t>四种</w:t>
      </w:r>
      <w:r w:rsidRPr="006C055B">
        <w:t>典型算法</w:t>
      </w:r>
      <w:r>
        <w:rPr>
          <w:rFonts w:hint="eastAsia"/>
        </w:rPr>
        <w:t>进行对比分析，</w:t>
      </w:r>
      <w:r w:rsidRPr="004B4DBA">
        <w:rPr>
          <w:rFonts w:hint="eastAsia"/>
        </w:rPr>
        <w:t>从而全面评估其有效性</w:t>
      </w:r>
      <w:r>
        <w:rPr>
          <w:rFonts w:hint="eastAsia"/>
        </w:rPr>
        <w:t>与优势</w:t>
      </w:r>
      <w:r w:rsidRPr="006C055B">
        <w:rPr>
          <w:rFonts w:hint="eastAsia"/>
        </w:rPr>
        <w:t>。</w:t>
      </w:r>
    </w:p>
    <w:p w14:paraId="6756E4D0" w14:textId="77777777" w:rsidR="00DD1DAA" w:rsidRDefault="00DD1DAA" w:rsidP="00DD1DAA">
      <w:pPr>
        <w:pStyle w:val="3"/>
        <w:ind w:left="0" w:firstLine="0"/>
      </w:pPr>
      <w:bookmarkStart w:id="123" w:name="_Toc228129035"/>
      <w:r>
        <w:rPr>
          <w:rFonts w:hint="eastAsia"/>
        </w:rPr>
        <w:t>仿真实验设置</w:t>
      </w:r>
      <w:bookmarkEnd w:id="123"/>
    </w:p>
    <w:p w14:paraId="0B94F368" w14:textId="77777777" w:rsidR="00DD1DAA" w:rsidRPr="006817B6" w:rsidRDefault="00DD1DAA" w:rsidP="006817B6">
      <w:pPr>
        <w:pStyle w:val="0"/>
        <w:ind w:firstLine="480"/>
      </w:pPr>
      <w:r>
        <w:rPr>
          <w:rFonts w:hint="eastAsia"/>
        </w:rPr>
        <w:t>本节将首先介绍仿真实验的相关参数，包括场景参数以及所使用算法参数的设置，然后针对后续实验结果分析所需的相关性能指标的定义进行介绍。</w:t>
      </w:r>
    </w:p>
    <w:p w14:paraId="6C4A8936" w14:textId="77777777" w:rsidR="00DD1DAA" w:rsidRPr="00D56C4D" w:rsidRDefault="00DD1DAA" w:rsidP="00D3520E">
      <w:pPr>
        <w:pStyle w:val="4"/>
      </w:pPr>
      <w:r>
        <w:rPr>
          <w:rFonts w:hint="eastAsia"/>
        </w:rPr>
        <w:t>3.</w:t>
      </w:r>
      <w:r>
        <w:t xml:space="preserve">4.1.1 </w:t>
      </w:r>
      <w:r>
        <w:rPr>
          <w:rFonts w:hint="eastAsia"/>
        </w:rPr>
        <w:t>参数设置</w:t>
      </w:r>
    </w:p>
    <w:p w14:paraId="027ED1CF" w14:textId="77777777" w:rsidR="00DD1DAA" w:rsidRDefault="00DD1DAA" w:rsidP="00D3520E">
      <w:pPr>
        <w:pStyle w:val="0"/>
        <w:ind w:firstLine="480"/>
      </w:pPr>
      <w:r w:rsidRPr="00D56C4D">
        <w:rPr>
          <w:rFonts w:hint="eastAsia"/>
        </w:rPr>
        <w:t>本文设</w:t>
      </w:r>
      <w:r w:rsidRPr="00D56C4D">
        <w:t>场景</w:t>
      </w:r>
      <w:r w:rsidRPr="00D56C4D">
        <w:rPr>
          <w:rFonts w:hint="eastAsia"/>
        </w:rPr>
        <w:t>为</w:t>
      </w:r>
      <w:r w:rsidRPr="00D56C4D">
        <w:t xml:space="preserve"> </w:t>
      </w: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y</m:t>
            </m:r>
          </m:sub>
        </m:sSub>
        <m:r>
          <m:rPr>
            <m:sty m:val="p"/>
          </m:rPr>
          <w:rPr>
            <w:rFonts w:ascii="Cambria Math" w:hAnsi="Cambria Math"/>
          </w:rPr>
          <m:t>=1 </m:t>
        </m:r>
        <m:r>
          <m:rPr>
            <m:nor/>
          </m:rPr>
          <m:t>km</m:t>
        </m:r>
      </m:oMath>
      <w:r w:rsidRPr="00D56C4D">
        <w:rPr>
          <w:rFonts w:hint="eastAsia"/>
        </w:rPr>
        <w:t xml:space="preserve"> 的正方形区域</w:t>
      </w:r>
      <w:r>
        <w:rPr>
          <w:rFonts w:hint="eastAsia"/>
        </w:rPr>
        <w:t>，</w:t>
      </w:r>
      <w:r w:rsidRPr="00746805">
        <w:rPr>
          <w:rFonts w:hint="eastAsia"/>
        </w:rPr>
        <w:t>该尺度下无人机空间分布及通信交互主要发生在百米量级范围内</w:t>
      </w:r>
      <w:r>
        <w:rPr>
          <w:rFonts w:hint="eastAsia"/>
        </w:rPr>
        <w:t>，符合一般城市作战路径规划场景设置。</w:t>
      </w:r>
      <w:r w:rsidRPr="00746805">
        <w:rPr>
          <w:rFonts w:hint="eastAsia"/>
        </w:rPr>
        <w:t>为刻画不同环境复杂度对路径规划与通信性能的影响，</w:t>
      </w:r>
      <w:r>
        <w:rPr>
          <w:rFonts w:hint="eastAsia"/>
        </w:rPr>
        <w:t>设</w:t>
      </w:r>
      <w:r w:rsidRPr="00D56C4D">
        <w:t>建筑物数量</w:t>
      </w:r>
      <w:r w:rsidRPr="00D56C4D">
        <w:rPr>
          <w:rFonts w:hint="eastAsia"/>
        </w:rPr>
        <w:t xml:space="preserve"> </w:t>
      </w:r>
      <m:oMath>
        <m:r>
          <w:rPr>
            <w:rFonts w:ascii="Cambria Math" w:hAnsi="Cambria Math"/>
          </w:rPr>
          <m:t>M</m:t>
        </m:r>
        <m:r>
          <m:rPr>
            <m:sty m:val="p"/>
          </m:rPr>
          <w:rPr>
            <w:rFonts w:ascii="Cambria Math" w:hAnsi="Cambria Math"/>
          </w:rPr>
          <m:t>=</m:t>
        </m:r>
        <m:r>
          <m:rPr>
            <m:lit/>
            <m:sty m:val="p"/>
          </m:rPr>
          <w:rPr>
            <w:rFonts w:ascii="Cambria Math" w:hAnsi="Cambria Math"/>
          </w:rPr>
          <m:t>{</m:t>
        </m:r>
        <m:r>
          <m:rPr>
            <m:sty m:val="p"/>
          </m:rPr>
          <w:rPr>
            <w:rFonts w:ascii="Cambria Math" w:hAnsi="Cambria Math"/>
          </w:rPr>
          <m:t>10,20,30</m:t>
        </m:r>
        <m:r>
          <m:rPr>
            <m:lit/>
            <m:sty m:val="p"/>
          </m:rPr>
          <w:rPr>
            <w:rFonts w:ascii="Cambria Math" w:hAnsi="Cambria Math"/>
          </w:rPr>
          <m:t>}</m:t>
        </m:r>
      </m:oMath>
      <w:r>
        <w:rPr>
          <w:rFonts w:hint="eastAsia"/>
        </w:rPr>
        <w:t xml:space="preserve"> </w:t>
      </w:r>
      <w:r w:rsidRPr="00D56C4D">
        <w:rPr>
          <w:rFonts w:hint="eastAsia"/>
        </w:rPr>
        <w:t>离散可调</w:t>
      </w:r>
      <w:r>
        <w:rPr>
          <w:rFonts w:hint="eastAsia"/>
        </w:rPr>
        <w:t>，</w:t>
      </w:r>
      <w:r w:rsidRPr="00746805">
        <w:rPr>
          <w:rFonts w:hint="eastAsia"/>
        </w:rPr>
        <w:t>分别对应低、中及高密度三类典型场景</w:t>
      </w:r>
      <w:r>
        <w:rPr>
          <w:rFonts w:hint="eastAsia"/>
        </w:rPr>
        <w:t>，</w:t>
      </w:r>
      <w:r w:rsidRPr="00CE35D8">
        <w:rPr>
          <w:rFonts w:hint="eastAsia"/>
        </w:rPr>
        <w:t>在该区域尺度下，较</w:t>
      </w:r>
      <w:r>
        <w:rPr>
          <w:rFonts w:hint="eastAsia"/>
        </w:rPr>
        <w:t>低密度</w:t>
      </w:r>
      <w:r w:rsidRPr="00CE35D8">
        <w:rPr>
          <w:rFonts w:hint="eastAsia"/>
        </w:rPr>
        <w:t>的</w:t>
      </w:r>
      <w:r>
        <w:rPr>
          <w:rFonts w:hint="eastAsia"/>
        </w:rPr>
        <w:t>建筑物数量</w:t>
      </w:r>
      <w:r w:rsidRPr="00CE35D8">
        <w:rPr>
          <w:rFonts w:hint="eastAsia"/>
        </w:rPr>
        <w:t>表示场景较为开阔，障碍物对路径约束较弱</w:t>
      </w:r>
      <w:r>
        <w:rPr>
          <w:rFonts w:hint="eastAsia"/>
        </w:rPr>
        <w:t>，</w:t>
      </w:r>
      <w:r w:rsidRPr="00CE35D8">
        <w:rPr>
          <w:rFonts w:hint="eastAsia"/>
        </w:rPr>
        <w:t>随着</w:t>
      </w:r>
      <w:r>
        <w:rPr>
          <w:rFonts w:hint="eastAsia"/>
        </w:rPr>
        <w:t>建筑物增加</w:t>
      </w:r>
      <w:r w:rsidRPr="00CE35D8">
        <w:rPr>
          <w:rFonts w:hint="eastAsia"/>
        </w:rPr>
        <w:t>，建筑物分布趋于密集，可行通道数量减少，路径规划复杂度显著提升，同时建筑遮挡效应增强，对通信链路稳定性产生进一步影响。</w:t>
      </w:r>
      <w:r>
        <w:rPr>
          <w:rFonts w:hint="eastAsia"/>
        </w:rPr>
        <w:t>设</w:t>
      </w:r>
      <w:r w:rsidRPr="00D56C4D">
        <w:t xml:space="preserve">无人机数量 </w:t>
      </w:r>
      <m:oMath>
        <m:r>
          <w:rPr>
            <w:rFonts w:ascii="Cambria Math" w:hAnsi="Cambria Math"/>
          </w:rPr>
          <m:t>N</m:t>
        </m:r>
        <m:r>
          <m:rPr>
            <m:sty m:val="p"/>
          </m:rPr>
          <w:rPr>
            <w:rFonts w:ascii="Cambria Math" w:hAnsi="Cambria Math"/>
          </w:rPr>
          <m:t>=</m:t>
        </m:r>
        <m:r>
          <m:rPr>
            <m:lit/>
            <m:sty m:val="p"/>
          </m:rPr>
          <w:rPr>
            <w:rFonts w:ascii="Cambria Math" w:hAnsi="Cambria Math"/>
          </w:rPr>
          <m:t>{</m:t>
        </m:r>
        <m:r>
          <m:rPr>
            <m:sty m:val="p"/>
          </m:rPr>
          <w:rPr>
            <w:rFonts w:ascii="Cambria Math" w:hAnsi="Cambria Math"/>
          </w:rPr>
          <m:t>12,24,36</m:t>
        </m:r>
        <m:r>
          <m:rPr>
            <m:lit/>
            <m:sty m:val="p"/>
          </m:rPr>
          <w:rPr>
            <w:rFonts w:ascii="Cambria Math" w:hAnsi="Cambria Math"/>
          </w:rPr>
          <m:t>}</m:t>
        </m:r>
      </m:oMath>
      <w:r>
        <w:rPr>
          <w:rFonts w:hint="eastAsia"/>
        </w:rPr>
        <w:t>，</w:t>
      </w:r>
      <w:r w:rsidRPr="00746805">
        <w:rPr>
          <w:rFonts w:hint="eastAsia"/>
        </w:rPr>
        <w:t>分别对应</w:t>
      </w:r>
      <w:r>
        <w:rPr>
          <w:rFonts w:hint="eastAsia"/>
        </w:rPr>
        <w:t>低、中和高</w:t>
      </w:r>
      <w:r w:rsidRPr="00746805">
        <w:rPr>
          <w:rFonts w:hint="eastAsia"/>
        </w:rPr>
        <w:t>节点</w:t>
      </w:r>
      <w:r>
        <w:rPr>
          <w:rFonts w:hint="eastAsia"/>
        </w:rPr>
        <w:t>数量</w:t>
      </w:r>
      <w:r w:rsidRPr="00746805">
        <w:rPr>
          <w:rFonts w:hint="eastAsia"/>
        </w:rPr>
        <w:t>情况</w:t>
      </w:r>
      <w:r>
        <w:rPr>
          <w:rFonts w:hint="eastAsia"/>
        </w:rPr>
        <w:t>，</w:t>
      </w:r>
      <w:r w:rsidRPr="00D56C4D">
        <w:t>无人机</w:t>
      </w:r>
      <w:r w:rsidRPr="00D56C4D">
        <w:rPr>
          <w:rFonts w:hint="eastAsia"/>
        </w:rPr>
        <w:t>碰撞避免</w:t>
      </w:r>
      <w:r w:rsidRPr="00D56C4D">
        <w:t xml:space="preserve">安全半径设为 </w:t>
      </w:r>
      <m:oMath>
        <m:r>
          <w:rPr>
            <w:rFonts w:ascii="Cambria Math" w:hAnsi="Cambria Math"/>
          </w:rPr>
          <m:t>s</m:t>
        </m:r>
        <m:r>
          <m:rPr>
            <m:sty m:val="p"/>
          </m:rPr>
          <w:rPr>
            <w:rFonts w:ascii="Cambria Math" w:hAnsi="Cambria Math"/>
          </w:rPr>
          <m:t>=10 </m:t>
        </m:r>
        <m:r>
          <w:rPr>
            <w:rFonts w:ascii="Cambria Math" w:hAnsi="Cambria Math"/>
          </w:rPr>
          <m:t>m</m:t>
        </m:r>
      </m:oMath>
      <w:r w:rsidRPr="00D56C4D">
        <w:t>，</w:t>
      </w:r>
      <w:r w:rsidRPr="00D56C4D">
        <w:rPr>
          <w:rFonts w:hint="eastAsia"/>
        </w:rPr>
        <w:t>局部规划</w:t>
      </w:r>
      <w:r w:rsidRPr="00D56C4D">
        <w:t xml:space="preserve">步长为 </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move</m:t>
            </m:r>
          </m:sub>
        </m:sSub>
        <m:r>
          <m:rPr>
            <m:sty m:val="p"/>
          </m:rPr>
          <w:rPr>
            <w:rFonts w:ascii="Cambria Math" w:hAnsi="Cambria Math"/>
          </w:rPr>
          <m:t>=5 </m:t>
        </m:r>
        <m:r>
          <m:rPr>
            <m:nor/>
          </m:rPr>
          <m:t>m</m:t>
        </m:r>
      </m:oMath>
      <w:r w:rsidRPr="00D56C4D">
        <w:t>，</w:t>
      </w:r>
      <w:r w:rsidRPr="00D56C4D">
        <w:rPr>
          <w:rFonts w:hint="eastAsia"/>
        </w:rPr>
        <w:t>全局规划</w:t>
      </w:r>
      <w:r w:rsidRPr="00D56C4D">
        <w:t xml:space="preserve">步长为 </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step</m:t>
            </m:r>
          </m:sub>
        </m:sSub>
        <m:r>
          <m:rPr>
            <m:sty m:val="p"/>
          </m:rPr>
          <w:rPr>
            <w:rFonts w:ascii="Cambria Math" w:hAnsi="Cambria Math"/>
          </w:rPr>
          <m:t>=200 </m:t>
        </m:r>
        <m:r>
          <m:rPr>
            <m:nor/>
          </m:rPr>
          <m:t>m</m:t>
        </m:r>
      </m:oMath>
      <w:r w:rsidRPr="00D56C4D">
        <w:rPr>
          <w:rFonts w:hint="eastAsia"/>
        </w:rPr>
        <w:t>。</w:t>
      </w:r>
      <w:r w:rsidRPr="00BF2704">
        <w:rPr>
          <w:rFonts w:hint="eastAsia"/>
        </w:rPr>
        <w:t>本文采用等效全向辐射功率（</w:t>
      </w:r>
      <w:r>
        <w:t>E</w:t>
      </w:r>
      <w:r w:rsidRPr="00BF2704">
        <w:t xml:space="preserve">quivalent </w:t>
      </w:r>
      <w:r>
        <w:t>I</w:t>
      </w:r>
      <w:r w:rsidRPr="00BF2704">
        <w:t>sotropically</w:t>
      </w:r>
      <w:r>
        <w:t xml:space="preserve"> R</w:t>
      </w:r>
      <w:r w:rsidRPr="00BF2704">
        <w:t xml:space="preserve">adiated </w:t>
      </w:r>
      <w:r>
        <w:t>P</w:t>
      </w:r>
      <w:r w:rsidRPr="00BF2704">
        <w:t>ower</w:t>
      </w:r>
      <w:r>
        <w:t>,</w:t>
      </w:r>
      <w:r w:rsidRPr="00BF2704">
        <w:rPr>
          <w:rFonts w:hint="eastAsia"/>
        </w:rPr>
        <w:t xml:space="preserve"> EIRP）表示通信与干扰信号的发射功率，并假设</w:t>
      </w:r>
      <w:r>
        <w:rPr>
          <w:rFonts w:hint="eastAsia"/>
        </w:rPr>
        <w:t>所有</w:t>
      </w:r>
      <w:r w:rsidRPr="00BF2704">
        <w:rPr>
          <w:rFonts w:hint="eastAsia"/>
        </w:rPr>
        <w:t>节点采用全向天线。在此基础上，通信信号与干扰信号在相同频段与带宽内传播，从而构建同频宽带干扰模型。</w:t>
      </w:r>
      <w:r w:rsidRPr="00D56C4D">
        <w:rPr>
          <w:rFonts w:hint="eastAsia"/>
        </w:rPr>
        <w:t>设</w:t>
      </w:r>
      <w:r w:rsidRPr="00D56C4D">
        <w:t>通信</w:t>
      </w:r>
      <w:r w:rsidRPr="00D56C4D">
        <w:rPr>
          <w:rFonts w:hint="eastAsia"/>
        </w:rPr>
        <w:t>系统工作频率</w:t>
      </w:r>
      <w:r w:rsidRPr="00D56C4D">
        <w:t xml:space="preserve"> </w:t>
      </w:r>
      <w:r w:rsidRPr="00D56C4D">
        <w:rPr>
          <w:i/>
          <w:iCs/>
        </w:rPr>
        <w:t>f</w:t>
      </w:r>
      <w:r w:rsidRPr="00D56C4D">
        <w:t xml:space="preserve"> = 2.4 GHz、</w:t>
      </w:r>
      <w:r w:rsidRPr="00D56C4D">
        <w:rPr>
          <w:rFonts w:hint="eastAsia"/>
        </w:rPr>
        <w:t xml:space="preserve">通信带宽 </w:t>
      </w:r>
      <m:oMath>
        <m:r>
          <w:rPr>
            <w:rFonts w:ascii="Cambria Math" w:hAnsi="Cambria Math"/>
          </w:rPr>
          <m:t>B</m:t>
        </m:r>
        <m:r>
          <m:rPr>
            <m:sty m:val="p"/>
          </m:rPr>
          <w:rPr>
            <w:rFonts w:ascii="Cambria Math" w:hAnsi="Cambria Math"/>
          </w:rPr>
          <m:t>=1 MHz</m:t>
        </m:r>
      </m:oMath>
      <w:r w:rsidRPr="00D56C4D">
        <w:t>、</w:t>
      </w:r>
      <w:r>
        <w:rPr>
          <w:rFonts w:hint="eastAsia"/>
        </w:rPr>
        <w:t>无人机</w:t>
      </w:r>
      <w:r w:rsidRPr="00D56C4D">
        <w:rPr>
          <w:rFonts w:hint="eastAsia"/>
        </w:rPr>
        <w:t xml:space="preserve">发射功率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=25 </m:t>
        </m:r>
        <m:r>
          <m:rPr>
            <m:sty m:val="p"/>
          </m:rPr>
          <w:rPr>
            <w:rFonts w:ascii="Cambria Math" w:hAnsi="Cambria Math"/>
          </w:rPr>
          <m:t>dBm</m:t>
        </m:r>
      </m:oMath>
      <w:r w:rsidRPr="00D56C4D">
        <w:t xml:space="preserve"> </w:t>
      </w:r>
      <w:r w:rsidRPr="00D56C4D">
        <w:rPr>
          <w:rFonts w:hint="eastAsia"/>
        </w:rPr>
        <w:t>、噪</w:t>
      </w:r>
      <w:r w:rsidRPr="00D56C4D">
        <w:t>声功率谱密度</w:t>
      </w:r>
      <w:r w:rsidRPr="00D56C4D">
        <w:rPr>
          <w:rFonts w:hint="eastAsia"/>
        </w:rPr>
        <w:t xml:space="preserve"> </w:t>
      </w:r>
      <m:oMath>
        <m:sSub>
          <m:sSubPr>
            <m:ctrlPr>
              <w:rPr>
                <w:rFonts w:ascii="Cambria Math" w:hAnsi="Cambria Math"/>
                <w:i/>
              </w:rPr>
            </m:ctrlPr>
          </m:sSubPr>
          <m:e>
            <m:r>
              <w:rPr>
                <w:rFonts w:ascii="Cambria Math" w:hAnsi="Cambria Math"/>
              </w:rPr>
              <m:t>N</m:t>
            </m:r>
          </m:e>
          <m:sub>
            <m:r>
              <m:rPr>
                <m:sty m:val="p"/>
              </m:rPr>
              <w:rPr>
                <w:rFonts w:ascii="Cambria Math" w:hAnsi="Cambria Math"/>
              </w:rPr>
              <m:t>0</m:t>
            </m:r>
          </m:sub>
        </m:sSub>
        <m:r>
          <m:rPr>
            <m:sty m:val="p"/>
          </m:rPr>
          <w:rPr>
            <w:rFonts w:ascii="Cambria Math" w:hAnsi="Cambria Math"/>
          </w:rPr>
          <m:t>=-174 dBm</m:t>
        </m:r>
        <m:r>
          <m:rPr>
            <m:lit/>
            <m:sty m:val="p"/>
          </m:rPr>
          <w:rPr>
            <w:rFonts w:ascii="Cambria Math" w:hAnsi="Cambria Math"/>
          </w:rPr>
          <m:t>/</m:t>
        </m:r>
        <m:r>
          <m:rPr>
            <m:sty m:val="p"/>
          </m:rPr>
          <w:rPr>
            <w:rFonts w:ascii="Cambria Math" w:hAnsi="Cambria Math"/>
          </w:rPr>
          <m:t>Hz</m:t>
        </m:r>
      </m:oMath>
      <w:r w:rsidRPr="00D56C4D">
        <w:t>，并</w:t>
      </w:r>
      <w:r>
        <w:rPr>
          <w:rFonts w:hint="eastAsia"/>
        </w:rPr>
        <w:t>根据一般物理场景下的实际需求，</w:t>
      </w:r>
      <w:r w:rsidRPr="00D56C4D">
        <w:t>设</w:t>
      </w:r>
      <w:r>
        <w:rPr>
          <w:rFonts w:hint="eastAsia"/>
        </w:rPr>
        <w:t>对应的</w:t>
      </w:r>
      <w:r w:rsidRPr="00D56C4D">
        <w:rPr>
          <w:rFonts w:hint="eastAsia"/>
        </w:rPr>
        <w:t xml:space="preserve"> </w:t>
      </w:r>
      <w:r w:rsidRPr="00D56C4D">
        <w:t xml:space="preserve">SINR </w:t>
      </w:r>
      <w:r>
        <w:rPr>
          <w:rFonts w:hint="eastAsia"/>
        </w:rPr>
        <w:t>解调</w:t>
      </w:r>
      <w:r w:rsidRPr="00D56C4D">
        <w:t xml:space="preserve">门限 </w:t>
      </w:r>
      <m:oMath>
        <m:sSub>
          <m:sSubPr>
            <m:ctrlPr>
              <w:rPr>
                <w:rFonts w:ascii="Cambria Math" w:hAnsi="Cambria Math"/>
              </w:rPr>
            </m:ctrlPr>
          </m:sSubPr>
          <m:e>
            <m:r>
              <w:rPr>
                <w:rFonts w:ascii="Cambria Math" w:hAnsi="Cambria Math"/>
              </w:rPr>
              <m:t>γ</m:t>
            </m:r>
          </m:e>
          <m:sub>
            <m:r>
              <w:rPr>
                <w:rFonts w:ascii="Cambria Math" w:hAnsi="Cambria Math"/>
              </w:rPr>
              <m:t>th</m:t>
            </m:r>
          </m:sub>
        </m:sSub>
        <m:r>
          <m:rPr>
            <m:sty m:val="p"/>
          </m:rPr>
          <w:rPr>
            <w:rFonts w:ascii="Cambria Math" w:hAnsi="Cambria Math"/>
          </w:rPr>
          <m:t>=10 </m:t>
        </m:r>
        <m:r>
          <w:rPr>
            <w:rFonts w:ascii="Cambria Math" w:hAnsi="Cambria Math"/>
          </w:rPr>
          <m:t>dB</m:t>
        </m:r>
      </m:oMath>
      <w:r>
        <w:rPr>
          <w:rFonts w:hint="eastAsia"/>
        </w:rPr>
        <w:t>。同时设置干</w:t>
      </w:r>
      <w:r w:rsidRPr="00D56C4D">
        <w:rPr>
          <w:rFonts w:hint="eastAsia"/>
        </w:rPr>
        <w:t xml:space="preserve">扰源数量 </w:t>
      </w:r>
      <m:oMath>
        <m:sSub>
          <m:sSubPr>
            <m:ctrlPr>
              <w:rPr>
                <w:rFonts w:ascii="Cambria Math" w:hAnsi="Cambria Math"/>
                <w:i/>
              </w:rPr>
            </m:ctrlPr>
          </m:sSubPr>
          <m:e>
            <m:r>
              <w:rPr>
                <w:rFonts w:ascii="Cambria Math" w:hAnsi="Cambria Math"/>
              </w:rPr>
              <m:t>N</m:t>
            </m:r>
          </m:e>
          <m:sub>
            <m:r>
              <w:rPr>
                <w:rFonts w:ascii="Cambria Math" w:hAnsi="Cambria Math"/>
              </w:rPr>
              <m:t>J</m:t>
            </m:r>
          </m:sub>
        </m:sSub>
        <m:r>
          <m:rPr>
            <m:sty m:val="p"/>
          </m:rPr>
          <w:rPr>
            <w:rFonts w:ascii="Cambria Math" w:hAnsi="Cambria Math"/>
          </w:rPr>
          <m:t>= </m:t>
        </m:r>
        <m:r>
          <m:rPr>
            <m:nor/>
          </m:rPr>
          <m:t>{1,2,3}</m:t>
        </m:r>
      </m:oMath>
      <w:r w:rsidRPr="00D56C4D">
        <w:rPr>
          <w:rFonts w:hint="eastAsia"/>
        </w:rPr>
        <w:t>、</w:t>
      </w:r>
      <w:r w:rsidRPr="00D56C4D">
        <w:t xml:space="preserve">干扰功率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=20</m:t>
        </m:r>
        <m:r>
          <m:rPr>
            <m:nor/>
          </m:rPr>
          <m:t>–</m:t>
        </m:r>
        <m:r>
          <m:rPr>
            <m:sty m:val="p"/>
          </m:rPr>
          <w:rPr>
            <w:rFonts w:ascii="Cambria Math" w:hAnsi="Cambria Math"/>
          </w:rPr>
          <m:t>30 </m:t>
        </m:r>
        <m:r>
          <m:rPr>
            <m:nor/>
          </m:rPr>
          <m:t>dBm</m:t>
        </m:r>
      </m:oMath>
      <w:r w:rsidRPr="00D56C4D">
        <w:rPr>
          <w:rFonts w:hint="eastAsia"/>
        </w:rPr>
        <w:t xml:space="preserve"> 离散可变</w:t>
      </w:r>
      <w:r>
        <w:rPr>
          <w:rFonts w:hint="eastAsia"/>
        </w:rPr>
        <w:t>，在保障路径规划可行的基础上以刻画在该场景尺度上</w:t>
      </w:r>
      <w:r w:rsidRPr="00BF2704">
        <w:rPr>
          <w:rFonts w:hint="eastAsia"/>
        </w:rPr>
        <w:t>干扰功率</w:t>
      </w:r>
      <w:r>
        <w:rPr>
          <w:rFonts w:hint="eastAsia"/>
        </w:rPr>
        <w:t>相对通信功率从弱</w:t>
      </w:r>
      <w:r w:rsidRPr="00BF2704">
        <w:rPr>
          <w:rFonts w:hint="eastAsia"/>
        </w:rPr>
        <w:t>到</w:t>
      </w:r>
      <w:r>
        <w:rPr>
          <w:rFonts w:hint="eastAsia"/>
        </w:rPr>
        <w:t>强</w:t>
      </w:r>
      <w:r w:rsidRPr="00BF2704">
        <w:rPr>
          <w:rFonts w:hint="eastAsia"/>
        </w:rPr>
        <w:t>对通信</w:t>
      </w:r>
      <w:r>
        <w:rPr>
          <w:rFonts w:hint="eastAsia"/>
        </w:rPr>
        <w:t>保持性能</w:t>
      </w:r>
      <w:r w:rsidRPr="00BF2704">
        <w:rPr>
          <w:rFonts w:hint="eastAsia"/>
        </w:rPr>
        <w:t>的影响</w:t>
      </w:r>
      <w:r w:rsidRPr="00D56C4D">
        <w:t>。</w:t>
      </w:r>
      <w:r>
        <w:rPr>
          <w:rFonts w:hint="eastAsia"/>
        </w:rPr>
        <w:t>在测试干扰数量对算法性能的影响中，</w:t>
      </w:r>
      <w:r w:rsidRPr="00D56C4D">
        <w:rPr>
          <w:rFonts w:hint="eastAsia"/>
        </w:rPr>
        <w:t>三个</w:t>
      </w:r>
      <w:r w:rsidRPr="00D56C4D">
        <w:t>干扰</w:t>
      </w:r>
      <w:r w:rsidRPr="00D56C4D">
        <w:rPr>
          <w:rFonts w:hint="eastAsia"/>
        </w:rPr>
        <w:t>源</w:t>
      </w:r>
      <w:r w:rsidRPr="00D56C4D">
        <w:t>分</w:t>
      </w:r>
      <w:r w:rsidRPr="00D56C4D">
        <w:lastRenderedPageBreak/>
        <w:t>别位于</w:t>
      </w:r>
      <w:r w:rsidRPr="00D56C4D">
        <w:rPr>
          <w:rFonts w:hint="eastAsia"/>
        </w:rPr>
        <w:t>正方形区域场景中的</w:t>
      </w:r>
      <w:r>
        <w:rPr>
          <w:rFonts w:hint="eastAsia"/>
        </w:rPr>
        <w:t xml:space="preserve"> </w:t>
      </w:r>
      <m:oMath>
        <m:d>
          <m:dPr>
            <m:ctrlPr>
              <w:rPr>
                <w:rFonts w:ascii="Cambria Math" w:hAnsi="Cambria Math"/>
                <w:i/>
              </w:rPr>
            </m:ctrlPr>
          </m:dPr>
          <m:e>
            <m:r>
              <w:rPr>
                <w:rFonts w:ascii="Cambria Math" w:hAnsi="Cambria Math"/>
              </w:rPr>
              <m:t>500</m:t>
            </m:r>
            <m:r>
              <w:rPr>
                <w:rFonts w:ascii="Cambria Math" w:hAnsi="Cambria Math" w:hint="eastAsia"/>
              </w:rPr>
              <m:t>m</m:t>
            </m:r>
            <m:r>
              <w:rPr>
                <w:rFonts w:ascii="Cambria Math" w:hAnsi="Cambria Math"/>
              </w:rPr>
              <m:t>,500m</m:t>
            </m:r>
          </m:e>
        </m:d>
      </m:oMath>
      <w:r w:rsidRPr="00D56C4D">
        <w:t>、</w:t>
      </w:r>
      <m:oMath>
        <m:d>
          <m:dPr>
            <m:ctrlPr>
              <w:rPr>
                <w:rFonts w:ascii="Cambria Math" w:hAnsi="Cambria Math"/>
                <w:i/>
              </w:rPr>
            </m:ctrlPr>
          </m:dPr>
          <m:e>
            <m:r>
              <w:rPr>
                <w:rFonts w:ascii="Cambria Math" w:hAnsi="Cambria Math"/>
              </w:rPr>
              <m:t>900m,200</m:t>
            </m:r>
            <m:r>
              <w:rPr>
                <w:rFonts w:ascii="Cambria Math" w:hAnsi="Cambria Math" w:hint="eastAsia"/>
              </w:rPr>
              <m:t>m</m:t>
            </m:r>
          </m:e>
        </m:d>
        <m:r>
          <w:rPr>
            <w:rFonts w:ascii="Cambria Math" w:hAnsi="Cambria Math"/>
          </w:rPr>
          <m:t xml:space="preserve"> </m:t>
        </m:r>
      </m:oMath>
      <w:r w:rsidRPr="00D56C4D">
        <w:t xml:space="preserve">与 </w:t>
      </w:r>
      <m:oMath>
        <m:d>
          <m:dPr>
            <m:ctrlPr>
              <w:rPr>
                <w:rFonts w:ascii="Cambria Math" w:hAnsi="Cambria Math"/>
                <w:i/>
              </w:rPr>
            </m:ctrlPr>
          </m:dPr>
          <m:e>
            <m:r>
              <w:rPr>
                <w:rFonts w:ascii="Cambria Math" w:hAnsi="Cambria Math"/>
              </w:rPr>
              <m:t>250m,450m</m:t>
            </m:r>
          </m:e>
        </m:d>
      </m:oMath>
      <w:r>
        <w:rPr>
          <w:rFonts w:hint="eastAsia"/>
        </w:rPr>
        <w:t xml:space="preserve"> </w:t>
      </w:r>
      <w:r w:rsidRPr="00D56C4D">
        <w:rPr>
          <w:rFonts w:hint="eastAsia"/>
        </w:rPr>
        <w:t>处</w:t>
      </w:r>
      <w:r w:rsidRPr="00D56C4D">
        <w:t>，干扰功率均为 25 dBm</w:t>
      </w:r>
      <w:r w:rsidRPr="00D56C4D">
        <w:rPr>
          <w:rFonts w:hint="eastAsia"/>
        </w:rPr>
        <w:t>。</w:t>
      </w:r>
      <w:r w:rsidRPr="00D56C4D">
        <w:t>按</w:t>
      </w:r>
      <w:r w:rsidRPr="00D56C4D">
        <w:rPr>
          <w:rFonts w:hint="eastAsia"/>
        </w:rPr>
        <w:t>无人机之间相距3倍最小安全距离下（保证留有一定通信裕度为无人机绕行干扰附近建筑物提供中继能力）</w:t>
      </w:r>
      <w:r>
        <w:rPr>
          <w:rFonts w:hint="eastAsia"/>
        </w:rPr>
        <w:t xml:space="preserve">且 </w:t>
      </w:r>
      <w:r w:rsidRPr="00D56C4D">
        <w:rPr>
          <w:rFonts w:hint="eastAsia"/>
        </w:rPr>
        <w:t>S</w:t>
      </w:r>
      <w:r w:rsidRPr="00D56C4D">
        <w:t>INR</w:t>
      </w:r>
      <w:r w:rsidRPr="00D56C4D">
        <w:rPr>
          <w:rFonts w:hint="eastAsia"/>
        </w:rPr>
        <w:t>等于解调门限情况</w:t>
      </w:r>
      <w:r>
        <w:rPr>
          <w:rFonts w:hint="eastAsia"/>
        </w:rPr>
        <w:t>，</w:t>
      </w:r>
      <w:r w:rsidRPr="00D56C4D">
        <w:rPr>
          <w:rFonts w:hint="eastAsia"/>
        </w:rPr>
        <w:t>计算得到对应的</w:t>
      </w:r>
      <w:r w:rsidRPr="00D56C4D">
        <w:t>干扰半径</w:t>
      </w:r>
      <w:r>
        <w:rPr>
          <w:rFonts w:hint="eastAsia"/>
        </w:rP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r</m:t>
            </m:r>
          </m:sub>
        </m:sSub>
        <m:r>
          <w:rPr>
            <w:rFonts w:ascii="Cambria Math" w:hAnsi="Cambria Math"/>
          </w:rPr>
          <m:t xml:space="preserve"> </m:t>
        </m:r>
      </m:oMath>
      <w:r w:rsidRPr="00D56C4D">
        <w:rPr>
          <w:rFonts w:hint="eastAsia"/>
        </w:rPr>
        <w:t>的公式为</w:t>
      </w:r>
      <w:r w:rsidRPr="00D56C4D">
        <w:t>：</w:t>
      </w:r>
    </w:p>
    <w:p w14:paraId="5643A8F9" w14:textId="77777777" w:rsidR="00DD1DAA" w:rsidRPr="00D56C4D" w:rsidRDefault="00DD1DAA" w:rsidP="00D3520E">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J</m:t>
                  </m:r>
                </m:e>
                <m:sub>
                  <m:r>
                    <w:rPr>
                      <w:rFonts w:ascii="Cambria Math" w:hAnsi="Cambria Math"/>
                    </w:rPr>
                    <m:t>r</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J</m:t>
                          </m:r>
                        </m:sub>
                      </m:sSub>
                    </m:num>
                    <m:den>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r>
                                <w:rPr>
                                  <w:rFonts w:ascii="Cambria Math" w:hAnsi="Cambria Math"/>
                                </w:rPr>
                                <m:t>9γ</m:t>
                              </m:r>
                            </m:e>
                            <m:sub>
                              <m:r>
                                <w:rPr>
                                  <w:rFonts w:ascii="Cambria Math" w:hAnsi="Cambria Math"/>
                                </w:rPr>
                                <m:t>th</m:t>
                              </m:r>
                            </m:sub>
                          </m:sSub>
                          <m:sSup>
                            <m:sSupPr>
                              <m:ctrlPr>
                                <w:rPr>
                                  <w:rFonts w:ascii="Cambria Math" w:hAnsi="Cambria Math"/>
                                  <w:i/>
                                </w:rPr>
                              </m:ctrlPr>
                            </m:sSupPr>
                            <m:e>
                              <m:r>
                                <w:rPr>
                                  <w:rFonts w:ascii="Cambria Math" w:hAnsi="Cambria Math" w:hint="eastAsia"/>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B⋅</m:t>
                      </m:r>
                      <m:f>
                        <m:fPr>
                          <m:ctrlPr>
                            <w:rPr>
                              <w:rFonts w:ascii="Cambria Math" w:hAnsi="Cambria Math"/>
                              <w:i/>
                            </w:rPr>
                          </m:ctrlPr>
                        </m:fPr>
                        <m:num>
                          <m:r>
                            <w:rPr>
                              <w:rFonts w:ascii="Cambria Math" w:hAnsi="Cambria Math"/>
                            </w:rPr>
                            <m:t>4π</m:t>
                          </m:r>
                        </m:num>
                        <m:den>
                          <m:r>
                            <w:rPr>
                              <w:rFonts w:ascii="Cambria Math" w:hAnsi="Cambria Math"/>
                            </w:rPr>
                            <m:t>λ</m:t>
                          </m:r>
                        </m:den>
                      </m:f>
                      <m:sSup>
                        <m:sSupPr>
                          <m:ctrlPr>
                            <w:rPr>
                              <w:rFonts w:ascii="Cambria Math" w:hAnsi="Cambria Math"/>
                              <w:i/>
                            </w:rPr>
                          </m:ctrlPr>
                        </m:sSupPr>
                        <m:e>
                          <m:r>
                            <w:rPr>
                              <w:rFonts w:ascii="Cambria Math" w:hAnsi="Cambria Math"/>
                            </w:rPr>
                            <m:t>10</m:t>
                          </m:r>
                        </m:e>
                        <m:sup>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LOS</m:t>
                                  </m:r>
                                </m:sub>
                              </m:sSub>
                            </m:num>
                            <m:den>
                              <m:r>
                                <w:rPr>
                                  <w:rFonts w:ascii="Cambria Math" w:hAnsi="Cambria Math"/>
                                </w:rPr>
                                <m:t>10</m:t>
                              </m:r>
                            </m:den>
                          </m:f>
                        </m:sup>
                      </m:sSup>
                    </m:den>
                  </m:f>
                </m:e>
              </m:ra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24" w:author="运璐 何" w:date="2026-04-01T15:54:00Z" w:original="（3-28）"/>
                </w:fldChar>
              </m:r>
              <m:ctrlPr>
                <w:rPr>
                  <w:rFonts w:ascii="Cambria Math" w:hAnsi="Cambria Math"/>
                </w:rPr>
              </m:ctrlPr>
            </m:e>
          </m:eqArr>
        </m:oMath>
      </m:oMathPara>
    </w:p>
    <w:p w14:paraId="7CB629D4" w14:textId="77777777" w:rsidR="00DD1DAA" w:rsidRDefault="00DD1DAA" w:rsidP="00D3520E">
      <w:pPr>
        <w:pStyle w:val="0"/>
        <w:ind w:firstLine="480"/>
      </w:pPr>
      <w:r>
        <w:rPr>
          <w:rFonts w:hint="eastAsia"/>
        </w:rPr>
        <w:t>代入相关场景参数</w:t>
      </w:r>
      <w:r w:rsidRPr="00D56C4D">
        <w:rPr>
          <w:rFonts w:hint="eastAsia"/>
        </w:rPr>
        <w:t>可以</w:t>
      </w:r>
      <w:r>
        <w:rPr>
          <w:rFonts w:hint="eastAsia"/>
        </w:rPr>
        <w:t>计算出</w:t>
      </w:r>
      <w:r w:rsidRPr="00D56C4D">
        <w:rPr>
          <w:rFonts w:hint="eastAsia"/>
        </w:rPr>
        <w:t>对应干扰功率区间内</w:t>
      </w:r>
      <w:r>
        <w:rPr>
          <w:rFonts w:hint="eastAsia"/>
        </w:rPr>
        <w:t>的</w:t>
      </w:r>
      <w:r w:rsidRPr="00D56C4D">
        <w:t xml:space="preserve">干扰半径 </w:t>
      </w:r>
      <m:oMath>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=50–170 </m:t>
        </m:r>
        <m:r>
          <w:rPr>
            <w:rFonts w:ascii="Cambria Math" w:hAnsi="Cambria Math"/>
          </w:rPr>
          <m:t>m</m:t>
        </m:r>
      </m:oMath>
      <w:r w:rsidRPr="00D56C4D">
        <w:t>。</w:t>
      </w:r>
      <w:r w:rsidRPr="00D56C4D">
        <w:rPr>
          <w:rFonts w:hint="eastAsia"/>
        </w:rPr>
        <w:t>考虑</w:t>
      </w:r>
      <w:r w:rsidRPr="00D56C4D">
        <w:t>避障优先通用原则</w:t>
      </w:r>
      <w:r w:rsidRPr="00D56C4D">
        <w:rPr>
          <w:rFonts w:hint="eastAsia"/>
        </w:rPr>
        <w:t>，</w:t>
      </w:r>
      <w:r>
        <w:rPr>
          <w:rFonts w:hint="eastAsia"/>
        </w:rPr>
        <w:t>局部规划中设</w:t>
      </w:r>
      <w:r w:rsidRPr="00D56C4D">
        <w:t>目标引力</w:t>
      </w:r>
      <w:r>
        <w:rPr>
          <w:rFonts w:hint="eastAsia"/>
        </w:rPr>
        <w:t>系数</w:t>
      </w:r>
      <w:r w:rsidRPr="00D56C4D">
        <w:t xml:space="preserve"> </w:t>
      </w:r>
      <m:oMath>
        <m:sSub>
          <m:sSubPr>
            <m:ctrlPr>
              <w:rPr>
                <w:rFonts w:ascii="Cambria Math" w:hAnsi="Cambria Math"/>
              </w:rPr>
            </m:ctrlPr>
          </m:sSubPr>
          <m:e>
            <m:r>
              <w:rPr>
                <w:rFonts w:ascii="Cambria Math" w:hAnsi="Cambria Math"/>
              </w:rPr>
              <m:t>k</m:t>
            </m:r>
          </m:e>
          <m:sub>
            <m:r>
              <m:rPr>
                <m:nor/>
              </m:rPr>
              <w:rPr>
                <w:i/>
                <w:iCs/>
              </w:rPr>
              <m:t>att</m:t>
            </m:r>
          </m:sub>
        </m:sSub>
        <m:r>
          <m:rPr>
            <m:sty m:val="p"/>
          </m:rPr>
          <w:rPr>
            <w:rFonts w:ascii="Cambria Math" w:hAnsi="Cambria Math"/>
          </w:rPr>
          <m:t>=10</m:t>
        </m:r>
      </m:oMath>
      <w:r w:rsidRPr="00D56C4D">
        <w:t>、斥力</w:t>
      </w:r>
      <w:r>
        <w:rPr>
          <w:rFonts w:hint="eastAsia"/>
        </w:rPr>
        <w:t>系数</w:t>
      </w:r>
      <w:r w:rsidRPr="00D56C4D">
        <w:t xml:space="preserve"> </w:t>
      </w:r>
      <m:oMath>
        <m:sSub>
          <m:sSubPr>
            <m:ctrlPr>
              <w:rPr>
                <w:rFonts w:ascii="Cambria Math" w:hAnsi="Cambria Math"/>
              </w:rPr>
            </m:ctrlPr>
          </m:sSubPr>
          <m:e>
            <m:r>
              <w:rPr>
                <w:rFonts w:ascii="Cambria Math" w:hAnsi="Cambria Math"/>
              </w:rPr>
              <m:t>k</m:t>
            </m:r>
          </m:e>
          <m:sub>
            <m:r>
              <m:rPr>
                <m:nor/>
              </m:rPr>
              <w:rPr>
                <w:i/>
                <w:iCs/>
              </w:rPr>
              <m:t>rep</m:t>
            </m:r>
          </m:sub>
        </m:sSub>
        <m:r>
          <m:rPr>
            <m:sty m:val="p"/>
          </m:rPr>
          <w:rPr>
            <w:rFonts w:ascii="Cambria Math" w:hAnsi="Cambria Math"/>
          </w:rPr>
          <m:t>=1000</m:t>
        </m:r>
      </m:oMath>
      <w:r w:rsidRPr="00D56C4D">
        <w:t xml:space="preserve"> </w:t>
      </w:r>
      <w:r w:rsidRPr="00D56C4D">
        <w:rPr>
          <w:rFonts w:hint="eastAsia"/>
        </w:rPr>
        <w:t>、</w:t>
      </w:r>
      <w:r w:rsidRPr="00D56C4D">
        <w:t>通信保持力</w:t>
      </w:r>
      <w:r>
        <w:rPr>
          <w:rFonts w:hint="eastAsia"/>
        </w:rPr>
        <w:t>系数</w:t>
      </w:r>
      <w:r w:rsidRPr="00D56C4D">
        <w:t xml:space="preserve"> </w:t>
      </w:r>
      <m:oMath>
        <m:sSub>
          <m:sSubPr>
            <m:ctrlPr>
              <w:rPr>
                <w:rFonts w:ascii="Cambria Math" w:hAnsi="Cambria Math"/>
              </w:rPr>
            </m:ctrlPr>
          </m:sSubPr>
          <m:e>
            <m:r>
              <w:rPr>
                <w:rFonts w:ascii="Cambria Math" w:hAnsi="Cambria Math"/>
              </w:rPr>
              <m:t>k</m:t>
            </m:r>
          </m:e>
          <m:sub>
            <m:r>
              <m:rPr>
                <m:nor/>
              </m:rPr>
              <w:rPr>
                <w:i/>
                <w:iCs/>
              </w:rPr>
              <m:t>coh</m:t>
            </m:r>
          </m:sub>
        </m:sSub>
        <m:r>
          <m:rPr>
            <m:sty m:val="p"/>
          </m:rPr>
          <w:rPr>
            <w:rFonts w:ascii="Cambria Math" w:hAnsi="Cambria Math"/>
          </w:rPr>
          <m:t>=1</m:t>
        </m:r>
      </m:oMath>
      <w:r w:rsidRPr="00D56C4D">
        <w:t>。</w:t>
      </w:r>
      <w:r w:rsidRPr="00D56C4D">
        <w:rPr>
          <w:rFonts w:hint="eastAsia"/>
        </w:rPr>
        <w:t>相关</w:t>
      </w:r>
      <w:r>
        <w:rPr>
          <w:rFonts w:hint="eastAsia"/>
        </w:rPr>
        <w:t>具体的</w:t>
      </w:r>
      <w:r w:rsidRPr="00D56C4D">
        <w:rPr>
          <w:rFonts w:hint="eastAsia"/>
        </w:rPr>
        <w:t>仿真参数设置</w:t>
      </w:r>
      <w:r w:rsidRPr="00530F7F">
        <w:rPr>
          <w:rFonts w:hint="eastAsia"/>
        </w:rPr>
        <w:t>如表3</w:t>
      </w:r>
      <w:r w:rsidRPr="00530F7F">
        <w:t>-</w:t>
      </w:r>
      <w:r w:rsidRPr="00530F7F">
        <w:rPr>
          <w:rFonts w:hint="eastAsia"/>
        </w:rPr>
        <w:t>1所示</w:t>
      </w:r>
      <w:r w:rsidRPr="00D56C4D">
        <w:rPr>
          <w:rFonts w:hint="eastAsia"/>
        </w:rPr>
        <w:t>。</w:t>
      </w:r>
    </w:p>
    <w:p w14:paraId="736FA4E5" w14:textId="77777777" w:rsidR="00DD1DAA" w:rsidRDefault="00DD1DAA" w:rsidP="00DD1DAA">
      <w:pPr>
        <w:pStyle w:val="21-1"/>
        <w:spacing w:before="312"/>
        <w:ind w:left="0" w:firstLine="0"/>
      </w:pPr>
      <w:bookmarkStart w:id="125" w:name="_Toc228128380"/>
      <w:r>
        <w:rPr>
          <w:rFonts w:hint="eastAsia"/>
        </w:rPr>
        <w:t>路径规划</w:t>
      </w:r>
      <w:r w:rsidRPr="00D56C4D">
        <w:rPr>
          <w:rFonts w:hint="eastAsia"/>
        </w:rPr>
        <w:t>仿真参数设置</w:t>
      </w:r>
      <w:bookmarkEnd w:id="125"/>
    </w:p>
    <w:p w14:paraId="1D15E133" w14:textId="77777777" w:rsidR="00DD1DAA" w:rsidRPr="00D56C4D" w:rsidRDefault="00DD1DAA" w:rsidP="00DD1DAA">
      <w:pPr>
        <w:pStyle w:val="2Tab1-1"/>
        <w:ind w:left="0" w:firstLine="0"/>
      </w:pPr>
      <w:r>
        <w:t>S</w:t>
      </w:r>
      <w:r w:rsidRPr="00530F7F">
        <w:t>imulation parameter settings</w:t>
      </w:r>
      <w:r>
        <w:t xml:space="preserve"> </w:t>
      </w:r>
      <w:r>
        <w:rPr>
          <w:rFonts w:hint="eastAsia"/>
        </w:rPr>
        <w:t>of</w:t>
      </w:r>
      <w:r>
        <w:t xml:space="preserve"> path p</w:t>
      </w:r>
      <w:r>
        <w:rPr>
          <w:rFonts w:hint="eastAsia"/>
        </w:rPr>
        <w:t>lanning</w:t>
      </w:r>
    </w:p>
    <w:tbl>
      <w:tblPr>
        <w:tblStyle w:val="af5"/>
        <w:tblW w:w="6804" w:type="dxa"/>
        <w:jc w:val="center"/>
        <w:tblLook w:val="04A0" w:firstRow="1" w:lastRow="0" w:firstColumn="1" w:lastColumn="0" w:noHBand="0" w:noVBand="1"/>
      </w:tblPr>
      <w:tblGrid>
        <w:gridCol w:w="2268"/>
        <w:gridCol w:w="2268"/>
        <w:gridCol w:w="2268"/>
      </w:tblGrid>
      <w:tr w:rsidR="00DD1DAA" w14:paraId="15C32C70" w14:textId="77777777" w:rsidTr="008871B1">
        <w:trPr>
          <w:cnfStyle w:val="100000000000" w:firstRow="1" w:lastRow="0" w:firstColumn="0" w:lastColumn="0" w:oddVBand="0" w:evenVBand="0" w:oddHBand="0" w:evenHBand="0" w:firstRowFirstColumn="0" w:firstRowLastColumn="0" w:lastRowFirstColumn="0" w:lastRowLastColumn="0"/>
          <w:jc w:val="center"/>
        </w:trPr>
        <w:tc>
          <w:tcPr>
            <w:tcW w:w="2268" w:type="dxa"/>
            <w:vAlign w:val="center"/>
          </w:tcPr>
          <w:p w14:paraId="6B6D2CAE" w14:textId="77777777" w:rsidR="00DD1DAA" w:rsidRDefault="00DD1DAA" w:rsidP="0012175E">
            <w:pPr>
              <w:pStyle w:val="af6"/>
            </w:pPr>
            <w:r w:rsidRPr="00A9585A">
              <w:rPr>
                <w:rFonts w:hint="eastAsia"/>
              </w:rPr>
              <w:t>参数</w:t>
            </w:r>
          </w:p>
        </w:tc>
        <w:tc>
          <w:tcPr>
            <w:tcW w:w="2268" w:type="dxa"/>
          </w:tcPr>
          <w:p w14:paraId="5657F02B" w14:textId="77777777" w:rsidR="00DD1DAA" w:rsidRPr="00A9585A" w:rsidRDefault="00DD1DAA" w:rsidP="0012175E">
            <w:pPr>
              <w:pStyle w:val="af6"/>
            </w:pPr>
            <w:r>
              <w:rPr>
                <w:rFonts w:hint="eastAsia"/>
              </w:rPr>
              <w:t>符号/说明</w:t>
            </w:r>
          </w:p>
        </w:tc>
        <w:tc>
          <w:tcPr>
            <w:tcW w:w="2268" w:type="dxa"/>
            <w:vAlign w:val="center"/>
          </w:tcPr>
          <w:p w14:paraId="06A57D43" w14:textId="77777777" w:rsidR="00DD1DAA" w:rsidRDefault="00DD1DAA" w:rsidP="0012175E">
            <w:pPr>
              <w:pStyle w:val="af6"/>
            </w:pPr>
            <w:r w:rsidRPr="00A9585A">
              <w:rPr>
                <w:rFonts w:hint="eastAsia"/>
              </w:rPr>
              <w:t>值</w:t>
            </w:r>
          </w:p>
        </w:tc>
      </w:tr>
      <w:tr w:rsidR="00DD1DAA" w14:paraId="35042F01" w14:textId="77777777" w:rsidTr="008871B1">
        <w:trPr>
          <w:jc w:val="center"/>
        </w:trPr>
        <w:tc>
          <w:tcPr>
            <w:tcW w:w="2268" w:type="dxa"/>
            <w:vAlign w:val="center"/>
          </w:tcPr>
          <w:p w14:paraId="7B8C87E5" w14:textId="77777777" w:rsidR="00DD1DAA" w:rsidRDefault="00DD1DAA" w:rsidP="0012175E">
            <w:pPr>
              <w:pStyle w:val="af6"/>
            </w:pPr>
            <w:r w:rsidRPr="00A9585A">
              <w:rPr>
                <w:rFonts w:hint="eastAsia"/>
              </w:rPr>
              <w:t>场景大小</w:t>
            </w:r>
          </w:p>
        </w:tc>
        <w:tc>
          <w:tcPr>
            <w:tcW w:w="2268" w:type="dxa"/>
          </w:tcPr>
          <w:p w14:paraId="594659C5" w14:textId="77777777" w:rsidR="00DD1DAA" w:rsidRDefault="00DD1DAA" w:rsidP="0012175E">
            <w:pPr>
              <w:pStyle w:val="af6"/>
              <w:rPr>
                <w:rFonts w:ascii="宋体" w:eastAsia="宋体" w:hAnsi="宋体" w:cs="Times New Roman"/>
                <w:color w:val="000000"/>
              </w:rPr>
            </w:pPr>
            <m:oMathPara>
              <m:oMath>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x</m:t>
                    </m:r>
                  </m:sub>
                </m:sSub>
                <m:r>
                  <w:rPr>
                    <w:rFonts w:ascii="Cambria Math" w:hAnsi="Cambria Math"/>
                    <w:color w:val="000000"/>
                  </w:rPr>
                  <m:t xml:space="preserve"> </m:t>
                </m:r>
                <m:r>
                  <m:rPr>
                    <m:sty m:val="p"/>
                  </m:rPr>
                  <w:rPr>
                    <w:rFonts w:ascii="Cambria Math" w:hAnsi="Cambria Math"/>
                    <w:color w:val="000000"/>
                  </w:rPr>
                  <m:t>x</m:t>
                </m:r>
                <m:r>
                  <w:rPr>
                    <w:rFonts w:ascii="Cambria Math" w:hAnsi="Cambria Math"/>
                    <w:color w:val="000000"/>
                  </w:rPr>
                  <m:t xml:space="preserve"> </m:t>
                </m:r>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y</m:t>
                    </m:r>
                  </m:sub>
                </m:sSub>
              </m:oMath>
            </m:oMathPara>
          </w:p>
        </w:tc>
        <w:tc>
          <w:tcPr>
            <w:tcW w:w="2268" w:type="dxa"/>
            <w:vAlign w:val="center"/>
          </w:tcPr>
          <w:p w14:paraId="7AEEC4E3" w14:textId="77777777" w:rsidR="00DD1DAA" w:rsidRDefault="00DD1DAA" w:rsidP="0012175E">
            <w:pPr>
              <w:pStyle w:val="af6"/>
            </w:pPr>
            <m:oMathPara>
              <m:oMath>
                <m:r>
                  <m:rPr>
                    <m:sty m:val="p"/>
                  </m:rPr>
                  <w:rPr>
                    <w:rFonts w:ascii="Cambria Math" w:hAnsi="Cambria Math"/>
                    <w:color w:val="000000"/>
                  </w:rPr>
                  <m:t>1 </m:t>
                </m:r>
                <m:r>
                  <m:rPr>
                    <m:nor/>
                  </m:rPr>
                  <w:rPr>
                    <w:color w:val="000000"/>
                  </w:rPr>
                  <m:t>km</m:t>
                </m:r>
                <m:r>
                  <m:rPr>
                    <m:nor/>
                  </m:rPr>
                  <w:rPr>
                    <w:rFonts w:ascii="Cambria Math"/>
                    <w:color w:val="000000"/>
                  </w:rPr>
                  <m:t xml:space="preserve"> x 1km</m:t>
                </m:r>
              </m:oMath>
            </m:oMathPara>
          </w:p>
        </w:tc>
      </w:tr>
      <w:tr w:rsidR="00DD1DAA" w14:paraId="3E0538DA" w14:textId="77777777" w:rsidTr="008871B1">
        <w:trPr>
          <w:jc w:val="center"/>
        </w:trPr>
        <w:tc>
          <w:tcPr>
            <w:tcW w:w="2268" w:type="dxa"/>
            <w:vAlign w:val="center"/>
          </w:tcPr>
          <w:p w14:paraId="7C8BFA9F" w14:textId="77777777" w:rsidR="00DD1DAA" w:rsidRDefault="00DD1DAA" w:rsidP="0012175E">
            <w:pPr>
              <w:pStyle w:val="af6"/>
            </w:pPr>
            <w:r w:rsidRPr="00A9585A">
              <w:rPr>
                <w:rFonts w:hint="eastAsia"/>
              </w:rPr>
              <w:t>无人机数量</w:t>
            </w:r>
          </w:p>
        </w:tc>
        <w:tc>
          <w:tcPr>
            <w:tcW w:w="2268" w:type="dxa"/>
          </w:tcPr>
          <w:p w14:paraId="211AADFC" w14:textId="77777777" w:rsidR="00DD1DAA" w:rsidRDefault="00DD1DAA" w:rsidP="0012175E">
            <w:pPr>
              <w:pStyle w:val="af6"/>
              <w:rPr>
                <w:rFonts w:ascii="Times New Roman" w:eastAsia="宋体" w:hAnsi="Times New Roman" w:cs="Times New Roman"/>
              </w:rPr>
            </w:pPr>
            <m:oMathPara>
              <m:oMath>
                <m:r>
                  <w:rPr>
                    <w:rFonts w:ascii="Cambria Math" w:hAnsi="Cambria Math"/>
                  </w:rPr>
                  <m:t>N</m:t>
                </m:r>
              </m:oMath>
            </m:oMathPara>
          </w:p>
        </w:tc>
        <w:tc>
          <w:tcPr>
            <w:tcW w:w="2268" w:type="dxa"/>
            <w:vAlign w:val="center"/>
          </w:tcPr>
          <w:p w14:paraId="179158B8" w14:textId="77777777" w:rsidR="00DD1DAA" w:rsidRDefault="00DD1DAA" w:rsidP="0012175E">
            <w:pPr>
              <w:pStyle w:val="af6"/>
            </w:pPr>
            <m:oMathPara>
              <m:oMath>
                <m:r>
                  <w:rPr>
                    <w:rFonts w:ascii="Cambria Math" w:hAnsi="Cambria Math"/>
                  </w:rPr>
                  <m:t>12,24,36</m:t>
                </m:r>
              </m:oMath>
            </m:oMathPara>
          </w:p>
        </w:tc>
      </w:tr>
      <w:tr w:rsidR="00DD1DAA" w14:paraId="1E11C3B5" w14:textId="77777777" w:rsidTr="008871B1">
        <w:trPr>
          <w:jc w:val="center"/>
        </w:trPr>
        <w:tc>
          <w:tcPr>
            <w:tcW w:w="2268" w:type="dxa"/>
            <w:vAlign w:val="center"/>
          </w:tcPr>
          <w:p w14:paraId="6962CAE6" w14:textId="77777777" w:rsidR="00DD1DAA" w:rsidRDefault="00DD1DAA" w:rsidP="0012175E">
            <w:pPr>
              <w:pStyle w:val="af6"/>
            </w:pPr>
            <w:r>
              <w:rPr>
                <w:rFonts w:hint="eastAsia"/>
              </w:rPr>
              <w:t>无人机功率</w:t>
            </w:r>
          </w:p>
        </w:tc>
        <w:tc>
          <w:tcPr>
            <w:tcW w:w="2268" w:type="dxa"/>
          </w:tcPr>
          <w:p w14:paraId="0E0ED33E" w14:textId="77777777" w:rsidR="00DD1DAA" w:rsidRDefault="00DD1DAA"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P</m:t>
                    </m:r>
                  </m:e>
                  <m:sub>
                    <m:r>
                      <w:rPr>
                        <w:rFonts w:ascii="Cambria Math" w:hAnsi="Cambria Math" w:hint="eastAsia"/>
                        <w:color w:val="000000"/>
                      </w:rPr>
                      <m:t>i</m:t>
                    </m:r>
                  </m:sub>
                </m:sSub>
              </m:oMath>
            </m:oMathPara>
          </w:p>
        </w:tc>
        <w:tc>
          <w:tcPr>
            <w:tcW w:w="2268" w:type="dxa"/>
            <w:vAlign w:val="center"/>
          </w:tcPr>
          <w:p w14:paraId="69CAA466" w14:textId="77777777" w:rsidR="00DD1DAA" w:rsidRDefault="00DD1DAA" w:rsidP="0012175E">
            <w:pPr>
              <w:pStyle w:val="af6"/>
            </w:pPr>
            <m:oMathPara>
              <m:oMath>
                <m:r>
                  <w:rPr>
                    <w:rFonts w:ascii="Cambria Math" w:hAnsi="Cambria Math"/>
                    <w:color w:val="000000"/>
                  </w:rPr>
                  <m:t xml:space="preserve">25 </m:t>
                </m:r>
                <m:r>
                  <m:rPr>
                    <m:sty m:val="p"/>
                  </m:rPr>
                  <w:rPr>
                    <w:rFonts w:ascii="Cambria Math" w:hAnsi="Cambria Math" w:hint="eastAsia"/>
                    <w:color w:val="000000"/>
                  </w:rPr>
                  <m:t>d</m:t>
                </m:r>
                <m:r>
                  <m:rPr>
                    <m:sty m:val="p"/>
                  </m:rPr>
                  <w:rPr>
                    <w:rFonts w:ascii="Cambria Math" w:hAnsi="Cambria Math"/>
                    <w:color w:val="000000"/>
                  </w:rPr>
                  <m:t>Bm</m:t>
                </m:r>
              </m:oMath>
            </m:oMathPara>
          </w:p>
        </w:tc>
      </w:tr>
      <w:tr w:rsidR="00DD1DAA" w14:paraId="01F09EC2" w14:textId="77777777" w:rsidTr="008871B1">
        <w:trPr>
          <w:jc w:val="center"/>
        </w:trPr>
        <w:tc>
          <w:tcPr>
            <w:tcW w:w="2268" w:type="dxa"/>
            <w:vAlign w:val="center"/>
          </w:tcPr>
          <w:p w14:paraId="2A8DCAC0" w14:textId="77777777" w:rsidR="00DD1DAA" w:rsidRDefault="00DD1DAA" w:rsidP="0012175E">
            <w:pPr>
              <w:pStyle w:val="af6"/>
            </w:pPr>
            <w:r w:rsidRPr="00A9585A">
              <w:rPr>
                <w:rFonts w:hint="eastAsia"/>
              </w:rPr>
              <w:t>建筑物数量</w:t>
            </w:r>
          </w:p>
        </w:tc>
        <w:tc>
          <w:tcPr>
            <w:tcW w:w="2268" w:type="dxa"/>
          </w:tcPr>
          <w:p w14:paraId="1CA7F2FB" w14:textId="77777777" w:rsidR="00DD1DAA" w:rsidRDefault="00DD1DAA" w:rsidP="0012175E">
            <w:pPr>
              <w:pStyle w:val="af6"/>
              <w:rPr>
                <w:rFonts w:ascii="Times New Roman" w:eastAsia="黑体" w:hAnsi="Times New Roman" w:cs="Times New Roman"/>
                <w:vertAlign w:val="subscript"/>
              </w:rPr>
            </w:pPr>
            <m:oMathPara>
              <m:oMath>
                <m:r>
                  <w:rPr>
                    <w:rFonts w:ascii="Cambria Math" w:hAnsi="Cambria Math"/>
                    <w:vertAlign w:val="subscript"/>
                  </w:rPr>
                  <m:t>M</m:t>
                </m:r>
              </m:oMath>
            </m:oMathPara>
          </w:p>
        </w:tc>
        <w:tc>
          <w:tcPr>
            <w:tcW w:w="2268" w:type="dxa"/>
            <w:vAlign w:val="center"/>
          </w:tcPr>
          <w:p w14:paraId="722148BE" w14:textId="77777777" w:rsidR="00DD1DAA" w:rsidRDefault="00DD1DAA" w:rsidP="0012175E">
            <w:pPr>
              <w:pStyle w:val="af6"/>
            </w:pPr>
            <m:oMathPara>
              <m:oMath>
                <m:r>
                  <w:rPr>
                    <w:rFonts w:ascii="Cambria Math" w:hAnsi="Cambria Math"/>
                    <w:vertAlign w:val="subscript"/>
                  </w:rPr>
                  <m:t>10,20,30</m:t>
                </m:r>
              </m:oMath>
            </m:oMathPara>
          </w:p>
        </w:tc>
      </w:tr>
      <w:tr w:rsidR="00DD1DAA" w14:paraId="6A353E90" w14:textId="77777777" w:rsidTr="008871B1">
        <w:trPr>
          <w:jc w:val="center"/>
        </w:trPr>
        <w:tc>
          <w:tcPr>
            <w:tcW w:w="2268" w:type="dxa"/>
            <w:vAlign w:val="center"/>
          </w:tcPr>
          <w:p w14:paraId="0707242A" w14:textId="77777777" w:rsidR="00DD1DAA" w:rsidRDefault="00DD1DAA" w:rsidP="0012175E">
            <w:pPr>
              <w:pStyle w:val="af6"/>
            </w:pPr>
            <w:r w:rsidRPr="00A9585A">
              <w:rPr>
                <w:color w:val="000000"/>
              </w:rPr>
              <w:t>干扰源功率</w:t>
            </w:r>
          </w:p>
        </w:tc>
        <w:tc>
          <w:tcPr>
            <w:tcW w:w="2268" w:type="dxa"/>
          </w:tcPr>
          <w:p w14:paraId="38030EC4" w14:textId="77777777" w:rsidR="00DD1DAA" w:rsidRDefault="00DD1DAA" w:rsidP="0012175E">
            <w:pPr>
              <w:pStyle w:val="af6"/>
              <w:rPr>
                <w:rFonts w:ascii="黑体" w:eastAsia="黑体" w:hAnsi="黑体" w:cs="Times New Roman"/>
                <w:color w:val="000000"/>
              </w:rPr>
            </w:pPr>
            <m:oMathPara>
              <m:oMath>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J</m:t>
                    </m:r>
                  </m:sub>
                </m:sSub>
              </m:oMath>
            </m:oMathPara>
          </w:p>
        </w:tc>
        <w:tc>
          <w:tcPr>
            <w:tcW w:w="2268" w:type="dxa"/>
            <w:vAlign w:val="center"/>
          </w:tcPr>
          <w:p w14:paraId="685A45D1" w14:textId="77777777" w:rsidR="00DD1DAA" w:rsidRDefault="00DD1DAA" w:rsidP="0012175E">
            <w:pPr>
              <w:pStyle w:val="af6"/>
            </w:pPr>
            <m:oMathPara>
              <m:oMath>
                <m:r>
                  <w:rPr>
                    <w:rFonts w:ascii="Cambria Math" w:hAnsi="Cambria Math"/>
                    <w:color w:val="000000"/>
                  </w:rPr>
                  <m:t xml:space="preserve">20–30 </m:t>
                </m:r>
                <m:r>
                  <m:rPr>
                    <m:sty m:val="p"/>
                  </m:rPr>
                  <w:rPr>
                    <w:rFonts w:ascii="Cambria Math" w:hAnsi="Cambria Math"/>
                    <w:color w:val="000000"/>
                  </w:rPr>
                  <m:t>dBm</m:t>
                </m:r>
              </m:oMath>
            </m:oMathPara>
          </w:p>
        </w:tc>
      </w:tr>
      <w:tr w:rsidR="00DD1DAA" w14:paraId="3AD1F792" w14:textId="77777777" w:rsidTr="008871B1">
        <w:trPr>
          <w:jc w:val="center"/>
        </w:trPr>
        <w:tc>
          <w:tcPr>
            <w:tcW w:w="2268" w:type="dxa"/>
            <w:vAlign w:val="center"/>
          </w:tcPr>
          <w:p w14:paraId="17ADF9C6" w14:textId="77777777" w:rsidR="00DD1DAA" w:rsidRDefault="00DD1DAA" w:rsidP="0012175E">
            <w:pPr>
              <w:pStyle w:val="af6"/>
            </w:pPr>
            <w:r>
              <w:rPr>
                <w:rFonts w:hint="eastAsia"/>
                <w:color w:val="000000"/>
              </w:rPr>
              <w:t>首个</w:t>
            </w:r>
            <w:r w:rsidRPr="00A9585A">
              <w:rPr>
                <w:color w:val="000000"/>
              </w:rPr>
              <w:t>干扰源位置</w:t>
            </w:r>
          </w:p>
        </w:tc>
        <w:tc>
          <w:tcPr>
            <w:tcW w:w="2268" w:type="dxa"/>
          </w:tcPr>
          <w:p w14:paraId="0853E425" w14:textId="77777777" w:rsidR="00DD1DAA" w:rsidRDefault="00DD1DAA" w:rsidP="0012175E">
            <w:pPr>
              <w:pStyle w:val="af6"/>
              <w:rPr>
                <w:rFonts w:ascii="Times New Roman" w:eastAsia="黑体" w:hAnsi="Times New Roman" w:cs="Times New Roman"/>
                <w:color w:val="000000"/>
              </w:rPr>
            </w:pPr>
            <m:oMathPara>
              <m:oMath>
                <m:sSup>
                  <m:sSupPr>
                    <m:ctrlPr>
                      <w:rPr>
                        <w:rFonts w:ascii="Cambria Math" w:hAnsi="Cambria Math"/>
                        <w:i/>
                        <w:color w:val="000000"/>
                      </w:rPr>
                    </m:ctrlPr>
                  </m:sSupPr>
                  <m:e>
                    <m:r>
                      <w:rPr>
                        <w:rFonts w:ascii="Cambria Math" w:hAnsi="Cambria Math"/>
                        <w:color w:val="000000"/>
                      </w:rPr>
                      <m:t>o</m:t>
                    </m:r>
                  </m:e>
                  <m:sup>
                    <m:r>
                      <w:rPr>
                        <w:rFonts w:ascii="Cambria Math" w:hAnsi="Cambria Math"/>
                        <w:color w:val="000000"/>
                      </w:rPr>
                      <m:t>J</m:t>
                    </m:r>
                  </m:sup>
                </m:sSup>
              </m:oMath>
            </m:oMathPara>
          </w:p>
        </w:tc>
        <w:tc>
          <w:tcPr>
            <w:tcW w:w="2268" w:type="dxa"/>
            <w:vAlign w:val="center"/>
          </w:tcPr>
          <w:p w14:paraId="1564104C" w14:textId="77777777" w:rsidR="00DD1DAA" w:rsidRDefault="00DD1DAA" w:rsidP="0012175E">
            <w:pPr>
              <w:pStyle w:val="af6"/>
            </w:pPr>
            <m:oMathPara>
              <m:oMath>
                <m:d>
                  <m:dPr>
                    <m:ctrlPr>
                      <w:rPr>
                        <w:rFonts w:ascii="Cambria Math" w:hAnsi="Cambria Math"/>
                        <w:i/>
                        <w:color w:val="000000"/>
                      </w:rPr>
                    </m:ctrlPr>
                  </m:dPr>
                  <m:e>
                    <m:r>
                      <w:rPr>
                        <w:rFonts w:ascii="Cambria Math" w:hAnsi="Cambria Math"/>
                        <w:color w:val="000000"/>
                      </w:rPr>
                      <m:t>500m,500m</m:t>
                    </m:r>
                  </m:e>
                </m:d>
              </m:oMath>
            </m:oMathPara>
          </w:p>
        </w:tc>
      </w:tr>
      <w:tr w:rsidR="00DD1DAA" w14:paraId="49A4E6D6" w14:textId="77777777" w:rsidTr="008871B1">
        <w:trPr>
          <w:jc w:val="center"/>
        </w:trPr>
        <w:tc>
          <w:tcPr>
            <w:tcW w:w="2268" w:type="dxa"/>
            <w:vAlign w:val="center"/>
          </w:tcPr>
          <w:p w14:paraId="24136C37" w14:textId="77777777" w:rsidR="00DD1DAA" w:rsidRDefault="00DD1DAA" w:rsidP="0012175E">
            <w:pPr>
              <w:pStyle w:val="af6"/>
            </w:pPr>
            <w:r w:rsidRPr="00A9585A">
              <w:rPr>
                <w:color w:val="000000"/>
              </w:rPr>
              <w:t>载波频率</w:t>
            </w:r>
          </w:p>
        </w:tc>
        <w:tc>
          <w:tcPr>
            <w:tcW w:w="2268" w:type="dxa"/>
          </w:tcPr>
          <w:p w14:paraId="182B3B19" w14:textId="77777777" w:rsidR="00DD1DAA" w:rsidRDefault="00DD1DAA" w:rsidP="0012175E">
            <w:pPr>
              <w:pStyle w:val="af6"/>
              <w:rPr>
                <w:rFonts w:ascii="宋体" w:eastAsia="宋体" w:hAnsi="宋体" w:cs="Times New Roman"/>
                <w:color w:val="000000"/>
                <w:vertAlign w:val="subscript"/>
              </w:rPr>
            </w:pPr>
            <m:oMathPara>
              <m:oMath>
                <m:r>
                  <w:rPr>
                    <w:rFonts w:ascii="Cambria Math" w:hAnsi="Cambria Math"/>
                    <w:color w:val="000000"/>
                    <w:vertAlign w:val="subscript"/>
                  </w:rPr>
                  <m:t>f</m:t>
                </m:r>
              </m:oMath>
            </m:oMathPara>
          </w:p>
        </w:tc>
        <w:tc>
          <w:tcPr>
            <w:tcW w:w="2268" w:type="dxa"/>
            <w:vAlign w:val="center"/>
          </w:tcPr>
          <w:p w14:paraId="4D86DBA3" w14:textId="77777777" w:rsidR="00DD1DAA" w:rsidRDefault="00DD1DAA" w:rsidP="0012175E">
            <w:pPr>
              <w:pStyle w:val="af6"/>
            </w:pPr>
            <m:oMathPara>
              <m:oMath>
                <m:r>
                  <w:rPr>
                    <w:rFonts w:ascii="Cambria Math" w:hAnsi="Cambria Math"/>
                    <w:color w:val="000000"/>
                    <w:vertAlign w:val="subscript"/>
                  </w:rPr>
                  <m:t xml:space="preserve">2.4 </m:t>
                </m:r>
                <m:r>
                  <m:rPr>
                    <m:sty m:val="p"/>
                  </m:rPr>
                  <w:rPr>
                    <w:rFonts w:ascii="Cambria Math" w:hAnsi="Cambria Math"/>
                    <w:color w:val="000000"/>
                    <w:vertAlign w:val="subscript"/>
                  </w:rPr>
                  <m:t>GHz</m:t>
                </m:r>
              </m:oMath>
            </m:oMathPara>
          </w:p>
        </w:tc>
      </w:tr>
      <w:tr w:rsidR="00DD1DAA" w14:paraId="778324C8" w14:textId="77777777" w:rsidTr="008871B1">
        <w:trPr>
          <w:jc w:val="center"/>
        </w:trPr>
        <w:tc>
          <w:tcPr>
            <w:tcW w:w="2268" w:type="dxa"/>
            <w:vAlign w:val="center"/>
          </w:tcPr>
          <w:p w14:paraId="56388BCA" w14:textId="77777777" w:rsidR="00DD1DAA" w:rsidRPr="00A9585A" w:rsidRDefault="00DD1DAA" w:rsidP="0012175E">
            <w:pPr>
              <w:pStyle w:val="af6"/>
              <w:rPr>
                <w:color w:val="000000"/>
              </w:rPr>
            </w:pPr>
            <w:r w:rsidRPr="00A9585A">
              <w:rPr>
                <w:color w:val="000000"/>
              </w:rPr>
              <w:t>SINR门限</w:t>
            </w:r>
          </w:p>
        </w:tc>
        <w:tc>
          <w:tcPr>
            <w:tcW w:w="2268" w:type="dxa"/>
          </w:tcPr>
          <w:p w14:paraId="52579B60" w14:textId="77777777" w:rsidR="00DD1DAA" w:rsidRDefault="00DD1DAA" w:rsidP="0012175E">
            <w:pPr>
              <w:pStyle w:val="af6"/>
              <w:rPr>
                <w:rFonts w:ascii="Times New Roman" w:eastAsia="宋体" w:hAnsi="Times New Roman" w:cs="Times New Roman"/>
                <w:color w:val="000000"/>
              </w:rPr>
            </w:pPr>
            <m:oMathPara>
              <m:oMath>
                <m:sSub>
                  <m:sSubPr>
                    <m:ctrlPr>
                      <w:rPr>
                        <w:rFonts w:ascii="Cambria Math" w:hAnsi="Cambria Math"/>
                        <w:color w:val="000000"/>
                      </w:rPr>
                    </m:ctrlPr>
                  </m:sSubPr>
                  <m:e>
                    <m:r>
                      <w:rPr>
                        <w:rFonts w:ascii="Cambria Math" w:hAnsi="Cambria Math"/>
                        <w:color w:val="000000"/>
                      </w:rPr>
                      <m:t>γ</m:t>
                    </m:r>
                  </m:e>
                  <m:sub>
                    <m:r>
                      <m:rPr>
                        <m:nor/>
                      </m:rPr>
                      <w:rPr>
                        <w:color w:val="000000"/>
                      </w:rPr>
                      <m:t>th</m:t>
                    </m:r>
                  </m:sub>
                </m:sSub>
              </m:oMath>
            </m:oMathPara>
          </w:p>
        </w:tc>
        <w:tc>
          <w:tcPr>
            <w:tcW w:w="2268" w:type="dxa"/>
            <w:vAlign w:val="center"/>
          </w:tcPr>
          <w:p w14:paraId="05F0874C" w14:textId="77777777" w:rsidR="00DD1DAA" w:rsidRDefault="00DD1DAA" w:rsidP="0012175E">
            <w:pPr>
              <w:pStyle w:val="af6"/>
              <w:rPr>
                <w:rFonts w:ascii="Times New Roman" w:eastAsia="宋体" w:hAnsi="Times New Roman" w:cs="Times New Roman"/>
                <w:color w:val="000000"/>
                <w:vertAlign w:val="subscript"/>
              </w:rPr>
            </w:pPr>
            <m:oMathPara>
              <m:oMath>
                <m:r>
                  <w:rPr>
                    <w:rFonts w:ascii="Cambria Math" w:hAnsi="Cambria Math"/>
                    <w:color w:val="000000"/>
                  </w:rPr>
                  <m:t xml:space="preserve">10 </m:t>
                </m:r>
                <m:r>
                  <m:rPr>
                    <m:sty m:val="p"/>
                  </m:rPr>
                  <w:rPr>
                    <w:rFonts w:ascii="Cambria Math" w:hAnsi="Cambria Math"/>
                    <w:color w:val="000000"/>
                  </w:rPr>
                  <m:t>dB</m:t>
                </m:r>
              </m:oMath>
            </m:oMathPara>
          </w:p>
        </w:tc>
      </w:tr>
      <w:tr w:rsidR="00DD1DAA" w14:paraId="1E07F999" w14:textId="77777777" w:rsidTr="008871B1">
        <w:trPr>
          <w:jc w:val="center"/>
        </w:trPr>
        <w:tc>
          <w:tcPr>
            <w:tcW w:w="2268" w:type="dxa"/>
            <w:vAlign w:val="center"/>
          </w:tcPr>
          <w:p w14:paraId="7D26F301" w14:textId="77777777" w:rsidR="00DD1DAA" w:rsidRPr="00A9585A" w:rsidRDefault="00DD1DAA" w:rsidP="0012175E">
            <w:pPr>
              <w:pStyle w:val="af6"/>
              <w:rPr>
                <w:color w:val="000000"/>
              </w:rPr>
            </w:pPr>
            <w:r w:rsidRPr="00A9585A">
              <w:rPr>
                <w:color w:val="000000"/>
              </w:rPr>
              <w:t>系统带宽</w:t>
            </w:r>
          </w:p>
        </w:tc>
        <w:tc>
          <w:tcPr>
            <w:tcW w:w="2268" w:type="dxa"/>
          </w:tcPr>
          <w:p w14:paraId="5A45725C" w14:textId="77777777" w:rsidR="00DD1DAA" w:rsidRDefault="00DD1DAA" w:rsidP="0012175E">
            <w:pPr>
              <w:pStyle w:val="af6"/>
              <w:rPr>
                <w:rFonts w:ascii="Times New Roman" w:eastAsia="宋体" w:hAnsi="Times New Roman" w:cs="Times New Roman"/>
                <w:color w:val="000000"/>
              </w:rPr>
            </w:pPr>
            <m:oMathPara>
              <m:oMath>
                <m:r>
                  <w:rPr>
                    <w:rFonts w:ascii="Cambria Math" w:hAnsi="Cambria Math"/>
                    <w:color w:val="000000"/>
                  </w:rPr>
                  <m:t xml:space="preserve">B </m:t>
                </m:r>
              </m:oMath>
            </m:oMathPara>
          </w:p>
        </w:tc>
        <w:tc>
          <w:tcPr>
            <w:tcW w:w="2268" w:type="dxa"/>
            <w:vAlign w:val="center"/>
          </w:tcPr>
          <w:p w14:paraId="35411D26" w14:textId="77777777" w:rsidR="00DD1DAA" w:rsidRDefault="00DD1DAA" w:rsidP="0012175E">
            <w:pPr>
              <w:pStyle w:val="af6"/>
              <w:rPr>
                <w:rFonts w:ascii="Times New Roman" w:eastAsia="宋体" w:hAnsi="Times New Roman" w:cs="Times New Roman"/>
                <w:color w:val="000000"/>
              </w:rPr>
            </w:pPr>
            <m:oMathPara>
              <m:oMath>
                <m:r>
                  <w:rPr>
                    <w:rFonts w:ascii="Cambria Math" w:hAnsi="Cambria Math"/>
                    <w:color w:val="000000"/>
                  </w:rPr>
                  <m:t xml:space="preserve">1 </m:t>
                </m:r>
                <m:r>
                  <m:rPr>
                    <m:sty m:val="p"/>
                  </m:rPr>
                  <w:rPr>
                    <w:rFonts w:ascii="Cambria Math" w:hAnsi="Cambria Math"/>
                    <w:color w:val="000000"/>
                  </w:rPr>
                  <m:t>MHz</m:t>
                </m:r>
              </m:oMath>
            </m:oMathPara>
          </w:p>
        </w:tc>
      </w:tr>
      <w:tr w:rsidR="00DD1DAA" w14:paraId="6B8BD832" w14:textId="77777777" w:rsidTr="008871B1">
        <w:trPr>
          <w:jc w:val="center"/>
        </w:trPr>
        <w:tc>
          <w:tcPr>
            <w:tcW w:w="2268" w:type="dxa"/>
            <w:vAlign w:val="center"/>
          </w:tcPr>
          <w:p w14:paraId="32FF1E4D" w14:textId="77777777" w:rsidR="00DD1DAA" w:rsidRPr="00A9585A" w:rsidRDefault="00DD1DAA" w:rsidP="0012175E">
            <w:pPr>
              <w:pStyle w:val="af6"/>
              <w:rPr>
                <w:color w:val="000000"/>
              </w:rPr>
            </w:pPr>
            <w:r w:rsidRPr="00A9585A">
              <w:rPr>
                <w:color w:val="000000"/>
              </w:rPr>
              <w:t>噪声功率谱密度</w:t>
            </w:r>
          </w:p>
        </w:tc>
        <w:tc>
          <w:tcPr>
            <w:tcW w:w="2268" w:type="dxa"/>
          </w:tcPr>
          <w:p w14:paraId="003A40E6" w14:textId="77777777" w:rsidR="00DD1DAA" w:rsidRDefault="00DD1DAA"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0</m:t>
                    </m:r>
                  </m:sub>
                </m:sSub>
              </m:oMath>
            </m:oMathPara>
          </w:p>
        </w:tc>
        <w:tc>
          <w:tcPr>
            <w:tcW w:w="2268" w:type="dxa"/>
            <w:vAlign w:val="center"/>
          </w:tcPr>
          <w:p w14:paraId="55D871A0" w14:textId="77777777" w:rsidR="00DD1DAA" w:rsidRDefault="00DD1DAA" w:rsidP="0012175E">
            <w:pPr>
              <w:pStyle w:val="af6"/>
              <w:rPr>
                <w:rFonts w:ascii="Times New Roman" w:eastAsia="宋体" w:hAnsi="Times New Roman" w:cs="Times New Roman"/>
                <w:color w:val="000000"/>
              </w:rPr>
            </w:pPr>
            <m:oMathPara>
              <m:oMath>
                <m:r>
                  <w:rPr>
                    <w:rFonts w:ascii="Cambria Math" w:hAnsi="Cambria Math"/>
                    <w:color w:val="000000"/>
                  </w:rPr>
                  <m:t xml:space="preserve">-174 </m:t>
                </m:r>
                <m:r>
                  <m:rPr>
                    <m:sty m:val="p"/>
                  </m:rPr>
                  <w:rPr>
                    <w:rFonts w:ascii="Cambria Math" w:hAnsi="Cambria Math"/>
                    <w:color w:val="000000"/>
                  </w:rPr>
                  <m:t>dBm</m:t>
                </m:r>
                <m:r>
                  <m:rPr>
                    <m:lit/>
                    <m:sty m:val="p"/>
                  </m:rPr>
                  <w:rPr>
                    <w:rFonts w:ascii="Cambria Math" w:hAnsi="Cambria Math"/>
                    <w:color w:val="000000"/>
                  </w:rPr>
                  <m:t>/</m:t>
                </m:r>
                <m:r>
                  <m:rPr>
                    <m:sty m:val="p"/>
                  </m:rPr>
                  <w:rPr>
                    <w:rFonts w:ascii="Cambria Math" w:hAnsi="Cambria Math"/>
                    <w:color w:val="000000"/>
                  </w:rPr>
                  <m:t>Hz</m:t>
                </m:r>
              </m:oMath>
            </m:oMathPara>
          </w:p>
        </w:tc>
      </w:tr>
      <w:tr w:rsidR="00DD1DAA" w14:paraId="576D5BDE" w14:textId="77777777" w:rsidTr="008871B1">
        <w:trPr>
          <w:jc w:val="center"/>
        </w:trPr>
        <w:tc>
          <w:tcPr>
            <w:tcW w:w="2268" w:type="dxa"/>
            <w:vAlign w:val="center"/>
          </w:tcPr>
          <w:p w14:paraId="6EF1F2EB" w14:textId="77777777" w:rsidR="00DD1DAA" w:rsidRPr="00A9585A" w:rsidRDefault="00DD1DAA" w:rsidP="0012175E">
            <w:pPr>
              <w:pStyle w:val="af6"/>
              <w:rPr>
                <w:color w:val="000000"/>
              </w:rPr>
            </w:pPr>
            <w:r>
              <w:rPr>
                <w:color w:val="000000"/>
              </w:rPr>
              <w:t>C-</w:t>
            </w:r>
            <w:r w:rsidRPr="00A9585A">
              <w:rPr>
                <w:color w:val="000000"/>
              </w:rPr>
              <w:t>RRT*</w:t>
            </w:r>
            <w:r>
              <w:rPr>
                <w:rFonts w:hint="eastAsia"/>
                <w:color w:val="000000"/>
              </w:rPr>
              <w:t>规划</w:t>
            </w:r>
            <w:r w:rsidRPr="00A9585A">
              <w:rPr>
                <w:color w:val="000000"/>
              </w:rPr>
              <w:t>步长</w:t>
            </w:r>
          </w:p>
        </w:tc>
        <w:tc>
          <w:tcPr>
            <w:tcW w:w="2268" w:type="dxa"/>
          </w:tcPr>
          <w:p w14:paraId="53010BD8" w14:textId="77777777" w:rsidR="00DD1DAA" w:rsidRDefault="00DD1DAA"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step</m:t>
                    </m:r>
                  </m:sub>
                </m:sSub>
              </m:oMath>
            </m:oMathPara>
          </w:p>
        </w:tc>
        <w:tc>
          <w:tcPr>
            <w:tcW w:w="2268" w:type="dxa"/>
            <w:vAlign w:val="center"/>
          </w:tcPr>
          <w:p w14:paraId="6A303BA7" w14:textId="77777777" w:rsidR="00DD1DAA" w:rsidRDefault="00DD1DAA" w:rsidP="0012175E">
            <w:pPr>
              <w:pStyle w:val="af6"/>
              <w:rPr>
                <w:rFonts w:ascii="Times New Roman" w:eastAsia="宋体" w:hAnsi="Times New Roman" w:cs="Times New Roman"/>
                <w:color w:val="000000"/>
              </w:rPr>
            </w:pPr>
            <m:oMathPara>
              <m:oMath>
                <m:r>
                  <w:rPr>
                    <w:rFonts w:ascii="Cambria Math" w:hAnsi="Cambria Math"/>
                    <w:color w:val="000000"/>
                  </w:rPr>
                  <m:t xml:space="preserve">200 </m:t>
                </m:r>
                <m:r>
                  <m:rPr>
                    <m:sty m:val="p"/>
                  </m:rPr>
                  <w:rPr>
                    <w:rFonts w:ascii="Cambria Math" w:hAnsi="Cambria Math"/>
                    <w:color w:val="000000"/>
                  </w:rPr>
                  <m:t>m</m:t>
                </m:r>
              </m:oMath>
            </m:oMathPara>
          </w:p>
        </w:tc>
      </w:tr>
      <w:tr w:rsidR="00DD1DAA" w14:paraId="227A55B8" w14:textId="77777777" w:rsidTr="008871B1">
        <w:trPr>
          <w:jc w:val="center"/>
        </w:trPr>
        <w:tc>
          <w:tcPr>
            <w:tcW w:w="2268" w:type="dxa"/>
            <w:vAlign w:val="center"/>
          </w:tcPr>
          <w:p w14:paraId="196A4A90" w14:textId="77777777" w:rsidR="00DD1DAA" w:rsidRDefault="00DD1DAA" w:rsidP="0012175E">
            <w:pPr>
              <w:pStyle w:val="af6"/>
              <w:rPr>
                <w:color w:val="000000"/>
              </w:rPr>
            </w:pPr>
            <w:r>
              <w:rPr>
                <w:color w:val="000000"/>
              </w:rPr>
              <w:t>APF</w:t>
            </w:r>
            <w:r>
              <w:rPr>
                <w:rFonts w:hint="eastAsia"/>
                <w:color w:val="000000"/>
              </w:rPr>
              <w:t>单步规划</w:t>
            </w:r>
            <w:r w:rsidRPr="00A9585A">
              <w:rPr>
                <w:color w:val="000000"/>
              </w:rPr>
              <w:t>步长</w:t>
            </w:r>
          </w:p>
        </w:tc>
        <w:tc>
          <w:tcPr>
            <w:tcW w:w="2268" w:type="dxa"/>
          </w:tcPr>
          <w:p w14:paraId="1DBB33E8" w14:textId="77777777" w:rsidR="00DD1DAA" w:rsidRDefault="00DD1DAA"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move</m:t>
                    </m:r>
                  </m:sub>
                </m:sSub>
              </m:oMath>
            </m:oMathPara>
          </w:p>
        </w:tc>
        <w:tc>
          <w:tcPr>
            <w:tcW w:w="2268" w:type="dxa"/>
            <w:vAlign w:val="center"/>
          </w:tcPr>
          <w:p w14:paraId="31C30A99" w14:textId="77777777" w:rsidR="00DD1DAA" w:rsidRDefault="00DD1DAA" w:rsidP="0012175E">
            <w:pPr>
              <w:pStyle w:val="af6"/>
              <w:rPr>
                <w:rFonts w:ascii="Times New Roman" w:eastAsia="宋体" w:hAnsi="Times New Roman" w:cs="Times New Roman"/>
                <w:color w:val="000000"/>
              </w:rPr>
            </w:pPr>
            <m:oMathPara>
              <m:oMath>
                <m:r>
                  <w:rPr>
                    <w:rFonts w:ascii="Cambria Math" w:hAnsi="Cambria Math"/>
                    <w:color w:val="000000"/>
                  </w:rPr>
                  <m:t xml:space="preserve">5 </m:t>
                </m:r>
                <m:r>
                  <m:rPr>
                    <m:sty m:val="p"/>
                  </m:rPr>
                  <w:rPr>
                    <w:rFonts w:ascii="Cambria Math" w:hAnsi="Cambria Math" w:hint="eastAsia"/>
                    <w:color w:val="000000"/>
                  </w:rPr>
                  <m:t>m</m:t>
                </m:r>
              </m:oMath>
            </m:oMathPara>
          </w:p>
        </w:tc>
      </w:tr>
      <w:tr w:rsidR="00DD1DAA" w14:paraId="3AF191D3" w14:textId="77777777" w:rsidTr="008871B1">
        <w:trPr>
          <w:jc w:val="center"/>
        </w:trPr>
        <w:tc>
          <w:tcPr>
            <w:tcW w:w="2268" w:type="dxa"/>
            <w:vAlign w:val="center"/>
          </w:tcPr>
          <w:p w14:paraId="4A3727EB" w14:textId="77777777" w:rsidR="00DD1DAA" w:rsidRDefault="00DD1DAA" w:rsidP="0012175E">
            <w:pPr>
              <w:pStyle w:val="af6"/>
              <w:rPr>
                <w:color w:val="000000"/>
              </w:rPr>
            </w:pPr>
            <w:r w:rsidRPr="00A9585A">
              <w:rPr>
                <w:color w:val="000000"/>
              </w:rPr>
              <w:t>下门限</w:t>
            </w:r>
            <w:r>
              <w:rPr>
                <w:rFonts w:hint="eastAsia"/>
                <w:color w:val="000000"/>
              </w:rPr>
              <w:t>系数</w:t>
            </w:r>
          </w:p>
        </w:tc>
        <w:tc>
          <w:tcPr>
            <w:tcW w:w="2268" w:type="dxa"/>
          </w:tcPr>
          <w:p w14:paraId="4103456D" w14:textId="77777777" w:rsidR="00DD1DAA" w:rsidRDefault="00DD1DAA"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L</m:t>
                    </m:r>
                  </m:sub>
                </m:sSub>
              </m:oMath>
            </m:oMathPara>
          </w:p>
        </w:tc>
        <w:tc>
          <w:tcPr>
            <w:tcW w:w="2268" w:type="dxa"/>
            <w:vAlign w:val="center"/>
          </w:tcPr>
          <w:p w14:paraId="358B4562" w14:textId="77777777" w:rsidR="00DD1DAA" w:rsidRDefault="00DD1DAA" w:rsidP="0012175E">
            <w:pPr>
              <w:pStyle w:val="af6"/>
              <w:rPr>
                <w:rFonts w:ascii="Times New Roman" w:eastAsia="宋体" w:hAnsi="Times New Roman" w:cs="Times New Roman"/>
                <w:color w:val="000000"/>
              </w:rPr>
            </w:pPr>
            <m:oMathPara>
              <m:oMath>
                <m:r>
                  <w:rPr>
                    <w:rFonts w:ascii="Cambria Math" w:hAnsi="Cambria Math"/>
                    <w:color w:val="000000"/>
                  </w:rPr>
                  <m:t>1.0</m:t>
                </m:r>
              </m:oMath>
            </m:oMathPara>
          </w:p>
        </w:tc>
      </w:tr>
      <w:tr w:rsidR="00DD1DAA" w14:paraId="19161C85" w14:textId="77777777" w:rsidTr="008871B1">
        <w:trPr>
          <w:jc w:val="center"/>
        </w:trPr>
        <w:tc>
          <w:tcPr>
            <w:tcW w:w="2268" w:type="dxa"/>
            <w:vAlign w:val="center"/>
          </w:tcPr>
          <w:p w14:paraId="60742198" w14:textId="77777777" w:rsidR="00DD1DAA" w:rsidRPr="00A9585A" w:rsidRDefault="00DD1DAA" w:rsidP="0012175E">
            <w:pPr>
              <w:pStyle w:val="af6"/>
              <w:rPr>
                <w:color w:val="000000"/>
              </w:rPr>
            </w:pPr>
            <w:r w:rsidRPr="00A9585A">
              <w:rPr>
                <w:color w:val="000000"/>
              </w:rPr>
              <w:t>上门限</w:t>
            </w:r>
            <w:r>
              <w:rPr>
                <w:rFonts w:hint="eastAsia"/>
                <w:color w:val="000000"/>
              </w:rPr>
              <w:t>系数</w:t>
            </w:r>
          </w:p>
        </w:tc>
        <w:tc>
          <w:tcPr>
            <w:tcW w:w="2268" w:type="dxa"/>
          </w:tcPr>
          <w:p w14:paraId="6239AB2B" w14:textId="77777777" w:rsidR="00DD1DAA" w:rsidRDefault="00DD1DAA"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U</m:t>
                    </m:r>
                  </m:sub>
                </m:sSub>
              </m:oMath>
            </m:oMathPara>
          </w:p>
        </w:tc>
        <w:tc>
          <w:tcPr>
            <w:tcW w:w="2268" w:type="dxa"/>
            <w:vAlign w:val="center"/>
          </w:tcPr>
          <w:p w14:paraId="5968807D" w14:textId="77777777" w:rsidR="00DD1DAA" w:rsidRDefault="00DD1DAA" w:rsidP="0012175E">
            <w:pPr>
              <w:pStyle w:val="af6"/>
              <w:rPr>
                <w:rFonts w:ascii="Times New Roman" w:eastAsia="宋体" w:hAnsi="Times New Roman" w:cs="Times New Roman"/>
                <w:color w:val="000000"/>
              </w:rPr>
            </w:pPr>
            <m:oMathPara>
              <m:oMath>
                <m:r>
                  <w:rPr>
                    <w:rFonts w:ascii="Cambria Math" w:hAnsi="Cambria Math"/>
                    <w:color w:val="000000"/>
                  </w:rPr>
                  <m:t>1.0</m:t>
                </m:r>
              </m:oMath>
            </m:oMathPara>
          </w:p>
        </w:tc>
      </w:tr>
      <w:tr w:rsidR="00DD1DAA" w14:paraId="48DA1120" w14:textId="77777777" w:rsidTr="008871B1">
        <w:trPr>
          <w:jc w:val="center"/>
        </w:trPr>
        <w:tc>
          <w:tcPr>
            <w:tcW w:w="2268" w:type="dxa"/>
            <w:vAlign w:val="center"/>
          </w:tcPr>
          <w:p w14:paraId="0050DD62" w14:textId="77777777" w:rsidR="00DD1DAA" w:rsidRPr="00A9585A" w:rsidRDefault="00DD1DAA" w:rsidP="0012175E">
            <w:pPr>
              <w:pStyle w:val="af6"/>
              <w:rPr>
                <w:color w:val="000000"/>
              </w:rPr>
            </w:pPr>
            <w:r w:rsidRPr="00A9585A">
              <w:rPr>
                <w:color w:val="000000"/>
              </w:rPr>
              <w:t>引力系数</w:t>
            </w:r>
          </w:p>
        </w:tc>
        <w:tc>
          <w:tcPr>
            <w:tcW w:w="2268" w:type="dxa"/>
          </w:tcPr>
          <w:p w14:paraId="39499B85" w14:textId="77777777" w:rsidR="00DD1DAA" w:rsidRDefault="00DD1DAA"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att</m:t>
                    </m:r>
                  </m:sub>
                </m:sSub>
              </m:oMath>
            </m:oMathPara>
          </w:p>
        </w:tc>
        <w:tc>
          <w:tcPr>
            <w:tcW w:w="2268" w:type="dxa"/>
            <w:vAlign w:val="center"/>
          </w:tcPr>
          <w:p w14:paraId="57E00985" w14:textId="77777777" w:rsidR="00DD1DAA" w:rsidRDefault="00DD1DAA" w:rsidP="0012175E">
            <w:pPr>
              <w:pStyle w:val="af6"/>
              <w:rPr>
                <w:rFonts w:ascii="Times New Roman" w:eastAsia="宋体" w:hAnsi="Times New Roman" w:cs="Times New Roman"/>
                <w:color w:val="000000"/>
              </w:rPr>
            </w:pPr>
            <m:oMathPara>
              <m:oMath>
                <m:r>
                  <w:rPr>
                    <w:rFonts w:ascii="Cambria Math" w:hAnsi="Cambria Math"/>
                    <w:color w:val="000000"/>
                  </w:rPr>
                  <m:t>10</m:t>
                </m:r>
              </m:oMath>
            </m:oMathPara>
          </w:p>
        </w:tc>
      </w:tr>
      <w:tr w:rsidR="00DD1DAA" w14:paraId="2DF67ABB" w14:textId="77777777" w:rsidTr="008871B1">
        <w:trPr>
          <w:jc w:val="center"/>
        </w:trPr>
        <w:tc>
          <w:tcPr>
            <w:tcW w:w="2268" w:type="dxa"/>
            <w:vAlign w:val="center"/>
          </w:tcPr>
          <w:p w14:paraId="70CFE259" w14:textId="77777777" w:rsidR="00DD1DAA" w:rsidRPr="00A9585A" w:rsidRDefault="00DD1DAA" w:rsidP="0012175E">
            <w:pPr>
              <w:pStyle w:val="af6"/>
              <w:rPr>
                <w:color w:val="000000"/>
              </w:rPr>
            </w:pPr>
            <w:r w:rsidRPr="00A9585A">
              <w:rPr>
                <w:color w:val="000000"/>
              </w:rPr>
              <w:t>斥力系数</w:t>
            </w:r>
          </w:p>
        </w:tc>
        <w:tc>
          <w:tcPr>
            <w:tcW w:w="2268" w:type="dxa"/>
          </w:tcPr>
          <w:p w14:paraId="722B557C" w14:textId="77777777" w:rsidR="00DD1DAA" w:rsidRDefault="00DD1DAA"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rep</m:t>
                    </m:r>
                  </m:sub>
                </m:sSub>
              </m:oMath>
            </m:oMathPara>
          </w:p>
        </w:tc>
        <w:tc>
          <w:tcPr>
            <w:tcW w:w="2268" w:type="dxa"/>
            <w:vAlign w:val="center"/>
          </w:tcPr>
          <w:p w14:paraId="037B5848" w14:textId="77777777" w:rsidR="00DD1DAA" w:rsidRDefault="00DD1DAA" w:rsidP="0012175E">
            <w:pPr>
              <w:pStyle w:val="af6"/>
              <w:rPr>
                <w:rFonts w:ascii="Times New Roman" w:eastAsia="宋体" w:hAnsi="Times New Roman" w:cs="Times New Roman"/>
                <w:color w:val="000000"/>
              </w:rPr>
            </w:pPr>
            <m:oMathPara>
              <m:oMath>
                <m:r>
                  <w:rPr>
                    <w:rFonts w:ascii="Cambria Math" w:hAnsi="Cambria Math"/>
                    <w:color w:val="000000"/>
                  </w:rPr>
                  <m:t>1000</m:t>
                </m:r>
              </m:oMath>
            </m:oMathPara>
          </w:p>
        </w:tc>
      </w:tr>
      <w:tr w:rsidR="00DD1DAA" w14:paraId="47D7BB0C" w14:textId="77777777" w:rsidTr="008871B1">
        <w:trPr>
          <w:jc w:val="center"/>
        </w:trPr>
        <w:tc>
          <w:tcPr>
            <w:tcW w:w="2268" w:type="dxa"/>
            <w:vAlign w:val="center"/>
          </w:tcPr>
          <w:p w14:paraId="63CF10BA" w14:textId="77777777" w:rsidR="00DD1DAA" w:rsidRPr="00A9585A" w:rsidRDefault="00DD1DAA" w:rsidP="0012175E">
            <w:pPr>
              <w:pStyle w:val="af6"/>
              <w:rPr>
                <w:color w:val="000000"/>
              </w:rPr>
            </w:pPr>
            <w:r w:rsidRPr="00A9585A">
              <w:rPr>
                <w:rFonts w:hint="eastAsia"/>
                <w:color w:val="000000"/>
              </w:rPr>
              <w:t>通信保持</w:t>
            </w:r>
            <w:r w:rsidRPr="00A9585A">
              <w:rPr>
                <w:color w:val="000000"/>
              </w:rPr>
              <w:t>力系数</w:t>
            </w:r>
          </w:p>
        </w:tc>
        <w:tc>
          <w:tcPr>
            <w:tcW w:w="2268" w:type="dxa"/>
          </w:tcPr>
          <w:p w14:paraId="19C1A3A3" w14:textId="77777777" w:rsidR="00DD1DAA" w:rsidRDefault="00DD1DAA"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coh</m:t>
                    </m:r>
                  </m:sub>
                </m:sSub>
              </m:oMath>
            </m:oMathPara>
          </w:p>
        </w:tc>
        <w:tc>
          <w:tcPr>
            <w:tcW w:w="2268" w:type="dxa"/>
            <w:vAlign w:val="center"/>
          </w:tcPr>
          <w:p w14:paraId="34AF658E" w14:textId="77777777" w:rsidR="00DD1DAA" w:rsidRDefault="00DD1DAA" w:rsidP="0012175E">
            <w:pPr>
              <w:pStyle w:val="af6"/>
              <w:rPr>
                <w:rFonts w:ascii="Times New Roman" w:eastAsia="宋体" w:hAnsi="Times New Roman" w:cs="Times New Roman"/>
                <w:color w:val="000000"/>
              </w:rPr>
            </w:pPr>
            <m:oMathPara>
              <m:oMath>
                <m:r>
                  <w:rPr>
                    <w:rFonts w:ascii="Cambria Math" w:hAnsi="Cambria Math"/>
                    <w:color w:val="000000"/>
                  </w:rPr>
                  <m:t>1</m:t>
                </m:r>
              </m:oMath>
            </m:oMathPara>
          </w:p>
        </w:tc>
      </w:tr>
      <w:tr w:rsidR="00DD1DAA" w14:paraId="454A798F" w14:textId="77777777" w:rsidTr="00B21E5B">
        <w:trPr>
          <w:trHeight w:val="53"/>
          <w:jc w:val="center"/>
        </w:trPr>
        <w:tc>
          <w:tcPr>
            <w:tcW w:w="2268" w:type="dxa"/>
            <w:vAlign w:val="center"/>
          </w:tcPr>
          <w:p w14:paraId="3A2F999F" w14:textId="77777777" w:rsidR="00DD1DAA" w:rsidRPr="00A9585A" w:rsidRDefault="00DD1DAA" w:rsidP="0012175E">
            <w:pPr>
              <w:pStyle w:val="af6"/>
              <w:rPr>
                <w:color w:val="000000"/>
              </w:rPr>
            </w:pPr>
            <w:r w:rsidRPr="00A9585A">
              <w:rPr>
                <w:color w:val="000000"/>
              </w:rPr>
              <w:t>安全半径</w:t>
            </w:r>
          </w:p>
        </w:tc>
        <w:tc>
          <w:tcPr>
            <w:tcW w:w="2268" w:type="dxa"/>
          </w:tcPr>
          <w:p w14:paraId="4F252F91" w14:textId="77777777" w:rsidR="00DD1DAA" w:rsidRDefault="00DD1DAA" w:rsidP="0012175E">
            <w:pPr>
              <w:pStyle w:val="af6"/>
              <w:rPr>
                <w:rFonts w:ascii="Times New Roman" w:eastAsia="宋体" w:hAnsi="Times New Roman" w:cs="Times New Roman"/>
                <w:color w:val="000000"/>
              </w:rPr>
            </w:pPr>
            <m:oMathPara>
              <m:oMath>
                <m:r>
                  <w:rPr>
                    <w:rFonts w:ascii="Cambria Math" w:hAnsi="Cambria Math"/>
                    <w:color w:val="000000"/>
                  </w:rPr>
                  <m:t xml:space="preserve">s </m:t>
                </m:r>
              </m:oMath>
            </m:oMathPara>
          </w:p>
        </w:tc>
        <w:tc>
          <w:tcPr>
            <w:tcW w:w="2268" w:type="dxa"/>
            <w:vAlign w:val="center"/>
          </w:tcPr>
          <w:p w14:paraId="609EC077" w14:textId="77777777" w:rsidR="00DD1DAA" w:rsidRDefault="00DD1DAA" w:rsidP="0012175E">
            <w:pPr>
              <w:pStyle w:val="af6"/>
              <w:rPr>
                <w:rFonts w:ascii="Times New Roman" w:eastAsia="宋体" w:hAnsi="Times New Roman" w:cs="Times New Roman"/>
                <w:color w:val="000000"/>
              </w:rPr>
            </w:pPr>
            <m:oMathPara>
              <m:oMath>
                <m:r>
                  <w:rPr>
                    <w:rFonts w:ascii="Cambria Math" w:hAnsi="Cambria Math"/>
                    <w:color w:val="000000"/>
                  </w:rPr>
                  <m:t xml:space="preserve">10 </m:t>
                </m:r>
                <m:r>
                  <m:rPr>
                    <m:sty m:val="p"/>
                  </m:rPr>
                  <w:rPr>
                    <w:rFonts w:ascii="Cambria Math" w:hAnsi="Cambria Math"/>
                    <w:color w:val="000000"/>
                  </w:rPr>
                  <m:t>m</m:t>
                </m:r>
              </m:oMath>
            </m:oMathPara>
          </w:p>
        </w:tc>
      </w:tr>
      <w:tr w:rsidR="00DD1DAA" w14:paraId="5FFF020D" w14:textId="77777777" w:rsidTr="008871B1">
        <w:trPr>
          <w:jc w:val="center"/>
        </w:trPr>
        <w:tc>
          <w:tcPr>
            <w:tcW w:w="2268" w:type="dxa"/>
            <w:vAlign w:val="center"/>
          </w:tcPr>
          <w:p w14:paraId="5526451B" w14:textId="77777777" w:rsidR="00DD1DAA" w:rsidRPr="00A9585A" w:rsidRDefault="00DD1DAA" w:rsidP="0012175E">
            <w:pPr>
              <w:pStyle w:val="af6"/>
              <w:rPr>
                <w:color w:val="000000"/>
              </w:rPr>
            </w:pPr>
            <w:r w:rsidRPr="00A9585A">
              <w:rPr>
                <w:color w:val="000000"/>
              </w:rPr>
              <w:t>干扰半径</w:t>
            </w:r>
          </w:p>
        </w:tc>
        <w:tc>
          <w:tcPr>
            <w:tcW w:w="2268" w:type="dxa"/>
          </w:tcPr>
          <w:p w14:paraId="3835F4B3" w14:textId="77777777" w:rsidR="00DD1DAA" w:rsidRDefault="00DD1DAA" w:rsidP="0012175E">
            <w:pPr>
              <w:pStyle w:val="af6"/>
              <w:rPr>
                <w:rFonts w:ascii="Times New Roman" w:eastAsia="宋体" w:hAnsi="Times New Roman" w:cs="Times New Roman"/>
                <w:color w:val="000000"/>
              </w:rPr>
            </w:pPr>
            <m:oMathPara>
              <m:oMath>
                <m:sSub>
                  <m:sSubPr>
                    <m:ctrlPr>
                      <w:rPr>
                        <w:rFonts w:ascii="Cambria Math" w:hAnsi="Cambria Math"/>
                        <w:i/>
                        <w:color w:val="000000"/>
                      </w:rPr>
                    </m:ctrlPr>
                  </m:sSubPr>
                  <m:e>
                    <m:r>
                      <w:rPr>
                        <w:rFonts w:ascii="Cambria Math" w:hAnsi="Cambria Math"/>
                        <w:color w:val="000000"/>
                      </w:rPr>
                      <m:t>J</m:t>
                    </m:r>
                  </m:e>
                  <m:sub>
                    <m:r>
                      <w:rPr>
                        <w:rFonts w:ascii="Cambria Math" w:hAnsi="Cambria Math" w:hint="eastAsia"/>
                        <w:color w:val="000000"/>
                      </w:rPr>
                      <m:t>r</m:t>
                    </m:r>
                  </m:sub>
                </m:sSub>
              </m:oMath>
            </m:oMathPara>
          </w:p>
        </w:tc>
        <w:tc>
          <w:tcPr>
            <w:tcW w:w="2268" w:type="dxa"/>
            <w:vAlign w:val="center"/>
          </w:tcPr>
          <w:p w14:paraId="08F95358" w14:textId="77777777" w:rsidR="00DD1DAA" w:rsidRDefault="00DD1DAA" w:rsidP="0012175E">
            <w:pPr>
              <w:pStyle w:val="af6"/>
              <w:rPr>
                <w:rFonts w:ascii="Times New Roman" w:eastAsia="宋体" w:hAnsi="Times New Roman" w:cs="Times New Roman"/>
                <w:color w:val="000000"/>
              </w:rPr>
            </w:pPr>
            <m:oMathPara>
              <m:oMath>
                <m:r>
                  <w:rPr>
                    <w:rFonts w:ascii="Cambria Math" w:hAnsi="Cambria Math"/>
                    <w:color w:val="000000"/>
                  </w:rPr>
                  <m:t xml:space="preserve">50 </m:t>
                </m:r>
                <m:r>
                  <m:rPr>
                    <m:sty m:val="p"/>
                  </m:rPr>
                  <w:rPr>
                    <w:rFonts w:ascii="Cambria Math" w:hAnsi="Cambria Math"/>
                    <w:color w:val="000000"/>
                  </w:rPr>
                  <m:t>m</m:t>
                </m:r>
                <m:r>
                  <w:rPr>
                    <w:rFonts w:ascii="Cambria Math" w:hAnsi="Cambria Math"/>
                    <w:color w:val="000000"/>
                  </w:rPr>
                  <m:t xml:space="preserve">-170 </m:t>
                </m:r>
                <m:r>
                  <m:rPr>
                    <m:sty m:val="p"/>
                  </m:rPr>
                  <w:rPr>
                    <w:rFonts w:ascii="Cambria Math" w:hAnsi="Cambria Math"/>
                    <w:color w:val="000000"/>
                  </w:rPr>
                  <m:t>m</m:t>
                </m:r>
              </m:oMath>
            </m:oMathPara>
          </w:p>
        </w:tc>
      </w:tr>
    </w:tbl>
    <w:p w14:paraId="54FE9792" w14:textId="77777777" w:rsidR="00DD1DAA" w:rsidRDefault="00DD1DAA" w:rsidP="008871B1"/>
    <w:p w14:paraId="460996A1" w14:textId="77777777" w:rsidR="00DD1DAA" w:rsidRDefault="00DD1DAA" w:rsidP="00D3520E">
      <w:pPr>
        <w:pStyle w:val="4"/>
      </w:pPr>
      <w:r>
        <w:rPr>
          <w:rFonts w:hint="eastAsia"/>
        </w:rPr>
        <w:t>3</w:t>
      </w:r>
      <w:r>
        <w:t xml:space="preserve">.4.1.2 </w:t>
      </w:r>
      <w:r>
        <w:rPr>
          <w:rFonts w:hint="eastAsia"/>
        </w:rPr>
        <w:t>评价指标</w:t>
      </w:r>
    </w:p>
    <w:p w14:paraId="78E4691D" w14:textId="77777777" w:rsidR="00DD1DAA" w:rsidRDefault="00DD1DAA" w:rsidP="00D6101F">
      <w:pPr>
        <w:pStyle w:val="0"/>
        <w:ind w:firstLine="480"/>
      </w:pPr>
      <w:r w:rsidRPr="00D56C4D">
        <w:lastRenderedPageBreak/>
        <w:t>为了定量评价算法的性能，</w:t>
      </w:r>
      <w:r>
        <w:rPr>
          <w:rFonts w:hint="eastAsia"/>
        </w:rPr>
        <w:t>研究</w:t>
      </w:r>
      <w:r w:rsidRPr="00D56C4D">
        <w:t>采用</w:t>
      </w:r>
      <w:r w:rsidRPr="00D56C4D">
        <w:rPr>
          <w:rFonts w:hint="eastAsia"/>
        </w:rPr>
        <w:t>通信</w:t>
      </w:r>
      <w:r w:rsidRPr="00D56C4D">
        <w:t>连通率与</w:t>
      </w:r>
      <w:r w:rsidRPr="00D56C4D">
        <w:rPr>
          <w:rFonts w:hint="eastAsia"/>
        </w:rPr>
        <w:t>平均到达时间</w:t>
      </w:r>
      <w:r w:rsidRPr="00D56C4D">
        <w:t>作为主要指标。</w:t>
      </w:r>
      <w:r w:rsidRPr="00D56C4D">
        <w:rPr>
          <w:rFonts w:hint="eastAsia"/>
        </w:rPr>
        <w:t>通信连通</w:t>
      </w:r>
      <w:r w:rsidRPr="00D56C4D">
        <w:t>率用于衡量算法在整个执行过程中保持通信连通性的稳定性，其定义为算法执行过程中</w:t>
      </w:r>
      <w:r w:rsidRPr="00D56C4D">
        <w:rPr>
          <w:rFonts w:hint="eastAsia"/>
        </w:rPr>
        <w:t>无人机网络连通</w:t>
      </w:r>
      <w:r w:rsidRPr="00D56C4D">
        <w:t>的</w:t>
      </w:r>
      <w:r w:rsidRPr="00D56C4D">
        <w:rPr>
          <w:rFonts w:hint="eastAsia"/>
        </w:rPr>
        <w:t>时间</w:t>
      </w:r>
      <w:r w:rsidRPr="00D56C4D">
        <w:t>占总</w:t>
      </w:r>
      <w:r w:rsidRPr="00D56C4D">
        <w:rPr>
          <w:rFonts w:hint="eastAsia"/>
        </w:rPr>
        <w:t>时间</w:t>
      </w:r>
      <w:r w:rsidRPr="00D56C4D">
        <w:t>的比例。</w:t>
      </w:r>
      <w:r w:rsidRPr="00D56C4D">
        <w:rPr>
          <w:rFonts w:hint="eastAsia"/>
        </w:rPr>
        <w:t>计算方法为</w:t>
      </w:r>
      <w:r w:rsidRPr="00D56C4D">
        <w:t xml:space="preserve">在每个离散时间步 </w:t>
      </w:r>
      <m:oMath>
        <m:r>
          <w:rPr>
            <w:rFonts w:ascii="Cambria Math" w:hAnsi="Cambria Math"/>
          </w:rPr>
          <m:t>t</m:t>
        </m:r>
      </m:oMath>
      <w:r w:rsidRPr="00D56C4D">
        <w:rPr>
          <w:rFonts w:hint="eastAsia"/>
        </w:rPr>
        <w:t xml:space="preserve"> </w:t>
      </w:r>
      <w:r w:rsidRPr="00D56C4D">
        <w:t>根据满足 SINR</w:t>
      </w:r>
      <w:r w:rsidRPr="00D56C4D">
        <w:rPr>
          <w:rFonts w:hint="eastAsia"/>
        </w:rPr>
        <w:t>双向门限</w:t>
      </w:r>
      <w:r w:rsidRPr="00D56C4D">
        <w:t xml:space="preserve">约束的链路构建通信图 </w:t>
      </w:r>
      <m:oMath>
        <m:r>
          <m:rPr>
            <m:scr m:val="script"/>
          </m:rPr>
          <w:rPr>
            <w:rFonts w:ascii="Cambria Math" w:hAnsi="Cambria Math"/>
          </w:rPr>
          <m:t>G</m:t>
        </m:r>
        <m:d>
          <m:dPr>
            <m:ctrlPr>
              <w:rPr>
                <w:rFonts w:ascii="Cambria Math" w:hAnsi="Cambria Math"/>
                <w:i/>
              </w:rPr>
            </m:ctrlPr>
          </m:dPr>
          <m:e>
            <m:r>
              <w:rPr>
                <w:rFonts w:ascii="Cambria Math" w:hAnsi="Cambria Math"/>
              </w:rPr>
              <m:t>t</m:t>
            </m:r>
          </m:e>
        </m:d>
      </m:oMath>
      <w:r w:rsidRPr="00D56C4D">
        <w:t>。若该图仅包含一个连通分量，则认为无人机集群在该时间步保持全网连通；若存在两个及以上连通分量，则表示通信拓扑发生</w:t>
      </w:r>
      <w:r w:rsidRPr="00D56C4D">
        <w:rPr>
          <w:rFonts w:hint="eastAsia"/>
        </w:rPr>
        <w:t>分裂</w:t>
      </w:r>
      <w:r w:rsidRPr="00D56C4D">
        <w:t>。设算法</w:t>
      </w:r>
      <w:r w:rsidRPr="00D56C4D">
        <w:rPr>
          <w:rFonts w:hint="eastAsia"/>
        </w:rPr>
        <w:t>路径规划执行的最大到达时间</w:t>
      </w:r>
      <w:r w:rsidRPr="00D56C4D">
        <w:t xml:space="preserve">为 </w:t>
      </w:r>
      <m:oMath>
        <m:r>
          <w:rPr>
            <w:rFonts w:ascii="Cambria Math" w:hAnsi="Cambria Math"/>
          </w:rPr>
          <m:t>T</m:t>
        </m:r>
      </m:oMath>
      <w:r w:rsidRPr="00D56C4D">
        <w:t xml:space="preserve">，定义指示函数 </w:t>
      </w:r>
      <m:oMath>
        <m:r>
          <w:rPr>
            <w:rFonts w:ascii="Cambria Math" w:hAnsi="Cambria Math"/>
          </w:rPr>
          <m:t>I</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e>
        </m:d>
      </m:oMath>
      <w:r w:rsidRPr="00D56C4D">
        <w:t xml:space="preserve"> 表示在第 </w:t>
      </w:r>
      <m:oMath>
        <m:r>
          <w:rPr>
            <w:rFonts w:ascii="Cambria Math" w:hAnsi="Cambria Math"/>
          </w:rPr>
          <m:t>t</m:t>
        </m:r>
      </m:oMath>
      <w:r w:rsidRPr="00D56C4D">
        <w:t xml:space="preserve"> 步</w:t>
      </w:r>
      <w:r w:rsidRPr="00D56C4D">
        <w:rPr>
          <w:rFonts w:hint="eastAsia"/>
        </w:rPr>
        <w:t>通信</w:t>
      </w:r>
      <w:r w:rsidRPr="00D56C4D">
        <w:t>图是否连通，则算法的</w:t>
      </w:r>
      <w:r w:rsidRPr="00D56C4D">
        <w:rPr>
          <w:rFonts w:hint="eastAsia"/>
        </w:rPr>
        <w:t>通信</w:t>
      </w:r>
      <w:r w:rsidRPr="00D56C4D">
        <w:t>连通率可定义为：</w:t>
      </w:r>
    </w:p>
    <w:p w14:paraId="6DA17A70" w14:textId="77777777" w:rsidR="00DD1DAA" w:rsidRPr="00D56C4D" w:rsidRDefault="00DD1DAA" w:rsidP="00D3520E">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m:rPr>
                      <m:nor/>
                    </m:rPr>
                    <w:rPr>
                      <w:rFonts w:cstheme="minorHAnsi"/>
                      <w:i/>
                    </w:rPr>
                    <m:t>conn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ctrlPr>
                    <w:rPr>
                      <w:rFonts w:ascii="Cambria Math" w:hAnsi="Cambria Math"/>
                      <w:i/>
                    </w:rPr>
                  </m:ctrlPr>
                </m:naryPr>
                <m:sub>
                  <m:r>
                    <w:rPr>
                      <w:rFonts w:ascii="Cambria Math" w:hAnsi="Cambria Math"/>
                    </w:rPr>
                    <m:t>t=1</m:t>
                  </m:r>
                </m:sub>
                <m:sup>
                  <m:r>
                    <w:rPr>
                      <w:rFonts w:ascii="Cambria Math" w:hAnsi="Cambria Math"/>
                    </w:rPr>
                    <m:t>T</m:t>
                  </m:r>
                </m:sup>
                <m:e>
                  <m:r>
                    <w:rPr>
                      <w:rFonts w:ascii="Cambria Math" w:hAnsi="Cambria Math"/>
                    </w:rPr>
                    <m:t>I</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e>
                  </m:d>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26" w:author="运璐 何" w:date="2026-04-01T15:54:00Z" w:original="（3-29）"/>
                </w:fldChar>
              </m:r>
              <m:ctrlPr>
                <w:rPr>
                  <w:rFonts w:ascii="Cambria Math" w:hAnsi="Cambria Math"/>
                </w:rPr>
              </m:ctrlPr>
            </m:e>
          </m:eqArr>
        </m:oMath>
      </m:oMathPara>
    </w:p>
    <w:p w14:paraId="66E31318" w14:textId="77777777" w:rsidR="00DD1DAA" w:rsidRPr="00D56C4D" w:rsidRDefault="00DD1DAA" w:rsidP="006C2D60">
      <w:pPr>
        <w:pStyle w:val="0"/>
        <w:ind w:firstLineChars="0" w:firstLine="0"/>
      </w:pPr>
      <w:r w:rsidRPr="00D56C4D">
        <w:t>其中，</w:t>
      </w:r>
      <m:oMath>
        <m:r>
          <w:rPr>
            <w:rFonts w:ascii="Cambria Math" w:hAnsi="Cambria Math"/>
          </w:rPr>
          <m:t>I</m:t>
        </m:r>
        <m:d>
          <m:dPr>
            <m:begChr m:val="["/>
            <m:endChr m:val="]"/>
            <m:ctrlPr>
              <w:rPr>
                <w:rFonts w:ascii="Cambria Math" w:hAnsi="Cambria Math"/>
                <w:i/>
              </w:rPr>
            </m:ctrlPr>
          </m:dPr>
          <m:e>
            <m:r>
              <w:rPr>
                <w:rFonts w:ascii="MS Gothic" w:eastAsia="MS Gothic" w:hAnsi="MS Gothic" w:cs="MS Gothic" w:hint="eastAsia"/>
              </w:rPr>
              <m:t>⋅</m:t>
            </m:r>
          </m:e>
        </m:d>
      </m:oMath>
      <w:r w:rsidRPr="00D56C4D">
        <w:t xml:space="preserve"> 为指示函数，当括号内条件成立时取值为 1，否则取值为 0。</w:t>
      </w:r>
      <w:r w:rsidRPr="00D56C4D">
        <w:rPr>
          <w:rFonts w:hint="eastAsia"/>
        </w:rPr>
        <w:t>通信</w:t>
      </w:r>
      <w:r w:rsidRPr="00D56C4D">
        <w:t>连通率越高，说明在算法执行过程中无人机网络保持连通的能力越强，也意味着算法在复杂环境下对局部干扰或障碍的适应性更好。</w:t>
      </w:r>
    </w:p>
    <w:p w14:paraId="30607C07" w14:textId="77777777" w:rsidR="00DD1DAA" w:rsidRPr="00D56C4D" w:rsidRDefault="00DD1DAA" w:rsidP="00D3520E">
      <w:pPr>
        <w:pStyle w:val="0"/>
        <w:ind w:firstLine="480"/>
      </w:pPr>
      <w:r w:rsidRPr="00D56C4D">
        <w:rPr>
          <w:rFonts w:hint="eastAsia"/>
        </w:rPr>
        <w:t>平均到达时间为统计无人机集群中所有无人机从起始点到目标点的所使用时间的均值：</w:t>
      </w:r>
    </w:p>
    <w:p w14:paraId="0082D923" w14:textId="77777777" w:rsidR="00DD1DAA" w:rsidRPr="00D56C4D" w:rsidRDefault="00DD1DAA" w:rsidP="00D3520E">
      <w:pPr>
        <w:pStyle w:val="0"/>
        <w:ind w:firstLine="480"/>
      </w:pPr>
      <m:oMathPara>
        <m:oMath>
          <m:eqArr>
            <m:eqArrPr>
              <m:maxDist m:val="1"/>
              <m:ctrlPr>
                <w:rPr>
                  <w:rFonts w:ascii="Cambria Math" w:hAnsi="Cambria Math"/>
                  <w:i/>
                </w:rPr>
              </m:ctrlPr>
            </m:eqArrPr>
            <m:e>
              <m:acc>
                <m:accPr>
                  <m:chr m:val="̅"/>
                  <m:ctrlPr>
                    <w:rPr>
                      <w:rFonts w:ascii="Cambria Math" w:hAnsi="Cambria Math"/>
                      <w:i/>
                    </w:rPr>
                  </m:ctrlPr>
                </m:accPr>
                <m:e>
                  <m:r>
                    <w:rPr>
                      <w:rFonts w:ascii="Cambria Math" w:hAnsi="Cambria Math"/>
                    </w:rPr>
                    <m:t>T</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i</m:t>
                      </m:r>
                    </m:sub>
                  </m:sSub>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27" w:author="运璐 何" w:date="2026-04-01T15:54:00Z" w:original="（3-30）"/>
                </w:fldChar>
              </m:r>
              <m:ctrlPr>
                <w:rPr>
                  <w:rFonts w:ascii="Cambria Math" w:hAnsi="Cambria Math"/>
                </w:rPr>
              </m:ctrlPr>
            </m:e>
          </m:eqArr>
        </m:oMath>
      </m:oMathPara>
    </w:p>
    <w:p w14:paraId="36D0B6DB" w14:textId="77777777" w:rsidR="00DD1DAA" w:rsidRPr="00D56C4D" w:rsidRDefault="00DD1DAA" w:rsidP="00D3520E">
      <w:pPr>
        <w:pStyle w:val="0"/>
        <w:ind w:firstLine="480"/>
      </w:pPr>
      <w:r w:rsidRPr="00D56C4D">
        <w:t>该指标能够量化算法在全局路径规划过程中无人机网络的</w:t>
      </w:r>
      <w:r w:rsidRPr="00D56C4D">
        <w:rPr>
          <w:rFonts w:hint="eastAsia"/>
        </w:rPr>
        <w:t>规划效率</w:t>
      </w:r>
      <w:r w:rsidRPr="00D56C4D">
        <w:t>，数值越</w:t>
      </w:r>
      <w:r w:rsidRPr="00D56C4D">
        <w:rPr>
          <w:rFonts w:hint="eastAsia"/>
        </w:rPr>
        <w:t>小代表算法整体的规划效率更高</w:t>
      </w:r>
      <w:r w:rsidRPr="00D56C4D">
        <w:t>。</w:t>
      </w:r>
    </w:p>
    <w:p w14:paraId="0003D0AC" w14:textId="77777777" w:rsidR="00DD1DAA" w:rsidRDefault="00DD1DAA" w:rsidP="00DD1DAA">
      <w:pPr>
        <w:pStyle w:val="3"/>
        <w:ind w:left="0" w:firstLine="0"/>
      </w:pPr>
      <w:bookmarkStart w:id="128" w:name="_Toc228129036"/>
      <w:r>
        <w:rPr>
          <w:rFonts w:hint="eastAsia"/>
        </w:rPr>
        <w:t>仿真结果分析</w:t>
      </w:r>
      <w:bookmarkEnd w:id="128"/>
    </w:p>
    <w:p w14:paraId="2D68FEA6" w14:textId="77777777" w:rsidR="00DD1DAA" w:rsidRDefault="00DD1DAA" w:rsidP="00122EC6">
      <w:pPr>
        <w:pStyle w:val="0"/>
        <w:ind w:firstLine="480"/>
      </w:pPr>
      <w:r w:rsidRPr="003301E3">
        <w:rPr>
          <w:rFonts w:hint="eastAsia"/>
        </w:rPr>
        <w:t>本节</w:t>
      </w:r>
      <w:r>
        <w:rPr>
          <w:rFonts w:hint="eastAsia"/>
        </w:rPr>
        <w:t>主要从五个方面进行算法性能分析：</w:t>
      </w:r>
      <w:r w:rsidRPr="003301E3">
        <w:rPr>
          <w:rFonts w:hint="eastAsia"/>
        </w:rPr>
        <w:t>通过路径规划效果对比与过程展示，分析不同算法的</w:t>
      </w:r>
      <w:r>
        <w:rPr>
          <w:rFonts w:hint="eastAsia"/>
        </w:rPr>
        <w:t>规划机制</w:t>
      </w:r>
      <w:r w:rsidRPr="003301E3">
        <w:rPr>
          <w:rFonts w:hint="eastAsia"/>
        </w:rPr>
        <w:t>差异；结合</w:t>
      </w:r>
      <w:r>
        <w:rPr>
          <w:rFonts w:hint="eastAsia"/>
        </w:rPr>
        <w:t>规划</w:t>
      </w:r>
      <w:r w:rsidRPr="003301E3">
        <w:rPr>
          <w:rFonts w:hint="eastAsia"/>
        </w:rPr>
        <w:t>过程的时序</w:t>
      </w:r>
      <w:r>
        <w:rPr>
          <w:rFonts w:hint="eastAsia"/>
        </w:rPr>
        <w:t>状态特性</w:t>
      </w:r>
      <w:r w:rsidRPr="003301E3">
        <w:rPr>
          <w:rFonts w:hint="eastAsia"/>
        </w:rPr>
        <w:t>，</w:t>
      </w:r>
      <w:r>
        <w:rPr>
          <w:rFonts w:hint="eastAsia"/>
        </w:rPr>
        <w:t>说明</w:t>
      </w:r>
      <w:r w:rsidRPr="003301E3">
        <w:rPr>
          <w:rFonts w:hint="eastAsia"/>
        </w:rPr>
        <w:t>系统在</w:t>
      </w:r>
      <w:r>
        <w:rPr>
          <w:rFonts w:hint="eastAsia"/>
        </w:rPr>
        <w:t>规划效率</w:t>
      </w:r>
      <w:r w:rsidRPr="003301E3">
        <w:rPr>
          <w:rFonts w:hint="eastAsia"/>
        </w:rPr>
        <w:t>与连通保持方面的动态特性；</w:t>
      </w:r>
      <w:r>
        <w:rPr>
          <w:rFonts w:hint="eastAsia"/>
        </w:rPr>
        <w:t>通过重复实验对比不同算法指标分布评估算法稳定性；</w:t>
      </w:r>
      <w:r w:rsidRPr="003301E3">
        <w:rPr>
          <w:rFonts w:hint="eastAsia"/>
        </w:rPr>
        <w:t>进一步通过多次重复实验与统计分析评估算法的</w:t>
      </w:r>
      <w:r>
        <w:rPr>
          <w:rFonts w:hint="eastAsia"/>
        </w:rPr>
        <w:t>优势</w:t>
      </w:r>
      <w:r w:rsidRPr="003301E3">
        <w:rPr>
          <w:rFonts w:hint="eastAsia"/>
        </w:rPr>
        <w:t>，并在多场景参数变化下验证其适应能力；最后通过消融实验分析</w:t>
      </w:r>
      <w:r>
        <w:rPr>
          <w:rFonts w:hint="eastAsia"/>
        </w:rPr>
        <w:t>所提</w:t>
      </w:r>
      <w:r w:rsidRPr="003301E3">
        <w:rPr>
          <w:rFonts w:hint="eastAsia"/>
        </w:rPr>
        <w:t>关键机制的</w:t>
      </w:r>
      <w:r>
        <w:rPr>
          <w:rFonts w:hint="eastAsia"/>
        </w:rPr>
        <w:t>具体贡献</w:t>
      </w:r>
      <w:r w:rsidRPr="003301E3">
        <w:rPr>
          <w:rFonts w:hint="eastAsia"/>
        </w:rPr>
        <w:t>。综合上述内容对所提方法的有效性与</w:t>
      </w:r>
      <w:r>
        <w:rPr>
          <w:rFonts w:hint="eastAsia"/>
        </w:rPr>
        <w:t>优势</w:t>
      </w:r>
      <w:r w:rsidRPr="003301E3">
        <w:rPr>
          <w:rFonts w:hint="eastAsia"/>
        </w:rPr>
        <w:t>进行全面验证。</w:t>
      </w:r>
    </w:p>
    <w:p w14:paraId="2FFDE792" w14:textId="77777777" w:rsidR="00DD1DAA" w:rsidRDefault="00DD1DAA" w:rsidP="00D71122">
      <w:pPr>
        <w:pStyle w:val="4"/>
      </w:pPr>
      <w:r>
        <w:rPr>
          <w:rFonts w:hint="eastAsia"/>
        </w:rPr>
        <w:t>3</w:t>
      </w:r>
      <w:r>
        <w:t xml:space="preserve">.4.2.1 </w:t>
      </w:r>
      <w:r>
        <w:rPr>
          <w:rFonts w:hint="eastAsia"/>
        </w:rPr>
        <w:t>典型场景规划效果对比</w:t>
      </w:r>
    </w:p>
    <w:p w14:paraId="3AA9955B" w14:textId="77777777" w:rsidR="00DD1DAA" w:rsidRDefault="00DD1DAA" w:rsidP="00D71122">
      <w:pPr>
        <w:pStyle w:val="0"/>
        <w:ind w:firstLine="480"/>
      </w:pPr>
      <w:r w:rsidRPr="002F4D4E">
        <w:rPr>
          <w:rFonts w:hint="eastAsia"/>
        </w:rPr>
        <w:t>为直观验证所提方法在复杂环境下的路径规划效果与通信保持能力，选取</w:t>
      </w:r>
      <w:r>
        <w:rPr>
          <w:rFonts w:hint="eastAsia"/>
        </w:rPr>
        <w:t>大</w:t>
      </w:r>
      <w:r w:rsidRPr="002F4D4E">
        <w:rPr>
          <w:rFonts w:hint="eastAsia"/>
        </w:rPr>
        <w:t>规模典型场景开展对比实验。该场景中设置单一中心干扰源，并包含20个建筑</w:t>
      </w:r>
      <w:r>
        <w:rPr>
          <w:rFonts w:hint="eastAsia"/>
        </w:rPr>
        <w:t>物</w:t>
      </w:r>
      <w:r w:rsidRPr="002F4D4E">
        <w:rPr>
          <w:rFonts w:hint="eastAsia"/>
        </w:rPr>
        <w:t>与36架无人</w:t>
      </w:r>
      <w:r w:rsidRPr="002F4D4E">
        <w:rPr>
          <w:rFonts w:hint="eastAsia"/>
        </w:rPr>
        <w:lastRenderedPageBreak/>
        <w:t>机，其具体参数配置如</w:t>
      </w:r>
      <w:r>
        <w:t>3.4.1.1</w:t>
      </w:r>
      <w:r>
        <w:rPr>
          <w:rFonts w:hint="eastAsia"/>
        </w:rPr>
        <w:t>节</w:t>
      </w:r>
      <w:r w:rsidRPr="002F4D4E">
        <w:rPr>
          <w:rFonts w:hint="eastAsia"/>
        </w:rPr>
        <w:t>所示。在该场景下，</w:t>
      </w:r>
      <w:r>
        <w:rPr>
          <w:rFonts w:hint="eastAsia"/>
        </w:rPr>
        <w:t>采用4种对比</w:t>
      </w:r>
      <w:r w:rsidRPr="002F4D4E">
        <w:rPr>
          <w:rFonts w:hint="eastAsia"/>
        </w:rPr>
        <w:t>算法分别进行一次完整路径规划，并展示其对应的轨迹结果。其中，针对所提C-RRT*</w:t>
      </w:r>
      <w:r>
        <w:t>-APF</w:t>
      </w:r>
      <w:r w:rsidRPr="002F4D4E">
        <w:rPr>
          <w:rFonts w:hint="eastAsia"/>
        </w:rPr>
        <w:t>方法，进一步给出规划过程中的中间状态图，以体现关键机制在规划过程中的作用。</w:t>
      </w:r>
    </w:p>
    <w:p w14:paraId="16D3A6EE" w14:textId="77777777" w:rsidR="00DD1DAA" w:rsidRDefault="00DD1DAA" w:rsidP="00D71122">
      <w:pPr>
        <w:pStyle w:val="0"/>
        <w:ind w:firstLine="480"/>
      </w:pPr>
      <w:r w:rsidRPr="001C5D66">
        <w:rPr>
          <w:rFonts w:hint="eastAsia"/>
        </w:rPr>
        <w:t>如图3</w:t>
      </w:r>
      <w:r w:rsidRPr="001C5D66">
        <w:t>-8</w:t>
      </w:r>
      <w:r w:rsidRPr="001C5D66">
        <w:rPr>
          <w:rFonts w:hint="eastAsia"/>
        </w:rPr>
        <w:t>所示</w:t>
      </w:r>
      <w:r w:rsidRPr="008939FE">
        <w:rPr>
          <w:rFonts w:hint="eastAsia"/>
        </w:rPr>
        <w:t>，分别给出了K-CBS、PPSwarm、APF以及CMUFC四种对比算法在该典型场景下的路径规划轨迹。从整体规划效果来看，不同算法在路径平滑性、避障表现以及通信约束下的行为存在明显差异。具体而言，K-CBS算法基于冲突搜索机制，通过处理无人机间的时序冲突实现路径规划，其主要关注冲突消解而非路径优化，因此生成的路径存在较为明显的折线与抖动现象，整体平滑性较差。PPSwarm算法在此基础上引入粒子群优化启发式搜索策略，对路径进行进一步优化，使得规划路径整体更加平滑，同时路径长度有所缩短，规划效率相较于K-CBS得到一定提升。相比之下，APF算法由于缺乏</w:t>
      </w:r>
      <w:r>
        <w:rPr>
          <w:rFonts w:hint="eastAsia"/>
        </w:rPr>
        <w:t>全局规划</w:t>
      </w:r>
      <w:r w:rsidRPr="008939FE">
        <w:rPr>
          <w:rFonts w:hint="eastAsia"/>
        </w:rPr>
        <w:t>机制，在靠近干扰源区域时易受到势场作用的影响产生局部震荡，导致无人机在干扰附近区域反复调整，降低了规划效率</w:t>
      </w:r>
      <w:r>
        <w:rPr>
          <w:rFonts w:hint="eastAsia"/>
        </w:rPr>
        <w:t>，并且路径重合度较高</w:t>
      </w:r>
      <w:r w:rsidRPr="008939FE">
        <w:rPr>
          <w:rFonts w:hint="eastAsia"/>
        </w:rPr>
        <w:t>。CMUFC算法通过引入邻居引力等通信保持机制，使无人机在规划过程中倾向于在干扰同侧协同运动，但由于多种势场之间存在较强耦合作用，整体势场结构复杂，导致路径震荡现象较为严重，同时增加了规划计算开销。</w:t>
      </w:r>
    </w:p>
    <w:tbl>
      <w:tblPr>
        <w:tblStyle w:val="afc"/>
        <w:tblW w:w="3829" w:type="pct"/>
        <w:jc w:val="center"/>
        <w:tblLayout w:type="fixed"/>
        <w:tblCellMar>
          <w:left w:w="0" w:type="dxa"/>
          <w:right w:w="0" w:type="dxa"/>
        </w:tblCellMar>
        <w:tblLook w:val="04A0" w:firstRow="1" w:lastRow="0" w:firstColumn="1" w:lastColumn="0" w:noHBand="0" w:noVBand="1"/>
      </w:tblPr>
      <w:tblGrid>
        <w:gridCol w:w="3399"/>
        <w:gridCol w:w="3547"/>
      </w:tblGrid>
      <w:tr w:rsidR="00DD1DAA" w:rsidRPr="00850390" w14:paraId="1E858C95" w14:textId="77777777" w:rsidTr="005F1E74">
        <w:trPr>
          <w:trHeight w:val="283"/>
          <w:jc w:val="center"/>
        </w:trPr>
        <w:tc>
          <w:tcPr>
            <w:tcW w:w="2447" w:type="pct"/>
            <w:vAlign w:val="center"/>
          </w:tcPr>
          <w:p w14:paraId="50B7B29B" w14:textId="77777777" w:rsidR="00DD1DAA" w:rsidRPr="007C7DEC" w:rsidRDefault="00DD1DAA" w:rsidP="005F1E74">
            <w:pPr>
              <w:pStyle w:val="af6"/>
            </w:pPr>
          </w:p>
        </w:tc>
        <w:tc>
          <w:tcPr>
            <w:tcW w:w="2553" w:type="pct"/>
            <w:vAlign w:val="center"/>
          </w:tcPr>
          <w:p w14:paraId="324BBC5A" w14:textId="77777777" w:rsidR="00DD1DAA" w:rsidRPr="00850390" w:rsidRDefault="00DD1DAA" w:rsidP="005F1E74">
            <w:pPr>
              <w:pStyle w:val="af6"/>
            </w:pPr>
          </w:p>
        </w:tc>
      </w:tr>
      <w:tr w:rsidR="00DD1DAA" w:rsidRPr="007F1B18" w14:paraId="7257A4DD" w14:textId="77777777" w:rsidTr="005F1E74">
        <w:trPr>
          <w:trHeight w:val="283"/>
          <w:jc w:val="center"/>
        </w:trPr>
        <w:tc>
          <w:tcPr>
            <w:tcW w:w="2447" w:type="pct"/>
            <w:vAlign w:val="center"/>
          </w:tcPr>
          <w:p w14:paraId="046EF956" w14:textId="77777777" w:rsidR="00DD1DAA" w:rsidRPr="007F1B18" w:rsidRDefault="00DD1DAA" w:rsidP="005F1E74">
            <w:pPr>
              <w:pStyle w:val="af6"/>
              <w:rPr>
                <w:rFonts w:cstheme="minorHAnsi"/>
              </w:rPr>
            </w:pPr>
            <w:r w:rsidRPr="007F1B18">
              <w:rPr>
                <w:rFonts w:cstheme="minorHAnsi"/>
              </w:rPr>
              <w:t>（a）K-CBS</w:t>
            </w:r>
          </w:p>
        </w:tc>
        <w:tc>
          <w:tcPr>
            <w:tcW w:w="2553" w:type="pct"/>
            <w:vAlign w:val="center"/>
          </w:tcPr>
          <w:p w14:paraId="30601D7A" w14:textId="77777777" w:rsidR="00DD1DAA" w:rsidRPr="007F1B18" w:rsidRDefault="00DD1DAA" w:rsidP="005F1E74">
            <w:pPr>
              <w:pStyle w:val="af6"/>
              <w:rPr>
                <w:rFonts w:cstheme="minorHAnsi"/>
              </w:rPr>
            </w:pPr>
            <w:r w:rsidRPr="007F1B18">
              <w:rPr>
                <w:rFonts w:cstheme="minorHAnsi"/>
              </w:rPr>
              <w:t>（b）PPSwarm</w:t>
            </w:r>
          </w:p>
        </w:tc>
      </w:tr>
      <w:tr w:rsidR="00DD1DAA" w:rsidRPr="007F1B18" w14:paraId="79620A1B" w14:textId="77777777" w:rsidTr="005F1E74">
        <w:trPr>
          <w:trHeight w:val="283"/>
          <w:jc w:val="center"/>
        </w:trPr>
        <w:tc>
          <w:tcPr>
            <w:tcW w:w="2447" w:type="pct"/>
            <w:vAlign w:val="center"/>
          </w:tcPr>
          <w:p w14:paraId="275CA06E" w14:textId="77777777" w:rsidR="00DD1DAA" w:rsidRPr="007F1B18" w:rsidRDefault="00DD1DAA" w:rsidP="005F1E74">
            <w:pPr>
              <w:pStyle w:val="af6"/>
              <w:rPr>
                <w:rFonts w:cstheme="minorHAnsi"/>
              </w:rPr>
            </w:pPr>
            <w:r w:rsidRPr="007F1B18">
              <w:rPr>
                <w:rFonts w:cstheme="minorHAnsi"/>
              </w:rPr>
              <w:t>(a) K-CBS</w:t>
            </w:r>
          </w:p>
        </w:tc>
        <w:tc>
          <w:tcPr>
            <w:tcW w:w="2553" w:type="pct"/>
            <w:vAlign w:val="center"/>
          </w:tcPr>
          <w:p w14:paraId="27837667" w14:textId="77777777" w:rsidR="00DD1DAA" w:rsidRPr="007F1B18" w:rsidRDefault="00DD1DAA" w:rsidP="005F1E74">
            <w:pPr>
              <w:pStyle w:val="af6"/>
              <w:rPr>
                <w:rFonts w:cstheme="minorHAnsi"/>
              </w:rPr>
            </w:pPr>
            <w:r w:rsidRPr="007F1B18">
              <w:rPr>
                <w:rFonts w:cstheme="minorHAnsi"/>
              </w:rPr>
              <w:t>(b) PPSwarm</w:t>
            </w:r>
          </w:p>
        </w:tc>
      </w:tr>
      <w:tr w:rsidR="00DD1DAA" w:rsidRPr="00850390" w14:paraId="543690E2" w14:textId="77777777" w:rsidTr="005F1E74">
        <w:trPr>
          <w:trHeight w:val="283"/>
          <w:jc w:val="center"/>
        </w:trPr>
        <w:tc>
          <w:tcPr>
            <w:tcW w:w="2447" w:type="pct"/>
            <w:vAlign w:val="center"/>
          </w:tcPr>
          <w:p w14:paraId="412AB2F5" w14:textId="77777777" w:rsidR="00DD1DAA" w:rsidRPr="00850390" w:rsidRDefault="00DD1DAA" w:rsidP="005F1E74">
            <w:pPr>
              <w:pStyle w:val="af6"/>
            </w:pPr>
          </w:p>
        </w:tc>
        <w:tc>
          <w:tcPr>
            <w:tcW w:w="2553" w:type="pct"/>
            <w:vAlign w:val="center"/>
          </w:tcPr>
          <w:p w14:paraId="1E20324E" w14:textId="77777777" w:rsidR="00DD1DAA" w:rsidRPr="00850390" w:rsidRDefault="00DD1DAA" w:rsidP="005F1E74">
            <w:pPr>
              <w:pStyle w:val="af6"/>
            </w:pPr>
          </w:p>
        </w:tc>
      </w:tr>
      <w:tr w:rsidR="00DD1DAA" w:rsidRPr="00850390" w14:paraId="43B158FA" w14:textId="77777777" w:rsidTr="005F1E74">
        <w:trPr>
          <w:trHeight w:val="283"/>
          <w:jc w:val="center"/>
        </w:trPr>
        <w:tc>
          <w:tcPr>
            <w:tcW w:w="2447" w:type="pct"/>
            <w:vAlign w:val="center"/>
          </w:tcPr>
          <w:p w14:paraId="4C6110EE" w14:textId="77777777" w:rsidR="00DD1DAA" w:rsidRPr="007F1B18" w:rsidRDefault="00DD1DAA" w:rsidP="005F1E74">
            <w:pPr>
              <w:pStyle w:val="af6"/>
            </w:pPr>
            <w:r w:rsidRPr="007F1B18">
              <w:rPr>
                <w:rFonts w:hint="eastAsia"/>
              </w:rPr>
              <w:t>（c）A</w:t>
            </w:r>
            <w:r w:rsidRPr="007F1B18">
              <w:t>PF</w:t>
            </w:r>
          </w:p>
        </w:tc>
        <w:tc>
          <w:tcPr>
            <w:tcW w:w="2553" w:type="pct"/>
            <w:vAlign w:val="center"/>
          </w:tcPr>
          <w:p w14:paraId="42D36AB4" w14:textId="77777777" w:rsidR="00DD1DAA" w:rsidRPr="007F1B18" w:rsidRDefault="00DD1DAA" w:rsidP="005F1E74">
            <w:pPr>
              <w:pStyle w:val="af6"/>
            </w:pPr>
            <w:r w:rsidRPr="007F1B18">
              <w:rPr>
                <w:rFonts w:hint="eastAsia"/>
              </w:rPr>
              <w:t>（d）C</w:t>
            </w:r>
            <w:r w:rsidRPr="007F1B18">
              <w:t>MUFC</w:t>
            </w:r>
          </w:p>
        </w:tc>
      </w:tr>
      <w:tr w:rsidR="00DD1DAA" w:rsidRPr="00850390" w14:paraId="5BC2A7E4" w14:textId="77777777" w:rsidTr="005F1E74">
        <w:trPr>
          <w:trHeight w:val="283"/>
          <w:jc w:val="center"/>
        </w:trPr>
        <w:tc>
          <w:tcPr>
            <w:tcW w:w="2447" w:type="pct"/>
            <w:vAlign w:val="center"/>
          </w:tcPr>
          <w:p w14:paraId="05AF43A5" w14:textId="77777777" w:rsidR="00DD1DAA" w:rsidRPr="007F1B18" w:rsidRDefault="00DD1DAA" w:rsidP="005F1E74">
            <w:pPr>
              <w:pStyle w:val="af6"/>
            </w:pPr>
            <w:r w:rsidRPr="007F1B18">
              <w:rPr>
                <w:rFonts w:hint="eastAsia"/>
              </w:rPr>
              <w:t>(</w:t>
            </w:r>
            <w:r w:rsidRPr="007F1B18">
              <w:t>c) APF</w:t>
            </w:r>
          </w:p>
        </w:tc>
        <w:tc>
          <w:tcPr>
            <w:tcW w:w="2553" w:type="pct"/>
            <w:vAlign w:val="center"/>
          </w:tcPr>
          <w:p w14:paraId="2FC2B5BC" w14:textId="77777777" w:rsidR="00DD1DAA" w:rsidRPr="007F1B18" w:rsidRDefault="00DD1DAA" w:rsidP="005F1E74">
            <w:pPr>
              <w:pStyle w:val="af6"/>
            </w:pPr>
            <w:r w:rsidRPr="007F1B18">
              <w:rPr>
                <w:rFonts w:hint="eastAsia"/>
              </w:rPr>
              <w:t>(</w:t>
            </w:r>
            <w:r w:rsidRPr="007F1B18">
              <w:t xml:space="preserve">d) CMUFC </w:t>
            </w:r>
          </w:p>
        </w:tc>
      </w:tr>
    </w:tbl>
    <w:p w14:paraId="55AFB151" w14:textId="77777777" w:rsidR="00DD1DAA" w:rsidRDefault="00DD1DAA" w:rsidP="00DD1DAA">
      <w:pPr>
        <w:pStyle w:val="11-1"/>
        <w:ind w:firstLine="0"/>
      </w:pPr>
      <w:bookmarkStart w:id="129" w:name="_Toc228128403"/>
      <w:r>
        <w:rPr>
          <w:rFonts w:hint="eastAsia"/>
        </w:rPr>
        <w:t>典型场景路径规划过程轨迹图</w:t>
      </w:r>
      <w:bookmarkEnd w:id="129"/>
    </w:p>
    <w:p w14:paraId="503241F2" w14:textId="77777777" w:rsidR="00DD1DAA" w:rsidRPr="006F3454" w:rsidRDefault="00DD1DAA" w:rsidP="00DD1DAA">
      <w:pPr>
        <w:pStyle w:val="1Fig1-1"/>
        <w:spacing w:after="312"/>
        <w:ind w:firstLine="0"/>
      </w:pPr>
      <w:r>
        <w:t>T</w:t>
      </w:r>
      <w:r w:rsidRPr="007E79CB">
        <w:t xml:space="preserve">rajectory diagram of the path planning process in </w:t>
      </w:r>
      <w:r>
        <w:t>the</w:t>
      </w:r>
      <w:r w:rsidRPr="007E79CB">
        <w:t xml:space="preserve"> typical scenario</w:t>
      </w:r>
    </w:p>
    <w:p w14:paraId="3318D2BB" w14:textId="77777777" w:rsidR="00DD1DAA" w:rsidRDefault="00DD1DAA" w:rsidP="00D71122">
      <w:pPr>
        <w:pStyle w:val="0"/>
        <w:ind w:firstLine="480"/>
      </w:pPr>
      <w:r w:rsidRPr="009C3348">
        <w:rPr>
          <w:rFonts w:hint="eastAsia"/>
        </w:rPr>
        <w:t>如图</w:t>
      </w:r>
      <w:r w:rsidRPr="009C3348">
        <w:t>3-9</w:t>
      </w:r>
      <w:r w:rsidRPr="009C3348">
        <w:rPr>
          <w:rFonts w:hint="eastAsia"/>
        </w:rPr>
        <w:t>所示</w:t>
      </w:r>
      <w:r w:rsidRPr="00E234BE">
        <w:rPr>
          <w:rFonts w:hint="eastAsia"/>
        </w:rPr>
        <w:t>进一步给出了所提C-RRT*-APF算法的路径规划过程及最终轨迹结果，其中中间过程图主要用于展示分层分簇规划机制的具体实现效果。</w:t>
      </w:r>
      <w:r>
        <w:rPr>
          <w:rFonts w:hint="eastAsia"/>
        </w:rPr>
        <w:t>如图所示</w:t>
      </w:r>
      <w:r w:rsidRPr="00E234BE">
        <w:rPr>
          <w:rFonts w:hint="eastAsia"/>
        </w:rPr>
        <w:t>在规划</w:t>
      </w:r>
      <w:r>
        <w:rPr>
          <w:rFonts w:hint="eastAsia"/>
        </w:rPr>
        <w:t>过程中</w:t>
      </w:r>
      <w:r w:rsidRPr="00E234BE">
        <w:rPr>
          <w:rFonts w:hint="eastAsia"/>
        </w:rPr>
        <w:t>，</w:t>
      </w:r>
      <w:r>
        <w:rPr>
          <w:rFonts w:hint="eastAsia"/>
        </w:rPr>
        <w:t>所提算法</w:t>
      </w:r>
      <w:r w:rsidRPr="00E234BE">
        <w:rPr>
          <w:rFonts w:hint="eastAsia"/>
        </w:rPr>
        <w:t>通过全局采样为不同簇生成</w:t>
      </w:r>
      <w:r>
        <w:rPr>
          <w:rFonts w:hint="eastAsia"/>
        </w:rPr>
        <w:t>满足距离约束的全局</w:t>
      </w:r>
      <w:r w:rsidRPr="00E234BE">
        <w:rPr>
          <w:rFonts w:hint="eastAsia"/>
        </w:rPr>
        <w:t>路径，并结合通信约束构建最大SINR瓶颈树，以此作为势场简化后的通信保持结构，从而显式给出关键通信链路关系，有效降低了势场计算复杂度。在此基础上，各无人机在局部人工势场的引导下进行路径细化与避障调整。由最终轨迹图可以看出，无人机整体沿干扰同侧协同穿越障碍区域，路径分布更加均衡且连续性较好。相较于CMUFC算法，所提方法在保证通信连通性的同时显著降低了路径震荡现象，轨迹更加平滑，体现出更高的路径规划效</w:t>
      </w:r>
      <w:r w:rsidRPr="00E234BE">
        <w:rPr>
          <w:rFonts w:hint="eastAsia"/>
        </w:rPr>
        <w:lastRenderedPageBreak/>
        <w:t>率与稳定性。</w:t>
      </w:r>
    </w:p>
    <w:tbl>
      <w:tblPr>
        <w:tblStyle w:val="afc"/>
        <w:tblW w:w="3985" w:type="pct"/>
        <w:jc w:val="center"/>
        <w:tblLayout w:type="fixed"/>
        <w:tblCellMar>
          <w:left w:w="0" w:type="dxa"/>
          <w:right w:w="0" w:type="dxa"/>
        </w:tblCellMar>
        <w:tblLook w:val="04A0" w:firstRow="1" w:lastRow="0" w:firstColumn="1" w:lastColumn="0" w:noHBand="0" w:noVBand="1"/>
      </w:tblPr>
      <w:tblGrid>
        <w:gridCol w:w="3542"/>
        <w:gridCol w:w="3687"/>
      </w:tblGrid>
      <w:tr w:rsidR="00DD1DAA" w:rsidRPr="00850390" w14:paraId="4006EA41" w14:textId="77777777" w:rsidTr="005F1E74">
        <w:trPr>
          <w:trHeight w:val="283"/>
          <w:jc w:val="center"/>
        </w:trPr>
        <w:tc>
          <w:tcPr>
            <w:tcW w:w="2450" w:type="pct"/>
            <w:vAlign w:val="center"/>
          </w:tcPr>
          <w:p w14:paraId="5A592666" w14:textId="77777777" w:rsidR="00DD1DAA" w:rsidRPr="007C7DEC" w:rsidRDefault="00DD1DAA" w:rsidP="005F1E74">
            <w:pPr>
              <w:pStyle w:val="af6"/>
            </w:pPr>
          </w:p>
        </w:tc>
        <w:tc>
          <w:tcPr>
            <w:tcW w:w="2550" w:type="pct"/>
            <w:vAlign w:val="center"/>
          </w:tcPr>
          <w:p w14:paraId="2923086C" w14:textId="77777777" w:rsidR="00DD1DAA" w:rsidRPr="00850390" w:rsidRDefault="00DD1DAA" w:rsidP="005F1E74">
            <w:pPr>
              <w:pStyle w:val="af6"/>
            </w:pPr>
          </w:p>
        </w:tc>
      </w:tr>
      <w:tr w:rsidR="00DD1DAA" w:rsidRPr="00850390" w14:paraId="6D2F4684" w14:textId="77777777" w:rsidTr="005F1E74">
        <w:trPr>
          <w:trHeight w:val="283"/>
          <w:jc w:val="center"/>
        </w:trPr>
        <w:tc>
          <w:tcPr>
            <w:tcW w:w="2450" w:type="pct"/>
            <w:vAlign w:val="center"/>
          </w:tcPr>
          <w:p w14:paraId="6455A357" w14:textId="77777777" w:rsidR="00DD1DAA" w:rsidRPr="00850390" w:rsidRDefault="00DD1DAA" w:rsidP="005F1E74">
            <w:pPr>
              <w:pStyle w:val="af6"/>
            </w:pPr>
            <w:r w:rsidRPr="00850390">
              <w:rPr>
                <w:rFonts w:hint="eastAsia"/>
              </w:rPr>
              <w:t>（a）</w:t>
            </w:r>
            <w:r w:rsidRPr="00C20F14">
              <w:rPr>
                <w:rFonts w:asciiTheme="minorEastAsia" w:hAnsiTheme="minorEastAsia" w:hint="eastAsia"/>
              </w:rPr>
              <w:t>中间过程图</w:t>
            </w:r>
          </w:p>
        </w:tc>
        <w:tc>
          <w:tcPr>
            <w:tcW w:w="2550" w:type="pct"/>
            <w:vAlign w:val="center"/>
          </w:tcPr>
          <w:p w14:paraId="446837BE" w14:textId="77777777" w:rsidR="00DD1DAA" w:rsidRPr="00850390" w:rsidRDefault="00DD1DAA" w:rsidP="005F1E74">
            <w:pPr>
              <w:pStyle w:val="af6"/>
            </w:pPr>
            <w:r w:rsidRPr="00850390">
              <w:rPr>
                <w:rFonts w:hint="eastAsia"/>
              </w:rPr>
              <w:t>（b）</w:t>
            </w:r>
            <w:r w:rsidRPr="00C20F14">
              <w:rPr>
                <w:rFonts w:asciiTheme="minorEastAsia" w:hAnsiTheme="minorEastAsia" w:hint="eastAsia"/>
              </w:rPr>
              <w:t>轨迹图</w:t>
            </w:r>
          </w:p>
        </w:tc>
      </w:tr>
      <w:tr w:rsidR="00DD1DAA" w:rsidRPr="00850390" w14:paraId="32DEB50C" w14:textId="77777777" w:rsidTr="005F1E74">
        <w:trPr>
          <w:trHeight w:val="283"/>
          <w:jc w:val="center"/>
        </w:trPr>
        <w:tc>
          <w:tcPr>
            <w:tcW w:w="2450" w:type="pct"/>
            <w:vAlign w:val="center"/>
          </w:tcPr>
          <w:p w14:paraId="49B135A1" w14:textId="77777777" w:rsidR="00DD1DAA" w:rsidRPr="00850390" w:rsidRDefault="00DD1DAA" w:rsidP="005F1E74">
            <w:pPr>
              <w:pStyle w:val="af6"/>
            </w:pPr>
            <w:r>
              <w:rPr>
                <w:rFonts w:hint="eastAsia"/>
              </w:rPr>
              <w:t>(</w:t>
            </w:r>
            <w:r>
              <w:t>a) I</w:t>
            </w:r>
            <w:r w:rsidRPr="009C3348">
              <w:t>ntermediate process diagram</w:t>
            </w:r>
          </w:p>
        </w:tc>
        <w:tc>
          <w:tcPr>
            <w:tcW w:w="2550" w:type="pct"/>
            <w:vAlign w:val="center"/>
          </w:tcPr>
          <w:p w14:paraId="2E634F1C" w14:textId="77777777" w:rsidR="00DD1DAA" w:rsidRPr="00850390" w:rsidRDefault="00DD1DAA" w:rsidP="005F1E74">
            <w:pPr>
              <w:pStyle w:val="af6"/>
            </w:pPr>
            <w:r>
              <w:rPr>
                <w:rFonts w:hint="eastAsia"/>
              </w:rPr>
              <w:t>(</w:t>
            </w:r>
            <w:r>
              <w:t>b) Trajectory diagram</w:t>
            </w:r>
          </w:p>
        </w:tc>
      </w:tr>
    </w:tbl>
    <w:p w14:paraId="24D458F7" w14:textId="77777777" w:rsidR="00DD1DAA" w:rsidRDefault="00DD1DAA" w:rsidP="00DD1DAA">
      <w:pPr>
        <w:pStyle w:val="11-1"/>
        <w:ind w:firstLine="0"/>
      </w:pPr>
      <w:bookmarkStart w:id="130" w:name="_Toc228128404"/>
      <w:r>
        <w:rPr>
          <w:rFonts w:hint="eastAsia"/>
        </w:rPr>
        <w:t>C</w:t>
      </w:r>
      <w:r>
        <w:t>-RRT*-APF</w:t>
      </w:r>
      <w:r>
        <w:rPr>
          <w:rFonts w:hint="eastAsia"/>
        </w:rPr>
        <w:t>算法路径规划</w:t>
      </w:r>
      <w:bookmarkEnd w:id="130"/>
    </w:p>
    <w:p w14:paraId="0165B9C6" w14:textId="77777777" w:rsidR="00DD1DAA" w:rsidRDefault="00DD1DAA" w:rsidP="00DD1DAA">
      <w:pPr>
        <w:pStyle w:val="1Fig1-1"/>
        <w:spacing w:after="312"/>
        <w:ind w:firstLine="0"/>
      </w:pPr>
      <w:r w:rsidRPr="0084060B">
        <w:t>C-RRT*-APF algorithm path planning</w:t>
      </w:r>
    </w:p>
    <w:p w14:paraId="3694A3B1" w14:textId="77777777" w:rsidR="00DD1DAA" w:rsidRPr="002F4D4E" w:rsidRDefault="00DD1DAA" w:rsidP="00D71122">
      <w:pPr>
        <w:pStyle w:val="0"/>
        <w:ind w:firstLine="480"/>
      </w:pPr>
      <w:r w:rsidRPr="00E234BE">
        <w:rPr>
          <w:rFonts w:hint="eastAsia"/>
        </w:rPr>
        <w:t>综合上述对比分析可以看出，所提方法在多方面均表现出明显优势。相较于K-CBS与PPSwarm算法，所提方法能够在未知环境中结合在线感知信息实现自适应路径规划，具备更强的环境适应能力；相较于传统APF算法，所提方法通过引入</w:t>
      </w:r>
      <w:r>
        <w:rPr>
          <w:rFonts w:hint="eastAsia"/>
        </w:rPr>
        <w:t>全局路径规划</w:t>
      </w:r>
      <w:r w:rsidRPr="00E234BE">
        <w:rPr>
          <w:rFonts w:hint="eastAsia"/>
        </w:rPr>
        <w:t>机制，有效避免了因干扰导致的局部震荡问题，</w:t>
      </w:r>
      <w:r>
        <w:rPr>
          <w:rFonts w:hint="eastAsia"/>
        </w:rPr>
        <w:t>并</w:t>
      </w:r>
      <w:r w:rsidRPr="00E234BE">
        <w:rPr>
          <w:rFonts w:hint="eastAsia"/>
        </w:rPr>
        <w:t>实现了路径规划与通信约束的协同优化；同时，相较于CMUFC算法，所提方法通过分层分簇与最大SINR瓶颈树对势场结构进行简化，降低了多势场耦合带来的复杂度，从而在保证通信连通性的前提下提升了整体规划效率与路径质量。</w:t>
      </w:r>
    </w:p>
    <w:p w14:paraId="7F589111" w14:textId="77777777" w:rsidR="00DD1DAA" w:rsidRDefault="00DD1DAA" w:rsidP="002F4D4E">
      <w:pPr>
        <w:pStyle w:val="4"/>
      </w:pPr>
      <w:r>
        <w:rPr>
          <w:rFonts w:hint="eastAsia"/>
        </w:rPr>
        <w:t>3</w:t>
      </w:r>
      <w:r>
        <w:t xml:space="preserve">.4.2.2 </w:t>
      </w:r>
      <w:r>
        <w:rPr>
          <w:rFonts w:hint="eastAsia"/>
        </w:rPr>
        <w:t>协</w:t>
      </w:r>
      <w:bookmarkStart w:id="131" w:name="_Hlk225709163"/>
      <w:r>
        <w:rPr>
          <w:rFonts w:hint="eastAsia"/>
        </w:rPr>
        <w:t>同规划过程时序</w:t>
      </w:r>
      <w:bookmarkEnd w:id="131"/>
      <w:r>
        <w:rPr>
          <w:rFonts w:hint="eastAsia"/>
        </w:rPr>
        <w:t>分析</w:t>
      </w:r>
    </w:p>
    <w:p w14:paraId="03C247B2" w14:textId="77777777" w:rsidR="00DD1DAA" w:rsidRDefault="00DD1DAA" w:rsidP="002F4D4E">
      <w:pPr>
        <w:pStyle w:val="0"/>
        <w:ind w:firstLine="480"/>
      </w:pPr>
      <w:r w:rsidRPr="00E234BE">
        <w:rPr>
          <w:rFonts w:hint="eastAsia"/>
        </w:rPr>
        <w:t>为进一步</w:t>
      </w:r>
      <w:r>
        <w:rPr>
          <w:rFonts w:hint="eastAsia"/>
        </w:rPr>
        <w:t>分析</w:t>
      </w:r>
      <w:r w:rsidRPr="00E234BE">
        <w:rPr>
          <w:rFonts w:hint="eastAsia"/>
        </w:rPr>
        <w:t>不同算法在路径规划过程中的</w:t>
      </w:r>
      <w:r>
        <w:rPr>
          <w:rFonts w:hint="eastAsia"/>
        </w:rPr>
        <w:t>时序</w:t>
      </w:r>
      <w:r w:rsidRPr="00E234BE">
        <w:rPr>
          <w:rFonts w:hint="eastAsia"/>
        </w:rPr>
        <w:t>动态特性，本节选取</w:t>
      </w:r>
      <w:r>
        <w:rPr>
          <w:rFonts w:hint="eastAsia"/>
        </w:rPr>
        <w:t>所提</w:t>
      </w:r>
      <w:r w:rsidRPr="00E234BE">
        <w:rPr>
          <w:rFonts w:hint="eastAsia"/>
        </w:rPr>
        <w:t>典型场景，对单次规划过程中</w:t>
      </w:r>
      <w:r>
        <w:rPr>
          <w:rFonts w:hint="eastAsia"/>
        </w:rPr>
        <w:t>不同算法的</w:t>
      </w:r>
      <w:r w:rsidRPr="00E234BE">
        <w:rPr>
          <w:rFonts w:hint="eastAsia"/>
        </w:rPr>
        <w:t>多项时序指标进行对比分析。具体而言，通过统计随时间变化的到达无人机数量、平均</w:t>
      </w:r>
      <w:r>
        <w:rPr>
          <w:rFonts w:hint="eastAsia"/>
        </w:rPr>
        <w:t>节点</w:t>
      </w:r>
      <w:r w:rsidRPr="00E234BE">
        <w:rPr>
          <w:rFonts w:hint="eastAsia"/>
        </w:rPr>
        <w:t>度以及最大连通分量节点数目，分别</w:t>
      </w:r>
      <w:r>
        <w:rPr>
          <w:rFonts w:hint="eastAsia"/>
        </w:rPr>
        <w:t>从路径规划</w:t>
      </w:r>
      <w:r w:rsidRPr="00E234BE">
        <w:rPr>
          <w:rFonts w:hint="eastAsia"/>
        </w:rPr>
        <w:t>效率与集群通信</w:t>
      </w:r>
      <w:r>
        <w:rPr>
          <w:rFonts w:hint="eastAsia"/>
        </w:rPr>
        <w:t>保持效果</w:t>
      </w:r>
      <w:r w:rsidRPr="00E234BE">
        <w:rPr>
          <w:rFonts w:hint="eastAsia"/>
        </w:rPr>
        <w:t>两个方面对各算法性能进行</w:t>
      </w:r>
      <w:r>
        <w:rPr>
          <w:rFonts w:hint="eastAsia"/>
        </w:rPr>
        <w:t>对比</w:t>
      </w:r>
      <w:r w:rsidRPr="00E234BE">
        <w:rPr>
          <w:rFonts w:hint="eastAsia"/>
        </w:rPr>
        <w:t>。</w:t>
      </w:r>
    </w:p>
    <w:p w14:paraId="4F45175C" w14:textId="77777777" w:rsidR="00DD1DAA" w:rsidRDefault="00DD1DAA" w:rsidP="002F4D4E">
      <w:pPr>
        <w:pStyle w:val="0"/>
        <w:ind w:firstLine="480"/>
      </w:pPr>
      <w:r w:rsidRPr="000D6B4B">
        <w:rPr>
          <w:rFonts w:hint="eastAsia"/>
        </w:rPr>
        <w:t>如图3</w:t>
      </w:r>
      <w:r w:rsidRPr="000D6B4B">
        <w:t>-10</w:t>
      </w:r>
      <w:r w:rsidRPr="000D6B4B">
        <w:rPr>
          <w:rFonts w:hint="eastAsia"/>
        </w:rPr>
        <w:t>所示</w:t>
      </w:r>
      <w:r w:rsidRPr="00E83888">
        <w:rPr>
          <w:rFonts w:hint="eastAsia"/>
        </w:rPr>
        <w:t>为各算法在典型场景下到达无人机数量随时间变化的时序对比结果。从整体趋势来看，K-CBS</w:t>
      </w:r>
      <w:r>
        <w:t xml:space="preserve"> </w:t>
      </w:r>
      <w:r w:rsidRPr="00E83888">
        <w:rPr>
          <w:rFonts w:hint="eastAsia"/>
        </w:rPr>
        <w:t>算法与</w:t>
      </w:r>
      <w:r>
        <w:rPr>
          <w:rFonts w:hint="eastAsia"/>
        </w:rPr>
        <w:t xml:space="preserve"> </w:t>
      </w:r>
      <w:r w:rsidRPr="00E83888">
        <w:rPr>
          <w:rFonts w:hint="eastAsia"/>
        </w:rPr>
        <w:t>PPSwarm</w:t>
      </w:r>
      <w:r>
        <w:t xml:space="preserve"> </w:t>
      </w:r>
      <w:r w:rsidRPr="00E83888">
        <w:rPr>
          <w:rFonts w:hint="eastAsia"/>
        </w:rPr>
        <w:t>算法能够在较短时间内实现全部无人机到达，其主要原因在于两者均基于全局已知环境信息进行路径规划，能够在初始阶段生成较为完整的可行路径，从而具备较高的规划效率，同时集群到达过程呈现出较强的同步性。其中，PPSwarm算法由于引入了基于粒子群优化的路径启发式搜索机制，在路径质量与收敛速度上进一步优于K-CBS算法，因此整体到达时间相对更短。相比之下，所提C-RRT*-APF算法的到达时间略高于上述两种方法，这是由于其在未知环境下依赖实时感知信息进行路径</w:t>
      </w:r>
      <w:r>
        <w:rPr>
          <w:rFonts w:hint="eastAsia"/>
        </w:rPr>
        <w:t>规划</w:t>
      </w:r>
      <w:r w:rsidRPr="00E83888">
        <w:rPr>
          <w:rFonts w:hint="eastAsia"/>
        </w:rPr>
        <w:t>，需要在规划过程中持续更新环境信息并进行动态调整，从而在一定程度上增加了时间开销。然而，与</w:t>
      </w:r>
      <w:r>
        <w:rPr>
          <w:rFonts w:hint="eastAsia"/>
        </w:rPr>
        <w:t xml:space="preserve"> </w:t>
      </w:r>
      <w:r w:rsidRPr="00E83888">
        <w:rPr>
          <w:rFonts w:hint="eastAsia"/>
        </w:rPr>
        <w:t>APF</w:t>
      </w:r>
      <w:r>
        <w:t xml:space="preserve"> </w:t>
      </w:r>
      <w:r w:rsidRPr="00E83888">
        <w:rPr>
          <w:rFonts w:hint="eastAsia"/>
        </w:rPr>
        <w:t>算法和</w:t>
      </w:r>
      <w:r>
        <w:rPr>
          <w:rFonts w:hint="eastAsia"/>
        </w:rPr>
        <w:t xml:space="preserve"> </w:t>
      </w:r>
      <w:r w:rsidRPr="00E83888">
        <w:rPr>
          <w:rFonts w:hint="eastAsia"/>
        </w:rPr>
        <w:t>CMUFC算法相比，所提方法在到达效率上具有明显优势。APF</w:t>
      </w:r>
      <w:r>
        <w:t xml:space="preserve"> </w:t>
      </w:r>
      <w:r w:rsidRPr="00E83888">
        <w:rPr>
          <w:rFonts w:hint="eastAsia"/>
        </w:rPr>
        <w:t>算法由于缺乏全局路径引导，在干扰区域附近易产生局部震荡现象，导致无人机在局部区域反复调整路径，从而显著延长整体到达时间</w:t>
      </w:r>
      <w:r>
        <w:rPr>
          <w:rFonts w:hint="eastAsia"/>
        </w:rPr>
        <w:t>，并且无人机到达时间严重不同步</w:t>
      </w:r>
      <w:r w:rsidRPr="00E83888">
        <w:rPr>
          <w:rFonts w:hint="eastAsia"/>
        </w:rPr>
        <w:t>；CMUFC算法则由于多势场耦合作用较为复杂，在规划过程中</w:t>
      </w:r>
      <w:r w:rsidRPr="00E83888">
        <w:rPr>
          <w:rFonts w:hint="eastAsia"/>
        </w:rPr>
        <w:lastRenderedPageBreak/>
        <w:t>同样存在较为明显的路径震荡问题，增加了规划耗时，但其全链路吸引机制使得无人机整体到达过程具有较强的一致性。</w:t>
      </w:r>
    </w:p>
    <w:p w14:paraId="289DF7E5" w14:textId="77777777" w:rsidR="00DD1DAA" w:rsidRDefault="00DD1DAA" w:rsidP="00C71771">
      <w:pPr>
        <w:pStyle w:val="af6"/>
      </w:pPr>
    </w:p>
    <w:p w14:paraId="4F3BCD01" w14:textId="77777777" w:rsidR="00DD1DAA" w:rsidRDefault="00DD1DAA" w:rsidP="00DD1DAA">
      <w:pPr>
        <w:pStyle w:val="11-1"/>
        <w:ind w:firstLine="0"/>
      </w:pPr>
      <w:bookmarkStart w:id="132" w:name="_Toc228128405"/>
      <w:r>
        <w:rPr>
          <w:rFonts w:hint="eastAsia"/>
        </w:rPr>
        <w:t>到达无人机数量时序图</w:t>
      </w:r>
      <w:bookmarkEnd w:id="132"/>
    </w:p>
    <w:p w14:paraId="44347DC6" w14:textId="77777777" w:rsidR="00DD1DAA" w:rsidRPr="00C71771" w:rsidRDefault="00DD1DAA" w:rsidP="00DD1DAA">
      <w:pPr>
        <w:pStyle w:val="1Fig1-1"/>
        <w:spacing w:after="312"/>
        <w:ind w:firstLine="0"/>
      </w:pPr>
      <w:r>
        <w:t>T</w:t>
      </w:r>
      <w:r w:rsidRPr="000D6B4B">
        <w:t>ime series of the number of arrived UAVs</w:t>
      </w:r>
    </w:p>
    <w:p w14:paraId="2CC9E9AD" w14:textId="77777777" w:rsidR="00DD1DAA" w:rsidRDefault="00DD1DAA" w:rsidP="002F4D4E">
      <w:pPr>
        <w:pStyle w:val="0"/>
        <w:ind w:firstLine="480"/>
      </w:pPr>
      <w:r w:rsidRPr="00665A8B">
        <w:rPr>
          <w:rFonts w:hint="eastAsia"/>
        </w:rPr>
        <w:t>如图3</w:t>
      </w:r>
      <w:r w:rsidRPr="00665A8B">
        <w:t>-11</w:t>
      </w:r>
      <w:r>
        <w:rPr>
          <w:rFonts w:hint="eastAsia"/>
        </w:rPr>
        <w:t>以及图3</w:t>
      </w:r>
      <w:r>
        <w:t>-12</w:t>
      </w:r>
      <w:r w:rsidRPr="00665A8B">
        <w:rPr>
          <w:rFonts w:hint="eastAsia"/>
        </w:rPr>
        <w:t>所示</w:t>
      </w:r>
      <w:r w:rsidRPr="00613A55">
        <w:rPr>
          <w:rFonts w:hint="eastAsia"/>
        </w:rPr>
        <w:t>进一步给出了各算法在规划过程中平均</w:t>
      </w:r>
      <w:r>
        <w:rPr>
          <w:rFonts w:hint="eastAsia"/>
        </w:rPr>
        <w:t>节点</w:t>
      </w:r>
      <w:r w:rsidRPr="00613A55">
        <w:rPr>
          <w:rFonts w:hint="eastAsia"/>
        </w:rPr>
        <w:t>度与最大连通分量规模的时序变化情况，分析不同方法在通信连通保持方面的性能差异。</w:t>
      </w:r>
      <w:r>
        <w:rPr>
          <w:rFonts w:hint="eastAsia"/>
        </w:rPr>
        <w:t>如图3</w:t>
      </w:r>
      <w:r>
        <w:t>-11</w:t>
      </w:r>
      <w:r>
        <w:rPr>
          <w:rFonts w:hint="eastAsia"/>
        </w:rPr>
        <w:t>所示，</w:t>
      </w:r>
      <w:r w:rsidRPr="00613A55">
        <w:rPr>
          <w:rFonts w:hint="eastAsia"/>
        </w:rPr>
        <w:t>从平均</w:t>
      </w:r>
      <w:r>
        <w:rPr>
          <w:rFonts w:hint="eastAsia"/>
        </w:rPr>
        <w:t>节点</w:t>
      </w:r>
      <w:r w:rsidRPr="00613A55">
        <w:rPr>
          <w:rFonts w:hint="eastAsia"/>
        </w:rPr>
        <w:t>度来看，在无人机逐渐接近中央干扰区域的中期阶段，K-CBS算法、PPSwarm算法以及APF算法由于缺乏有效的通信保持机制或其保持能力较弱，节点间连接数量明显减少，整体平均节点度维持在较低水平，表明网络连接较为稀疏。所提C-RRT*-APF算法通过引入基于最大瓶颈生成树的</w:t>
      </w:r>
      <w:r>
        <w:rPr>
          <w:rFonts w:hint="eastAsia"/>
        </w:rPr>
        <w:t>关键链路</w:t>
      </w:r>
      <w:r w:rsidRPr="00613A55">
        <w:rPr>
          <w:rFonts w:hint="eastAsia"/>
        </w:rPr>
        <w:t>通信保持机制，在干扰区域仍能够维持相对较高的节点连接密度，使得平均节点度明显高于上述三种算法，从而有效增强了网络的局部连通性。相比之下，CMUFC算法由于采用全链路吸引机制，在整个规划过程中维持了更高</w:t>
      </w:r>
      <w:r>
        <w:rPr>
          <w:rFonts w:hint="eastAsia"/>
        </w:rPr>
        <w:t>的</w:t>
      </w:r>
      <w:r w:rsidRPr="00613A55">
        <w:rPr>
          <w:rFonts w:hint="eastAsia"/>
        </w:rPr>
        <w:t>平均</w:t>
      </w:r>
      <w:r>
        <w:rPr>
          <w:rFonts w:hint="eastAsia"/>
        </w:rPr>
        <w:t>节点</w:t>
      </w:r>
      <w:r w:rsidRPr="00613A55">
        <w:rPr>
          <w:rFonts w:hint="eastAsia"/>
        </w:rPr>
        <w:t>度，但其连接关系较为冗余，增加了系统复杂度。</w:t>
      </w:r>
    </w:p>
    <w:p w14:paraId="59165608" w14:textId="77777777" w:rsidR="00DD1DAA" w:rsidRDefault="00DD1DAA" w:rsidP="00C71771">
      <w:pPr>
        <w:pStyle w:val="af6"/>
      </w:pPr>
    </w:p>
    <w:p w14:paraId="48EF55FC" w14:textId="77777777" w:rsidR="00DD1DAA" w:rsidRDefault="00DD1DAA" w:rsidP="00DD1DAA">
      <w:pPr>
        <w:pStyle w:val="11-1"/>
        <w:ind w:firstLine="0"/>
      </w:pPr>
      <w:bookmarkStart w:id="133" w:name="_Toc228128406"/>
      <w:r w:rsidRPr="00CD230C">
        <w:rPr>
          <w:rFonts w:hint="eastAsia"/>
        </w:rPr>
        <w:t>平均节点度</w:t>
      </w:r>
      <w:r>
        <w:rPr>
          <w:rFonts w:hint="eastAsia"/>
        </w:rPr>
        <w:t>时序图</w:t>
      </w:r>
      <w:bookmarkEnd w:id="133"/>
    </w:p>
    <w:p w14:paraId="20C27FA9" w14:textId="77777777" w:rsidR="00DD1DAA" w:rsidRDefault="00DD1DAA" w:rsidP="00DD1DAA">
      <w:pPr>
        <w:pStyle w:val="1Fig1-1"/>
        <w:spacing w:after="312"/>
        <w:ind w:firstLine="0"/>
      </w:pPr>
      <w:r>
        <w:t>T</w:t>
      </w:r>
      <w:r w:rsidRPr="00CD230C">
        <w:t xml:space="preserve">ime series of </w:t>
      </w:r>
      <w:r>
        <w:t>average node degree</w:t>
      </w:r>
    </w:p>
    <w:p w14:paraId="60A84B70" w14:textId="77777777" w:rsidR="00DD1DAA" w:rsidRDefault="00DD1DAA" w:rsidP="00C209F0">
      <w:pPr>
        <w:pStyle w:val="0"/>
        <w:ind w:firstLine="480"/>
      </w:pPr>
      <w:r w:rsidRPr="00C209F0">
        <w:rPr>
          <w:rFonts w:hint="eastAsia"/>
        </w:rPr>
        <w:t>如图3-12所示，从最大连通分量规模的变化来看，K-CBS、PPSwarm以及APF算法在规划过程中均存在较为明显的震荡现象，导致网络频繁发生分裂，整体连通性较差；CMUFC算法在大部分时间内能够保持较大的连通分量，但在部分时间段仍存在少数节点因路径震荡长时间脱离主网络的情况。相比之下，所提算法在整个规划过程中仅在少数时刻出现短暂的网络分裂，并能够依靠局部MBST-APF机制迅速恢复连通状态，表现出更好的连通保持能力与恢复性能。</w:t>
      </w:r>
    </w:p>
    <w:p w14:paraId="3362E7BF" w14:textId="77777777" w:rsidR="00DD1DAA" w:rsidRPr="00C209F0" w:rsidRDefault="00DD1DAA" w:rsidP="00C209F0">
      <w:pPr>
        <w:pStyle w:val="0"/>
        <w:ind w:firstLine="480"/>
      </w:pPr>
      <w:r w:rsidRPr="000245F0">
        <w:rPr>
          <w:rFonts w:hint="eastAsia"/>
        </w:rPr>
        <w:t>综合上述时序对比分析可知，所提 C-RRT*-APF 算法在复杂环境下展现出显著的综合优势。在路径规划效率方面，所提算法虽因实时感知环境增加了部分计算开销，但相比 APF 和 CMUFC 算法显著减少了路径震荡，有效缩短了集群整体到达时间。在通信保持方面，本文算法通过 MBST 关键链路维持机制，在干扰区域仍能保持较高的平均节点度，且网络连通分量的稳定性明显优于 K-CBS 等对比算法。此外，所提算法具备更强的网络分裂修复能力，能够在短时间内重新建立稳定连接。综上，所提算法有效平衡了路径规划的动态实时性与集群通信的连通稳定性</w:t>
      </w:r>
      <w:r>
        <w:rPr>
          <w:rFonts w:hint="eastAsia"/>
        </w:rPr>
        <w:t>。</w:t>
      </w:r>
    </w:p>
    <w:p w14:paraId="74615EFA" w14:textId="77777777" w:rsidR="00DD1DAA" w:rsidRDefault="00DD1DAA" w:rsidP="00C71771">
      <w:pPr>
        <w:pStyle w:val="af6"/>
      </w:pPr>
    </w:p>
    <w:p w14:paraId="56859FCB" w14:textId="77777777" w:rsidR="00DD1DAA" w:rsidRDefault="00DD1DAA" w:rsidP="00DD1DAA">
      <w:pPr>
        <w:pStyle w:val="11-1"/>
        <w:ind w:firstLine="0"/>
      </w:pPr>
      <w:bookmarkStart w:id="134" w:name="_Toc228128407"/>
      <w:r>
        <w:rPr>
          <w:rFonts w:hint="eastAsia"/>
        </w:rPr>
        <w:t>最大连通分量时序图</w:t>
      </w:r>
      <w:bookmarkEnd w:id="134"/>
    </w:p>
    <w:p w14:paraId="5F501C11" w14:textId="77777777" w:rsidR="00DD1DAA" w:rsidRPr="00C71771" w:rsidRDefault="00DD1DAA" w:rsidP="00DD1DAA">
      <w:pPr>
        <w:pStyle w:val="1Fig1-1"/>
        <w:spacing w:after="312"/>
        <w:ind w:firstLine="0"/>
      </w:pPr>
      <w:r>
        <w:t>T</w:t>
      </w:r>
      <w:r w:rsidRPr="00D16D21">
        <w:t xml:space="preserve">ime series of </w:t>
      </w:r>
      <w:r>
        <w:t>largest connectivity component</w:t>
      </w:r>
    </w:p>
    <w:p w14:paraId="1F51928B" w14:textId="77777777" w:rsidR="00DD1DAA" w:rsidRDefault="00DD1DAA" w:rsidP="002F4D4E">
      <w:pPr>
        <w:pStyle w:val="4"/>
      </w:pPr>
      <w:r>
        <w:rPr>
          <w:rFonts w:hint="eastAsia"/>
        </w:rPr>
        <w:t>3</w:t>
      </w:r>
      <w:r>
        <w:t>.4.2.3</w:t>
      </w:r>
      <w:r>
        <w:rPr>
          <w:rFonts w:hint="eastAsia"/>
        </w:rPr>
        <w:t xml:space="preserve"> </w:t>
      </w:r>
      <w:r>
        <w:rPr>
          <w:rFonts w:hint="eastAsia"/>
        </w:rPr>
        <w:t>性能分布与稳定性分析</w:t>
      </w:r>
    </w:p>
    <w:p w14:paraId="176F9439" w14:textId="77777777" w:rsidR="00DD1DAA" w:rsidRDefault="00DD1DAA" w:rsidP="002F4D4E">
      <w:pPr>
        <w:pStyle w:val="0"/>
        <w:ind w:firstLine="480"/>
      </w:pPr>
      <w:r w:rsidRPr="00B96ED8">
        <w:rPr>
          <w:rFonts w:hint="eastAsia"/>
        </w:rPr>
        <w:t>为进一步分析不同算法在路径规划过程中由于随机采样机制导致的执行差异，本节选取典型实验场景，对各算法进行 40 次独立重复实验。通过统计平均到达时间与通信连通率两项核心指标的分布情况，综合评价各算法在复杂任务环境下的执行稳定性 。由于传统 APF 算法不具备随机性，其在固定参数下的规划结果保持一致，故本节对比分析主要针对具备随机采样或启发式搜索特性的 C-RRT*-APF、CMUFC、PPSwarm 及 K-CBS 算法</w:t>
      </w:r>
      <w:r>
        <w:rPr>
          <w:rFonts w:hint="eastAsia"/>
        </w:rPr>
        <w:t>。</w:t>
      </w:r>
    </w:p>
    <w:p w14:paraId="2E960B40" w14:textId="77777777" w:rsidR="00DD1DAA" w:rsidRDefault="00DD1DAA" w:rsidP="002F4D4E">
      <w:pPr>
        <w:pStyle w:val="0"/>
        <w:ind w:firstLine="480"/>
      </w:pPr>
      <w:r w:rsidRPr="00BC1373">
        <w:rPr>
          <w:rFonts w:hint="eastAsia"/>
        </w:rPr>
        <w:t>如图</w:t>
      </w:r>
      <w:r w:rsidRPr="00BC1373">
        <w:t>3</w:t>
      </w:r>
      <w:r w:rsidRPr="00BC1373">
        <w:rPr>
          <w:rFonts w:hint="eastAsia"/>
        </w:rPr>
        <w:t>-</w:t>
      </w:r>
      <w:r w:rsidRPr="00BC1373">
        <w:t>1</w:t>
      </w:r>
      <w:r>
        <w:t>3</w:t>
      </w:r>
      <w:r w:rsidRPr="00BC1373">
        <w:rPr>
          <w:rFonts w:hint="eastAsia"/>
        </w:rPr>
        <w:t>所示</w:t>
      </w:r>
      <w:r w:rsidRPr="00F22C90">
        <w:rPr>
          <w:rFonts w:hint="eastAsia"/>
        </w:rPr>
        <w:t>，从性能指标的统计分布来看，所提算法在执行效率与协同性能上展现出显著特征。在平均到达时间方面，PPSwarm 与 K-CBS 算法由于基于全局</w:t>
      </w:r>
      <w:r>
        <w:rPr>
          <w:rFonts w:hint="eastAsia"/>
        </w:rPr>
        <w:t>先验</w:t>
      </w:r>
      <w:r w:rsidRPr="00F22C90">
        <w:rPr>
          <w:rFonts w:hint="eastAsia"/>
        </w:rPr>
        <w:t>信息，其分布极其集中且数值较低，体现了较高的规划效率；相比之下，CMUFC 算法的分布呈现出巨大的方差，部分实验数据</w:t>
      </w:r>
      <w:r>
        <w:rPr>
          <w:rFonts w:hint="eastAsia"/>
        </w:rPr>
        <w:t>达到所设置的</w:t>
      </w:r>
      <w:r w:rsidRPr="00F22C90">
        <w:rPr>
          <w:rFonts w:hint="eastAsia"/>
        </w:rPr>
        <w:t xml:space="preserve">600 </w:t>
      </w:r>
      <w:r>
        <w:t>S</w:t>
      </w:r>
      <w:r w:rsidRPr="00F22C90">
        <w:rPr>
          <w:rFonts w:hint="eastAsia"/>
        </w:rPr>
        <w:t>时间步的最大限制，这证实了其在多势场耦合作用下极易产生路径震荡甚至死锁，导致规划任务失败或效率严重低下。所提 C-RRT*-APF 算法的到达时间分布虽然略高于全局规划算法，但其箱体高度较窄，表明在未知环境下仍能保持良好的执行稳定性，不存在极端离群值。在通信连通率方面，所提算法的优越性更为突出。实验结果显示，C-RRT*-APF 的连通率中位数</w:t>
      </w:r>
      <w:r>
        <w:rPr>
          <w:rFonts w:hint="eastAsia"/>
        </w:rPr>
        <w:t xml:space="preserve">达到 </w:t>
      </w:r>
      <w:r>
        <w:t>95</w:t>
      </w:r>
      <w:r w:rsidRPr="00F22C90">
        <w:rPr>
          <w:rFonts w:hint="eastAsia"/>
        </w:rPr>
        <w:t>%，且概率密度高度集中在高位区间，明显优于连通率分布在 40% 左右的 PPSwarm 与 K-CBS 算法。CMUFC 算法</w:t>
      </w:r>
      <w:r>
        <w:rPr>
          <w:rFonts w:hint="eastAsia"/>
        </w:rPr>
        <w:t xml:space="preserve">的通信连通率均值接近 </w:t>
      </w:r>
      <w:r>
        <w:t>78%</w:t>
      </w:r>
      <w:r>
        <w:rPr>
          <w:rFonts w:hint="eastAsia"/>
        </w:rPr>
        <w:t>，低于所提算法且整理分布方法极大</w:t>
      </w:r>
      <w:r w:rsidRPr="00F22C90">
        <w:rPr>
          <w:rFonts w:hint="eastAsia"/>
        </w:rPr>
        <w:t>，说明其协同效果在不同</w:t>
      </w:r>
      <w:r>
        <w:rPr>
          <w:rFonts w:hint="eastAsia"/>
        </w:rPr>
        <w:t>随机</w:t>
      </w:r>
      <w:r w:rsidRPr="00F22C90">
        <w:rPr>
          <w:rFonts w:hint="eastAsia"/>
        </w:rPr>
        <w:t>实验中存在较大的波动性</w:t>
      </w:r>
      <w:r>
        <w:rPr>
          <w:rFonts w:hint="eastAsia"/>
        </w:rPr>
        <w:t>，算法的稳定性较差</w:t>
      </w:r>
      <w:r w:rsidRPr="00F22C90">
        <w:rPr>
          <w:rFonts w:hint="eastAsia"/>
        </w:rPr>
        <w:t>。</w:t>
      </w:r>
    </w:p>
    <w:tbl>
      <w:tblPr>
        <w:tblStyle w:val="afc"/>
        <w:tblW w:w="4142" w:type="pct"/>
        <w:jc w:val="center"/>
        <w:tblLayout w:type="fixed"/>
        <w:tblCellMar>
          <w:left w:w="0" w:type="dxa"/>
          <w:right w:w="0" w:type="dxa"/>
        </w:tblCellMar>
        <w:tblLook w:val="04A0" w:firstRow="1" w:lastRow="0" w:firstColumn="1" w:lastColumn="0" w:noHBand="0" w:noVBand="1"/>
      </w:tblPr>
      <w:tblGrid>
        <w:gridCol w:w="3826"/>
        <w:gridCol w:w="3688"/>
      </w:tblGrid>
      <w:tr w:rsidR="00DD1DAA" w:rsidRPr="00850390" w14:paraId="009EE70F" w14:textId="77777777" w:rsidTr="00051E07">
        <w:trPr>
          <w:trHeight w:val="283"/>
          <w:jc w:val="center"/>
        </w:trPr>
        <w:tc>
          <w:tcPr>
            <w:tcW w:w="2546" w:type="pct"/>
            <w:vAlign w:val="center"/>
          </w:tcPr>
          <w:p w14:paraId="4D3A6719" w14:textId="77777777" w:rsidR="00DD1DAA" w:rsidRPr="007C7DEC" w:rsidRDefault="00DD1DAA" w:rsidP="00D445FB">
            <w:pPr>
              <w:pStyle w:val="af6"/>
            </w:pPr>
          </w:p>
        </w:tc>
        <w:tc>
          <w:tcPr>
            <w:tcW w:w="2454" w:type="pct"/>
            <w:vAlign w:val="center"/>
          </w:tcPr>
          <w:p w14:paraId="5492038C" w14:textId="77777777" w:rsidR="00DD1DAA" w:rsidRPr="00850390" w:rsidRDefault="00DD1DAA" w:rsidP="00D445FB">
            <w:pPr>
              <w:pStyle w:val="af6"/>
            </w:pPr>
          </w:p>
        </w:tc>
      </w:tr>
      <w:tr w:rsidR="00DD1DAA" w:rsidRPr="00850390" w14:paraId="5D794D23" w14:textId="77777777" w:rsidTr="00790E46">
        <w:trPr>
          <w:trHeight w:val="283"/>
          <w:jc w:val="center"/>
        </w:trPr>
        <w:tc>
          <w:tcPr>
            <w:tcW w:w="2546" w:type="pct"/>
            <w:vAlign w:val="center"/>
          </w:tcPr>
          <w:p w14:paraId="6B12CBB7" w14:textId="77777777" w:rsidR="00DD1DAA" w:rsidRPr="00850390" w:rsidRDefault="00DD1DAA" w:rsidP="00D445FB">
            <w:pPr>
              <w:pStyle w:val="af6"/>
            </w:pPr>
            <w:r w:rsidRPr="00850390">
              <w:rPr>
                <w:rFonts w:hint="eastAsia"/>
              </w:rPr>
              <w:t>（a）</w:t>
            </w:r>
            <w:r w:rsidRPr="00C20F14">
              <w:rPr>
                <w:rFonts w:asciiTheme="minorEastAsia" w:hAnsiTheme="minorEastAsia" w:hint="eastAsia"/>
              </w:rPr>
              <w:t>平均到达时间</w:t>
            </w:r>
          </w:p>
        </w:tc>
        <w:tc>
          <w:tcPr>
            <w:tcW w:w="2454" w:type="pct"/>
            <w:vAlign w:val="center"/>
          </w:tcPr>
          <w:p w14:paraId="4B1E1E32" w14:textId="77777777" w:rsidR="00DD1DAA" w:rsidRPr="00850390" w:rsidRDefault="00DD1DAA" w:rsidP="00D445FB">
            <w:pPr>
              <w:pStyle w:val="af6"/>
            </w:pPr>
            <w:r w:rsidRPr="00850390">
              <w:rPr>
                <w:rFonts w:hint="eastAsia"/>
              </w:rPr>
              <w:t>（b）</w:t>
            </w:r>
            <w:r w:rsidRPr="00C20F14">
              <w:rPr>
                <w:rFonts w:asciiTheme="minorEastAsia" w:hAnsiTheme="minorEastAsia" w:hint="eastAsia"/>
              </w:rPr>
              <w:t>通信连通率</w:t>
            </w:r>
          </w:p>
        </w:tc>
      </w:tr>
      <w:tr w:rsidR="00DD1DAA" w:rsidRPr="00850390" w14:paraId="23068295" w14:textId="77777777" w:rsidTr="00790E46">
        <w:trPr>
          <w:trHeight w:val="283"/>
          <w:jc w:val="center"/>
        </w:trPr>
        <w:tc>
          <w:tcPr>
            <w:tcW w:w="2546" w:type="pct"/>
            <w:vAlign w:val="center"/>
          </w:tcPr>
          <w:p w14:paraId="119123EA" w14:textId="77777777" w:rsidR="00DD1DAA" w:rsidRPr="00850390" w:rsidRDefault="00DD1DAA" w:rsidP="00D445FB">
            <w:pPr>
              <w:pStyle w:val="af6"/>
            </w:pPr>
            <w:r>
              <w:rPr>
                <w:rFonts w:hint="eastAsia"/>
              </w:rPr>
              <w:t>(</w:t>
            </w:r>
            <w:r>
              <w:t xml:space="preserve">a) Average </w:t>
            </w:r>
            <w:r w:rsidRPr="006C367F">
              <w:t>arrival</w:t>
            </w:r>
            <w:r>
              <w:t xml:space="preserve"> time</w:t>
            </w:r>
          </w:p>
        </w:tc>
        <w:tc>
          <w:tcPr>
            <w:tcW w:w="2454" w:type="pct"/>
            <w:vAlign w:val="center"/>
          </w:tcPr>
          <w:p w14:paraId="081B8694" w14:textId="77777777" w:rsidR="00DD1DAA" w:rsidRPr="00850390" w:rsidRDefault="00DD1DAA" w:rsidP="00D445FB">
            <w:pPr>
              <w:pStyle w:val="af6"/>
            </w:pPr>
            <w:r>
              <w:rPr>
                <w:rFonts w:hint="eastAsia"/>
              </w:rPr>
              <w:t>(</w:t>
            </w:r>
            <w:r>
              <w:t>b) C</w:t>
            </w:r>
            <w:r w:rsidRPr="006C367F">
              <w:t>ommunication connectivity rate</w:t>
            </w:r>
          </w:p>
        </w:tc>
      </w:tr>
    </w:tbl>
    <w:p w14:paraId="4BCC450D" w14:textId="77777777" w:rsidR="00DD1DAA" w:rsidRDefault="00DD1DAA" w:rsidP="00DD1DAA">
      <w:pPr>
        <w:pStyle w:val="11-1"/>
        <w:ind w:firstLine="0"/>
      </w:pPr>
      <w:r>
        <w:rPr>
          <w:rFonts w:hint="eastAsia"/>
        </w:rPr>
        <w:t xml:space="preserve"> </w:t>
      </w:r>
      <w:bookmarkStart w:id="135" w:name="_Toc228128408"/>
      <w:r>
        <w:rPr>
          <w:rFonts w:hint="eastAsia"/>
        </w:rPr>
        <w:t>不同算法指标分布</w:t>
      </w:r>
      <w:bookmarkEnd w:id="135"/>
    </w:p>
    <w:p w14:paraId="7681E307" w14:textId="77777777" w:rsidR="00DD1DAA" w:rsidRDefault="00DD1DAA" w:rsidP="00DD1DAA">
      <w:pPr>
        <w:pStyle w:val="1Fig1-1"/>
        <w:spacing w:after="312"/>
        <w:ind w:firstLine="0"/>
      </w:pPr>
      <w:r>
        <w:t>D</w:t>
      </w:r>
      <w:r w:rsidRPr="006C367F">
        <w:t>istribution of performance metrics for different algorithms</w:t>
      </w:r>
    </w:p>
    <w:p w14:paraId="6FEF858A" w14:textId="77777777" w:rsidR="00DD1DAA" w:rsidRPr="00790E46" w:rsidRDefault="00DD1DAA" w:rsidP="00790E46">
      <w:pPr>
        <w:pStyle w:val="0"/>
        <w:ind w:firstLine="480"/>
      </w:pPr>
      <w:r w:rsidRPr="0062006B">
        <w:rPr>
          <w:rFonts w:hint="eastAsia"/>
        </w:rPr>
        <w:t>综上所述，本文所提算法在确保集群高效到达目标区域的同时，实现了远超对比算法的通信保障能力。统计分布结果表明，该算法不仅在多项性能指标上具有显著优势，且在多次独立实验中表现出极高的鲁棒性与执行稳定性，有效规避了传统局部规划算法常见的死锁与震荡风险。</w:t>
      </w:r>
    </w:p>
    <w:p w14:paraId="52E30507" w14:textId="77777777" w:rsidR="00DD1DAA" w:rsidRDefault="00DD1DAA" w:rsidP="00A044CD">
      <w:pPr>
        <w:pStyle w:val="4"/>
      </w:pPr>
      <w:r>
        <w:rPr>
          <w:rFonts w:hint="eastAsia"/>
        </w:rPr>
        <w:lastRenderedPageBreak/>
        <w:t>3</w:t>
      </w:r>
      <w:r>
        <w:t xml:space="preserve">.4.2.4 </w:t>
      </w:r>
      <w:r>
        <w:rPr>
          <w:rFonts w:hint="eastAsia"/>
        </w:rPr>
        <w:t>多场景参数适应性分析</w:t>
      </w:r>
    </w:p>
    <w:p w14:paraId="6A44CE28" w14:textId="77777777" w:rsidR="00DD1DAA" w:rsidRDefault="00DD1DAA" w:rsidP="002F4D4E">
      <w:pPr>
        <w:pStyle w:val="0"/>
        <w:ind w:firstLine="480"/>
      </w:pPr>
      <w:bookmarkStart w:id="136" w:name="_Hlk225847986"/>
      <w:r w:rsidRPr="006A54AE">
        <w:rPr>
          <w:rFonts w:hint="eastAsia"/>
        </w:rPr>
        <w:t xml:space="preserve">为全面评估本文所提 C-RRT*-APF 算法在不同环境规模与干扰强度下的鲁棒性与有效性，本节开展了多场景参数适应性对比实验。实验选取建筑物数量、无人机集群规模、干扰节点数量以及干扰功率强度作为核心变量，针对每组参数配置分别进行 30 次独立重复实验，统计并分析各算法在平均到达时间与通信连通率两项关键指标上的性能表现。通过将所提算法与 </w:t>
      </w:r>
      <w:r>
        <w:rPr>
          <w:rFonts w:hint="eastAsia"/>
        </w:rPr>
        <w:t>CMUFC</w:t>
      </w:r>
      <w:r w:rsidRPr="006A54AE">
        <w:rPr>
          <w:rFonts w:hint="eastAsia"/>
        </w:rPr>
        <w:t>、PPSwarm、K-CBS 及传统 APF 算法进行多维度对比，验证其在复杂城市作战环境下的适应能力。</w:t>
      </w:r>
    </w:p>
    <w:p w14:paraId="6CA5D4F5" w14:textId="77777777" w:rsidR="00DD1DAA" w:rsidRDefault="00DD1DAA" w:rsidP="002F4D4E">
      <w:pPr>
        <w:pStyle w:val="0"/>
        <w:ind w:firstLine="480"/>
      </w:pPr>
      <w:r w:rsidRPr="00542E2C">
        <w:rPr>
          <w:rFonts w:hint="eastAsia"/>
        </w:rPr>
        <w:t>如图3-</w:t>
      </w:r>
      <w:r w:rsidRPr="00542E2C">
        <w:t>1</w:t>
      </w:r>
      <w:r>
        <w:t>4</w:t>
      </w:r>
      <w:r w:rsidRPr="00542E2C">
        <w:rPr>
          <w:rFonts w:hint="eastAsia"/>
        </w:rPr>
        <w:t>所示</w:t>
      </w:r>
      <w:r w:rsidRPr="006A54AE">
        <w:rPr>
          <w:rFonts w:hint="eastAsia"/>
        </w:rPr>
        <w:t>，在不同建筑物数量、无人机数量及干扰节点</w:t>
      </w:r>
      <w:r>
        <w:rPr>
          <w:rFonts w:hint="eastAsia"/>
        </w:rPr>
        <w:t>数量的场景</w:t>
      </w:r>
      <w:r w:rsidRPr="006A54AE">
        <w:rPr>
          <w:rFonts w:hint="eastAsia"/>
        </w:rPr>
        <w:t>下，各算法性能表现呈现出显著差异。</w:t>
      </w:r>
      <w:r>
        <w:rPr>
          <w:rFonts w:hint="eastAsia"/>
        </w:rPr>
        <w:t>如图3</w:t>
      </w:r>
      <w:r>
        <w:t>-14</w:t>
      </w:r>
      <w:r>
        <w:rPr>
          <w:rFonts w:hint="eastAsia"/>
        </w:rPr>
        <w:t>（a）与（b）所示，</w:t>
      </w:r>
      <w:r w:rsidRPr="004E5DA8">
        <w:rPr>
          <w:rFonts w:hint="eastAsia"/>
        </w:rPr>
        <w:t>在不</w:t>
      </w:r>
      <w:r>
        <w:rPr>
          <w:rFonts w:hint="eastAsia"/>
        </w:rPr>
        <w:t>同</w:t>
      </w:r>
      <w:r w:rsidRPr="004E5DA8">
        <w:rPr>
          <w:rFonts w:hint="eastAsia"/>
        </w:rPr>
        <w:t>建筑密度场景下</w:t>
      </w:r>
      <w:r>
        <w:rPr>
          <w:rFonts w:hint="eastAsia"/>
        </w:rPr>
        <w:t>（建筑数量分别为1</w:t>
      </w:r>
      <w:r>
        <w:t>0</w:t>
      </w:r>
      <w:r>
        <w:rPr>
          <w:rFonts w:hint="eastAsia"/>
        </w:rPr>
        <w:t>、2</w:t>
      </w:r>
      <w:r>
        <w:t>0</w:t>
      </w:r>
      <w:r>
        <w:rPr>
          <w:rFonts w:hint="eastAsia"/>
        </w:rPr>
        <w:t>和3</w:t>
      </w:r>
      <w:r>
        <w:t>0</w:t>
      </w:r>
      <w:r>
        <w:rPr>
          <w:rFonts w:hint="eastAsia"/>
        </w:rPr>
        <w:t>）</w:t>
      </w:r>
      <w:r w:rsidRPr="004E5DA8">
        <w:rPr>
          <w:rFonts w:hint="eastAsia"/>
        </w:rPr>
        <w:t>，各算法的性能随环境复杂度变化呈现出一致的退化趋势，但退化幅度存在显著差异。总体来看，随着建筑物数量的增加，环境遮挡增强、可通行空间收缩，各算法的路径规划难度显著提升，表现为平均到达时间增加、通信连通率下降。其中，所提 C-RRT*-APF 算法在全区间内始终保持最优或次优的综合性能，体现出良好的环境适应能力。在平均到达时间方面，C-RRT*-APF 相较于 CMUFC 与传统 APF 算法具有明显优势，其随建筑数量增加的增长幅度较小，说明全局关键点引导机制能够有效减少路径震荡</w:t>
      </w:r>
      <w:r>
        <w:rPr>
          <w:rFonts w:hint="eastAsia"/>
        </w:rPr>
        <w:t>以及死锁</w:t>
      </w:r>
      <w:r w:rsidRPr="004E5DA8">
        <w:rPr>
          <w:rFonts w:hint="eastAsia"/>
        </w:rPr>
        <w:t>；同时，相较于 PPSwarm 与 K-CBS，后两者在</w:t>
      </w:r>
      <w:r>
        <w:rPr>
          <w:rFonts w:hint="eastAsia"/>
        </w:rPr>
        <w:t>不同程度</w:t>
      </w:r>
      <w:r w:rsidRPr="004E5DA8">
        <w:rPr>
          <w:rFonts w:hint="eastAsia"/>
        </w:rPr>
        <w:t>复杂度环境下具有一定时间优势，</w:t>
      </w:r>
      <w:r>
        <w:rPr>
          <w:rFonts w:hint="eastAsia"/>
        </w:rPr>
        <w:t>但算法基于全局信息进行规划，难以应对未知作战环境</w:t>
      </w:r>
      <w:r w:rsidRPr="004E5DA8">
        <w:rPr>
          <w:rFonts w:hint="eastAsia"/>
        </w:rPr>
        <w:t>。在通信连通率方面，所有算法均随建筑数量增加而下降，但 C-RRT*-APF 始终维持最高水平，且下降曲线更加平缓。这主要归因于其在全局层通过关键点规避遮挡区域，在局部层通过 MBST-APF 维持主干链路的信噪比，从而有效抑制因建筑阻挡引起的链路中断问题。</w:t>
      </w:r>
    </w:p>
    <w:p w14:paraId="30E7A195" w14:textId="77777777" w:rsidR="00DD1DAA" w:rsidRDefault="00DD1DAA" w:rsidP="002F4D4E">
      <w:pPr>
        <w:pStyle w:val="0"/>
        <w:ind w:firstLine="480"/>
      </w:pPr>
      <w:r>
        <w:rPr>
          <w:rFonts w:hint="eastAsia"/>
        </w:rPr>
        <w:t>如图3</w:t>
      </w:r>
      <w:r>
        <w:t>-14</w:t>
      </w:r>
      <w:r>
        <w:rPr>
          <w:rFonts w:hint="eastAsia"/>
        </w:rPr>
        <w:t>（c）与（</w:t>
      </w:r>
      <w:r>
        <w:t>d</w:t>
      </w:r>
      <w:r>
        <w:rPr>
          <w:rFonts w:hint="eastAsia"/>
        </w:rPr>
        <w:t>）所示，</w:t>
      </w:r>
      <w:r w:rsidRPr="00AB3CBB">
        <w:rPr>
          <w:rFonts w:hint="eastAsia"/>
        </w:rPr>
        <w:t>在不同无人机规模场景下</w:t>
      </w:r>
      <w:r>
        <w:rPr>
          <w:rFonts w:hint="eastAsia"/>
        </w:rPr>
        <w:t>（无人机数量分别为1</w:t>
      </w:r>
      <w:r>
        <w:t>2</w:t>
      </w:r>
      <w:r>
        <w:rPr>
          <w:rFonts w:hint="eastAsia"/>
        </w:rPr>
        <w:t>、2</w:t>
      </w:r>
      <w:r>
        <w:t>4</w:t>
      </w:r>
      <w:r>
        <w:rPr>
          <w:rFonts w:hint="eastAsia"/>
        </w:rPr>
        <w:t>和3</w:t>
      </w:r>
      <w:r>
        <w:t>6</w:t>
      </w:r>
      <w:r>
        <w:rPr>
          <w:rFonts w:hint="eastAsia"/>
        </w:rPr>
        <w:t>）</w:t>
      </w:r>
      <w:r w:rsidRPr="00AB3CBB">
        <w:rPr>
          <w:rFonts w:hint="eastAsia"/>
        </w:rPr>
        <w:t>，算法性能主要受系统规模扩展带来的协同复杂度影响。总体趋势表明，随着无人机数量增加，系统耦合增强，部分算法出现明显性能退化，而所提算法表现出较强的规模鲁棒性。在平均到达时间方面，CMUFC 与传统 APF 随规模增大出现显著增长，主要由于多源势场叠加导致的路径震荡与局部拥堵问题加剧；相比之下，C-RRT*-APF 的到达时间变化幅度较小，说明其分簇分层结降低了全局耦合复杂度，使路径规划仍能保持较高效率。同时，PPSwarm 与 K-CBS 在</w:t>
      </w:r>
      <w:r>
        <w:rPr>
          <w:rFonts w:hint="eastAsia"/>
        </w:rPr>
        <w:t>各个无人机集群</w:t>
      </w:r>
      <w:r w:rsidRPr="00AB3CBB">
        <w:rPr>
          <w:rFonts w:hint="eastAsia"/>
        </w:rPr>
        <w:t>规模下</w:t>
      </w:r>
      <w:r>
        <w:rPr>
          <w:rFonts w:hint="eastAsia"/>
        </w:rPr>
        <w:t>都</w:t>
      </w:r>
      <w:r w:rsidRPr="00AB3CBB">
        <w:rPr>
          <w:rFonts w:hint="eastAsia"/>
        </w:rPr>
        <w:t>具有</w:t>
      </w:r>
      <w:r>
        <w:rPr>
          <w:rFonts w:hint="eastAsia"/>
        </w:rPr>
        <w:t>更</w:t>
      </w:r>
      <w:r w:rsidRPr="00AB3CBB">
        <w:rPr>
          <w:rFonts w:hint="eastAsia"/>
        </w:rPr>
        <w:t>快的规划速度，</w:t>
      </w:r>
      <w:r>
        <w:rPr>
          <w:rFonts w:hint="eastAsia"/>
        </w:rPr>
        <w:t>略优于所提算法</w:t>
      </w:r>
      <w:r w:rsidRPr="00AB3CBB">
        <w:rPr>
          <w:rFonts w:hint="eastAsia"/>
        </w:rPr>
        <w:t>。在通信连通率方面，所提算法始终保持稳定且领先的表现，且随规模增加波动较小，这得益于固定分簇结构与关键点引导机制在规模扩展时能够提供</w:t>
      </w:r>
      <w:r w:rsidRPr="00AB3CBB">
        <w:rPr>
          <w:rFonts w:hint="eastAsia"/>
        </w:rPr>
        <w:lastRenderedPageBreak/>
        <w:t>更多冗余中继路径，从而增强网络的抗失效能力；而对比算法在规模增大时更容易出现局部链路断裂或网络分裂，导致连通率下降更加明显。</w:t>
      </w:r>
    </w:p>
    <w:p w14:paraId="412E9E3B" w14:textId="77777777" w:rsidR="00DD1DAA" w:rsidRDefault="00DD1DAA" w:rsidP="002F4D4E">
      <w:pPr>
        <w:pStyle w:val="0"/>
        <w:ind w:firstLine="480"/>
      </w:pPr>
      <w:r>
        <w:rPr>
          <w:rFonts w:hint="eastAsia"/>
        </w:rPr>
        <w:t>如图3</w:t>
      </w:r>
      <w:r>
        <w:t>-14</w:t>
      </w:r>
      <w:r>
        <w:rPr>
          <w:rFonts w:hint="eastAsia"/>
        </w:rPr>
        <w:t>（e）与（</w:t>
      </w:r>
      <w:r>
        <w:t>f</w:t>
      </w:r>
      <w:r>
        <w:rPr>
          <w:rFonts w:hint="eastAsia"/>
        </w:rPr>
        <w:t>）所示，</w:t>
      </w:r>
      <w:r w:rsidRPr="00AB3CBB">
        <w:rPr>
          <w:rFonts w:hint="eastAsia"/>
        </w:rPr>
        <w:t>在不同干扰节点数量场景下，算法性能主要受到多源干扰叠加效应的影响。总体来看，随着干扰节点数量增加，各算法的通信性能显著下降，但路径规划效率受影响程度存在差异。对于平均到达时间，所提算法基本保持稳定，</w:t>
      </w:r>
      <w:r>
        <w:rPr>
          <w:rFonts w:hint="eastAsia"/>
        </w:rPr>
        <w:t>仅</w:t>
      </w:r>
      <w:r w:rsidRPr="00AB3CBB">
        <w:rPr>
          <w:rFonts w:hint="eastAsia"/>
        </w:rPr>
        <w:t>出现轻微增长，表明其路径规划过程对干扰分布具有较强的规避能力；而 CMUFC 与 APF 在干扰增多时易陷入局部极小或产生路径震荡，导致到达时间显著增加。PPSwarm 与 K-CBS 虽在部分场景下保持较短路径，但由于</w:t>
      </w:r>
      <w:r>
        <w:rPr>
          <w:rFonts w:hint="eastAsia"/>
        </w:rPr>
        <w:t>需要对增加干扰区域进行绕行避障</w:t>
      </w:r>
      <w:r w:rsidRPr="00AB3CBB">
        <w:rPr>
          <w:rFonts w:hint="eastAsia"/>
        </w:rPr>
        <w:t>，其路径可行性下降，间接影响整体效率</w:t>
      </w:r>
      <w:r>
        <w:rPr>
          <w:rFonts w:hint="eastAsia"/>
        </w:rPr>
        <w:t>，平均到达时间出现小幅增长</w:t>
      </w:r>
      <w:r w:rsidRPr="00AB3CBB">
        <w:rPr>
          <w:rFonts w:hint="eastAsia"/>
        </w:rPr>
        <w:t>。在通信连通率方面，C-RRT*-APF 的下降幅度最小，始终维持较高水平，这主要源于</w:t>
      </w:r>
      <w:r>
        <w:rPr>
          <w:rFonts w:hint="eastAsia"/>
        </w:rPr>
        <w:t>簇间</w:t>
      </w:r>
      <w:r w:rsidRPr="00AB3CBB">
        <w:rPr>
          <w:rFonts w:hint="eastAsia"/>
        </w:rPr>
        <w:t>距离约束与关键点引导机制能够有效规避强干扰区域，同时通过主干链路维持策略保证核心通信结构的稳定；相比之下，其余算法在多干扰环境下更容易出现链路中断或</w:t>
      </w:r>
      <w:r>
        <w:rPr>
          <w:rFonts w:hint="eastAsia"/>
        </w:rPr>
        <w:t>网络分裂</w:t>
      </w:r>
      <w:r w:rsidRPr="00AB3CBB">
        <w:rPr>
          <w:rFonts w:hint="eastAsia"/>
        </w:rPr>
        <w:t>问题。</w:t>
      </w:r>
    </w:p>
    <w:tbl>
      <w:tblPr>
        <w:tblStyle w:val="afc"/>
        <w:tblW w:w="4533" w:type="pct"/>
        <w:jc w:val="center"/>
        <w:tblLayout w:type="fixed"/>
        <w:tblCellMar>
          <w:left w:w="0" w:type="dxa"/>
          <w:right w:w="0" w:type="dxa"/>
        </w:tblCellMar>
        <w:tblLook w:val="04A0" w:firstRow="1" w:lastRow="0" w:firstColumn="1" w:lastColumn="0" w:noHBand="0" w:noVBand="1"/>
      </w:tblPr>
      <w:tblGrid>
        <w:gridCol w:w="3967"/>
        <w:gridCol w:w="4256"/>
      </w:tblGrid>
      <w:tr w:rsidR="00DD1DAA" w:rsidRPr="00850390" w14:paraId="6B630FF9" w14:textId="77777777" w:rsidTr="00DF7468">
        <w:trPr>
          <w:trHeight w:val="283"/>
          <w:jc w:val="center"/>
        </w:trPr>
        <w:tc>
          <w:tcPr>
            <w:tcW w:w="2412" w:type="pct"/>
            <w:vAlign w:val="center"/>
          </w:tcPr>
          <w:p w14:paraId="347913C1" w14:textId="77777777" w:rsidR="00DD1DAA" w:rsidRPr="007C7DEC" w:rsidRDefault="00DD1DAA" w:rsidP="00D445FB">
            <w:pPr>
              <w:pStyle w:val="af6"/>
            </w:pPr>
          </w:p>
        </w:tc>
        <w:tc>
          <w:tcPr>
            <w:tcW w:w="2588" w:type="pct"/>
            <w:vAlign w:val="center"/>
          </w:tcPr>
          <w:p w14:paraId="23F7902F" w14:textId="77777777" w:rsidR="00DD1DAA" w:rsidRPr="00850390" w:rsidRDefault="00DD1DAA" w:rsidP="00D445FB">
            <w:pPr>
              <w:pStyle w:val="af6"/>
            </w:pPr>
          </w:p>
        </w:tc>
      </w:tr>
      <w:tr w:rsidR="00DD1DAA" w:rsidRPr="00850390" w14:paraId="2B5E8014" w14:textId="77777777" w:rsidTr="00DF7468">
        <w:trPr>
          <w:trHeight w:val="283"/>
          <w:jc w:val="center"/>
        </w:trPr>
        <w:tc>
          <w:tcPr>
            <w:tcW w:w="2412" w:type="pct"/>
            <w:vAlign w:val="center"/>
          </w:tcPr>
          <w:p w14:paraId="5268A670" w14:textId="77777777" w:rsidR="00DD1DAA" w:rsidRPr="00850390" w:rsidRDefault="00DD1DAA" w:rsidP="00D445FB">
            <w:pPr>
              <w:pStyle w:val="af6"/>
            </w:pPr>
            <w:r w:rsidRPr="00850390">
              <w:rPr>
                <w:rFonts w:hint="eastAsia"/>
              </w:rPr>
              <w:t>（a）</w:t>
            </w:r>
            <w:r w:rsidRPr="00C20F14">
              <w:rPr>
                <w:rFonts w:asciiTheme="minorEastAsia" w:hAnsiTheme="minorEastAsia" w:hint="eastAsia"/>
              </w:rPr>
              <w:t>不同建筑数量平均到达时间对比</w:t>
            </w:r>
          </w:p>
        </w:tc>
        <w:tc>
          <w:tcPr>
            <w:tcW w:w="2588" w:type="pct"/>
            <w:vAlign w:val="center"/>
          </w:tcPr>
          <w:p w14:paraId="13C5EE95" w14:textId="77777777" w:rsidR="00DD1DAA" w:rsidRPr="00850390" w:rsidRDefault="00DD1DAA" w:rsidP="00D445FB">
            <w:pPr>
              <w:pStyle w:val="af6"/>
            </w:pPr>
            <w:r w:rsidRPr="00850390">
              <w:rPr>
                <w:rFonts w:hint="eastAsia"/>
              </w:rPr>
              <w:t>（b）</w:t>
            </w:r>
            <w:r w:rsidRPr="00C20F14">
              <w:rPr>
                <w:rFonts w:asciiTheme="minorEastAsia" w:hAnsiTheme="minorEastAsia" w:hint="eastAsia"/>
              </w:rPr>
              <w:t>不同建筑数量通信连通率对比</w:t>
            </w:r>
          </w:p>
        </w:tc>
      </w:tr>
      <w:tr w:rsidR="00DD1DAA" w:rsidRPr="00850390" w14:paraId="38BE1E52" w14:textId="77777777" w:rsidTr="00DF7468">
        <w:trPr>
          <w:trHeight w:val="283"/>
          <w:jc w:val="center"/>
        </w:trPr>
        <w:tc>
          <w:tcPr>
            <w:tcW w:w="2412" w:type="pct"/>
            <w:vAlign w:val="center"/>
          </w:tcPr>
          <w:p w14:paraId="636450B6" w14:textId="77777777" w:rsidR="00DD1DAA" w:rsidRPr="00850390" w:rsidRDefault="00DD1DAA" w:rsidP="00D445FB">
            <w:pPr>
              <w:pStyle w:val="af6"/>
            </w:pPr>
            <w:r>
              <w:rPr>
                <w:rFonts w:hint="eastAsia"/>
              </w:rPr>
              <w:t>(</w:t>
            </w:r>
            <w:r>
              <w:t>a) C</w:t>
            </w:r>
            <w:r w:rsidRPr="00542E2C">
              <w:t>omparison of average arrival time under different building numbers</w:t>
            </w:r>
          </w:p>
        </w:tc>
        <w:tc>
          <w:tcPr>
            <w:tcW w:w="2588" w:type="pct"/>
            <w:vAlign w:val="center"/>
          </w:tcPr>
          <w:p w14:paraId="1A7940F8" w14:textId="77777777" w:rsidR="00DD1DAA" w:rsidRPr="00850390" w:rsidRDefault="00DD1DAA" w:rsidP="00D445FB">
            <w:pPr>
              <w:pStyle w:val="af6"/>
            </w:pPr>
            <w:r>
              <w:rPr>
                <w:rFonts w:hint="eastAsia"/>
              </w:rPr>
              <w:t>(</w:t>
            </w:r>
            <w:r>
              <w:t>b) C</w:t>
            </w:r>
            <w:r w:rsidRPr="00542E2C">
              <w:t>omparison of communication connectivity rate under different building numbers</w:t>
            </w:r>
          </w:p>
        </w:tc>
      </w:tr>
      <w:tr w:rsidR="00DD1DAA" w:rsidRPr="00850390" w14:paraId="514F018E" w14:textId="77777777" w:rsidTr="00DF7468">
        <w:trPr>
          <w:trHeight w:val="283"/>
          <w:jc w:val="center"/>
        </w:trPr>
        <w:tc>
          <w:tcPr>
            <w:tcW w:w="2412" w:type="pct"/>
            <w:vAlign w:val="center"/>
          </w:tcPr>
          <w:p w14:paraId="709DFA6A" w14:textId="77777777" w:rsidR="00DD1DAA" w:rsidRPr="00850390" w:rsidRDefault="00DD1DAA" w:rsidP="00D445FB">
            <w:pPr>
              <w:pStyle w:val="af6"/>
            </w:pPr>
          </w:p>
        </w:tc>
        <w:tc>
          <w:tcPr>
            <w:tcW w:w="2588" w:type="pct"/>
            <w:vAlign w:val="center"/>
          </w:tcPr>
          <w:p w14:paraId="779CB169" w14:textId="77777777" w:rsidR="00DD1DAA" w:rsidRPr="00850390" w:rsidRDefault="00DD1DAA" w:rsidP="00D445FB">
            <w:pPr>
              <w:pStyle w:val="af6"/>
            </w:pPr>
          </w:p>
        </w:tc>
      </w:tr>
      <w:tr w:rsidR="00DD1DAA" w:rsidRPr="00850390" w14:paraId="23A6C725" w14:textId="77777777" w:rsidTr="00DF7468">
        <w:trPr>
          <w:trHeight w:val="283"/>
          <w:jc w:val="center"/>
        </w:trPr>
        <w:tc>
          <w:tcPr>
            <w:tcW w:w="2412" w:type="pct"/>
            <w:vAlign w:val="center"/>
          </w:tcPr>
          <w:p w14:paraId="5EFB7A87" w14:textId="77777777" w:rsidR="00DD1DAA" w:rsidRPr="00850390" w:rsidRDefault="00DD1DAA" w:rsidP="00D445FB">
            <w:pPr>
              <w:pStyle w:val="af6"/>
            </w:pPr>
            <w:r>
              <w:rPr>
                <w:rFonts w:hint="eastAsia"/>
              </w:rPr>
              <w:t>（c）</w:t>
            </w:r>
            <w:r w:rsidRPr="00C20F14">
              <w:rPr>
                <w:rFonts w:asciiTheme="minorEastAsia" w:hAnsiTheme="minorEastAsia" w:hint="eastAsia"/>
              </w:rPr>
              <w:t>不同无人机数量平均到达时间对比</w:t>
            </w:r>
          </w:p>
        </w:tc>
        <w:tc>
          <w:tcPr>
            <w:tcW w:w="2588" w:type="pct"/>
            <w:vAlign w:val="center"/>
          </w:tcPr>
          <w:p w14:paraId="709873FE" w14:textId="77777777" w:rsidR="00DD1DAA" w:rsidRPr="00850390" w:rsidRDefault="00DD1DAA" w:rsidP="00D445FB">
            <w:pPr>
              <w:pStyle w:val="af6"/>
            </w:pPr>
            <w:r>
              <w:rPr>
                <w:rFonts w:hint="eastAsia"/>
              </w:rPr>
              <w:t>（d）</w:t>
            </w:r>
            <w:r w:rsidRPr="00C20F14">
              <w:rPr>
                <w:rFonts w:asciiTheme="minorEastAsia" w:hAnsiTheme="minorEastAsia" w:hint="eastAsia"/>
              </w:rPr>
              <w:t>不同无人机数量通信连通率对比</w:t>
            </w:r>
          </w:p>
        </w:tc>
      </w:tr>
      <w:tr w:rsidR="00DD1DAA" w:rsidRPr="00850390" w14:paraId="519EDEAB" w14:textId="77777777" w:rsidTr="00DF7468">
        <w:trPr>
          <w:trHeight w:val="283"/>
          <w:jc w:val="center"/>
        </w:trPr>
        <w:tc>
          <w:tcPr>
            <w:tcW w:w="2412" w:type="pct"/>
            <w:vAlign w:val="center"/>
          </w:tcPr>
          <w:p w14:paraId="50329142" w14:textId="77777777" w:rsidR="00DD1DAA" w:rsidRDefault="00DD1DAA" w:rsidP="00D445FB">
            <w:pPr>
              <w:pStyle w:val="af6"/>
            </w:pPr>
            <w:r>
              <w:rPr>
                <w:rFonts w:hint="eastAsia"/>
              </w:rPr>
              <w:t>(</w:t>
            </w:r>
            <w:r>
              <w:t>c) C</w:t>
            </w:r>
            <w:r w:rsidRPr="005901F1">
              <w:t>omparison of average arrivl time under different numbers of UAVs</w:t>
            </w:r>
          </w:p>
        </w:tc>
        <w:tc>
          <w:tcPr>
            <w:tcW w:w="2588" w:type="pct"/>
            <w:vAlign w:val="center"/>
          </w:tcPr>
          <w:p w14:paraId="3EFB815F" w14:textId="77777777" w:rsidR="00DD1DAA" w:rsidRDefault="00DD1DAA" w:rsidP="00D445FB">
            <w:pPr>
              <w:pStyle w:val="af6"/>
            </w:pPr>
            <w:r>
              <w:rPr>
                <w:rFonts w:hint="eastAsia"/>
              </w:rPr>
              <w:t>(</w:t>
            </w:r>
            <w:r>
              <w:t>d) C</w:t>
            </w:r>
            <w:r w:rsidRPr="005901F1">
              <w:t>omparison of communication connectivity rate under different numbers of UAVs</w:t>
            </w:r>
          </w:p>
        </w:tc>
      </w:tr>
      <w:tr w:rsidR="00DD1DAA" w:rsidRPr="00850390" w14:paraId="594DD465" w14:textId="77777777" w:rsidTr="00DF7468">
        <w:trPr>
          <w:trHeight w:val="283"/>
          <w:jc w:val="center"/>
        </w:trPr>
        <w:tc>
          <w:tcPr>
            <w:tcW w:w="2412" w:type="pct"/>
            <w:vAlign w:val="center"/>
          </w:tcPr>
          <w:p w14:paraId="56D1390F" w14:textId="77777777" w:rsidR="00DD1DAA" w:rsidRPr="00850390" w:rsidRDefault="00DD1DAA" w:rsidP="00D445FB">
            <w:pPr>
              <w:pStyle w:val="af6"/>
            </w:pPr>
          </w:p>
        </w:tc>
        <w:tc>
          <w:tcPr>
            <w:tcW w:w="2588" w:type="pct"/>
            <w:vAlign w:val="center"/>
          </w:tcPr>
          <w:p w14:paraId="3386E6B7" w14:textId="77777777" w:rsidR="00DD1DAA" w:rsidRPr="00850390" w:rsidRDefault="00DD1DAA" w:rsidP="00D445FB">
            <w:pPr>
              <w:pStyle w:val="af6"/>
            </w:pPr>
          </w:p>
        </w:tc>
      </w:tr>
      <w:tr w:rsidR="00DD1DAA" w:rsidRPr="00850390" w14:paraId="3D74C168" w14:textId="77777777" w:rsidTr="00DF7468">
        <w:trPr>
          <w:trHeight w:val="283"/>
          <w:jc w:val="center"/>
        </w:trPr>
        <w:tc>
          <w:tcPr>
            <w:tcW w:w="2412" w:type="pct"/>
            <w:vAlign w:val="center"/>
          </w:tcPr>
          <w:p w14:paraId="19D9FF56" w14:textId="77777777" w:rsidR="00DD1DAA" w:rsidRPr="00850390" w:rsidRDefault="00DD1DAA" w:rsidP="00D445FB">
            <w:pPr>
              <w:pStyle w:val="af6"/>
            </w:pPr>
            <w:r>
              <w:rPr>
                <w:rFonts w:hint="eastAsia"/>
              </w:rPr>
              <w:t>（e）</w:t>
            </w:r>
            <w:r w:rsidRPr="00C20F14">
              <w:rPr>
                <w:rFonts w:asciiTheme="minorEastAsia" w:hAnsiTheme="minorEastAsia" w:hint="eastAsia"/>
              </w:rPr>
              <w:t>不同干扰数量平均到达时间对比</w:t>
            </w:r>
          </w:p>
        </w:tc>
        <w:tc>
          <w:tcPr>
            <w:tcW w:w="2588" w:type="pct"/>
            <w:vAlign w:val="center"/>
          </w:tcPr>
          <w:p w14:paraId="5B253525" w14:textId="77777777" w:rsidR="00DD1DAA" w:rsidRPr="00850390" w:rsidRDefault="00DD1DAA" w:rsidP="00D445FB">
            <w:pPr>
              <w:pStyle w:val="af6"/>
            </w:pPr>
            <w:r>
              <w:rPr>
                <w:rFonts w:hint="eastAsia"/>
              </w:rPr>
              <w:t>（f）</w:t>
            </w:r>
            <w:r w:rsidRPr="00C20F14">
              <w:rPr>
                <w:rFonts w:asciiTheme="minorEastAsia" w:hAnsiTheme="minorEastAsia" w:hint="eastAsia"/>
              </w:rPr>
              <w:t>不同建筑数量通信连通率对比</w:t>
            </w:r>
          </w:p>
        </w:tc>
      </w:tr>
      <w:tr w:rsidR="00DD1DAA" w:rsidRPr="00850390" w14:paraId="429E2468" w14:textId="77777777" w:rsidTr="00DF7468">
        <w:trPr>
          <w:trHeight w:val="283"/>
          <w:jc w:val="center"/>
        </w:trPr>
        <w:tc>
          <w:tcPr>
            <w:tcW w:w="2412" w:type="pct"/>
            <w:vAlign w:val="center"/>
          </w:tcPr>
          <w:p w14:paraId="432C7B03" w14:textId="77777777" w:rsidR="00DD1DAA" w:rsidRDefault="00DD1DAA" w:rsidP="00D445FB">
            <w:pPr>
              <w:pStyle w:val="af6"/>
            </w:pPr>
            <w:r>
              <w:rPr>
                <w:rFonts w:hint="eastAsia"/>
              </w:rPr>
              <w:t>(</w:t>
            </w:r>
            <w:r>
              <w:t>c) C</w:t>
            </w:r>
            <w:r w:rsidRPr="00D81A1F">
              <w:t>omparison of average arrival time under different numbers of interference</w:t>
            </w:r>
          </w:p>
        </w:tc>
        <w:tc>
          <w:tcPr>
            <w:tcW w:w="2588" w:type="pct"/>
            <w:vAlign w:val="center"/>
          </w:tcPr>
          <w:p w14:paraId="1C77FFD4" w14:textId="77777777" w:rsidR="00DD1DAA" w:rsidRDefault="00DD1DAA" w:rsidP="00D445FB">
            <w:pPr>
              <w:pStyle w:val="af6"/>
            </w:pPr>
            <w:r>
              <w:rPr>
                <w:rFonts w:hint="eastAsia"/>
              </w:rPr>
              <w:t>(</w:t>
            </w:r>
            <w:r>
              <w:t>f) C</w:t>
            </w:r>
            <w:r w:rsidRPr="00D81A1F">
              <w:t>omparison of communication connectivity rate under different numbers of interference</w:t>
            </w:r>
          </w:p>
        </w:tc>
      </w:tr>
    </w:tbl>
    <w:p w14:paraId="47E7930E" w14:textId="77777777" w:rsidR="00DD1DAA" w:rsidRDefault="00DD1DAA" w:rsidP="00DD1DAA">
      <w:pPr>
        <w:pStyle w:val="11-1"/>
        <w:ind w:firstLine="0"/>
      </w:pPr>
      <w:bookmarkStart w:id="137" w:name="_Toc228128409"/>
      <w:r>
        <w:rPr>
          <w:rFonts w:hint="eastAsia"/>
        </w:rPr>
        <w:t>不同参数规模下算法指标对比</w:t>
      </w:r>
      <w:bookmarkEnd w:id="137"/>
    </w:p>
    <w:p w14:paraId="1A0161CC" w14:textId="77777777" w:rsidR="00DD1DAA" w:rsidRDefault="00DD1DAA" w:rsidP="00DD1DAA">
      <w:pPr>
        <w:pStyle w:val="1Fig1-1"/>
        <w:spacing w:after="312"/>
        <w:ind w:firstLine="0"/>
      </w:pPr>
      <w:r>
        <w:t>C</w:t>
      </w:r>
      <w:r w:rsidRPr="00B17382">
        <w:t>omparison of algorithm performance metrics under different parameter scales</w:t>
      </w:r>
    </w:p>
    <w:p w14:paraId="42117D31" w14:textId="77777777" w:rsidR="00DD1DAA" w:rsidRDefault="00DD1DAA" w:rsidP="006A54AE">
      <w:pPr>
        <w:pStyle w:val="0"/>
        <w:ind w:firstLine="480"/>
      </w:pPr>
      <w:r w:rsidRPr="008E1892">
        <w:rPr>
          <w:rFonts w:hint="eastAsia"/>
        </w:rPr>
        <w:t>如图3</w:t>
      </w:r>
      <w:r w:rsidRPr="008E1892">
        <w:t>-1</w:t>
      </w:r>
      <w:r>
        <w:t>5</w:t>
      </w:r>
      <w:r w:rsidRPr="008E1892">
        <w:rPr>
          <w:rFonts w:hint="eastAsia"/>
        </w:rPr>
        <w:t>所示</w:t>
      </w:r>
      <w:r>
        <w:rPr>
          <w:rFonts w:hint="eastAsia"/>
        </w:rPr>
        <w:t>，</w:t>
      </w:r>
      <w:r w:rsidRPr="006B53BB">
        <w:rPr>
          <w:rFonts w:hint="eastAsia"/>
        </w:rPr>
        <w:t>在干扰功率变化场景中</w:t>
      </w:r>
      <w:r>
        <w:rPr>
          <w:rFonts w:hint="eastAsia"/>
        </w:rPr>
        <w:t>（干扰功率从2</w:t>
      </w:r>
      <w:r>
        <w:t xml:space="preserve">0 </w:t>
      </w:r>
      <w:r>
        <w:rPr>
          <w:rFonts w:hint="eastAsia"/>
        </w:rPr>
        <w:t>dB</w:t>
      </w:r>
      <w:r>
        <w:t>m</w:t>
      </w:r>
      <w:r>
        <w:rPr>
          <w:rFonts w:hint="eastAsia"/>
        </w:rPr>
        <w:t xml:space="preserve">到 </w:t>
      </w:r>
      <w:r>
        <w:t xml:space="preserve">30 </w:t>
      </w:r>
      <w:r>
        <w:rPr>
          <w:rFonts w:hint="eastAsia"/>
        </w:rPr>
        <w:t>d</w:t>
      </w:r>
      <w:r>
        <w:t>Bm</w:t>
      </w:r>
      <w:r>
        <w:rPr>
          <w:rFonts w:hint="eastAsia"/>
        </w:rPr>
        <w:t>增加）</w:t>
      </w:r>
      <w:r w:rsidRPr="006B53BB">
        <w:rPr>
          <w:rFonts w:hint="eastAsia"/>
        </w:rPr>
        <w:t>，首先从平均到达时间角度分析可以看出，随着干扰功率从低水平逐步提升至高水平，各算法的到达时间整体变化较为平缓，未出现显著增长趋势。这表明干扰功率的增强主要影响通信质量，而对几何路径长度的直接影响有限。其中，C-RRT*-APF 在全功率区间内均保持较低且稳定的到达时间，说明其在引入通信约束的同时，并未产生明显的绕行代价；而 CMUFC 由于对通信质量的强约束，在</w:t>
      </w:r>
      <w:r>
        <w:rPr>
          <w:rFonts w:hint="eastAsia"/>
        </w:rPr>
        <w:t>各</w:t>
      </w:r>
      <w:r w:rsidRPr="006B53BB">
        <w:rPr>
          <w:rFonts w:hint="eastAsia"/>
        </w:rPr>
        <w:t>干扰功率下往往需要</w:t>
      </w:r>
      <w:r>
        <w:rPr>
          <w:rFonts w:hint="eastAsia"/>
        </w:rPr>
        <w:t>因维护通信连接导致势场复杂度增加从而导致路径开销稳定性不足</w:t>
      </w:r>
      <w:r w:rsidRPr="006B53BB">
        <w:rPr>
          <w:rFonts w:hint="eastAsia"/>
        </w:rPr>
        <w:t>。PPSwarm 与 K-CBS 的时间性能相</w:t>
      </w:r>
      <w:r w:rsidRPr="006B53BB">
        <w:rPr>
          <w:rFonts w:hint="eastAsia"/>
        </w:rPr>
        <w:lastRenderedPageBreak/>
        <w:t>对稳定</w:t>
      </w:r>
      <w:r>
        <w:rPr>
          <w:rFonts w:hint="eastAsia"/>
        </w:rPr>
        <w:t>并且略低于所提算法</w:t>
      </w:r>
      <w:r w:rsidRPr="006B53BB">
        <w:rPr>
          <w:rFonts w:hint="eastAsia"/>
        </w:rPr>
        <w:t>。</w:t>
      </w:r>
    </w:p>
    <w:p w14:paraId="33FC8F7A" w14:textId="77777777" w:rsidR="00DD1DAA" w:rsidRDefault="00DD1DAA" w:rsidP="00440DF0">
      <w:pPr>
        <w:pStyle w:val="af6"/>
      </w:pPr>
    </w:p>
    <w:p w14:paraId="7B190A84" w14:textId="77777777" w:rsidR="00DD1DAA" w:rsidRDefault="00DD1DAA" w:rsidP="00DD1DAA">
      <w:pPr>
        <w:pStyle w:val="11-1"/>
        <w:ind w:firstLine="0"/>
      </w:pPr>
      <w:bookmarkStart w:id="138" w:name="_Toc228128410"/>
      <w:r>
        <w:rPr>
          <w:rFonts w:hint="eastAsia"/>
        </w:rPr>
        <w:t>不同干扰功率平均到达时间对比</w:t>
      </w:r>
      <w:bookmarkEnd w:id="138"/>
    </w:p>
    <w:p w14:paraId="0AB569EF" w14:textId="77777777" w:rsidR="00DD1DAA" w:rsidRPr="00440DF0" w:rsidRDefault="00DD1DAA" w:rsidP="00DD1DAA">
      <w:pPr>
        <w:pStyle w:val="1Fig1-1"/>
        <w:spacing w:after="312"/>
        <w:ind w:firstLine="0"/>
      </w:pPr>
      <w:r>
        <w:t>C</w:t>
      </w:r>
      <w:r w:rsidRPr="008E1892">
        <w:t>omparison of average arrival time under different interference power levels</w:t>
      </w:r>
    </w:p>
    <w:p w14:paraId="6CADB297" w14:textId="77777777" w:rsidR="00DD1DAA" w:rsidRDefault="00DD1DAA" w:rsidP="006A54AE">
      <w:pPr>
        <w:pStyle w:val="0"/>
        <w:ind w:firstLine="480"/>
      </w:pPr>
      <w:r>
        <w:rPr>
          <w:rFonts w:hint="eastAsia"/>
        </w:rPr>
        <w:t>如图3</w:t>
      </w:r>
      <w:r>
        <w:t>-16</w:t>
      </w:r>
      <w:r>
        <w:rPr>
          <w:rFonts w:hint="eastAsia"/>
        </w:rPr>
        <w:t>与图3</w:t>
      </w:r>
      <w:r>
        <w:t>-17</w:t>
      </w:r>
      <w:r>
        <w:rPr>
          <w:rFonts w:hint="eastAsia"/>
        </w:rPr>
        <w:t>所示，</w:t>
      </w:r>
      <w:r w:rsidRPr="00166CDC">
        <w:rPr>
          <w:rFonts w:hint="eastAsia"/>
        </w:rPr>
        <w:t>进一步结合通信连通率与归一化代数连通度进行分析可以发现，随着干扰功率增加，所有算法的连通性能均呈现下降趋势，但下降速率存在明显差异。C-RRT*-APF 在整个功率区间内始终保持最高的通信连通率，且下降过程平滑，体现出较强的抗干扰稳定性；同时，其归一化代数连通度也显著高于对比算法，说明其在拓扑结构层面仍能维持较强的整体连通性。这主要得益于算法仅对主干关键链路施加约束，从而降低了全局耦合强度，使网络在强干扰下仍具备较好的结构弹性。相比之下，PPSwarm 与 K-CBS 在高干扰功率下连通度下降更为明显，而 CMUFC 由于过度依赖全局通信约束，在强干扰环境中更易出现整体性能退化。</w:t>
      </w:r>
    </w:p>
    <w:p w14:paraId="5EA9309B" w14:textId="77777777" w:rsidR="00DD1DAA" w:rsidRDefault="00DD1DAA" w:rsidP="00110F6D">
      <w:pPr>
        <w:pStyle w:val="af6"/>
      </w:pPr>
    </w:p>
    <w:p w14:paraId="1BBA9DED" w14:textId="77777777" w:rsidR="00DD1DAA" w:rsidRDefault="00DD1DAA" w:rsidP="00DD1DAA">
      <w:pPr>
        <w:pStyle w:val="11-1"/>
        <w:ind w:firstLine="0"/>
      </w:pPr>
      <w:bookmarkStart w:id="139" w:name="_Toc228128411"/>
      <w:r>
        <w:rPr>
          <w:rFonts w:hint="eastAsia"/>
        </w:rPr>
        <w:t>不同干扰功率通信连通率对比</w:t>
      </w:r>
      <w:bookmarkEnd w:id="139"/>
    </w:p>
    <w:p w14:paraId="61494AFD" w14:textId="77777777" w:rsidR="00DD1DAA" w:rsidRDefault="00DD1DAA" w:rsidP="00DD1DAA">
      <w:pPr>
        <w:pStyle w:val="1Fig1-1"/>
        <w:spacing w:after="312"/>
        <w:ind w:firstLine="0"/>
      </w:pPr>
      <w:r>
        <w:t>C</w:t>
      </w:r>
      <w:r w:rsidRPr="00EF1788">
        <w:t>omparison of communication connectivity rate under different interference power levels</w:t>
      </w:r>
    </w:p>
    <w:p w14:paraId="53CEA719" w14:textId="77777777" w:rsidR="00DD1DAA" w:rsidRDefault="00DD1DAA" w:rsidP="00440DF0">
      <w:pPr>
        <w:pStyle w:val="af6"/>
      </w:pPr>
    </w:p>
    <w:p w14:paraId="39ED4618" w14:textId="77777777" w:rsidR="00DD1DAA" w:rsidRDefault="00DD1DAA" w:rsidP="00DD1DAA">
      <w:pPr>
        <w:pStyle w:val="11-1"/>
        <w:ind w:firstLine="0"/>
      </w:pPr>
      <w:bookmarkStart w:id="140" w:name="_Toc228128412"/>
      <w:r>
        <w:rPr>
          <w:rFonts w:hint="eastAsia"/>
        </w:rPr>
        <w:t>不同干扰功率代数连通度对比</w:t>
      </w:r>
      <w:bookmarkEnd w:id="140"/>
    </w:p>
    <w:p w14:paraId="5EA6E2A7" w14:textId="77777777" w:rsidR="00DD1DAA" w:rsidRPr="00440DF0" w:rsidRDefault="00DD1DAA" w:rsidP="00DD1DAA">
      <w:pPr>
        <w:pStyle w:val="1Fig1-1"/>
        <w:spacing w:after="312"/>
        <w:ind w:firstLine="0"/>
      </w:pPr>
      <w:r>
        <w:t>C</w:t>
      </w:r>
      <w:r w:rsidRPr="00EF1788">
        <w:t>omparison of algebraic connectivity under different interference power levels</w:t>
      </w:r>
    </w:p>
    <w:bookmarkEnd w:id="136"/>
    <w:p w14:paraId="43521C00" w14:textId="77777777" w:rsidR="00DD1DAA" w:rsidRPr="004321BD" w:rsidRDefault="00DD1DAA" w:rsidP="004321BD">
      <w:pPr>
        <w:pStyle w:val="0"/>
        <w:ind w:firstLine="480"/>
      </w:pPr>
      <w:r w:rsidRPr="00166CDC">
        <w:rPr>
          <w:rFonts w:hint="eastAsia"/>
        </w:rPr>
        <w:t>综合上述多参数场景分析结果可以看出，所提 C-RRT*-APF 算法在不同建筑密度、不同集群规模以及多源干扰与强干扰条件下均表现出良好的适应性与稳定性。通过分层分簇的全局</w:t>
      </w:r>
      <w:r>
        <w:rPr>
          <w:rFonts w:hint="eastAsia"/>
        </w:rPr>
        <w:t>与</w:t>
      </w:r>
      <w:r w:rsidRPr="00166CDC">
        <w:rPr>
          <w:rFonts w:hint="eastAsia"/>
        </w:rPr>
        <w:t>局部协同规划框架以及关键链路维持机制，该算法在保证通信连通性的同时有效控制路径规划开销，实现了效率与鲁棒性的平衡。相较于对比算法，其不仅在复杂环境下保持更高的通信连通率与拓扑稳定性，同时在到达时间指标上</w:t>
      </w:r>
      <w:r>
        <w:rPr>
          <w:rFonts w:hint="eastAsia"/>
        </w:rPr>
        <w:t>也</w:t>
      </w:r>
      <w:r w:rsidRPr="00166CDC">
        <w:rPr>
          <w:rFonts w:hint="eastAsia"/>
        </w:rPr>
        <w:t>具有优势，充分验证了其在多参数复杂场景中的优越</w:t>
      </w:r>
      <w:r>
        <w:rPr>
          <w:rFonts w:hint="eastAsia"/>
        </w:rPr>
        <w:t>性能</w:t>
      </w:r>
      <w:r w:rsidRPr="00166CDC">
        <w:rPr>
          <w:rFonts w:hint="eastAsia"/>
        </w:rPr>
        <w:t>。</w:t>
      </w:r>
    </w:p>
    <w:p w14:paraId="40090517" w14:textId="77777777" w:rsidR="00DD1DAA" w:rsidRDefault="00DD1DAA" w:rsidP="009D3083">
      <w:pPr>
        <w:pStyle w:val="4"/>
      </w:pPr>
      <w:bookmarkStart w:id="141" w:name="_Hlk225445940"/>
      <w:r>
        <w:rPr>
          <w:rFonts w:hint="eastAsia"/>
        </w:rPr>
        <w:t>3</w:t>
      </w:r>
      <w:r>
        <w:t xml:space="preserve">.4.2.5 </w:t>
      </w:r>
      <w:r>
        <w:rPr>
          <w:rFonts w:hint="eastAsia"/>
        </w:rPr>
        <w:t>关键机制消融实验</w:t>
      </w:r>
    </w:p>
    <w:p w14:paraId="35151C12" w14:textId="77777777" w:rsidR="00DD1DAA" w:rsidRDefault="00DD1DAA" w:rsidP="004C176A">
      <w:pPr>
        <w:pStyle w:val="0"/>
        <w:ind w:firstLine="480"/>
      </w:pPr>
      <w:r w:rsidRPr="004C176A">
        <w:rPr>
          <w:rFonts w:hint="eastAsia"/>
        </w:rPr>
        <w:t>为进一步验证所提出 C-RRT*-APF 各关键机制对整体性能的贡献，本节在干扰数量为1、干扰功率为2</w:t>
      </w:r>
      <w:r w:rsidRPr="004C176A">
        <w:t>5</w:t>
      </w:r>
      <w:r w:rsidRPr="004C176A">
        <w:rPr>
          <w:rFonts w:hint="eastAsia"/>
        </w:rPr>
        <w:t>dB</w:t>
      </w:r>
      <w:r w:rsidRPr="004C176A">
        <w:t>m</w:t>
      </w:r>
      <w:r w:rsidRPr="004C176A">
        <w:rPr>
          <w:rFonts w:hint="eastAsia"/>
        </w:rPr>
        <w:t>以及建筑数量为2</w:t>
      </w:r>
      <w:r w:rsidRPr="004C176A">
        <w:t>0</w:t>
      </w:r>
      <w:r w:rsidRPr="004C176A">
        <w:rPr>
          <w:rFonts w:hint="eastAsia"/>
        </w:rPr>
        <w:t>的典型场景下进行了消融实验对比，</w:t>
      </w:r>
      <w:r w:rsidRPr="001D574D">
        <w:rPr>
          <w:rFonts w:hint="eastAsia"/>
        </w:rPr>
        <w:t xml:space="preserve">如表 </w:t>
      </w:r>
      <w:r w:rsidRPr="001D574D">
        <w:t>3-</w:t>
      </w:r>
      <w:r w:rsidRPr="001D574D">
        <w:rPr>
          <w:rFonts w:hint="eastAsia"/>
        </w:rPr>
        <w:t>2 所示</w:t>
      </w:r>
      <w:r w:rsidRPr="004C176A">
        <w:rPr>
          <w:rFonts w:hint="eastAsia"/>
        </w:rPr>
        <w:t xml:space="preserve">。从结果可以看出，所提的完整的 C-RRT*-APF 在通信连通率与平均到达时间两项指标上均取得最优表现，其中通信连通率达到 </w:t>
      </w:r>
      <w:r w:rsidRPr="004C176A">
        <w:t>95%</w:t>
      </w:r>
      <w:r w:rsidRPr="004C176A">
        <w:rPr>
          <w:rFonts w:hint="eastAsia"/>
        </w:rPr>
        <w:t xml:space="preserve">，平均到达时间为 </w:t>
      </w:r>
      <w:r w:rsidRPr="004C176A">
        <w:t>29</w:t>
      </w:r>
      <w:r w:rsidRPr="004C176A">
        <w:rPr>
          <w:rFonts w:hint="eastAsia"/>
        </w:rPr>
        <w:t>7</w:t>
      </w:r>
      <w:r w:rsidRPr="004C176A">
        <w:t>S</w:t>
      </w:r>
      <w:r w:rsidRPr="004C176A">
        <w:rPr>
          <w:rFonts w:hint="eastAsia"/>
        </w:rPr>
        <w:t>，</w:t>
      </w:r>
      <w:r w:rsidRPr="004C176A">
        <w:rPr>
          <w:rFonts w:hint="eastAsia"/>
        </w:rPr>
        <w:lastRenderedPageBreak/>
        <w:t>显著优于移除任一核心机制的版本。这表明所设计的局部M</w:t>
      </w:r>
      <w:r w:rsidRPr="004C176A">
        <w:t>BST-APF</w:t>
      </w:r>
      <w:r w:rsidRPr="004C176A">
        <w:rPr>
          <w:rFonts w:hint="eastAsia"/>
        </w:rPr>
        <w:t>连通保持与</w:t>
      </w:r>
      <w:r>
        <w:rPr>
          <w:rFonts w:hint="eastAsia"/>
        </w:rPr>
        <w:t>簇间</w:t>
      </w:r>
      <w:r w:rsidRPr="004C176A">
        <w:rPr>
          <w:rFonts w:hint="eastAsia"/>
        </w:rPr>
        <w:t>距离约束机制均有效提升了算法在通信保持方面的整体性能。</w:t>
      </w:r>
    </w:p>
    <w:p w14:paraId="05E2BAC8" w14:textId="77777777" w:rsidR="00DD1DAA" w:rsidRDefault="00DD1DAA" w:rsidP="00DD1DAA">
      <w:pPr>
        <w:pStyle w:val="21-1"/>
        <w:spacing w:before="312"/>
        <w:ind w:left="0" w:firstLine="0"/>
      </w:pPr>
      <w:bookmarkStart w:id="142" w:name="_Toc228128381"/>
      <w:r>
        <w:rPr>
          <w:rFonts w:hint="eastAsia"/>
        </w:rPr>
        <w:t>典型场景下的消融实验对比</w:t>
      </w:r>
      <w:bookmarkEnd w:id="142"/>
    </w:p>
    <w:p w14:paraId="66242EC5" w14:textId="77777777" w:rsidR="00DD1DAA" w:rsidRPr="0083288C" w:rsidRDefault="00DD1DAA" w:rsidP="00DD1DAA">
      <w:pPr>
        <w:pStyle w:val="2Tab1-1"/>
        <w:ind w:left="0" w:firstLine="0"/>
      </w:pPr>
      <w:r>
        <w:t>A</w:t>
      </w:r>
      <w:r w:rsidRPr="001D574D">
        <w:t xml:space="preserve">blation study comparison in </w:t>
      </w:r>
      <w:r>
        <w:t>the</w:t>
      </w:r>
      <w:r w:rsidRPr="001D574D">
        <w:t xml:space="preserve"> typical scenario</w:t>
      </w:r>
    </w:p>
    <w:tbl>
      <w:tblPr>
        <w:tblStyle w:val="af5"/>
        <w:tblW w:w="8647" w:type="dxa"/>
        <w:jc w:val="center"/>
        <w:tblLook w:val="04A0" w:firstRow="1" w:lastRow="0" w:firstColumn="1" w:lastColumn="0" w:noHBand="0" w:noVBand="1"/>
      </w:tblPr>
      <w:tblGrid>
        <w:gridCol w:w="2129"/>
        <w:gridCol w:w="1544"/>
        <w:gridCol w:w="2423"/>
        <w:gridCol w:w="2551"/>
      </w:tblGrid>
      <w:tr w:rsidR="00DD1DAA" w:rsidRPr="0083288C" w14:paraId="6DC2EA1F" w14:textId="77777777" w:rsidTr="00F91CEC">
        <w:trPr>
          <w:cnfStyle w:val="100000000000" w:firstRow="1" w:lastRow="0" w:firstColumn="0" w:lastColumn="0" w:oddVBand="0" w:evenVBand="0" w:oddHBand="0" w:evenHBand="0" w:firstRowFirstColumn="0" w:firstRowLastColumn="0" w:lastRowFirstColumn="0" w:lastRowLastColumn="0"/>
          <w:jc w:val="center"/>
        </w:trPr>
        <w:tc>
          <w:tcPr>
            <w:tcW w:w="2129" w:type="dxa"/>
          </w:tcPr>
          <w:p w14:paraId="15232A8A" w14:textId="77777777" w:rsidR="00DD1DAA" w:rsidRPr="0083288C" w:rsidRDefault="00DD1DAA" w:rsidP="00DC5FAD">
            <w:pPr>
              <w:pStyle w:val="af6"/>
            </w:pPr>
            <w:r w:rsidRPr="0083288C">
              <w:rPr>
                <w:rFonts w:hint="eastAsia"/>
              </w:rPr>
              <w:t>算法</w:t>
            </w:r>
            <w:r>
              <w:rPr>
                <w:rFonts w:hint="eastAsia"/>
              </w:rPr>
              <w:t>/</w:t>
            </w:r>
            <w:r w:rsidRPr="0083288C">
              <w:rPr>
                <w:rFonts w:hint="eastAsia"/>
              </w:rPr>
              <w:t>指标</w:t>
            </w:r>
          </w:p>
        </w:tc>
        <w:tc>
          <w:tcPr>
            <w:tcW w:w="1544" w:type="dxa"/>
          </w:tcPr>
          <w:p w14:paraId="0123A3FD" w14:textId="77777777" w:rsidR="00DD1DAA" w:rsidRPr="0083288C" w:rsidRDefault="00DD1DAA" w:rsidP="00DC5FAD">
            <w:pPr>
              <w:pStyle w:val="af6"/>
            </w:pPr>
            <w:r w:rsidRPr="0083288C">
              <w:rPr>
                <w:rFonts w:hint="eastAsia"/>
              </w:rPr>
              <w:t>C</w:t>
            </w:r>
            <w:r w:rsidRPr="0083288C">
              <w:t>-RRT*-APF</w:t>
            </w:r>
          </w:p>
        </w:tc>
        <w:tc>
          <w:tcPr>
            <w:tcW w:w="2423" w:type="dxa"/>
          </w:tcPr>
          <w:p w14:paraId="4F56C8B2" w14:textId="77777777" w:rsidR="00DD1DAA" w:rsidRPr="0083288C" w:rsidRDefault="00DD1DAA" w:rsidP="00DC5FAD">
            <w:pPr>
              <w:pStyle w:val="af6"/>
            </w:pPr>
            <w:r w:rsidRPr="0083288C">
              <w:rPr>
                <w:rFonts w:hint="eastAsia"/>
              </w:rPr>
              <w:t>C</w:t>
            </w:r>
            <w:r w:rsidRPr="0083288C">
              <w:t>-RRT*-APF-</w:t>
            </w:r>
            <w:r w:rsidRPr="0083288C">
              <w:rPr>
                <w:rFonts w:hint="eastAsia"/>
              </w:rPr>
              <w:t>无M</w:t>
            </w:r>
            <w:r w:rsidRPr="0083288C">
              <w:t>BST</w:t>
            </w:r>
          </w:p>
        </w:tc>
        <w:tc>
          <w:tcPr>
            <w:tcW w:w="2551" w:type="dxa"/>
          </w:tcPr>
          <w:p w14:paraId="4F5E3FD0" w14:textId="77777777" w:rsidR="00DD1DAA" w:rsidRPr="0083288C" w:rsidRDefault="00DD1DAA" w:rsidP="00DC5FAD">
            <w:pPr>
              <w:pStyle w:val="af6"/>
            </w:pPr>
            <w:r w:rsidRPr="0083288C">
              <w:rPr>
                <w:rFonts w:hint="eastAsia"/>
              </w:rPr>
              <w:t>C</w:t>
            </w:r>
            <w:r w:rsidRPr="0083288C">
              <w:t>-RRT*-APF-</w:t>
            </w:r>
            <w:r w:rsidRPr="0083288C">
              <w:rPr>
                <w:rFonts w:hint="eastAsia"/>
              </w:rPr>
              <w:t>无</w:t>
            </w:r>
            <w:r>
              <w:rPr>
                <w:rFonts w:hint="eastAsia"/>
              </w:rPr>
              <w:t>距离约束</w:t>
            </w:r>
          </w:p>
        </w:tc>
      </w:tr>
      <w:tr w:rsidR="00DD1DAA" w:rsidRPr="0083288C" w14:paraId="3EF7137C" w14:textId="77777777" w:rsidTr="00F91CEC">
        <w:trPr>
          <w:jc w:val="center"/>
        </w:trPr>
        <w:tc>
          <w:tcPr>
            <w:tcW w:w="2129" w:type="dxa"/>
          </w:tcPr>
          <w:p w14:paraId="699CA61D" w14:textId="77777777" w:rsidR="00DD1DAA" w:rsidRPr="0083288C" w:rsidRDefault="00DD1DAA" w:rsidP="00DC5FAD">
            <w:pPr>
              <w:pStyle w:val="af6"/>
            </w:pPr>
            <w:r w:rsidRPr="0083288C">
              <w:rPr>
                <w:rFonts w:hint="eastAsia"/>
              </w:rPr>
              <w:t>通信连通率</w:t>
            </w:r>
            <w:r>
              <w:rPr>
                <w:rFonts w:hint="eastAsia"/>
              </w:rPr>
              <w:t>（%）</w:t>
            </w:r>
          </w:p>
        </w:tc>
        <w:tc>
          <w:tcPr>
            <w:tcW w:w="1544" w:type="dxa"/>
          </w:tcPr>
          <w:p w14:paraId="399D944E" w14:textId="77777777" w:rsidR="00DD1DAA" w:rsidRPr="0083288C" w:rsidRDefault="00DD1DAA" w:rsidP="00DC5FAD">
            <w:pPr>
              <w:pStyle w:val="af6"/>
            </w:pPr>
            <w:r w:rsidRPr="0083288C">
              <w:t>95%</w:t>
            </w:r>
          </w:p>
        </w:tc>
        <w:tc>
          <w:tcPr>
            <w:tcW w:w="2423" w:type="dxa"/>
          </w:tcPr>
          <w:p w14:paraId="6D4F5225" w14:textId="77777777" w:rsidR="00DD1DAA" w:rsidRPr="0083288C" w:rsidRDefault="00DD1DAA" w:rsidP="00DC5FAD">
            <w:pPr>
              <w:pStyle w:val="af6"/>
            </w:pPr>
            <w:r w:rsidRPr="0083288C">
              <w:t>64%</w:t>
            </w:r>
          </w:p>
        </w:tc>
        <w:tc>
          <w:tcPr>
            <w:tcW w:w="2551" w:type="dxa"/>
          </w:tcPr>
          <w:p w14:paraId="170F3F2B" w14:textId="77777777" w:rsidR="00DD1DAA" w:rsidRPr="0083288C" w:rsidRDefault="00DD1DAA" w:rsidP="00DC5FAD">
            <w:pPr>
              <w:pStyle w:val="af6"/>
            </w:pPr>
            <w:r w:rsidRPr="0083288C">
              <w:t>59%</w:t>
            </w:r>
          </w:p>
        </w:tc>
      </w:tr>
      <w:tr w:rsidR="00DD1DAA" w:rsidRPr="0083288C" w14:paraId="68B689ED" w14:textId="77777777" w:rsidTr="00F91CEC">
        <w:trPr>
          <w:jc w:val="center"/>
        </w:trPr>
        <w:tc>
          <w:tcPr>
            <w:tcW w:w="2129" w:type="dxa"/>
          </w:tcPr>
          <w:p w14:paraId="27B36519" w14:textId="77777777" w:rsidR="00DD1DAA" w:rsidRPr="0083288C" w:rsidRDefault="00DD1DAA" w:rsidP="00DC5FAD">
            <w:pPr>
              <w:pStyle w:val="af6"/>
            </w:pPr>
            <w:r w:rsidRPr="0083288C">
              <w:rPr>
                <w:rFonts w:hint="eastAsia"/>
              </w:rPr>
              <w:t>平均到达时间</w:t>
            </w:r>
            <w:r>
              <w:rPr>
                <w:rFonts w:hint="eastAsia"/>
              </w:rPr>
              <w:t>（S）</w:t>
            </w:r>
          </w:p>
        </w:tc>
        <w:tc>
          <w:tcPr>
            <w:tcW w:w="1544" w:type="dxa"/>
          </w:tcPr>
          <w:p w14:paraId="283A3CE3" w14:textId="77777777" w:rsidR="00DD1DAA" w:rsidRPr="0083288C" w:rsidRDefault="00DD1DAA" w:rsidP="00DC5FAD">
            <w:pPr>
              <w:pStyle w:val="af6"/>
            </w:pPr>
            <w:r w:rsidRPr="0083288C">
              <w:t>297</w:t>
            </w:r>
          </w:p>
        </w:tc>
        <w:tc>
          <w:tcPr>
            <w:tcW w:w="2423" w:type="dxa"/>
          </w:tcPr>
          <w:p w14:paraId="5D3E8AE8" w14:textId="77777777" w:rsidR="00DD1DAA" w:rsidRPr="0083288C" w:rsidRDefault="00DD1DAA" w:rsidP="00DC5FAD">
            <w:pPr>
              <w:pStyle w:val="af6"/>
            </w:pPr>
            <w:r w:rsidRPr="0083288C">
              <w:rPr>
                <w:rFonts w:hint="eastAsia"/>
              </w:rPr>
              <w:t>3</w:t>
            </w:r>
            <w:r w:rsidRPr="0083288C">
              <w:t>08</w:t>
            </w:r>
          </w:p>
        </w:tc>
        <w:tc>
          <w:tcPr>
            <w:tcW w:w="2551" w:type="dxa"/>
          </w:tcPr>
          <w:p w14:paraId="4363DA32" w14:textId="77777777" w:rsidR="00DD1DAA" w:rsidRPr="0083288C" w:rsidRDefault="00DD1DAA" w:rsidP="00DC5FAD">
            <w:pPr>
              <w:pStyle w:val="af6"/>
            </w:pPr>
            <w:r w:rsidRPr="0083288C">
              <w:rPr>
                <w:rFonts w:hint="eastAsia"/>
              </w:rPr>
              <w:t>3</w:t>
            </w:r>
            <w:r w:rsidRPr="0083288C">
              <w:t>51</w:t>
            </w:r>
          </w:p>
        </w:tc>
      </w:tr>
    </w:tbl>
    <w:p w14:paraId="3DD63A2A" w14:textId="77777777" w:rsidR="00DD1DAA" w:rsidRPr="004C176A" w:rsidRDefault="00DD1DAA" w:rsidP="004C176A">
      <w:pPr>
        <w:pStyle w:val="0"/>
        <w:ind w:firstLine="480"/>
      </w:pPr>
    </w:p>
    <w:p w14:paraId="5E823AC4" w14:textId="77777777" w:rsidR="00DD1DAA" w:rsidRPr="004C176A" w:rsidRDefault="00DD1DAA" w:rsidP="004C176A">
      <w:pPr>
        <w:pStyle w:val="0"/>
        <w:ind w:firstLine="480"/>
      </w:pPr>
      <w:r w:rsidRPr="004C176A">
        <w:rPr>
          <w:rFonts w:hint="eastAsia"/>
        </w:rPr>
        <w:t xml:space="preserve">当去除局部 MBST 引力项后（C-RRT*-APF-无 MBST），通信连通率由 </w:t>
      </w:r>
      <w:r w:rsidRPr="004C176A">
        <w:t>95%</w:t>
      </w:r>
      <w:r w:rsidRPr="004C176A">
        <w:rPr>
          <w:rFonts w:hint="eastAsia"/>
        </w:rPr>
        <w:t xml:space="preserve"> 降至 64</w:t>
      </w:r>
      <w:r w:rsidRPr="004C176A">
        <w:t>%</w:t>
      </w:r>
      <w:r w:rsidRPr="004C176A">
        <w:rPr>
          <w:rFonts w:hint="eastAsia"/>
        </w:rPr>
        <w:t>，下降幅度最为显著，而平均到达时间略微有所增加。这说明局部 MBST 引力项主要用于维持邻近无人机通信链路的连通性，其缺失将导致局部拓扑无法及时恢复，从而显著降低整体网络的连通率，但对路径代价影响有限。</w:t>
      </w:r>
    </w:p>
    <w:p w14:paraId="4515656B" w14:textId="77777777" w:rsidR="00DD1DAA" w:rsidRDefault="00DD1DAA" w:rsidP="004C176A">
      <w:pPr>
        <w:pStyle w:val="0"/>
        <w:ind w:firstLine="480"/>
      </w:pPr>
      <w:r w:rsidRPr="004C176A">
        <w:rPr>
          <w:rFonts w:hint="eastAsia"/>
        </w:rPr>
        <w:t>相比之下，当移除</w:t>
      </w:r>
      <w:r>
        <w:rPr>
          <w:rFonts w:hint="eastAsia"/>
        </w:rPr>
        <w:t>簇间距离</w:t>
      </w:r>
      <w:r w:rsidRPr="004C176A">
        <w:rPr>
          <w:rFonts w:hint="eastAsia"/>
        </w:rPr>
        <w:t>约束机制后（C-RRT*-APF-无</w:t>
      </w:r>
      <w:r>
        <w:rPr>
          <w:rFonts w:hint="eastAsia"/>
        </w:rPr>
        <w:t>距离约束</w:t>
      </w:r>
      <w:r w:rsidRPr="004C176A">
        <w:rPr>
          <w:rFonts w:hint="eastAsia"/>
        </w:rPr>
        <w:t>），通信连通率进一步降至 59</w:t>
      </w:r>
      <w:r w:rsidRPr="004C176A">
        <w:t>%</w:t>
      </w:r>
      <w:r w:rsidRPr="004C176A">
        <w:rPr>
          <w:rFonts w:hint="eastAsia"/>
        </w:rPr>
        <w:t>，且平均到达时间显著增加约1</w:t>
      </w:r>
      <w:r w:rsidRPr="004C176A">
        <w:t>7%</w:t>
      </w:r>
      <w:r w:rsidRPr="004C176A">
        <w:rPr>
          <w:rFonts w:hint="eastAsia"/>
        </w:rPr>
        <w:t>。其原因在于，缺少</w:t>
      </w:r>
      <w:r w:rsidRPr="004C176A">
        <w:t xml:space="preserve">Fréchet </w:t>
      </w:r>
      <w:r w:rsidRPr="004C176A">
        <w:rPr>
          <w:rFonts w:hint="eastAsia"/>
        </w:rPr>
        <w:t>距离约束机制会导致不同簇在经过干扰时会产生分裂的情况，并且在缺少</w:t>
      </w:r>
      <w:r>
        <w:rPr>
          <w:rFonts w:hint="eastAsia"/>
        </w:rPr>
        <w:t>簇间</w:t>
      </w:r>
      <w:r w:rsidRPr="004C176A">
        <w:rPr>
          <w:rFonts w:hint="eastAsia"/>
        </w:rPr>
        <w:t>距离约束后局部 MBST 引力仍然能够在一定程度上保持连通性，但由于缺乏跨簇路径引导与全局距离控制，局部M</w:t>
      </w:r>
      <w:r w:rsidRPr="004C176A">
        <w:t>BST</w:t>
      </w:r>
      <w:r w:rsidRPr="004C176A">
        <w:rPr>
          <w:rFonts w:hint="eastAsia"/>
        </w:rPr>
        <w:t>引力项易造成停滞甚至局部反复震荡的情况，导致整体规划效率下降并大幅增加无效规划开销。</w:t>
      </w:r>
    </w:p>
    <w:p w14:paraId="60E08925" w14:textId="77777777" w:rsidR="00DD1DAA" w:rsidRPr="004C176A" w:rsidRDefault="00DD1DAA" w:rsidP="004C176A">
      <w:pPr>
        <w:pStyle w:val="0"/>
        <w:ind w:firstLine="480"/>
      </w:pPr>
      <w:r w:rsidRPr="004C176A">
        <w:rPr>
          <w:rFonts w:hint="eastAsia"/>
        </w:rPr>
        <w:t>综上，局部连通保持机制（MBST）与</w:t>
      </w:r>
      <w:r>
        <w:rPr>
          <w:rFonts w:hint="eastAsia"/>
        </w:rPr>
        <w:t>全局簇间</w:t>
      </w:r>
      <w:r w:rsidRPr="004C176A">
        <w:rPr>
          <w:rFonts w:hint="eastAsia"/>
        </w:rPr>
        <w:t>距离约束</w:t>
      </w:r>
      <w:r>
        <w:rPr>
          <w:rFonts w:hint="eastAsia"/>
        </w:rPr>
        <w:t>机制</w:t>
      </w:r>
      <w:r w:rsidRPr="004C176A">
        <w:rPr>
          <w:rFonts w:hint="eastAsia"/>
        </w:rPr>
        <w:t>在提升连通率与规划效率方面均发挥关键作用，且两者协同作用显著增强了算法的整体性能与稳定性。</w:t>
      </w:r>
    </w:p>
    <w:p w14:paraId="20FA3107" w14:textId="77777777" w:rsidR="00DD1DAA" w:rsidRDefault="00DD1DAA" w:rsidP="00DD1DAA">
      <w:pPr>
        <w:pStyle w:val="2"/>
        <w:ind w:left="0" w:firstLine="0"/>
      </w:pPr>
      <w:bookmarkStart w:id="143" w:name="_Toc228129037"/>
      <w:r>
        <w:rPr>
          <w:rFonts w:hint="eastAsia"/>
        </w:rPr>
        <w:t>本章小结</w:t>
      </w:r>
      <w:bookmarkEnd w:id="143"/>
    </w:p>
    <w:p w14:paraId="39379231" w14:textId="77777777" w:rsidR="00DD1DAA" w:rsidRPr="00844330" w:rsidRDefault="00DD1DAA" w:rsidP="0060262C">
      <w:pPr>
        <w:pStyle w:val="0"/>
        <w:ind w:firstLine="480"/>
      </w:pPr>
      <w:bookmarkStart w:id="144" w:name="OLE_LINK3"/>
      <w:bookmarkEnd w:id="141"/>
      <w:r>
        <w:rPr>
          <w:rFonts w:hint="eastAsia"/>
        </w:rPr>
        <w:t>本章针对复杂城市作战环境下大规模无人机集群通信保持路径规划问题进行系统建模与算法验证。首先针对城市建筑遮挡与电磁干扰并存的场景，对无人机运动模型、环境模型及基于 SINR 的通信约束进行了形式化描述。然后，提出了一种基于分簇分层思想的通信保持路径规划方法 C-RRT*-APF，将全局路径规划与局部通信保持机制相结合。其中，在全局规划层面引入簇间距离约束以实现多簇路径的协同生成，在局部规划层面采用基于最大 SINR 瓶颈生成树的人工势场法实现通信连通维护。最后，通过多组仿真实验从不同方面对所提方法在不同环境复杂度与干扰条件下的运行情况进行了验证，表明算法取得了预期的效果与提升。</w:t>
      </w:r>
      <w:r w:rsidRPr="00844330">
        <w:t xml:space="preserve"> </w:t>
      </w:r>
    </w:p>
    <w:bookmarkEnd w:id="144"/>
    <w:p w14:paraId="23F02191" w14:textId="77777777" w:rsidR="00DD1DAA" w:rsidRDefault="00DD1DAA">
      <w:pPr>
        <w:jc w:val="left"/>
        <w:rPr>
          <w:sz w:val="24"/>
        </w:rPr>
      </w:pPr>
      <w:r>
        <w:lastRenderedPageBreak/>
        <w:br w:type="page"/>
      </w:r>
    </w:p>
    <w:p w14:paraId="4E448141" w14:textId="77777777" w:rsidR="00DD1DAA" w:rsidRDefault="00DD1DAA" w:rsidP="008503AA">
      <w:pPr>
        <w:pStyle w:val="24"/>
      </w:pPr>
    </w:p>
    <w:p w14:paraId="351F82B1" w14:textId="77777777" w:rsidR="00DD1DAA" w:rsidRDefault="00DD1DAA" w:rsidP="00DD1DAA">
      <w:pPr>
        <w:pStyle w:val="10"/>
        <w:ind w:firstLine="0"/>
      </w:pPr>
      <w:bookmarkStart w:id="145" w:name="_Toc228129038"/>
      <w:r>
        <w:rPr>
          <w:rFonts w:hint="eastAsia"/>
        </w:rPr>
        <w:t>基于多种群引导协同进化的通信保持区域覆盖算法</w:t>
      </w:r>
      <w:bookmarkEnd w:id="145"/>
    </w:p>
    <w:p w14:paraId="14E57F3E" w14:textId="77777777" w:rsidR="00DD1DAA" w:rsidRDefault="00DD1DAA" w:rsidP="00DD1DAA">
      <w:pPr>
        <w:pStyle w:val="2"/>
        <w:ind w:left="0" w:firstLine="0"/>
      </w:pPr>
      <w:bookmarkStart w:id="146" w:name="_Toc228129039"/>
      <w:r>
        <w:rPr>
          <w:rFonts w:hint="eastAsia"/>
        </w:rPr>
        <w:t>引言</w:t>
      </w:r>
      <w:bookmarkEnd w:id="146"/>
    </w:p>
    <w:p w14:paraId="434F372E" w14:textId="77777777" w:rsidR="00DD1DAA" w:rsidRDefault="00DD1DAA" w:rsidP="00530567">
      <w:pPr>
        <w:pStyle w:val="0"/>
        <w:ind w:firstLine="480"/>
      </w:pPr>
      <w:r>
        <w:rPr>
          <w:rFonts w:hint="eastAsia"/>
        </w:rPr>
        <w:t>无人机集群凭借高机动性、灵活部署能力及低成本优势，在持续侦察与战场监测等作战任务中展现出巨大的应用需求。区域覆盖部署作为侦察任务的核心环节，其目标是在有限的无人机数量与环境约束下，实现对任务区域无空洞、低冗余的感知覆盖以进行持续的监视与侦察。然而，在实际作战与应用场景中，单纯追求全覆盖难以满足任务需求，无人机智能集群的发展要求无人机之间必须维持稳定、可靠的通信链路以支持协同感知、信息共享与联合决策。因此，区域覆盖部署不仅是几何意义上的优化问题，更是一个受制于通信约束和网络拓扑结构的复杂耦合问题，如何在复杂的电磁干扰环境约束下解决空间覆盖最大化与网络抗损毁通信的保持，已成为当前研究的重点与难点。</w:t>
      </w:r>
    </w:p>
    <w:p w14:paraId="5104A864" w14:textId="77777777" w:rsidR="00DD1DAA" w:rsidRDefault="00DD1DAA" w:rsidP="00530567">
      <w:pPr>
        <w:pStyle w:val="0"/>
        <w:ind w:firstLine="480"/>
      </w:pPr>
      <w:r>
        <w:rPr>
          <w:rFonts w:hint="eastAsia"/>
        </w:rPr>
        <w:t>当前的无人机区域覆盖部署研究很大程度上沿用了无线传感器网络的理论框架，现有研究大致可分为基于几何规则的确定性方法与基于元启发式的智能优化方法两大类。以虚拟力法、网格法及Voronoi图法为代表的确定性方法，虽然在简单场景下具有计算简便、物理意义明确的优势，但在处理存在建筑遮挡以及电磁干扰的复杂环境时往往效果不佳，容易陷入局部极值且难以显式建模网络拓扑约束。随着问题复杂度的提升，基于群智能的元启发式算法逐渐成为主流，研究目标也从早期利用遗传算法、粒子群算法求解单优化目标最大化覆盖问题，演进为利用NSGA-II、MOEA/D等多目标进化算法在覆盖率、连通性、能耗等多个相互冲突的目标之间寻找Pareto最优解集，旨在为决策者提供多样的解决方案。</w:t>
      </w:r>
    </w:p>
    <w:p w14:paraId="3ABCE583" w14:textId="77777777" w:rsidR="00DD1DAA" w:rsidRDefault="00DD1DAA" w:rsidP="00530567">
      <w:pPr>
        <w:pStyle w:val="0"/>
        <w:ind w:firstLine="480"/>
      </w:pPr>
      <w:r>
        <w:rPr>
          <w:rFonts w:hint="eastAsia"/>
        </w:rPr>
        <w:t>尽管多目标进化算法在无人机覆盖部署领域已有很多理论研究，但在面向复杂的城市作战环境与强对抗场景时，现有研究仍存在显著局限，主要表现为现有方法在通信约束建模方面较为简单，通常采用理想化的通信半径或简化的连通性假设，忽略了城市环境中建筑物遮挡造成的非视距传输衰减以及敌方或环境带来的电磁干扰影响。当环境复杂度提高并引入干扰信号后，问题的非线性和不确定性显著增强，解空间将呈现高度多峰特征，导致常规的多目标优化算法的搜索效率和收敛性能明显下降，难以在有限计算资源内获得覆盖率与连通度均优的高质量前沿解。</w:t>
      </w:r>
    </w:p>
    <w:p w14:paraId="7BBD9C9E" w14:textId="77777777" w:rsidR="00DD1DAA" w:rsidRDefault="00DD1DAA" w:rsidP="00530567">
      <w:pPr>
        <w:pStyle w:val="0"/>
        <w:ind w:firstLine="480"/>
      </w:pPr>
      <w:r>
        <w:rPr>
          <w:rFonts w:hint="eastAsia"/>
        </w:rPr>
        <w:t>针对上述问题，本章提出一种基于多种群引导协同进化的通信保持区域覆盖算法</w:t>
      </w:r>
      <w:r>
        <w:rPr>
          <w:rFonts w:hint="eastAsia"/>
        </w:rPr>
        <w:lastRenderedPageBreak/>
        <w:t>MPG-NSGA-II，旨在解决复杂干扰与建筑物遮挡环境下的无人机集群协同覆盖与连通保持问题。本章首先构建了更符合实际的覆盖部署系统模型，引入视距与非视距信道模型及信号干扰噪声比约束，显式考虑建筑物遮挡与干扰源分布对通信链路的影响。在此基础上，所提算法首先设计了一种连通-贪心覆盖混合的初始化策略，有效提高了初始种群的多样性与可行性比例。然后为改善传统随机性变异的盲目性，本章提出了基于区域覆盖领域知识的局部启发式引导变异算子，包括利用Voronoi单元几何特性的覆盖引导算子与针对最小度节点的链路连通引导算子，用于有效引导变异方向。最后，通过建立多种群迁移与协同重组机制，实现多种群协同进化，平衡了算法的全局探索与局部开发能力，提高了算法的搜索效率，有效克服了复杂环境下的早熟收敛问题，显著提升了帕累托前沿解的质量与分布效果。</w:t>
      </w:r>
    </w:p>
    <w:p w14:paraId="342E44EC" w14:textId="77777777" w:rsidR="00DD1DAA" w:rsidRDefault="00DD1DAA" w:rsidP="00DD1DAA">
      <w:pPr>
        <w:pStyle w:val="2"/>
        <w:ind w:left="0" w:firstLine="0"/>
      </w:pPr>
      <w:bookmarkStart w:id="147" w:name="_Toc228129040"/>
      <w:r>
        <w:rPr>
          <w:rFonts w:hint="eastAsia"/>
        </w:rPr>
        <w:t>系统模型</w:t>
      </w:r>
      <w:bookmarkEnd w:id="147"/>
    </w:p>
    <w:p w14:paraId="6E16DE62" w14:textId="77777777" w:rsidR="00DD1DAA" w:rsidRPr="002D6E4F" w:rsidRDefault="00DD1DAA" w:rsidP="002D6E4F">
      <w:pPr>
        <w:pStyle w:val="0"/>
        <w:ind w:firstLine="480"/>
      </w:pPr>
      <w:r w:rsidRPr="00087BB0">
        <w:rPr>
          <w:rFonts w:hint="eastAsia"/>
        </w:rPr>
        <w:t>在上述研究目标基础上，为</w:t>
      </w:r>
      <w:r>
        <w:rPr>
          <w:rFonts w:hint="eastAsia"/>
        </w:rPr>
        <w:t>描述</w:t>
      </w:r>
      <w:r w:rsidRPr="00087BB0">
        <w:rPr>
          <w:rFonts w:hint="eastAsia"/>
        </w:rPr>
        <w:t>复杂城市环境下无人机集群的覆盖与通信耦合问题，本</w:t>
      </w:r>
      <w:r>
        <w:rPr>
          <w:rFonts w:hint="eastAsia"/>
        </w:rPr>
        <w:t>节</w:t>
      </w:r>
      <w:r w:rsidRPr="00087BB0">
        <w:rPr>
          <w:rFonts w:hint="eastAsia"/>
        </w:rPr>
        <w:t>构建</w:t>
      </w:r>
      <w:r>
        <w:rPr>
          <w:rFonts w:hint="eastAsia"/>
        </w:rPr>
        <w:t>了</w:t>
      </w:r>
      <w:r w:rsidRPr="00087BB0">
        <w:rPr>
          <w:rFonts w:hint="eastAsia"/>
        </w:rPr>
        <w:t>统一的系统模型。</w:t>
      </w:r>
      <w:r>
        <w:rPr>
          <w:rFonts w:hint="eastAsia"/>
        </w:rPr>
        <w:t>首先场景模型部分</w:t>
      </w:r>
      <w:r w:rsidRPr="00087BB0">
        <w:rPr>
          <w:rFonts w:hint="eastAsia"/>
        </w:rPr>
        <w:t>以二维城市区域为基础，综合考虑建筑物遮挡、干扰</w:t>
      </w:r>
      <w:r>
        <w:rPr>
          <w:rFonts w:hint="eastAsia"/>
        </w:rPr>
        <w:t>信号</w:t>
      </w:r>
      <w:r w:rsidRPr="00087BB0">
        <w:rPr>
          <w:rFonts w:hint="eastAsia"/>
        </w:rPr>
        <w:t>影响以及无人机感知与通信能力，对任务区域、</w:t>
      </w:r>
      <w:r>
        <w:rPr>
          <w:rFonts w:hint="eastAsia"/>
        </w:rPr>
        <w:t>单机</w:t>
      </w:r>
      <w:r w:rsidRPr="00087BB0">
        <w:rPr>
          <w:rFonts w:hint="eastAsia"/>
        </w:rPr>
        <w:t>覆盖行为及集群通信拓扑进行</w:t>
      </w:r>
      <w:r>
        <w:rPr>
          <w:rFonts w:hint="eastAsia"/>
        </w:rPr>
        <w:t>规范化</w:t>
      </w:r>
      <w:r w:rsidRPr="00087BB0">
        <w:rPr>
          <w:rFonts w:hint="eastAsia"/>
        </w:rPr>
        <w:t>建模。</w:t>
      </w:r>
      <w:r>
        <w:rPr>
          <w:rFonts w:hint="eastAsia"/>
        </w:rPr>
        <w:t>其次优化问题建模部分</w:t>
      </w:r>
      <w:r w:rsidRPr="00087BB0">
        <w:rPr>
          <w:rFonts w:hint="eastAsia"/>
        </w:rPr>
        <w:t>通过引入视距约束与信干噪比</w:t>
      </w:r>
      <w:r>
        <w:rPr>
          <w:rFonts w:hint="eastAsia"/>
        </w:rPr>
        <w:t>门限</w:t>
      </w:r>
      <w:r w:rsidRPr="00087BB0">
        <w:rPr>
          <w:rFonts w:hint="eastAsia"/>
        </w:rPr>
        <w:t>，实现对覆盖性能与连通性能的统一量化表达，并进一步将其转化为多目标优化问题，为后续算法设计与实验分析提供基础。</w:t>
      </w:r>
    </w:p>
    <w:p w14:paraId="7E5E4ED5" w14:textId="77777777" w:rsidR="00DD1DAA" w:rsidRDefault="00DD1DAA" w:rsidP="00DD1DAA">
      <w:pPr>
        <w:pStyle w:val="3"/>
        <w:ind w:left="0" w:firstLine="0"/>
      </w:pPr>
      <w:bookmarkStart w:id="148" w:name="_Toc228129041"/>
      <w:r>
        <w:rPr>
          <w:rFonts w:hint="eastAsia"/>
        </w:rPr>
        <w:t>场景模型</w:t>
      </w:r>
      <w:bookmarkEnd w:id="148"/>
    </w:p>
    <w:p w14:paraId="03033DB0" w14:textId="77777777" w:rsidR="00DD1DAA" w:rsidRPr="00641DEC" w:rsidRDefault="00DD1DAA" w:rsidP="00641DEC">
      <w:pPr>
        <w:pStyle w:val="0"/>
        <w:ind w:firstLine="480"/>
      </w:pPr>
      <w:r w:rsidRPr="007358D4">
        <w:t>本文</w:t>
      </w:r>
      <w:r w:rsidRPr="007358D4">
        <w:rPr>
          <w:rFonts w:hint="eastAsia"/>
        </w:rPr>
        <w:t>将</w:t>
      </w:r>
      <w:r>
        <w:rPr>
          <w:rFonts w:hint="eastAsia"/>
        </w:rPr>
        <w:t>区域覆盖</w:t>
      </w:r>
      <w:r w:rsidRPr="007358D4">
        <w:t>场景</w:t>
      </w:r>
      <w:r w:rsidRPr="007358D4">
        <w:rPr>
          <w:rFonts w:hint="eastAsia"/>
        </w:rPr>
        <w:t>建模为</w:t>
      </w:r>
      <w:r w:rsidRPr="007358D4">
        <w:t>二维</w:t>
      </w:r>
      <w:r w:rsidRPr="007358D4">
        <w:rPr>
          <w:rFonts w:hint="eastAsia"/>
        </w:rPr>
        <w:t>矩形</w:t>
      </w:r>
      <w:r w:rsidRPr="007358D4">
        <w:t>区域</w:t>
      </w:r>
      <w:r w:rsidRPr="007358D4">
        <w:rPr>
          <w:rFonts w:hint="eastAsia"/>
        </w:rPr>
        <w:t xml:space="preserve"> </w:t>
      </w:r>
      <m:oMath>
        <m:r>
          <m:rPr>
            <m:scr m:val="script"/>
          </m:rP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7358D4">
        <w:t>，其</w:t>
      </w:r>
      <w:r w:rsidRPr="007358D4">
        <w:rPr>
          <w:rFonts w:hint="eastAsia"/>
        </w:rPr>
        <w:t>大小</w:t>
      </w:r>
      <w:r w:rsidRPr="007358D4">
        <w:t xml:space="preserve">为 </w:t>
      </w:r>
      <m:oMath>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x</m:t>
                </m:r>
              </m:sub>
            </m:sSub>
          </m:e>
        </m:d>
        <m:r>
          <m:rPr>
            <m:sty m:val="p"/>
          </m:rPr>
          <w:rPr>
            <w:rFonts w:ascii="Cambria Math" w:hAnsi="Cambria Math" w:hint="eastAsia"/>
          </w:rPr>
          <m:t>×</m:t>
        </m:r>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y</m:t>
                </m:r>
              </m:sub>
            </m:sSub>
          </m:e>
        </m:d>
      </m:oMath>
      <w:r>
        <w:rPr>
          <w:rFonts w:hint="eastAsia"/>
        </w:rPr>
        <w:t>。</w:t>
      </w:r>
      <w:r w:rsidRPr="00087BB0">
        <w:rPr>
          <w:rFonts w:hint="eastAsia"/>
        </w:rPr>
        <w:t>如图4</w:t>
      </w:r>
      <w:r w:rsidRPr="00087BB0">
        <w:t>-1</w:t>
      </w:r>
      <w:r w:rsidRPr="00087BB0">
        <w:rPr>
          <w:rFonts w:hint="eastAsia"/>
        </w:rPr>
        <w:t>所示</w:t>
      </w:r>
      <w:r w:rsidRPr="007358D4">
        <w:rPr>
          <w:rFonts w:hint="eastAsia"/>
        </w:rPr>
        <w:t>，若干建筑物</w:t>
      </w:r>
      <w:r>
        <w:rPr>
          <w:rFonts w:hint="eastAsia"/>
        </w:rPr>
        <w:t>和</w:t>
      </w:r>
      <w:r w:rsidRPr="007358D4">
        <w:rPr>
          <w:rFonts w:hint="eastAsia"/>
        </w:rPr>
        <w:t>干扰源</w:t>
      </w:r>
      <w:r>
        <w:rPr>
          <w:rFonts w:hint="eastAsia"/>
        </w:rPr>
        <w:t>位于对应的</w:t>
      </w:r>
      <w:r w:rsidRPr="007358D4">
        <w:rPr>
          <w:rFonts w:hint="eastAsia"/>
        </w:rPr>
        <w:t>矩形二维区域中。建筑物</w:t>
      </w:r>
      <w:r w:rsidRPr="007358D4">
        <w:t>集合</w:t>
      </w:r>
      <w:r w:rsidRPr="007358D4">
        <w:rPr>
          <w:rFonts w:hint="eastAsia"/>
        </w:rPr>
        <w:t>表示为</w:t>
      </w:r>
      <w:r w:rsidRPr="007358D4">
        <w:t xml:space="preserve"> </w:t>
      </w:r>
      <m:oMath>
        <m:r>
          <m:rPr>
            <m:scr m:val="script"/>
            <m:sty m:val="p"/>
          </m:rPr>
          <w:rPr>
            <w:rFonts w:ascii="Cambria Math" w:hAnsi="Cambria Math"/>
          </w:rPr>
          <m:t>O=</m:t>
        </m:r>
        <m:r>
          <m:rPr>
            <m:lit/>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r>
          <m:rPr>
            <m:lit/>
            <m:sty m:val="p"/>
          </m:rPr>
          <w:rPr>
            <w:rFonts w:ascii="Cambria Math" w:hAnsi="Cambria Math"/>
          </w:rPr>
          <m:t>}</m:t>
        </m:r>
      </m:oMath>
      <w:r w:rsidRPr="007358D4">
        <w:rPr>
          <w:rFonts w:hint="eastAsia"/>
        </w:rPr>
        <w:t xml:space="preserve"> ，其中，</w:t>
      </w:r>
      <m:oMath>
        <m:r>
          <w:rPr>
            <w:rFonts w:ascii="Cambria Math" w:hAnsi="Cambria Math"/>
          </w:rPr>
          <m:t>M</m:t>
        </m:r>
      </m:oMath>
      <w:r w:rsidRPr="007358D4">
        <w:rPr>
          <w:rFonts w:hint="eastAsia"/>
        </w:rPr>
        <w:t xml:space="preserve"> 为建筑物数量，建筑物</w:t>
      </w:r>
      <w:r w:rsidRPr="007358D4">
        <w:t xml:space="preserve"> </w:t>
      </w:r>
      <m:oMath>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r>
          <m:rPr>
            <m:scr m:val="script"/>
          </m:rPr>
          <w:rPr>
            <w:rFonts w:ascii="Cambria Math" w:hAnsi="Cambria Math"/>
          </w:rPr>
          <m:t>S</m:t>
        </m:r>
      </m:oMath>
      <w:r w:rsidRPr="007358D4">
        <w:t xml:space="preserve"> </w:t>
      </w:r>
      <w:r w:rsidRPr="007358D4">
        <w:rPr>
          <w:rFonts w:hint="eastAsia"/>
        </w:rPr>
        <w:t>为矩形；</w:t>
      </w:r>
      <w:r>
        <w:rPr>
          <w:rFonts w:hint="eastAsia"/>
        </w:rPr>
        <w:t>单个</w:t>
      </w:r>
      <w:r w:rsidRPr="007358D4">
        <w:rPr>
          <w:rFonts w:hint="eastAsia"/>
        </w:rPr>
        <w:t xml:space="preserve">干扰源 </w:t>
      </w:r>
      <m:oMath>
        <m:r>
          <w:rPr>
            <w:rFonts w:ascii="Cambria Math" w:hAnsi="Cambria Math" w:cstheme="minorHAnsi"/>
          </w:rPr>
          <m:t>J</m:t>
        </m:r>
      </m:oMath>
      <w:r w:rsidRPr="007358D4">
        <w:rPr>
          <w:rFonts w:hint="eastAsia"/>
        </w:rPr>
        <w:t xml:space="preserve"> 的位置为 </w:t>
      </w:r>
      <m:oMath>
        <m:sSup>
          <m:sSupPr>
            <m:ctrlPr>
              <w:rPr>
                <w:rFonts w:ascii="Cambria Math" w:hAnsi="Cambria Math"/>
              </w:rPr>
            </m:ctrlPr>
          </m:sSupPr>
          <m:e>
            <m:r>
              <m:rPr>
                <m:sty m:val="bi"/>
              </m:rPr>
              <w:rPr>
                <w:rFonts w:ascii="Cambria Math" w:hAnsi="Cambria Math"/>
              </w:rPr>
              <m:t>o</m:t>
            </m:r>
          </m:e>
          <m:sup>
            <m:r>
              <w:rPr>
                <w:rFonts w:ascii="Cambria Math" w:hAnsi="Cambria Math"/>
              </w:rPr>
              <m:t>J</m:t>
            </m:r>
          </m:sup>
        </m:s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x</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y</m:t>
                </m:r>
              </m:sub>
              <m:sup>
                <m:r>
                  <w:rPr>
                    <w:rFonts w:ascii="Cambria Math" w:hAnsi="Cambria Math"/>
                  </w:rPr>
                  <m:t>J</m:t>
                </m:r>
              </m:sup>
            </m:sSubSup>
          </m:e>
        </m:d>
      </m:oMath>
      <w:r w:rsidRPr="007358D4">
        <w:rPr>
          <w:rFonts w:hint="eastAsia"/>
        </w:rPr>
        <w:t xml:space="preserve">，其干扰功率为 </w:t>
      </w:r>
      <m:oMath>
        <m:sSub>
          <m:sSubPr>
            <m:ctrlPr>
              <w:rPr>
                <w:rFonts w:ascii="Cambria Math" w:hAnsi="Cambria Math"/>
              </w:rPr>
            </m:ctrlPr>
          </m:sSubPr>
          <m:e>
            <m:r>
              <w:rPr>
                <w:rFonts w:ascii="Cambria Math" w:hAnsi="Cambria Math"/>
              </w:rPr>
              <m:t>P</m:t>
            </m:r>
          </m:e>
          <m:sub>
            <m:r>
              <w:rPr>
                <w:rFonts w:ascii="Cambria Math" w:hAnsi="Cambria Math"/>
              </w:rPr>
              <m:t>J</m:t>
            </m:r>
          </m:sub>
        </m:sSub>
      </m:oMath>
      <w:r>
        <w:rPr>
          <w:rFonts w:hint="eastAsia"/>
        </w:rPr>
        <w:t xml:space="preserve"> </w:t>
      </w:r>
      <w:r w:rsidRPr="007358D4">
        <w:rPr>
          <w:rFonts w:hint="eastAsia"/>
        </w:rPr>
        <w:t>；无人机集群表示</w:t>
      </w:r>
      <w:r w:rsidRPr="007358D4">
        <w:t xml:space="preserve">为 </w:t>
      </w:r>
      <m:oMath>
        <m:r>
          <m:rPr>
            <m:scr m:val="script"/>
            <m:sty m:val="p"/>
          </m:rPr>
          <w:rPr>
            <w:rFonts w:ascii="Cambria Math" w:hAnsi="Cambria Math"/>
          </w:rPr>
          <m:t>U=</m:t>
        </m:r>
        <m:r>
          <m:rPr>
            <m:lit/>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lit/>
            <m:sty m:val="p"/>
          </m:rPr>
          <w:rPr>
            <w:rFonts w:ascii="Cambria Math" w:hAnsi="Cambria Math"/>
          </w:rPr>
          <m:t>}</m:t>
        </m:r>
        <m:r>
          <m:rPr>
            <m:sty m:val="p"/>
          </m:rPr>
          <w:rPr>
            <w:rFonts w:ascii="Cambria Math" w:hAnsi="Cambria Math"/>
          </w:rPr>
          <m:t>​</m:t>
        </m:r>
      </m:oMath>
      <w:r w:rsidRPr="007358D4">
        <w:rPr>
          <w:rFonts w:hint="eastAsia"/>
        </w:rPr>
        <w:t xml:space="preserve">，其中 </w:t>
      </w:r>
      <m:oMath>
        <m:r>
          <w:rPr>
            <w:rFonts w:ascii="Cambria Math" w:hAnsi="Cambria Math"/>
          </w:rPr>
          <m:t>N</m:t>
        </m:r>
      </m:oMath>
      <w:r w:rsidRPr="007358D4">
        <w:rPr>
          <w:rFonts w:hint="eastAsia"/>
        </w:rPr>
        <w:t xml:space="preserve"> 为无人机数量，</w:t>
      </w:r>
      <w:r w:rsidRPr="007358D4">
        <w:t xml:space="preserve">每架无人机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oMath>
      <w:r w:rsidRPr="007358D4">
        <w:rPr>
          <w:rFonts w:hint="eastAsia"/>
        </w:rPr>
        <w:t xml:space="preserve"> </w:t>
      </w:r>
      <w:r>
        <w:rPr>
          <w:rFonts w:hint="eastAsia"/>
        </w:rPr>
        <w:t>部署</w:t>
      </w:r>
      <w:r w:rsidRPr="007358D4">
        <w:t>位置</w:t>
      </w:r>
      <w:r w:rsidRPr="007358D4">
        <w:rPr>
          <w:rFonts w:hint="eastAsia"/>
        </w:rPr>
        <w:t>为</w:t>
      </w:r>
      <w:r w:rsidRPr="007358D4">
        <w:t xml:space="preserve"> </w:t>
      </w:r>
      <m:oMath>
        <m:sSub>
          <m:sSubPr>
            <m:ctrlPr>
              <w:rPr>
                <w:rFonts w:ascii="Cambria Math" w:hAnsi="Cambria Math"/>
              </w:rPr>
            </m:ctrlPr>
          </m:sSubPr>
          <m:e>
            <m:r>
              <m:rPr>
                <m:sty m:val="bi"/>
              </m:rPr>
              <w:rPr>
                <w:rFonts w:ascii="Cambria Math" w:hAnsi="Cambria Math" w:hint="eastAsia"/>
              </w:rPr>
              <m:t>o</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rPr>
                  <m:t>i</m:t>
                </m:r>
                <m:r>
                  <m:rPr>
                    <m:sty m:val="p"/>
                  </m:rPr>
                  <w:rPr>
                    <w:rFonts w:ascii="Cambria Math" w:hAnsi="Cambria Math"/>
                  </w:rPr>
                  <m:t>,</m:t>
                </m:r>
                <m:r>
                  <w:rPr>
                    <w:rFonts w:ascii="Cambria Math" w:hAnsi="Cambria Math" w:hint="eastAsia"/>
                  </w:rPr>
                  <m:t>x</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hint="eastAsia"/>
                  </w:rPr>
                  <m:t>y</m:t>
                </m:r>
              </m:sub>
            </m:sSub>
          </m:e>
        </m:d>
      </m:oMath>
      <w:r w:rsidRPr="007358D4">
        <w:rPr>
          <w:rFonts w:hint="eastAsia"/>
        </w:rPr>
        <w:t>。</w:t>
      </w:r>
      <w:r w:rsidRPr="004A071B">
        <w:rPr>
          <w:rFonts w:hint="eastAsia"/>
        </w:rPr>
        <w:t xml:space="preserve">每架无人机 </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i</m:t>
            </m:r>
          </m:sub>
        </m:sSub>
      </m:oMath>
      <w:r w:rsidRPr="004A071B">
        <w:rPr>
          <w:rFonts w:hint="eastAsia"/>
        </w:rPr>
        <w:t xml:space="preserve"> 搭载全向传感器，其最大有效感知半径为 </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s</m:t>
            </m:r>
          </m:sub>
        </m:sSub>
      </m:oMath>
      <w:r>
        <w:rPr>
          <w:rFonts w:hint="eastAsia"/>
        </w:rPr>
        <w:t>，可以对半径范围内无视距遮挡的区域进行覆盖侦察。</w:t>
      </w:r>
    </w:p>
    <w:p w14:paraId="2E62499A" w14:textId="77777777" w:rsidR="00DD1DAA" w:rsidRPr="007358D4" w:rsidRDefault="00DD1DAA" w:rsidP="002D0176">
      <w:pPr>
        <w:pStyle w:val="0"/>
        <w:ind w:firstLine="480"/>
      </w:pPr>
      <w:r w:rsidRPr="007358D4">
        <w:rPr>
          <w:rFonts w:hint="eastAsia"/>
        </w:rPr>
        <w:t>为保障</w:t>
      </w:r>
      <w:r>
        <w:rPr>
          <w:rFonts w:hint="eastAsia"/>
        </w:rPr>
        <w:t>无人机</w:t>
      </w:r>
      <w:r w:rsidRPr="007358D4">
        <w:rPr>
          <w:rFonts w:hint="eastAsia"/>
        </w:rPr>
        <w:t>安全，无人机与其他无人机、建筑物之间需满足以下</w:t>
      </w:r>
      <w:r>
        <w:rPr>
          <w:rFonts w:hint="eastAsia"/>
        </w:rPr>
        <w:t>距离</w:t>
      </w:r>
      <w:r w:rsidRPr="007358D4">
        <w:rPr>
          <w:rFonts w:hint="eastAsia"/>
        </w:rPr>
        <w:t>约束</w:t>
      </w:r>
      <w:r w:rsidRPr="007358D4">
        <w:t>：</w:t>
      </w:r>
    </w:p>
    <w:p w14:paraId="0BAE696D" w14:textId="77777777" w:rsidR="00DD1DAA" w:rsidRPr="007358D4" w:rsidRDefault="00DD1DAA" w:rsidP="002D0176">
      <w:pPr>
        <w:pStyle w:val="0"/>
        <w:ind w:firstLine="480"/>
      </w:pPr>
      <m:oMathPara>
        <m:oMath>
          <m:eqArr>
            <m:eqArrPr>
              <m:maxDist m:val="1"/>
              <m:ctrlPr>
                <w:rPr>
                  <w:rFonts w:ascii="Cambria Math" w:hAnsi="Cambria Math"/>
                  <w:i/>
                </w:rPr>
              </m:ctrlPr>
            </m:eqArrPr>
            <m:e>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safe</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hint="eastAsia"/>
                </w:rPr>
                <m:t>∈</m:t>
              </m:r>
              <m:r>
                <m:rPr>
                  <m:scr m:val="script"/>
                </m:rPr>
                <w:rPr>
                  <w:rFonts w:ascii="Cambria Math" w:hAnsi="Cambria Math"/>
                </w:rPr>
                <m:t>O#</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49" w:author="Lianghui Ding" w:date="2026-03-04T13:13:00Z" w:original="（4-1）"/>
                </w:fldChar>
              </m:r>
              <m:ctrlPr>
                <w:rPr>
                  <w:rFonts w:ascii="Cambria Math" w:hAnsi="Cambria Math"/>
                </w:rPr>
              </m:ctrlPr>
            </m:e>
          </m:eqArr>
        </m:oMath>
      </m:oMathPara>
    </w:p>
    <w:p w14:paraId="3D0F21DC" w14:textId="77777777" w:rsidR="00DD1DAA" w:rsidRPr="007358D4" w:rsidRDefault="00DD1DAA" w:rsidP="002D0176">
      <w:pPr>
        <w:pStyle w:val="0"/>
        <w:ind w:firstLine="480"/>
      </w:pPr>
      <m:oMathPara>
        <m:oMath>
          <m:eqArr>
            <m:eqArrPr>
              <m:maxDist m:val="1"/>
              <m:ctrlPr>
                <w:rPr>
                  <w:rFonts w:ascii="Cambria Math" w:hAnsi="Cambria Math"/>
                  <w:i/>
                </w:rPr>
              </m:ctrlPr>
            </m:eqArrPr>
            <m:e>
              <m:r>
                <w:rPr>
                  <w:rFonts w:ascii="Cambria Math" w:hAnsi="Cambria Math" w:hint="eastAsia"/>
                </w:rPr>
                <m:t>∥</m:t>
              </m:r>
              <m:sSub>
                <m:sSubPr>
                  <m:ctrlPr>
                    <w:rPr>
                      <w:rFonts w:ascii="Cambria Math" w:hAnsi="Cambria Math"/>
                      <w:i/>
                    </w:rPr>
                  </m:ctrlPr>
                </m:sSubPr>
                <m:e>
                  <m:r>
                    <m:rPr>
                      <m:sty m:val="bi"/>
                    </m:rP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j</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safe</m:t>
                  </m:r>
                </m:sub>
              </m:sSub>
              <m:r>
                <w:rPr>
                  <w:rFonts w:ascii="Cambria Math" w:hAnsi="Cambria Math"/>
                </w:rPr>
                <m:t>​,∀i≠j,</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r>
                <w:rPr>
                  <w:rFonts w:ascii="Cambria Math" w:hAnsi="Cambria Math" w:hint="eastAsia"/>
                </w:rPr>
                <m:t>∈</m:t>
              </m:r>
              <m:r>
                <m:rPr>
                  <m:scr m:val="script"/>
                </m:rPr>
                <w:rPr>
                  <w:rFonts w:ascii="Cambria Math" w:hAnsi="Cambria Math"/>
                </w:rPr>
                <m:t>U#</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50" w:author="Lianghui Ding" w:date="2026-03-04T13:13:00Z" w:original="（4-2）"/>
                </w:fldChar>
              </m:r>
              <m:ctrlPr>
                <w:rPr>
                  <w:rFonts w:ascii="Cambria Math" w:hAnsi="Cambria Math"/>
                </w:rPr>
              </m:ctrlPr>
            </m:e>
          </m:eqArr>
        </m:oMath>
      </m:oMathPara>
    </w:p>
    <w:p w14:paraId="0892D5A8" w14:textId="77777777" w:rsidR="00DD1DAA" w:rsidRDefault="00DD1DAA" w:rsidP="006C2D60">
      <w:pPr>
        <w:pStyle w:val="0"/>
        <w:ind w:firstLineChars="0" w:firstLine="0"/>
      </w:pPr>
      <w:r w:rsidRPr="007358D4">
        <w:t>其中</w:t>
      </w:r>
      <w:r w:rsidRPr="007358D4">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safe</m:t>
            </m:r>
          </m:sub>
        </m:sSub>
      </m:oMath>
      <w:r w:rsidRPr="007358D4">
        <w:rPr>
          <w:rFonts w:hint="eastAsia"/>
        </w:rPr>
        <w:t xml:space="preserve"> 为</w:t>
      </w:r>
      <w:r w:rsidRPr="007358D4">
        <w:t>无人机与</w:t>
      </w:r>
      <w:r w:rsidRPr="007358D4">
        <w:rPr>
          <w:rFonts w:hint="eastAsia"/>
        </w:rPr>
        <w:t>建筑</w:t>
      </w:r>
      <w:r w:rsidRPr="007358D4">
        <w:t>物</w:t>
      </w:r>
      <w:r w:rsidRPr="007358D4">
        <w:rPr>
          <w:rFonts w:hint="eastAsia"/>
        </w:rPr>
        <w:t>或无人机之间</w:t>
      </w:r>
      <w:r w:rsidRPr="007358D4">
        <w:t>的最小安全距离，</w:t>
      </w:r>
      <m:oMath>
        <m:r>
          <w:rPr>
            <w:rFonts w:ascii="Cambria Math" w:hAnsi="Cambria Math"/>
          </w:rPr>
          <m:t>d</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e>
        </m:d>
      </m:oMath>
      <w:r w:rsidRPr="007358D4">
        <w:rPr>
          <w:rFonts w:hint="eastAsia"/>
        </w:rPr>
        <w:t xml:space="preserve"> </w:t>
      </w:r>
      <w:r w:rsidRPr="007358D4">
        <w:t>表示无人机到矩形</w:t>
      </w:r>
      <w:r w:rsidRPr="007358D4">
        <w:rPr>
          <w:rFonts w:hint="eastAsia"/>
        </w:rPr>
        <w:t>建筑</w:t>
      </w:r>
      <w:r w:rsidRPr="007358D4">
        <w:t xml:space="preserve">物 </w:t>
      </w:r>
      <m:oMath>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oMath>
      <w:r w:rsidRPr="007358D4">
        <w:t xml:space="preserve"> </w:t>
      </w:r>
      <w:r w:rsidRPr="007358D4">
        <w:rPr>
          <w:rFonts w:hint="eastAsia"/>
        </w:rPr>
        <w:t>任意一侧</w:t>
      </w:r>
      <w:r w:rsidRPr="007358D4">
        <w:t>的最</w:t>
      </w:r>
      <w:r w:rsidRPr="007358D4">
        <w:rPr>
          <w:rFonts w:hint="eastAsia"/>
        </w:rPr>
        <w:t>小</w:t>
      </w:r>
      <w:r w:rsidRPr="007358D4">
        <w:t>欧氏距离</w:t>
      </w:r>
      <w:r>
        <w:rPr>
          <w:rFonts w:hint="eastAsia"/>
        </w:rPr>
        <w:t>。</w:t>
      </w:r>
    </w:p>
    <w:p w14:paraId="041B549E" w14:textId="77777777" w:rsidR="00DD1DAA" w:rsidRPr="005B7D94" w:rsidRDefault="00DD1DAA" w:rsidP="005B7D94">
      <w:pPr>
        <w:pStyle w:val="af6"/>
      </w:pPr>
    </w:p>
    <w:p w14:paraId="2789E8EC" w14:textId="77777777" w:rsidR="00DD1DAA" w:rsidRDefault="00DD1DAA" w:rsidP="00DD1DAA">
      <w:pPr>
        <w:pStyle w:val="11-1"/>
        <w:ind w:firstLine="0"/>
      </w:pPr>
      <w:bookmarkStart w:id="151" w:name="_Toc228128413"/>
      <w:r>
        <w:rPr>
          <w:rFonts w:hint="eastAsia"/>
        </w:rPr>
        <w:t>城市作战场景集群区域覆盖示意图</w:t>
      </w:r>
      <w:bookmarkEnd w:id="151"/>
    </w:p>
    <w:p w14:paraId="70B97010" w14:textId="77777777" w:rsidR="00DD1DAA" w:rsidRPr="00F71676" w:rsidRDefault="00DD1DAA" w:rsidP="00DD1DAA">
      <w:pPr>
        <w:pStyle w:val="1Fig1-1"/>
        <w:spacing w:after="312"/>
        <w:ind w:firstLine="0"/>
      </w:pPr>
      <w:r w:rsidRPr="008B0605">
        <w:t xml:space="preserve">Urban combat scenario swarm </w:t>
      </w:r>
      <w:r>
        <w:rPr>
          <w:rFonts w:hint="eastAsia"/>
        </w:rPr>
        <w:t>area</w:t>
      </w:r>
      <w:r>
        <w:t xml:space="preserve"> coverage </w:t>
      </w:r>
      <w:r w:rsidRPr="008B0605">
        <w:t>diagram</w:t>
      </w:r>
    </w:p>
    <w:p w14:paraId="150CF6D9" w14:textId="77777777" w:rsidR="00DD1DAA" w:rsidRDefault="00DD1DAA" w:rsidP="00DD1DAA">
      <w:pPr>
        <w:pStyle w:val="3"/>
        <w:ind w:left="0" w:firstLine="0"/>
      </w:pPr>
      <w:bookmarkStart w:id="152" w:name="_Toc228129042"/>
      <w:r>
        <w:rPr>
          <w:rFonts w:hint="eastAsia"/>
        </w:rPr>
        <w:t>优化问题</w:t>
      </w:r>
      <w:bookmarkEnd w:id="152"/>
    </w:p>
    <w:p w14:paraId="2D669F00" w14:textId="77777777" w:rsidR="00DD1DAA" w:rsidRDefault="00DD1DAA" w:rsidP="002D0176">
      <w:pPr>
        <w:pStyle w:val="0"/>
        <w:ind w:firstLine="480"/>
      </w:pPr>
      <w:r w:rsidRPr="004A071B">
        <w:rPr>
          <w:rFonts w:hint="eastAsia"/>
        </w:rPr>
        <w:t>在</w:t>
      </w:r>
      <w:r>
        <w:rPr>
          <w:rFonts w:hint="eastAsia"/>
        </w:rPr>
        <w:t>所提</w:t>
      </w:r>
      <w:r w:rsidRPr="004A071B">
        <w:rPr>
          <w:rFonts w:hint="eastAsia"/>
        </w:rPr>
        <w:t>城市</w:t>
      </w:r>
      <w:r>
        <w:rPr>
          <w:rFonts w:hint="eastAsia"/>
        </w:rPr>
        <w:t>作战场景</w:t>
      </w:r>
      <w:r w:rsidRPr="004A071B">
        <w:rPr>
          <w:rFonts w:hint="eastAsia"/>
        </w:rPr>
        <w:t>中，</w:t>
      </w:r>
      <w:r>
        <w:rPr>
          <w:rFonts w:hint="eastAsia"/>
        </w:rPr>
        <w:t>单个</w:t>
      </w:r>
      <w:r w:rsidRPr="004A071B">
        <w:rPr>
          <w:rFonts w:hint="eastAsia"/>
        </w:rPr>
        <w:t>无人机的有效感知</w:t>
      </w:r>
      <w:r>
        <w:rPr>
          <w:rFonts w:hint="eastAsia"/>
        </w:rPr>
        <w:t>覆盖</w:t>
      </w:r>
      <w:r w:rsidRPr="004A071B">
        <w:rPr>
          <w:rFonts w:hint="eastAsia"/>
        </w:rPr>
        <w:t>区域不仅受限于传感器自身的探测距离，还受到建筑物遮挡和强电磁干扰的严重制约。为了准确评估覆盖效果，本文首先定义</w:t>
      </w:r>
      <w:r>
        <w:rPr>
          <w:rFonts w:hint="eastAsia"/>
        </w:rPr>
        <w:t>需持续</w:t>
      </w:r>
      <w:r w:rsidRPr="004A071B">
        <w:rPr>
          <w:rFonts w:hint="eastAsia"/>
        </w:rPr>
        <w:t xml:space="preserve">侦察的有效任务区域 </w:t>
      </w:r>
      <m:oMath>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oMath>
      <w:r>
        <w:rPr>
          <w:rFonts w:hint="eastAsia"/>
        </w:rPr>
        <w:t>，</w:t>
      </w:r>
      <w:r w:rsidRPr="004A071B">
        <w:rPr>
          <w:rFonts w:hint="eastAsia"/>
        </w:rPr>
        <w:t xml:space="preserve">该区域是总场景区域 </w:t>
      </w:r>
      <m:oMath>
        <m:r>
          <m:rPr>
            <m:scr m:val="script"/>
          </m:rPr>
          <w:rPr>
            <w:rFonts w:ascii="Cambria Math" w:hAnsi="Cambria Math"/>
          </w:rPr>
          <m:t>S</m:t>
        </m:r>
      </m:oMath>
      <w:r w:rsidRPr="004A071B">
        <w:rPr>
          <w:rFonts w:hint="eastAsia"/>
        </w:rPr>
        <w:t xml:space="preserve"> </w:t>
      </w:r>
      <w:r>
        <w:rPr>
          <w:rFonts w:hint="eastAsia"/>
        </w:rPr>
        <w:t>排除</w:t>
      </w:r>
      <w:r w:rsidRPr="004A071B">
        <w:rPr>
          <w:rFonts w:hint="eastAsia"/>
        </w:rPr>
        <w:t>建筑物占据空间以及干扰源形成的电磁禁区后的自由空间。设干扰源</w:t>
      </w:r>
      <w:r w:rsidRPr="007358D4">
        <w:rPr>
          <w:rFonts w:hint="eastAsia"/>
        </w:rPr>
        <w:t xml:space="preserve"> </w:t>
      </w:r>
      <m:oMath>
        <m:r>
          <w:rPr>
            <w:rFonts w:ascii="Cambria Math" w:hAnsi="Cambria Math" w:cstheme="minorHAnsi"/>
          </w:rPr>
          <m:t>J</m:t>
        </m:r>
      </m:oMath>
      <w:r w:rsidRPr="007358D4">
        <w:rPr>
          <w:rFonts w:hint="eastAsia"/>
        </w:rPr>
        <w:t xml:space="preserve"> </w:t>
      </w:r>
      <w:r w:rsidRPr="004A071B">
        <w:rPr>
          <w:rFonts w:hint="eastAsia"/>
        </w:rPr>
        <w:t>在其周围形成半径为</w:t>
      </w:r>
      <w:r>
        <w:rPr>
          <w:rFonts w:hint="eastAsia"/>
        </w:rPr>
        <w:t xml:space="preserve"> </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J</m:t>
            </m:r>
          </m:sub>
        </m:sSub>
      </m:oMath>
      <w:r>
        <w:rPr>
          <w:rFonts w:hint="eastAsia"/>
        </w:rPr>
        <w:t xml:space="preserve"> </w:t>
      </w:r>
      <w:r w:rsidRPr="004A071B">
        <w:rPr>
          <w:rFonts w:hint="eastAsia"/>
        </w:rPr>
        <w:t xml:space="preserve">的圆形干扰禁区 </w:t>
      </w:r>
      <m:oMath>
        <m:sSub>
          <m:sSubPr>
            <m:ctrlPr>
              <w:rPr>
                <w:rFonts w:ascii="Cambria Math" w:hAnsi="Cambria Math"/>
                <w:i/>
              </w:rPr>
            </m:ctrlPr>
          </m:sSubPr>
          <m:e>
            <m:r>
              <m:rPr>
                <m:scr m:val="script"/>
              </m:rPr>
              <w:rPr>
                <w:rFonts w:ascii="Cambria Math" w:hAnsi="Cambria Math"/>
              </w:rPr>
              <m:t>S</m:t>
            </m:r>
          </m:e>
          <m:sub>
            <m:r>
              <w:rPr>
                <w:rFonts w:ascii="Cambria Math" w:hAnsi="Cambria Math" w:hint="eastAsia"/>
              </w:rPr>
              <m:t>jam</m:t>
            </m:r>
          </m:sub>
        </m:sSub>
      </m:oMath>
      <w:r w:rsidRPr="004A071B">
        <w:rPr>
          <w:rFonts w:hint="eastAsia"/>
        </w:rPr>
        <w:t>，则有效任务区域的形式化表达为：</w:t>
      </w:r>
    </w:p>
    <w:p w14:paraId="54EE975E" w14:textId="77777777" w:rsidR="00DD1DAA" w:rsidRPr="004A071B" w:rsidRDefault="00DD1DAA" w:rsidP="002D0176">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r>
                <m:rPr>
                  <m:scr m:val="script"/>
                </m:rPr>
                <w:rPr>
                  <w:rFonts w:ascii="Cambria Math" w:hAnsi="Cambria Math"/>
                </w:rPr>
                <m:t>=S</m:t>
              </m:r>
              <m:r>
                <m:rPr>
                  <m:sty m:val="p"/>
                </m:rPr>
                <w:rPr>
                  <w:rFonts w:ascii="Cambria Math" w:hAnsi="Cambria Math"/>
                </w:rPr>
                <m:t>∖</m:t>
              </m:r>
              <m:d>
                <m:dPr>
                  <m:ctrlPr>
                    <w:rPr>
                      <w:rFonts w:ascii="Cambria Math" w:hAnsi="Cambria Math"/>
                    </w:rPr>
                  </m:ctrlPr>
                </m:dPr>
                <m:e>
                  <m:r>
                    <m:rPr>
                      <m:scr m:val="script"/>
                    </m:rPr>
                    <w:rPr>
                      <w:rFonts w:ascii="Cambria Math" w:hAnsi="Cambria Math"/>
                    </w:rPr>
                    <m:t>O</m:t>
                  </m:r>
                  <m:r>
                    <m:rPr>
                      <m:sty m:val="p"/>
                    </m:rPr>
                    <w:rPr>
                      <w:rFonts w:ascii="Cambria Math" w:hAnsi="Cambria Math" w:hint="eastAsia"/>
                    </w:rPr>
                    <m:t>∪</m:t>
                  </m:r>
                  <m:r>
                    <m:rPr>
                      <m:sty m:val="p"/>
                    </m:rPr>
                    <w:rPr>
                      <w:rFonts w:ascii="Cambria Math" w:hAnsi="Cambria Math"/>
                    </w:rPr>
                    <m:t xml:space="preserve"> </m:t>
                  </m:r>
                  <m:sSub>
                    <m:sSubPr>
                      <m:ctrlPr>
                        <w:rPr>
                          <w:rFonts w:ascii="Cambria Math" w:hAnsi="Cambria Math"/>
                          <w:i/>
                        </w:rPr>
                      </m:ctrlPr>
                    </m:sSubPr>
                    <m:e>
                      <m:r>
                        <m:rPr>
                          <m:scr m:val="script"/>
                        </m:rPr>
                        <w:rPr>
                          <w:rFonts w:ascii="Cambria Math" w:hAnsi="Cambria Math"/>
                        </w:rPr>
                        <m:t>S</m:t>
                      </m:r>
                    </m:e>
                    <m:sub>
                      <m:r>
                        <w:rPr>
                          <w:rFonts w:ascii="Cambria Math" w:hAnsi="Cambria Math" w:hint="eastAsia"/>
                        </w:rPr>
                        <m:t>jam</m:t>
                      </m:r>
                    </m:sub>
                  </m:sSub>
                  <m:ctrlPr>
                    <w:rPr>
                      <w:rFonts w:ascii="Cambria Math" w:hAnsi="Cambria Math"/>
                      <w:i/>
                    </w:rPr>
                  </m:ctrlP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53" w:author="Lianghui Ding" w:date="2026-03-04T13:13:00Z" w:original="（4-3）"/>
                </w:fldChar>
              </m:r>
              <m:ctrlPr>
                <w:rPr>
                  <w:rFonts w:ascii="Cambria Math" w:hAnsi="Cambria Math"/>
                </w:rPr>
              </m:ctrlPr>
            </m:e>
          </m:eqArr>
        </m:oMath>
      </m:oMathPara>
    </w:p>
    <w:p w14:paraId="6031DF37" w14:textId="77777777" w:rsidR="00DD1DAA" w:rsidRDefault="00DD1DAA" w:rsidP="004A071B">
      <w:pPr>
        <w:pStyle w:val="0"/>
        <w:ind w:firstLine="480"/>
      </w:pPr>
      <w:r w:rsidRPr="004A071B">
        <w:rPr>
          <w:rFonts w:hint="eastAsia"/>
        </w:rPr>
        <w:t>针对单架无人机的感知</w:t>
      </w:r>
      <w:r>
        <w:rPr>
          <w:rFonts w:hint="eastAsia"/>
        </w:rPr>
        <w:t>覆盖</w:t>
      </w:r>
      <w:r w:rsidRPr="004A071B">
        <w:rPr>
          <w:rFonts w:hint="eastAsia"/>
        </w:rPr>
        <w:t xml:space="preserve">能力，假设每架无人机 </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i</m:t>
            </m:r>
          </m:sub>
        </m:sSub>
      </m:oMath>
      <w:r w:rsidRPr="004A071B">
        <w:rPr>
          <w:rFonts w:hint="eastAsia"/>
        </w:rPr>
        <w:t xml:space="preserve"> 搭载全向传感器，其最大有效感知半径为 </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s</m:t>
            </m:r>
          </m:sub>
        </m:sSub>
      </m:oMath>
      <w:r w:rsidRPr="004A071B">
        <w:rPr>
          <w:rFonts w:hint="eastAsia"/>
        </w:rPr>
        <w:t xml:space="preserve">。考虑到城市建筑对视线的阻挡作用，采用视距感知模型。对于任务区域 </w:t>
      </w:r>
      <m:oMath>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oMath>
      <w:r w:rsidRPr="004A071B">
        <w:rPr>
          <w:rFonts w:hint="eastAsia"/>
        </w:rPr>
        <w:t xml:space="preserve"> 内的任意目标点 </w:t>
      </w:r>
      <m:oMath>
        <m:r>
          <m:rPr>
            <m:sty m:val="bi"/>
          </m:rPr>
          <w:rPr>
            <w:rFonts w:ascii="Cambria Math" w:hAnsi="Cambria Math" w:hint="eastAsia"/>
          </w:rPr>
          <m:t>q</m:t>
        </m:r>
      </m:oMath>
      <w:r w:rsidRPr="004A071B">
        <w:rPr>
          <w:rFonts w:hint="eastAsia"/>
        </w:rPr>
        <w:t xml:space="preserve">，该点被无人机 </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i</m:t>
            </m:r>
          </m:sub>
        </m:sSub>
      </m:oMath>
      <w:r w:rsidRPr="004A071B">
        <w:rPr>
          <w:rFonts w:hint="eastAsia"/>
        </w:rPr>
        <w:t xml:space="preserve"> 有效覆盖需同时满足两个条件：一是点 </w:t>
      </w:r>
      <m:oMath>
        <m:r>
          <w:rPr>
            <w:rFonts w:ascii="Cambria Math" w:hAnsi="Cambria Math" w:hint="eastAsia"/>
          </w:rPr>
          <m:t>q</m:t>
        </m:r>
      </m:oMath>
      <w:r w:rsidRPr="004A071B">
        <w:rPr>
          <w:rFonts w:hint="eastAsia"/>
        </w:rPr>
        <w:t xml:space="preserve"> 位于无人机的感知半径内；二是无人机位置 </w:t>
      </w:r>
      <m:oMath>
        <m:sSub>
          <m:sSubPr>
            <m:ctrlPr>
              <w:rPr>
                <w:rFonts w:ascii="Cambria Math" w:hAnsi="Cambria Math"/>
                <w:i/>
              </w:rPr>
            </m:ctrlPr>
          </m:sSubPr>
          <m:e>
            <m:r>
              <m:rPr>
                <m:sty m:val="bi"/>
              </m:rPr>
              <w:rPr>
                <w:rFonts w:ascii="Cambria Math" w:hAnsi="Cambria Math" w:hint="eastAsia"/>
              </w:rPr>
              <m:t>o</m:t>
            </m:r>
            <m:ctrlPr>
              <w:rPr>
                <w:rFonts w:ascii="Cambria Math" w:hAnsi="Cambria Math" w:hint="eastAsia"/>
                <w:i/>
              </w:rPr>
            </m:ctrlPr>
          </m:e>
          <m:sub>
            <m:r>
              <w:rPr>
                <w:rFonts w:ascii="Cambria Math" w:hAnsi="Cambria Math" w:hint="eastAsia"/>
              </w:rPr>
              <m:t>i</m:t>
            </m:r>
          </m:sub>
        </m:sSub>
      </m:oMath>
      <w:r w:rsidRPr="004A071B">
        <w:rPr>
          <w:rFonts w:hint="eastAsia"/>
        </w:rPr>
        <w:t xml:space="preserve"> 与点 </w:t>
      </w:r>
      <m:oMath>
        <m:r>
          <m:rPr>
            <m:sty m:val="bi"/>
          </m:rPr>
          <w:rPr>
            <w:rFonts w:ascii="Cambria Math" w:hAnsi="Cambria Math" w:hint="eastAsia"/>
          </w:rPr>
          <m:t>q</m:t>
        </m:r>
      </m:oMath>
      <w:r w:rsidRPr="004A071B">
        <w:rPr>
          <w:rFonts w:hint="eastAsia"/>
        </w:rPr>
        <w:t xml:space="preserve"> 之间的连线段不与任何建筑物 </w:t>
      </w:r>
      <m:oMath>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hint="eastAsia"/>
              </w:rPr>
              <m:t>i</m:t>
            </m:r>
          </m:sub>
        </m:sSub>
        <m:r>
          <m:rPr>
            <m:sty m:val="p"/>
          </m:rPr>
          <w:rPr>
            <w:rFonts w:ascii="Cambria Math" w:hAnsi="Cambria Math" w:hint="eastAsia"/>
          </w:rPr>
          <m:t>∈</m:t>
        </m:r>
        <m:r>
          <m:rPr>
            <m:scr m:val="script"/>
          </m:rPr>
          <w:rPr>
            <w:rFonts w:ascii="Cambria Math" w:hAnsi="Cambria Math"/>
          </w:rPr>
          <m:t>O</m:t>
        </m:r>
      </m:oMath>
      <w:r w:rsidRPr="004A071B">
        <w:rPr>
          <w:rFonts w:hint="eastAsia"/>
        </w:rPr>
        <w:t xml:space="preserve"> 相交。为此，定义二值视距函数 </w:t>
      </w:r>
      <m:oMath>
        <m:r>
          <w:rPr>
            <w:rFonts w:ascii="Cambria Math" w:hAnsi="Cambria Math" w:hint="eastAsia"/>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sub>
            </m:sSub>
            <m:r>
              <w:rPr>
                <w:rFonts w:ascii="Cambria Math" w:hAnsi="Cambria Math" w:hint="eastAsia"/>
              </w:rPr>
              <m:t>,</m:t>
            </m:r>
            <m:r>
              <m:rPr>
                <m:sty m:val="bi"/>
              </m:rPr>
              <w:rPr>
                <w:rFonts w:ascii="Cambria Math" w:hAnsi="Cambria Math" w:hint="eastAsia"/>
              </w:rPr>
              <m:t>q</m:t>
            </m:r>
          </m:e>
        </m:d>
      </m:oMath>
      <w:r w:rsidRPr="004A071B">
        <w:rPr>
          <w:rFonts w:hint="eastAsia"/>
        </w:rPr>
        <w:t xml:space="preserve"> 如下：</w:t>
      </w:r>
    </w:p>
    <w:p w14:paraId="744D3AA9" w14:textId="77777777" w:rsidR="00DD1DAA" w:rsidRPr="004A071B" w:rsidRDefault="00DD1DAA" w:rsidP="004A071B">
      <w:pPr>
        <w:pStyle w:val="0"/>
        <w:ind w:firstLine="480"/>
      </w:pPr>
      <m:oMathPara>
        <m:oMath>
          <m:eqArr>
            <m:eqArrPr>
              <m:maxDist m:val="1"/>
              <m:ctrlPr>
                <w:rPr>
                  <w:rFonts w:ascii="Cambria Math" w:hAnsi="Cambria Math"/>
                  <w:i/>
                </w:rPr>
              </m:ctrlPr>
            </m:eqArrPr>
            <m:e>
              <m:r>
                <w:rPr>
                  <w:rFonts w:ascii="Cambria Math" w:hAnsi="Cambria Math" w:hint="eastAsia"/>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sub>
                  </m:sSub>
                  <m:r>
                    <w:rPr>
                      <w:rFonts w:ascii="Cambria Math" w:hAnsi="Cambria Math" w:hint="eastAsia"/>
                    </w:rPr>
                    <m:t>,</m:t>
                  </m:r>
                  <m:r>
                    <m:rPr>
                      <m:sty m:val="bi"/>
                    </m:rPr>
                    <w:rPr>
                      <w:rFonts w:ascii="Cambria Math" w:hAnsi="Cambria Math" w:hint="eastAsia"/>
                    </w:rPr>
                    <m:t>q</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1,</m:t>
                      </m:r>
                      <m:r>
                        <m:rPr>
                          <m:sty m:val="p"/>
                        </m:rPr>
                        <w:rPr>
                          <w:rFonts w:ascii="Cambria Math" w:hAnsi="Cambria Math"/>
                        </w:rPr>
                        <m:t> </m:t>
                      </m:r>
                      <m:r>
                        <m:rPr>
                          <m:nor/>
                        </m:rPr>
                        <w:rPr>
                          <w:rFonts w:ascii="Cambria Math" w:hAnsi="Cambria Math" w:hint="eastAsia"/>
                        </w:rPr>
                        <m:t>若线段</m:t>
                      </m:r>
                      <m:r>
                        <m:rPr>
                          <m:nor/>
                        </m:rPr>
                        <w:rPr>
                          <w:rFonts w:ascii="Cambria Math" w:hAnsi="Cambria Math" w:hint="eastAsia"/>
                        </w:rPr>
                        <m:t xml:space="preserve"> </m:t>
                      </m:r>
                      <m:bar>
                        <m:barPr>
                          <m:pos m:val="top"/>
                          <m:ctrlPr>
                            <w:rPr>
                              <w:rFonts w:ascii="Cambria Math" w:hAnsi="Cambria Math"/>
                            </w:rPr>
                          </m:ctrlPr>
                        </m:bar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sub>
                          </m:sSub>
                          <m:r>
                            <m:rPr>
                              <m:sty m:val="bi"/>
                            </m:rPr>
                            <w:rPr>
                              <w:rFonts w:ascii="Cambria Math" w:hAnsi="Cambria Math" w:hint="eastAsia"/>
                            </w:rPr>
                            <m:t>q</m:t>
                          </m:r>
                        </m:e>
                      </m:bar>
                      <m:r>
                        <m:rPr>
                          <m:sty m:val="p"/>
                        </m:rPr>
                        <w:rPr>
                          <w:rFonts w:ascii="Cambria Math" w:hAnsi="Cambria Math" w:hint="eastAsia"/>
                        </w:rPr>
                        <m:t>∩</m:t>
                      </m:r>
                      <m:r>
                        <m:rPr>
                          <m:scr m:val="script"/>
                        </m:rPr>
                        <w:rPr>
                          <w:rFonts w:ascii="Cambria Math" w:hAnsi="Cambria Math"/>
                        </w:rPr>
                        <m:t>O</m:t>
                      </m:r>
                      <m:r>
                        <w:rPr>
                          <w:rFonts w:ascii="Cambria Math" w:hAnsi="Cambria Math" w:hint="eastAsia"/>
                        </w:rPr>
                        <m:t>=</m:t>
                      </m:r>
                      <m:r>
                        <w:rPr>
                          <w:rFonts w:ascii="Cambria Math" w:hAnsi="Cambria Math"/>
                        </w:rPr>
                        <m:t xml:space="preserve">∅ </m:t>
                      </m:r>
                    </m:e>
                    <m:e>
                      <m:r>
                        <w:rPr>
                          <w:rFonts w:ascii="Cambria Math" w:hAnsi="Cambria Math"/>
                        </w:rPr>
                        <m:t xml:space="preserve">0,                                </m:t>
                      </m:r>
                      <m:r>
                        <m:rPr>
                          <m:sty m:val="p"/>
                        </m:rPr>
                        <w:rPr>
                          <w:rFonts w:ascii="Cambria Math" w:hAnsi="Cambria Math" w:hint="eastAsia"/>
                        </w:rPr>
                        <m:t>其他</m:t>
                      </m:r>
                      <m:r>
                        <w:rPr>
                          <w:rFonts w:ascii="Cambria Math" w:hAnsi="Cambria Math"/>
                        </w:rPr>
                        <m:t xml:space="preserve">   </m:t>
                      </m:r>
                    </m:e>
                  </m:eqAr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54" w:author="Lianghui Ding" w:date="2026-03-04T13:13:00Z" w:original="（4-4）"/>
                </w:fldChar>
              </m:r>
              <m:ctrlPr>
                <w:rPr>
                  <w:rFonts w:ascii="Cambria Math" w:hAnsi="Cambria Math"/>
                </w:rPr>
              </m:ctrlPr>
            </m:e>
          </m:eqArr>
        </m:oMath>
      </m:oMathPara>
    </w:p>
    <w:p w14:paraId="51D064FF" w14:textId="77777777" w:rsidR="00DD1DAA" w:rsidRPr="002727F8" w:rsidRDefault="00DD1DAA" w:rsidP="002727F8">
      <w:pPr>
        <w:pStyle w:val="0"/>
        <w:ind w:firstLine="480"/>
      </w:pPr>
      <w:r>
        <w:rPr>
          <w:rFonts w:hint="eastAsia"/>
        </w:rPr>
        <w:t>因此</w:t>
      </w:r>
      <w:r w:rsidRPr="002727F8">
        <w:t xml:space="preserve">单架无人机 </w:t>
      </w:r>
      <m:oMath>
        <m:sSub>
          <m:sSubPr>
            <m:ctrlPr>
              <w:rPr>
                <w:rFonts w:ascii="Cambria Math" w:hAnsi="Cambria Math"/>
                <w:i/>
              </w:rPr>
            </m:ctrlPr>
          </m:sSubPr>
          <m:e>
            <m:r>
              <w:rPr>
                <w:rFonts w:ascii="Cambria Math" w:hAnsi="Cambria Math" w:hint="eastAsia"/>
              </w:rPr>
              <m:t>u</m:t>
            </m:r>
          </m:e>
          <m:sub>
            <m:r>
              <w:rPr>
                <w:rFonts w:ascii="Cambria Math" w:hAnsi="Cambria Math"/>
              </w:rPr>
              <m:t>i</m:t>
            </m:r>
          </m:sub>
        </m:sSub>
      </m:oMath>
      <w:r w:rsidRPr="002727F8">
        <w:t xml:space="preserve"> </w:t>
      </w:r>
      <w:r>
        <w:rPr>
          <w:rFonts w:hint="eastAsia"/>
        </w:rPr>
        <w:t xml:space="preserve">对应位置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sub>
        </m:sSub>
      </m:oMath>
      <w:r>
        <w:rPr>
          <w:rFonts w:hint="eastAsia"/>
        </w:rPr>
        <w:t xml:space="preserve"> </w:t>
      </w:r>
      <w:r w:rsidRPr="002727F8">
        <w:t xml:space="preserve">的有效覆盖区域 </w:t>
      </w:r>
      <m:oMath>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sub>
            </m:sSub>
          </m:e>
        </m:d>
      </m:oMath>
      <w:r w:rsidRPr="002727F8">
        <w:t xml:space="preserve"> 定义为满足几何距离与视距约束的点集：</w:t>
      </w:r>
    </w:p>
    <w:p w14:paraId="42BF715D" w14:textId="77777777" w:rsidR="00DD1DAA" w:rsidRPr="002727F8" w:rsidRDefault="00DD1DAA" w:rsidP="002D0176">
      <w:pPr>
        <w:pStyle w:val="0"/>
        <w:ind w:firstLine="480"/>
      </w:pPr>
      <m:oMathPara>
        <m:oMath>
          <m:eqArr>
            <m:eqArrPr>
              <m:maxDist m:val="1"/>
              <m:ctrlPr>
                <w:rPr>
                  <w:rFonts w:ascii="Cambria Math" w:hAnsi="Cambria Math"/>
                  <w:i/>
                </w:rPr>
              </m:ctrlPr>
            </m:eqArrPr>
            <m:e>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sub>
                  </m:sSub>
                </m:e>
              </m:d>
              <m:r>
                <w:rPr>
                  <w:rFonts w:ascii="Cambria Math" w:hAnsi="Cambria Math"/>
                </w:rPr>
                <m:t>=</m:t>
              </m:r>
              <m:d>
                <m:dPr>
                  <m:begChr m:val="{"/>
                  <m:sepChr m:val="∣"/>
                  <m:endChr m:val="}"/>
                  <m:ctrlPr>
                    <w:rPr>
                      <w:rFonts w:ascii="Cambria Math" w:hAnsi="Cambria Math"/>
                    </w:rPr>
                  </m:ctrlPr>
                </m:dPr>
                <m:e>
                  <m:r>
                    <m:rPr>
                      <m:sty m:val="bi"/>
                    </m:rPr>
                    <w:rPr>
                      <w:rFonts w:ascii="Cambria Math" w:hAnsi="Cambria Math"/>
                    </w:rPr>
                    <m:t>q</m:t>
                  </m:r>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e>
                <m:e>
                  <m:r>
                    <w:rPr>
                      <w:rFonts w:ascii="Cambria Math" w:hAnsi="Cambria Math"/>
                    </w:rPr>
                    <m:t xml:space="preserve"> </m:t>
                  </m:r>
                  <m:r>
                    <w:rPr>
                      <w:rFonts w:ascii="Cambria Math" w:hAnsi="Cambria Math" w:hint="eastAsia"/>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i</m:t>
                      </m:r>
                    </m:sub>
                  </m:sSub>
                  <m:r>
                    <w:rPr>
                      <w:rFonts w:ascii="Cambria Math" w:hAnsi="Cambria Math"/>
                    </w:rPr>
                    <m:t>-</m:t>
                  </m:r>
                  <m:r>
                    <m:rPr>
                      <m:sty m:val="bi"/>
                    </m:rPr>
                    <w:rPr>
                      <w:rFonts w:ascii="Cambria Math" w:hAnsi="Cambria Math"/>
                    </w:rPr>
                    <m:t>q</m:t>
                  </m:r>
                  <m:r>
                    <w:rPr>
                      <w:rFonts w:ascii="Cambria Math" w:hAnsi="Cambria Math" w:hint="eastAsia"/>
                    </w:rPr>
                    <m:t>∥</m:t>
                  </m:r>
                  <m:r>
                    <m:rPr>
                      <m:sty m:val="p"/>
                    </m:rPr>
                    <w:rPr>
                      <w:rFonts w:ascii="Cambria Math" w:hAnsi="Cambria Math" w:hint="eastAsia"/>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s</m:t>
                      </m:r>
                    </m:sub>
                  </m:sSub>
                  <m:r>
                    <m:rPr>
                      <m:nor/>
                    </m:rPr>
                    <w:rPr>
                      <w:rFonts w:ascii="Cambria Math" w:hAnsi="Cambria Math"/>
                    </w:rPr>
                    <m:t xml:space="preserve"> </m:t>
                  </m:r>
                  <m:r>
                    <m:rPr>
                      <m:sty m:val="p"/>
                    </m:rPr>
                    <w:rPr>
                      <w:rFonts w:ascii="Cambria Math" w:hAnsi="Cambria Math" w:hint="eastAsia"/>
                    </w:rPr>
                    <m:t>∧</m:t>
                  </m:r>
                  <m:r>
                    <m:rPr>
                      <m:nor/>
                    </m:rPr>
                    <w:rPr>
                      <w:rFonts w:ascii="Cambria Math" w:hAnsi="Cambria Math"/>
                    </w:rPr>
                    <m:t xml:space="preserve"> </m:t>
                  </m:r>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rPr>
                            <m:t>i</m:t>
                          </m:r>
                        </m:sub>
                      </m:sSub>
                      <m:r>
                        <w:rPr>
                          <w:rFonts w:ascii="Cambria Math" w:hAnsi="Cambria Math"/>
                        </w:rPr>
                        <m:t>,</m:t>
                      </m:r>
                      <m:r>
                        <m:rPr>
                          <m:sty m:val="bi"/>
                        </m:rPr>
                        <w:rPr>
                          <w:rFonts w:ascii="Cambria Math" w:hAnsi="Cambria Math"/>
                        </w:rPr>
                        <m:t>q</m:t>
                      </m:r>
                    </m:e>
                  </m:d>
                  <m:r>
                    <w:rPr>
                      <w:rFonts w:ascii="Cambria Math" w:hAnsi="Cambria Math"/>
                    </w:rPr>
                    <m:t>=1</m:t>
                  </m:r>
                  <m:ctrlPr>
                    <w:rPr>
                      <w:rFonts w:ascii="Cambria Math" w:hAnsi="Cambria Math"/>
                      <w:i/>
                    </w:rPr>
                  </m:ctrlP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55" w:author="Lianghui Ding" w:date="2026-03-04T13:13:00Z" w:original="（4-5）"/>
                </w:fldChar>
              </m:r>
              <m:ctrlPr>
                <w:rPr>
                  <w:rFonts w:ascii="Cambria Math" w:hAnsi="Cambria Math"/>
                </w:rPr>
              </m:ctrlPr>
            </m:e>
          </m:eqArr>
        </m:oMath>
      </m:oMathPara>
    </w:p>
    <w:p w14:paraId="456CD7C0" w14:textId="77777777" w:rsidR="00DD1DAA" w:rsidRDefault="00DD1DAA" w:rsidP="002727F8">
      <w:pPr>
        <w:pStyle w:val="0"/>
        <w:ind w:firstLine="480"/>
      </w:pPr>
      <w:r w:rsidRPr="002727F8">
        <w:t xml:space="preserve">无人机集群对任务区域的联合覆盖范围是所有个体有效覆盖区域的并集。为了量化评估部署方案的覆盖性能，本文将区域覆盖率 </w:t>
      </w:r>
      <m:oMath>
        <m:sSub>
          <m:sSubPr>
            <m:ctrlPr>
              <w:rPr>
                <w:rFonts w:ascii="Cambria Math" w:hAnsi="Cambria Math"/>
                <w:i/>
              </w:rPr>
            </m:ctrlPr>
          </m:sSubPr>
          <m:e>
            <m:r>
              <w:rPr>
                <w:rFonts w:ascii="Cambria Math" w:hAnsi="Cambria Math"/>
              </w:rPr>
              <m:t>f</m:t>
            </m:r>
          </m:e>
          <m:sub>
            <m:r>
              <w:rPr>
                <w:rFonts w:ascii="Cambria Math" w:hAnsi="Cambria Math"/>
              </w:rPr>
              <m:t>cov</m:t>
            </m:r>
          </m:sub>
        </m:sSub>
      </m:oMath>
      <w:r w:rsidRPr="002727F8">
        <w:t xml:space="preserve"> 定义为联合有效覆盖面积与有效任务区域总面积的比值。该指标反映了集群对目标区域的</w:t>
      </w:r>
      <w:r>
        <w:rPr>
          <w:rFonts w:hint="eastAsia"/>
        </w:rPr>
        <w:t>覆盖程度指标</w:t>
      </w:r>
      <w:r w:rsidRPr="002727F8">
        <w:t>，其计算公式为：</w:t>
      </w:r>
    </w:p>
    <w:p w14:paraId="7B9DA7DB" w14:textId="77777777" w:rsidR="00DD1DAA" w:rsidRDefault="00DD1DAA" w:rsidP="00650090">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cov</m:t>
                  </m:r>
                </m:sub>
              </m:sSub>
              <m:r>
                <w:rPr>
                  <w:rFonts w:ascii="Cambria Math" w:hAnsi="Cambria Math"/>
                </w:rPr>
                <m:t>=</m:t>
              </m:r>
              <m:f>
                <m:fPr>
                  <m:ctrlPr>
                    <w:rPr>
                      <w:rFonts w:ascii="Cambria Math" w:hAnsi="Cambria Math"/>
                    </w:rPr>
                  </m:ctrlPr>
                </m:fPr>
                <m:num>
                  <m:r>
                    <m:rPr>
                      <m:nor/>
                    </m:rPr>
                    <w:rPr>
                      <w:rFonts w:ascii="Cambria Math" w:hAnsi="Cambria Math"/>
                      <w:i/>
                      <w:iCs/>
                    </w:rPr>
                    <m:t>S</m:t>
                  </m:r>
                  <m:r>
                    <m:rPr>
                      <m:nor/>
                    </m:rPr>
                    <w:rPr>
                      <w:rFonts w:ascii="Cambria Math" w:hAnsi="Cambria Math"/>
                    </w:rPr>
                    <m:t xml:space="preserve"> </m:t>
                  </m:r>
                  <m:d>
                    <m:dPr>
                      <m:ctrlPr>
                        <w:rPr>
                          <w:rFonts w:ascii="Cambria Math" w:hAnsi="Cambria Math"/>
                        </w:rPr>
                      </m:ctrlPr>
                    </m:dPr>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m:t>
                                  </m:r>
                                </m:sub>
                              </m:sSub>
                            </m:e>
                          </m:d>
                          <m:ctrlPr>
                            <w:rPr>
                              <w:rFonts w:ascii="Cambria Math" w:hAnsi="Cambria Math"/>
                              <w:i/>
                            </w:rPr>
                          </m:ctrlPr>
                        </m:e>
                      </m:nary>
                      <m:ctrlPr>
                        <w:rPr>
                          <w:rFonts w:ascii="Cambria Math" w:hAnsi="Cambria Math"/>
                          <w:i/>
                        </w:rPr>
                      </m:ctrlPr>
                    </m:e>
                  </m:d>
                  <m:ctrlPr>
                    <w:rPr>
                      <w:rFonts w:ascii="Cambria Math" w:hAnsi="Cambria Math"/>
                      <w:i/>
                    </w:rPr>
                  </m:ctrlPr>
                </m:num>
                <m:den>
                  <m:sSub>
                    <m:sSubPr>
                      <m:ctrlPr>
                        <w:rPr>
                          <w:rFonts w:ascii="Cambria Math" w:hAnsi="Cambria Math"/>
                          <w:i/>
                        </w:rPr>
                      </m:ctrlPr>
                    </m:sSubPr>
                    <m:e>
                      <m:r>
                        <w:rPr>
                          <w:rFonts w:ascii="Cambria Math" w:hAnsi="Cambria Math"/>
                        </w:rPr>
                        <m:t>S</m:t>
                      </m:r>
                    </m:e>
                    <m:sub>
                      <m:r>
                        <w:rPr>
                          <w:rFonts w:ascii="Cambria Math" w:hAnsi="Cambria Math" w:hint="eastAsia"/>
                        </w:rPr>
                        <m:t>task</m:t>
                      </m:r>
                    </m:sub>
                  </m:sSub>
                  <m:ctrlPr>
                    <w:rPr>
                      <w:rFonts w:ascii="Cambria Math" w:hAnsi="Cambria Math"/>
                      <w:i/>
                    </w:rPr>
                  </m:ctrlPr>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56" w:author="Lianghui Ding" w:date="2026-03-04T13:13:00Z" w:original="（4-6）"/>
                </w:fldChar>
              </m:r>
              <m:ctrlPr>
                <w:rPr>
                  <w:rFonts w:ascii="Cambria Math" w:hAnsi="Cambria Math"/>
                </w:rPr>
              </m:ctrlPr>
            </m:e>
          </m:eqArr>
        </m:oMath>
      </m:oMathPara>
    </w:p>
    <w:p w14:paraId="6A3D64DB" w14:textId="77777777" w:rsidR="00DD1DAA" w:rsidRDefault="00DD1DAA" w:rsidP="00FB6C84">
      <w:pPr>
        <w:pStyle w:val="0"/>
        <w:ind w:firstLine="480"/>
      </w:pPr>
      <w:r w:rsidRPr="00FB6C84">
        <w:rPr>
          <w:rFonts w:hint="eastAsia"/>
        </w:rPr>
        <w:t>为了确保无人机集群在执行任务过程中能够维持稳定的数据传输与协同控制，需建立通信网络模型并对其</w:t>
      </w:r>
      <w:r>
        <w:rPr>
          <w:rFonts w:hint="eastAsia"/>
        </w:rPr>
        <w:t>网络连通性能</w:t>
      </w:r>
      <w:r w:rsidRPr="00FB6C84">
        <w:rPr>
          <w:rFonts w:hint="eastAsia"/>
        </w:rPr>
        <w:t>进行量化</w:t>
      </w:r>
      <w:r>
        <w:rPr>
          <w:rFonts w:hint="eastAsia"/>
        </w:rPr>
        <w:t>。首先</w:t>
      </w:r>
      <w:r w:rsidRPr="00FB6C84">
        <w:rPr>
          <w:rFonts w:hint="eastAsia"/>
        </w:rPr>
        <w:t>将无人机集群的通信拓扑建模为无</w:t>
      </w:r>
      <w:r w:rsidRPr="00FB6C84">
        <w:rPr>
          <w:rFonts w:hint="eastAsia"/>
        </w:rPr>
        <w:lastRenderedPageBreak/>
        <w:t xml:space="preserve">向图 </w:t>
      </w:r>
      <m:oMath>
        <m:r>
          <w:rPr>
            <w:rFonts w:ascii="Cambria Math" w:hAnsi="Cambria Math"/>
          </w:rPr>
          <m:t>G</m:t>
        </m:r>
        <m:r>
          <w:rPr>
            <w:rFonts w:ascii="Cambria Math" w:hAnsi="Cambria Math" w:hint="eastAsia"/>
          </w:rPr>
          <m:t>=</m:t>
        </m:r>
        <m:d>
          <m:dPr>
            <m:ctrlPr>
              <w:rPr>
                <w:rFonts w:ascii="Cambria Math" w:hAnsi="Cambria Math"/>
                <w:i/>
              </w:rPr>
            </m:ctrlPr>
          </m:dPr>
          <m:e>
            <m:r>
              <m:rPr>
                <m:scr m:val="script"/>
              </m:rPr>
              <w:rPr>
                <w:rFonts w:ascii="Cambria Math" w:hAnsi="Cambria Math"/>
              </w:rPr>
              <m:t>U</m:t>
            </m:r>
            <m:r>
              <w:rPr>
                <w:rFonts w:ascii="Cambria Math" w:hAnsi="Cambria Math" w:hint="eastAsia"/>
              </w:rPr>
              <m:t>,</m:t>
            </m:r>
            <m:r>
              <m:rPr>
                <m:scr m:val="script"/>
              </m:rPr>
              <w:rPr>
                <w:rFonts w:ascii="Cambria Math" w:hAnsi="Cambria Math"/>
              </w:rPr>
              <m:t>E</m:t>
            </m:r>
            <m:r>
              <m:rPr>
                <m:sty m:val="p"/>
              </m:rPr>
              <w:rPr>
                <w:rFonts w:ascii="Cambria Math" w:hAnsi="Cambria Math" w:hint="eastAsia"/>
              </w:rPr>
              <m:t xml:space="preserve"> </m:t>
            </m:r>
          </m:e>
        </m:d>
      </m:oMath>
      <w:r w:rsidRPr="00FB6C84">
        <w:rPr>
          <w:rFonts w:hint="eastAsia"/>
        </w:rPr>
        <w:t xml:space="preserve">，其中节点集合 </w:t>
      </w:r>
      <m:oMath>
        <m:r>
          <m:rPr>
            <m:scr m:val="script"/>
          </m:rPr>
          <w:rPr>
            <w:rFonts w:ascii="Cambria Math" w:hAnsi="Cambria Math"/>
          </w:rPr>
          <m:t>U</m:t>
        </m:r>
      </m:oMath>
      <w:r w:rsidRPr="00FB6C84">
        <w:rPr>
          <w:rFonts w:hint="eastAsia"/>
        </w:rPr>
        <w:t xml:space="preserve"> 代表所有无人机，边集合 </w:t>
      </w:r>
      <m:oMath>
        <m:r>
          <m:rPr>
            <m:scr m:val="script"/>
          </m:rPr>
          <w:rPr>
            <w:rFonts w:ascii="Cambria Math" w:hAnsi="Cambria Math"/>
          </w:rPr>
          <m:t>E</m:t>
        </m:r>
      </m:oMath>
      <w:r w:rsidRPr="00FB6C84">
        <w:rPr>
          <w:rFonts w:hint="eastAsia"/>
        </w:rPr>
        <w:t xml:space="preserve"> 包含所有满足通信链路建立条件的连接。</w:t>
      </w:r>
    </w:p>
    <w:p w14:paraId="50531FC4" w14:textId="77777777" w:rsidR="00DD1DAA" w:rsidRDefault="00DD1DAA" w:rsidP="00D161D0">
      <w:pPr>
        <w:pStyle w:val="0"/>
        <w:ind w:firstLine="480"/>
      </w:pPr>
      <w:r w:rsidRPr="00FB6C84">
        <w:t>根据</w:t>
      </w:r>
      <w:r>
        <w:rPr>
          <w:rFonts w:hint="eastAsia"/>
        </w:rPr>
        <w:t>3</w:t>
      </w:r>
      <w:r>
        <w:t>.2.2</w:t>
      </w:r>
      <w:r>
        <w:rPr>
          <w:rFonts w:hint="eastAsia"/>
        </w:rPr>
        <w:t>节</w:t>
      </w:r>
      <w:r w:rsidRPr="00FB6C84">
        <w:t>所述的通信模型，两</w:t>
      </w:r>
      <w:r>
        <w:rPr>
          <w:rFonts w:hint="eastAsia"/>
        </w:rPr>
        <w:t>架无人机</w:t>
      </w:r>
      <w:r w:rsidRPr="00FB6C84">
        <w:t xml:space="preserve">节点 </w:t>
      </w:r>
      <m:oMath>
        <m:sSub>
          <m:sSubPr>
            <m:ctrlPr>
              <w:rPr>
                <w:rFonts w:ascii="Cambria Math" w:hAnsi="Cambria Math"/>
                <w:i/>
              </w:rPr>
            </m:ctrlPr>
          </m:sSubPr>
          <m:e>
            <m:r>
              <w:rPr>
                <w:rFonts w:ascii="Cambria Math" w:hAnsi="Cambria Math" w:hint="eastAsia"/>
              </w:rPr>
              <m:t>u</m:t>
            </m:r>
          </m:e>
          <m:sub>
            <m:r>
              <w:rPr>
                <w:rFonts w:ascii="Cambria Math" w:hAnsi="Cambria Math"/>
              </w:rPr>
              <m:t>i</m:t>
            </m:r>
          </m:sub>
        </m:sSub>
      </m:oMath>
      <w:r w:rsidRPr="00FB6C84">
        <w:t xml:space="preserve"> 与 </w:t>
      </w:r>
      <m:oMath>
        <m:sSub>
          <m:sSubPr>
            <m:ctrlPr>
              <w:rPr>
                <w:rFonts w:ascii="Cambria Math" w:hAnsi="Cambria Math"/>
                <w:i/>
              </w:rPr>
            </m:ctrlPr>
          </m:sSubPr>
          <m:e>
            <m:r>
              <w:rPr>
                <w:rFonts w:ascii="Cambria Math" w:hAnsi="Cambria Math" w:hint="eastAsia"/>
              </w:rPr>
              <m:t>u</m:t>
            </m:r>
          </m:e>
          <m:sub>
            <m:r>
              <w:rPr>
                <w:rFonts w:ascii="Cambria Math" w:hAnsi="Cambria Math"/>
              </w:rPr>
              <m:t>j</m:t>
            </m:r>
          </m:sub>
        </m:sSub>
      </m:oMath>
      <w:r w:rsidRPr="00FB6C84">
        <w:t xml:space="preserve"> 之间存在边 </w:t>
      </w:r>
      <m:oMath>
        <m:d>
          <m:dPr>
            <m:ctrlPr>
              <w:rPr>
                <w:rFonts w:ascii="Cambria Math" w:hAnsi="Cambria Math"/>
                <w:i/>
              </w:rPr>
            </m:ctrlPr>
          </m:dPr>
          <m:e>
            <m:sSub>
              <m:sSubPr>
                <m:ctrlPr>
                  <w:rPr>
                    <w:rFonts w:ascii="Cambria Math" w:hAnsi="Cambria Math"/>
                    <w:i/>
                  </w:rPr>
                </m:ctrlPr>
              </m:sSubPr>
              <m:e>
                <m:r>
                  <w:rPr>
                    <w:rFonts w:ascii="Cambria Math" w:hAnsi="Cambria Math" w:hint="eastAsia"/>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u</m:t>
                </m:r>
              </m:e>
              <m:sub>
                <m:r>
                  <w:rPr>
                    <w:rFonts w:ascii="Cambria Math" w:hAnsi="Cambria Math"/>
                  </w:rPr>
                  <m:t>j</m:t>
                </m:r>
              </m:sub>
            </m:sSub>
          </m:e>
        </m:d>
        <m:r>
          <m:rPr>
            <m:sty m:val="p"/>
          </m:rPr>
          <w:rPr>
            <w:rFonts w:ascii="Cambria Math" w:hAnsi="Cambria Math" w:hint="eastAsia"/>
          </w:rPr>
          <m:t>∈</m:t>
        </m:r>
        <m:r>
          <m:rPr>
            <m:scr m:val="script"/>
          </m:rPr>
          <w:rPr>
            <w:rFonts w:ascii="Cambria Math" w:hAnsi="Cambria Math"/>
          </w:rPr>
          <m:t>E</m:t>
        </m:r>
      </m:oMath>
      <w:r w:rsidRPr="00FB6C84">
        <w:t>，当且仅当其物理距离、视距条件以及接收端的信干噪比均满足</w:t>
      </w:r>
      <w:r>
        <w:rPr>
          <w:rFonts w:hint="eastAsia"/>
        </w:rPr>
        <w:t>双向通信</w:t>
      </w:r>
      <w:r w:rsidRPr="00FB6C84">
        <w:t xml:space="preserve">要求。图 </w:t>
      </w:r>
      <m:oMath>
        <m:r>
          <w:rPr>
            <w:rFonts w:ascii="Cambria Math" w:hAnsi="Cambria Math"/>
          </w:rPr>
          <m:t>G</m:t>
        </m:r>
      </m:oMath>
      <w:r w:rsidRPr="00FB6C84">
        <w:t xml:space="preserve"> 的连通性</w:t>
      </w:r>
      <w:r>
        <w:rPr>
          <w:rFonts w:hint="eastAsia"/>
        </w:rPr>
        <w:t>能</w:t>
      </w:r>
      <w:r w:rsidRPr="00FB6C84">
        <w:t>通过</w:t>
      </w:r>
      <w:r>
        <w:rPr>
          <w:rFonts w:hint="eastAsia"/>
        </w:rPr>
        <w:t xml:space="preserve">代数连通度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hint="eastAsia"/>
              </w:rPr>
              <m:t>2</m:t>
            </m:r>
          </m:sub>
        </m:sSub>
        <m:d>
          <m:dPr>
            <m:begChr m:val="（"/>
            <m:endChr m:val="）"/>
            <m:ctrlPr>
              <w:rPr>
                <w:rFonts w:ascii="Cambria Math" w:hAnsi="Cambria Math"/>
                <w:i/>
              </w:rPr>
            </m:ctrlPr>
          </m:dPr>
          <m:e>
            <m:r>
              <w:rPr>
                <w:rFonts w:ascii="Cambria Math" w:hAnsi="Cambria Math"/>
              </w:rPr>
              <m:t>G</m:t>
            </m:r>
          </m:e>
        </m:d>
      </m:oMath>
      <w:r>
        <w:rPr>
          <w:rFonts w:hint="eastAsia"/>
        </w:rPr>
        <w:t xml:space="preserve"> </w:t>
      </w:r>
      <w:r w:rsidRPr="00FB6C84">
        <w:t>描述</w:t>
      </w:r>
      <w:r>
        <w:rPr>
          <w:rFonts w:hint="eastAsia"/>
        </w:rPr>
        <w:t>。</w:t>
      </w:r>
      <w:r w:rsidRPr="00FB6C84">
        <w:rPr>
          <w:rFonts w:hint="eastAsia"/>
        </w:rPr>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hint="eastAsia"/>
              </w:rPr>
              <m:t>2</m:t>
            </m:r>
          </m:sub>
        </m:sSub>
        <m:d>
          <m:dPr>
            <m:begChr m:val="（"/>
            <m:endChr m:val="）"/>
            <m:ctrlPr>
              <w:rPr>
                <w:rFonts w:ascii="Cambria Math" w:hAnsi="Cambria Math"/>
                <w:i/>
              </w:rPr>
            </m:ctrlPr>
          </m:dPr>
          <m:e>
            <m:r>
              <w:rPr>
                <w:rFonts w:ascii="Cambria Math" w:hAnsi="Cambria Math"/>
              </w:rPr>
              <m:t>G</m:t>
            </m:r>
          </m:e>
        </m:d>
      </m:oMath>
      <w:r>
        <w:rPr>
          <w:rFonts w:hint="eastAsia"/>
        </w:rPr>
        <w:t xml:space="preserve"> 可以代表</w:t>
      </w:r>
      <w:r w:rsidRPr="00FB6C84">
        <w:rPr>
          <w:rFonts w:hint="eastAsia"/>
        </w:rPr>
        <w:t>网络在该状态下抵抗节点故障、链路中断或遭受攻击而不发生</w:t>
      </w:r>
      <w:r>
        <w:rPr>
          <w:rFonts w:hint="eastAsia"/>
        </w:rPr>
        <w:t>网络分裂</w:t>
      </w:r>
      <w:r w:rsidRPr="00FB6C84">
        <w:rPr>
          <w:rFonts w:hint="eastAsia"/>
        </w:rPr>
        <w:t xml:space="preserve">的能力。考虑到代数连通度的大小与网络节点规模 </w:t>
      </w:r>
      <m:oMath>
        <m:r>
          <w:rPr>
            <w:rFonts w:ascii="Cambria Math" w:hAnsi="Cambria Math" w:hint="eastAsia"/>
          </w:rPr>
          <m:t>N</m:t>
        </m:r>
      </m:oMath>
      <w:r w:rsidRPr="00FB6C84">
        <w:rPr>
          <w:rFonts w:hint="eastAsia"/>
        </w:rPr>
        <w:t xml:space="preserve"> 呈正相关，为了在多目标优化过程中消除规模量级的影响，本文采用归一化代数连通度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λ</m:t>
                </m:r>
              </m:e>
              <m:sub>
                <m:r>
                  <w:rPr>
                    <w:rFonts w:ascii="Cambria Math" w:hAnsi="Cambria Math"/>
                  </w:rPr>
                  <m:t>2</m:t>
                </m:r>
              </m:sub>
            </m:sSub>
          </m:e>
        </m:acc>
        <m:r>
          <w:rPr>
            <w:rFonts w:ascii="Cambria Math" w:hAnsi="Cambria Math"/>
          </w:rPr>
          <m:t>(G)</m:t>
        </m:r>
      </m:oMath>
      <w:r w:rsidRPr="00FB6C84">
        <w:rPr>
          <w:rFonts w:hint="eastAsia"/>
        </w:rPr>
        <w:t xml:space="preserve"> 作为衡量</w:t>
      </w:r>
      <w:r>
        <w:rPr>
          <w:rFonts w:hint="eastAsia"/>
        </w:rPr>
        <w:t>优化的</w:t>
      </w:r>
      <w:r w:rsidRPr="00FB6C84">
        <w:rPr>
          <w:rFonts w:hint="eastAsia"/>
        </w:rPr>
        <w:t>网络</w:t>
      </w:r>
      <w:r>
        <w:rPr>
          <w:rFonts w:hint="eastAsia"/>
        </w:rPr>
        <w:t>连通</w:t>
      </w:r>
      <w:r w:rsidRPr="00FB6C84">
        <w:rPr>
          <w:rFonts w:hint="eastAsia"/>
        </w:rPr>
        <w:t>目标</w:t>
      </w:r>
      <w:r>
        <w:rPr>
          <w:rFonts w:hint="eastAsia"/>
        </w:rPr>
        <w:t xml:space="preserve"> </w:t>
      </w:r>
      <m:oMath>
        <m:sSub>
          <m:sSubPr>
            <m:ctrlPr>
              <w:rPr>
                <w:rFonts w:ascii="Cambria Math" w:hAnsi="Cambria Math"/>
                <w:i/>
              </w:rPr>
            </m:ctrlPr>
          </m:sSubPr>
          <m:e>
            <m:r>
              <w:rPr>
                <w:rFonts w:ascii="Cambria Math" w:hAnsi="Cambria Math" w:hint="eastAsia"/>
              </w:rPr>
              <m:t>f</m:t>
            </m:r>
          </m:e>
          <m:sub>
            <m:r>
              <w:rPr>
                <w:rFonts w:ascii="Cambria Math" w:hAnsi="Cambria Math"/>
              </w:rPr>
              <m:t>con</m:t>
            </m:r>
          </m:sub>
        </m:sSub>
      </m:oMath>
      <w:r>
        <w:rPr>
          <w:rFonts w:hint="eastAsia"/>
        </w:rPr>
        <w:t>：</w:t>
      </w:r>
    </w:p>
    <w:p w14:paraId="1FF685DC" w14:textId="77777777" w:rsidR="00DD1DAA" w:rsidRDefault="00DD1DAA" w:rsidP="00650090">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f</m:t>
                  </m:r>
                </m:e>
                <m:sub>
                  <m:r>
                    <w:rPr>
                      <w:rFonts w:ascii="Cambria Math" w:hAnsi="Cambria Math"/>
                    </w:rPr>
                    <m:t>con</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λ</m:t>
                      </m:r>
                    </m:e>
                    <m:sub>
                      <m:r>
                        <w:rPr>
                          <w:rFonts w:ascii="Cambria Math" w:hAnsi="Cambria Math"/>
                        </w:rPr>
                        <m:t>2</m:t>
                      </m:r>
                    </m:sub>
                  </m:sSub>
                </m:e>
              </m:acc>
              <m:d>
                <m:dPr>
                  <m:begChr m:val="（"/>
                  <m:endChr m:val="）"/>
                  <m:ctrlPr>
                    <w:rPr>
                      <w:rFonts w:ascii="Cambria Math" w:hAnsi="Cambria Math"/>
                      <w:i/>
                    </w:rPr>
                  </m:ctrlPr>
                </m:dPr>
                <m:e>
                  <m:r>
                    <w:rPr>
                      <w:rFonts w:ascii="Cambria Math" w:hAnsi="Cambria Math"/>
                    </w:rPr>
                    <m:t>G</m:t>
                  </m:r>
                </m:e>
              </m:d>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hint="eastAsia"/>
                        </w:rPr>
                        <m:t>2</m:t>
                      </m:r>
                    </m:sub>
                  </m:sSub>
                  <m:d>
                    <m:dPr>
                      <m:begChr m:val="（"/>
                      <m:endChr m:val="）"/>
                      <m:ctrlPr>
                        <w:rPr>
                          <w:rFonts w:ascii="Cambria Math" w:hAnsi="Cambria Math"/>
                          <w:i/>
                        </w:rPr>
                      </m:ctrlPr>
                    </m:dPr>
                    <m:e>
                      <m:r>
                        <w:rPr>
                          <w:rFonts w:ascii="Cambria Math" w:hAnsi="Cambria Math"/>
                        </w:rPr>
                        <m:t>G</m:t>
                      </m:r>
                    </m:e>
                  </m:d>
                </m:num>
                <m:den>
                  <m:r>
                    <w:rPr>
                      <w:rFonts w:ascii="Cambria Math" w:hAnsi="Cambria Math"/>
                    </w:rPr>
                    <m:t>N</m:t>
                  </m:r>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57" w:author="Lianghui Ding" w:date="2026-03-04T13:13:00Z" w:original="（4-7）"/>
                </w:fldChar>
              </m:r>
              <m:ctrlPr>
                <w:rPr>
                  <w:rFonts w:ascii="Cambria Math" w:hAnsi="Cambria Math"/>
                </w:rPr>
              </m:ctrlPr>
            </m:e>
          </m:eqArr>
        </m:oMath>
      </m:oMathPara>
    </w:p>
    <w:p w14:paraId="4F7A12BA" w14:textId="77777777" w:rsidR="00DD1DAA" w:rsidRDefault="00DD1DAA" w:rsidP="00FB6C84">
      <w:pPr>
        <w:pStyle w:val="0"/>
        <w:ind w:firstLine="480"/>
      </w:pPr>
      <w:r w:rsidRPr="00FB6C84">
        <w:rPr>
          <w:rFonts w:hint="eastAsia"/>
        </w:rPr>
        <w:t>综合上述场景建模、覆盖模型与</w:t>
      </w:r>
      <w:r>
        <w:rPr>
          <w:rFonts w:hint="eastAsia"/>
        </w:rPr>
        <w:t>连通</w:t>
      </w:r>
      <w:r w:rsidRPr="00FB6C84">
        <w:rPr>
          <w:rFonts w:hint="eastAsia"/>
        </w:rPr>
        <w:t>模型，本文研究的通信保持区域覆盖部署问题被构建为一个带有复杂几何与拓扑约束的多目标优化问题。优化的决策变量为无人机集群的二维部署坐标集合</w:t>
      </w:r>
      <w:r>
        <w:t xml:space="preserve"> </w:t>
      </w:r>
      <m:oMath>
        <m:r>
          <w:rPr>
            <w:rFonts w:ascii="Cambria Math" w:hAnsi="Cambria Math" w:hint="eastAsia"/>
          </w:rPr>
          <m:t>X</m:t>
        </m:r>
      </m:oMath>
      <w:r w:rsidRPr="00FB6C84">
        <w:rPr>
          <w:rFonts w:hint="eastAsia"/>
        </w:rPr>
        <w:t>：</w:t>
      </w:r>
    </w:p>
    <w:p w14:paraId="192D4031" w14:textId="77777777" w:rsidR="00DD1DAA" w:rsidRDefault="00DD1DAA" w:rsidP="00FB6C84">
      <w:pPr>
        <w:pStyle w:val="0"/>
        <w:ind w:firstLine="480"/>
      </w:pPr>
      <m:oMathPara>
        <m:oMath>
          <m:eqArr>
            <m:eqArrPr>
              <m:maxDist m:val="1"/>
              <m:ctrlPr>
                <w:rPr>
                  <w:rFonts w:ascii="Cambria Math" w:hAnsi="Cambria Math"/>
                  <w:i/>
                </w:rPr>
              </m:ctrlPr>
            </m:eqArrPr>
            <m:e>
              <m:r>
                <w:rPr>
                  <w:rFonts w:ascii="Cambria Math" w:hAnsi="Cambria Math"/>
                </w:rPr>
                <m:t>X=</m:t>
              </m:r>
              <m:r>
                <m:rPr>
                  <m:lit/>
                </m:rP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N</m:t>
                  </m:r>
                </m:sub>
              </m:sSub>
              <m:r>
                <m:rPr>
                  <m:lit/>
                </m:rPr>
                <w:rPr>
                  <w:rFonts w:ascii="Cambria Math" w:hAnsi="Cambria Math"/>
                </w:rPr>
                <m:t>}</m:t>
              </m:r>
              <m:r>
                <w:rPr>
                  <w:rFonts w:ascii="Cambria Math" w:hAnsi="Cambria Math"/>
                </w:rPr>
                <m:t>,</m:t>
              </m:r>
              <m:r>
                <m:rPr>
                  <m:sty m:val="p"/>
                </m:rPr>
                <w:rPr>
                  <w:rFonts w:ascii="Cambria Math" w:hAnsi="Cambria Math"/>
                </w:rPr>
                <m:t> </m:t>
              </m:r>
              <m:sSub>
                <m:sSubPr>
                  <m:ctrlPr>
                    <w:rPr>
                      <w:rFonts w:ascii="Cambria Math" w:hAnsi="Cambria Math"/>
                      <w:i/>
                    </w:rPr>
                  </m:ctrlPr>
                </m:sSubPr>
                <m:e>
                  <m:r>
                    <m:rPr>
                      <m:sty m:val="bi"/>
                    </m:rPr>
                    <w:rPr>
                      <w:rFonts w:ascii="Cambria Math" w:hAnsi="Cambria Math" w:hint="eastAsia"/>
                    </w:rPr>
                    <m:t>o</m:t>
                  </m:r>
                  <m:ctrlPr>
                    <w:rPr>
                      <w:rFonts w:ascii="Cambria Math" w:hAnsi="Cambria Math"/>
                    </w:rPr>
                  </m:ctrlPr>
                </m:e>
                <m:sub>
                  <m:r>
                    <w:rPr>
                      <w:rFonts w:ascii="Cambria Math" w:hAnsi="Cambria Math"/>
                    </w:rPr>
                    <m:t>i</m:t>
                  </m:r>
                </m:sub>
              </m:sSub>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58" w:author="Lianghui Ding" w:date="2026-03-04T13:13:00Z" w:original="（4-8）"/>
                </w:fldChar>
              </m:r>
              <m:ctrlPr>
                <w:rPr>
                  <w:rFonts w:ascii="Cambria Math" w:hAnsi="Cambria Math"/>
                </w:rPr>
              </m:ctrlPr>
            </m:e>
          </m:eqArr>
        </m:oMath>
      </m:oMathPara>
    </w:p>
    <w:p w14:paraId="78044A60" w14:textId="77777777" w:rsidR="00DD1DAA" w:rsidRPr="00FB6C84" w:rsidRDefault="00DD1DAA" w:rsidP="001175DE">
      <w:pPr>
        <w:pStyle w:val="0"/>
        <w:ind w:firstLine="480"/>
      </w:pPr>
      <w:r>
        <w:rPr>
          <w:rFonts w:hint="eastAsia"/>
        </w:rPr>
        <w:t>该多目标</w:t>
      </w:r>
      <w:r w:rsidRPr="00FB6C84">
        <w:t>优化</w:t>
      </w:r>
      <w:r>
        <w:rPr>
          <w:rFonts w:hint="eastAsia"/>
        </w:rPr>
        <w:t>问题</w:t>
      </w:r>
      <w:r w:rsidRPr="00FB6C84">
        <w:t>的</w:t>
      </w:r>
      <w:r>
        <w:rPr>
          <w:rFonts w:hint="eastAsia"/>
        </w:rPr>
        <w:t>总目标</w:t>
      </w:r>
      <w:r w:rsidRPr="00FB6C84">
        <w:t>是在严格满足物理安全与基础</w:t>
      </w:r>
      <w:r>
        <w:rPr>
          <w:rFonts w:hint="eastAsia"/>
        </w:rPr>
        <w:t>信道</w:t>
      </w:r>
      <w:r w:rsidRPr="00FB6C84">
        <w:t>约束的前提下，寻找一组</w:t>
      </w:r>
      <w:r>
        <w:rPr>
          <w:rFonts w:hint="eastAsia"/>
        </w:rPr>
        <w:t>帕累托</w:t>
      </w:r>
      <w:r w:rsidRPr="00FB6C84">
        <w:t>最优部署方案，使得任务区域的有效覆盖率和网络的归一化代数连通度达到最大化。该优化问题的数学模型可表述如下：</w:t>
      </w:r>
    </w:p>
    <w:p w14:paraId="57A63604" w14:textId="77777777" w:rsidR="00DD1DAA" w:rsidRPr="00FB6C84" w:rsidRDefault="00DD1DAA" w:rsidP="00FB6C84">
      <w:pPr>
        <w:pStyle w:val="0"/>
        <w:ind w:firstLine="480"/>
      </w:pPr>
      <m:oMathPara>
        <m:oMath>
          <m:eqArr>
            <m:eqArrPr>
              <m:maxDist m:val="1"/>
              <m:ctrlPr>
                <w:rPr>
                  <w:rFonts w:ascii="Cambria Math" w:hAnsi="Cambria Math"/>
                  <w:i/>
                </w:rPr>
              </m:ctrlPr>
            </m:eqArrPr>
            <m:e>
              <m:r>
                <w:rPr>
                  <w:rFonts w:ascii="Cambria Math" w:hAnsi="Cambria Math"/>
                </w:rPr>
                <m:t xml:space="preserve">Max    </m:t>
              </m:r>
              <m:r>
                <m:rPr>
                  <m:nor/>
                </m:rPr>
                <w:rPr>
                  <w:rFonts w:ascii="Cambria Math" w:hAnsi="Cambria Math" w:hint="eastAsia"/>
                  <w:i/>
                  <w:iCs/>
                </w:rPr>
                <m:t xml:space="preserve"> </m:t>
              </m:r>
              <m:r>
                <m:rPr>
                  <m:nor/>
                </m:rPr>
                <w:rPr>
                  <w:rFonts w:ascii="Cambria Math" w:hAnsi="Cambria Math"/>
                  <w:i/>
                  <w:iCs/>
                </w:rPr>
                <m:t xml:space="preserve">         </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f</m:t>
                          </m:r>
                        </m:e>
                        <m:sub>
                          <m:r>
                            <w:rPr>
                              <w:rFonts w:ascii="Cambria Math" w:hAnsi="Cambria Math"/>
                            </w:rPr>
                            <m:t>cov</m:t>
                          </m:r>
                        </m:sub>
                      </m:sSub>
                      <m:d>
                        <m:dPr>
                          <m:ctrlPr>
                            <w:rPr>
                              <w:rFonts w:ascii="Cambria Math" w:hAnsi="Cambria Math"/>
                              <w:i/>
                            </w:rPr>
                          </m:ctrlPr>
                        </m:dPr>
                        <m:e>
                          <m:r>
                            <w:rPr>
                              <w:rFonts w:ascii="Cambria Math" w:hAnsi="Cambria Math"/>
                            </w:rPr>
                            <m:t>X</m:t>
                          </m:r>
                        </m:e>
                      </m:d>
                      <m:r>
                        <w:rPr>
                          <w:rFonts w:ascii="Cambria Math" w:hAnsi="Cambria Math"/>
                        </w:rPr>
                        <m:t>, </m:t>
                      </m:r>
                      <m:sSub>
                        <m:sSubPr>
                          <m:ctrlPr>
                            <w:rPr>
                              <w:rFonts w:ascii="Cambria Math" w:hAnsi="Cambria Math"/>
                              <w:i/>
                            </w:rPr>
                          </m:ctrlPr>
                        </m:sSubPr>
                        <m:e>
                          <m:r>
                            <w:rPr>
                              <w:rFonts w:ascii="Cambria Math" w:hAnsi="Cambria Math" w:hint="eastAsia"/>
                            </w:rPr>
                            <m:t>f</m:t>
                          </m:r>
                        </m:e>
                        <m:sub>
                          <m:r>
                            <w:rPr>
                              <w:rFonts w:ascii="Cambria Math" w:hAnsi="Cambria Math"/>
                            </w:rPr>
                            <m:t>con</m:t>
                          </m:r>
                        </m:sub>
                      </m:sSub>
                      <m:d>
                        <m:dPr>
                          <m:ctrlPr>
                            <w:rPr>
                              <w:rFonts w:ascii="Cambria Math" w:hAnsi="Cambria Math"/>
                              <w:i/>
                            </w:rPr>
                          </m:ctrlPr>
                        </m:dPr>
                        <m:e>
                          <m:r>
                            <w:rPr>
                              <w:rFonts w:ascii="Cambria Math" w:hAnsi="Cambria Math"/>
                            </w:rPr>
                            <m:t>X</m:t>
                          </m:r>
                        </m:e>
                      </m:d>
                      <m:ctrlPr>
                        <w:rPr>
                          <w:rFonts w:ascii="Cambria Math" w:hAnsi="Cambria Math"/>
                          <w:i/>
                        </w:rPr>
                      </m:ctrlPr>
                    </m:e>
                  </m:d>
                </m:e>
                <m:sup>
                  <m:r>
                    <w:rPr>
                      <w:rFonts w:ascii="Cambria Math" w:hAnsi="Cambria Math"/>
                    </w:rPr>
                    <m:t>T</m:t>
                  </m:r>
                </m:sup>
              </m:sSup>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59" w:author="Lianghui Ding" w:date="2026-03-04T13:13:00Z" w:original="（4-9）"/>
                </w:fldChar>
              </m:r>
              <m:ctrlPr>
                <w:rPr>
                  <w:rFonts w:ascii="Cambria Math" w:hAnsi="Cambria Math"/>
                </w:rPr>
              </m:ctrlPr>
            </m:e>
          </m:eqArr>
        </m:oMath>
      </m:oMathPara>
    </w:p>
    <w:p w14:paraId="1E731C16" w14:textId="77777777" w:rsidR="00DD1DAA" w:rsidRPr="001175DE" w:rsidRDefault="00DD1DAA" w:rsidP="00FB6C84">
      <w:pPr>
        <w:pStyle w:val="0"/>
        <w:ind w:firstLine="480"/>
      </w:pPr>
      <m:oMathPara>
        <m:oMath>
          <m:eqArr>
            <m:eqArrPr>
              <m:maxDist m:val="1"/>
              <m:ctrlPr>
                <w:rPr>
                  <w:rFonts w:ascii="Cambria Math" w:hAnsi="Cambria Math"/>
                  <w:i/>
                </w:rPr>
              </m:ctrlPr>
            </m:eqArrPr>
            <m:e>
              <m:r>
                <w:rPr>
                  <w:rFonts w:ascii="Cambria Math" w:hAnsi="Cambria Math" w:hint="eastAsia"/>
                </w:rPr>
                <m:t>s.t</m:t>
              </m:r>
              <m:r>
                <w:rPr>
                  <w:rFonts w:ascii="Cambria Math" w:hAnsi="Cambria Math"/>
                </w:rPr>
                <m:t>.              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safe</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hint="eastAsia"/>
                </w:rPr>
                <m:t>∈</m:t>
              </m:r>
              <m:r>
                <m:rPr>
                  <m:scr m:val="script"/>
                </m:rPr>
                <w:rPr>
                  <w:rFonts w:ascii="Cambria Math" w:hAnsi="Cambria Math"/>
                </w:rPr>
                <m:t>O#</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60" w:author="Lianghui Ding" w:date="2026-03-04T13:13:00Z" w:original="（4-10）"/>
                </w:fldChar>
              </m:r>
              <m:ctrlPr>
                <w:rPr>
                  <w:rFonts w:ascii="Cambria Math" w:hAnsi="Cambria Math"/>
                </w:rPr>
              </m:ctrlPr>
            </m:e>
          </m:eqArr>
        </m:oMath>
      </m:oMathPara>
    </w:p>
    <w:p w14:paraId="4109294C" w14:textId="77777777" w:rsidR="00DD1DAA" w:rsidRPr="001175DE" w:rsidRDefault="00DD1DAA" w:rsidP="00FB6C84">
      <w:pPr>
        <w:pStyle w:val="0"/>
        <w:ind w:firstLine="480"/>
      </w:pPr>
      <m:oMathPara>
        <m:oMath>
          <m:eqArr>
            <m:eqArrPr>
              <m:maxDist m:val="1"/>
              <m:ctrlPr>
                <w:rPr>
                  <w:rFonts w:ascii="Cambria Math" w:hAnsi="Cambria Math"/>
                  <w:i/>
                </w:rPr>
              </m:ctrlPr>
            </m:eqArrPr>
            <m:e>
              <m:r>
                <w:rPr>
                  <w:rFonts w:ascii="Cambria Math" w:hAnsi="Cambria Math" w:hint="eastAsia"/>
                </w:rPr>
                <m:t>∥</m:t>
              </m:r>
              <m:sSub>
                <m:sSubPr>
                  <m:ctrlPr>
                    <w:rPr>
                      <w:rFonts w:ascii="Cambria Math" w:hAnsi="Cambria Math"/>
                      <w:i/>
                    </w:rPr>
                  </m:ctrlPr>
                </m:sSubPr>
                <m:e>
                  <m:r>
                    <m:rPr>
                      <m:sty m:val="bi"/>
                    </m:rP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j</m:t>
                  </m:r>
                </m:sub>
              </m:sSub>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safe</m:t>
                  </m:r>
                </m:sub>
              </m:sSub>
              <m:r>
                <w:rPr>
                  <w:rFonts w:ascii="Cambria Math" w:hAnsi="Cambria Math"/>
                </w:rPr>
                <m:t>​,∀i≠j,</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r>
                <w:rPr>
                  <w:rFonts w:ascii="Cambria Math" w:hAnsi="Cambria Math" w:hint="eastAsia"/>
                </w:rPr>
                <m:t>∈</m:t>
              </m:r>
              <m:r>
                <m:rPr>
                  <m:scr m:val="script"/>
                </m:rPr>
                <w:rPr>
                  <w:rFonts w:ascii="Cambria Math" w:hAnsi="Cambria Math"/>
                </w:rPr>
                <m:t>U#</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61" w:author="Lianghui Ding" w:date="2026-03-04T13:13:00Z" w:original="（4-11）"/>
                </w:fldChar>
              </m:r>
              <m:ctrlPr>
                <w:rPr>
                  <w:rFonts w:ascii="Cambria Math" w:hAnsi="Cambria Math"/>
                </w:rPr>
              </m:ctrlPr>
            </m:e>
          </m:eqArr>
        </m:oMath>
      </m:oMathPara>
    </w:p>
    <w:p w14:paraId="17821005" w14:textId="77777777" w:rsidR="00DD1DAA" w:rsidRPr="00FB6C84" w:rsidRDefault="00DD1DAA" w:rsidP="00FB6C84">
      <w:pPr>
        <w:pStyle w:val="0"/>
        <w:ind w:firstLine="480"/>
      </w:pPr>
      <w:r w:rsidRPr="001175DE">
        <w:t>上述约束分别对应：障碍物避障安全约束</w:t>
      </w:r>
      <w:r>
        <w:rPr>
          <w:rFonts w:hint="eastAsia"/>
        </w:rPr>
        <w:t>、</w:t>
      </w:r>
      <w:r w:rsidRPr="001175DE">
        <w:t>无人机间防撞安全约束。这是一个典型的非线性、非凸、多约束</w:t>
      </w:r>
      <w:r>
        <w:rPr>
          <w:rFonts w:hint="eastAsia"/>
        </w:rPr>
        <w:t>的</w:t>
      </w:r>
      <w:r w:rsidRPr="001175DE">
        <w:t>NP-</w:t>
      </w:r>
      <w:r>
        <w:rPr>
          <w:rFonts w:hint="eastAsia"/>
        </w:rPr>
        <w:t>h</w:t>
      </w:r>
      <w:r w:rsidRPr="001175DE">
        <w:t>ard 问题</w:t>
      </w:r>
      <w:r>
        <w:rPr>
          <w:rFonts w:hint="eastAsia"/>
        </w:rPr>
        <w:t>，一般</w:t>
      </w:r>
      <w:r w:rsidRPr="001175DE">
        <w:t>通过启发式算法进行求解。</w:t>
      </w:r>
    </w:p>
    <w:p w14:paraId="73AD4743" w14:textId="77777777" w:rsidR="00DD1DAA" w:rsidRDefault="00DD1DAA" w:rsidP="00DD1DAA">
      <w:pPr>
        <w:pStyle w:val="2"/>
        <w:ind w:left="0" w:firstLine="0"/>
      </w:pPr>
      <w:bookmarkStart w:id="162" w:name="_Toc228129043"/>
      <w:r>
        <w:rPr>
          <w:rFonts w:hint="eastAsia"/>
        </w:rPr>
        <w:t>多种群引导协同进化算法</w:t>
      </w:r>
      <w:bookmarkEnd w:id="162"/>
    </w:p>
    <w:p w14:paraId="5993BF10" w14:textId="77777777" w:rsidR="00DD1DAA" w:rsidRPr="003B311A" w:rsidRDefault="00DD1DAA" w:rsidP="003B311A">
      <w:pPr>
        <w:pStyle w:val="0"/>
        <w:ind w:firstLine="480"/>
      </w:pPr>
      <w:r w:rsidRPr="00811FCB">
        <w:rPr>
          <w:rFonts w:hint="eastAsia"/>
        </w:rPr>
        <w:t>本节围绕所提出的多种群引导</w:t>
      </w:r>
      <w:r>
        <w:rPr>
          <w:rFonts w:hint="eastAsia"/>
        </w:rPr>
        <w:t>协同进化</w:t>
      </w:r>
      <w:r w:rsidRPr="00811FCB">
        <w:rPr>
          <w:rFonts w:hint="eastAsia"/>
        </w:rPr>
        <w:t>算法MPG-NSGA-II的具体实现展开介绍。针对复杂城市环境下无人机集群覆盖与连通耦合的多目标优化问题，算法在NSGA-II框架基础上进行了改进，通过引入多样性初始化、面向覆盖与连通的启发式引导变异以及多种群精英迁移机制，在全局探索与局部开发之间实现有效平衡，从而提升算法的收敛性能与解集质量。具体而言，本节将从</w:t>
      </w:r>
      <w:r>
        <w:rPr>
          <w:rFonts w:hint="eastAsia"/>
        </w:rPr>
        <w:t>所提</w:t>
      </w:r>
      <w:r w:rsidRPr="00811FCB">
        <w:rPr>
          <w:rFonts w:hint="eastAsia"/>
        </w:rPr>
        <w:t>算法</w:t>
      </w:r>
      <w:r>
        <w:rPr>
          <w:rFonts w:hint="eastAsia"/>
        </w:rPr>
        <w:t>的</w:t>
      </w:r>
      <w:r w:rsidRPr="00811FCB">
        <w:rPr>
          <w:rFonts w:hint="eastAsia"/>
        </w:rPr>
        <w:t>总体架构、种群多样性初始化方法、局部引导变异算子及多种群精英迁移机制四个方面进行详细阐述。</w:t>
      </w:r>
    </w:p>
    <w:p w14:paraId="1415AE0B" w14:textId="77777777" w:rsidR="00DD1DAA" w:rsidRDefault="00DD1DAA" w:rsidP="00DD1DAA">
      <w:pPr>
        <w:pStyle w:val="3"/>
        <w:ind w:left="0" w:firstLine="0"/>
      </w:pPr>
      <w:bookmarkStart w:id="163" w:name="_Toc228129044"/>
      <w:r>
        <w:rPr>
          <w:rFonts w:hint="eastAsia"/>
        </w:rPr>
        <w:lastRenderedPageBreak/>
        <w:t>多种群引导协同进化总体架构</w:t>
      </w:r>
      <w:bookmarkEnd w:id="163"/>
    </w:p>
    <w:p w14:paraId="1EC29EAF" w14:textId="77777777" w:rsidR="00DD1DAA" w:rsidRDefault="00DD1DAA" w:rsidP="00844330">
      <w:pPr>
        <w:pStyle w:val="0"/>
        <w:ind w:firstLine="480"/>
      </w:pPr>
      <w:r>
        <w:rPr>
          <w:rFonts w:hint="eastAsia"/>
        </w:rPr>
        <w:t>所提</w:t>
      </w:r>
      <w:r w:rsidRPr="006833B2">
        <w:rPr>
          <w:rFonts w:hint="eastAsia"/>
        </w:rPr>
        <w:t>算法</w:t>
      </w:r>
      <w:r>
        <w:rPr>
          <w:rFonts w:hint="eastAsia"/>
        </w:rPr>
        <w:t>通过</w:t>
      </w:r>
      <w:r w:rsidRPr="006833B2">
        <w:rPr>
          <w:rFonts w:hint="eastAsia"/>
        </w:rPr>
        <w:t>构建异构子种群协同演化机制，并融合基于领域知识的</w:t>
      </w:r>
      <w:r>
        <w:rPr>
          <w:rFonts w:hint="eastAsia"/>
        </w:rPr>
        <w:t>启发式</w:t>
      </w:r>
      <w:r w:rsidRPr="006833B2">
        <w:rPr>
          <w:rFonts w:hint="eastAsia"/>
        </w:rPr>
        <w:t>引导变异算子</w:t>
      </w:r>
      <w:r>
        <w:rPr>
          <w:rFonts w:hint="eastAsia"/>
        </w:rPr>
        <w:t>进行多目标优化框架设计</w:t>
      </w:r>
      <w:r w:rsidRPr="006833B2">
        <w:rPr>
          <w:rFonts w:hint="eastAsia"/>
        </w:rPr>
        <w:t>，旨在平衡全局探索与局部开发能力，提升算法在复杂</w:t>
      </w:r>
      <w:r>
        <w:rPr>
          <w:rFonts w:hint="eastAsia"/>
        </w:rPr>
        <w:t>环境</w:t>
      </w:r>
      <w:r w:rsidRPr="006833B2">
        <w:rPr>
          <w:rFonts w:hint="eastAsia"/>
        </w:rPr>
        <w:t>约束下的收敛速度与解集质量。</w:t>
      </w:r>
      <w:r>
        <w:rPr>
          <w:rFonts w:hint="eastAsia"/>
        </w:rPr>
        <w:t>所提</w:t>
      </w:r>
      <w:r w:rsidRPr="006833B2">
        <w:rPr>
          <w:rFonts w:hint="eastAsia"/>
        </w:rPr>
        <w:t>MPG-NSGA-II</w:t>
      </w:r>
      <w:r>
        <w:rPr>
          <w:rFonts w:hint="eastAsia"/>
        </w:rPr>
        <w:t>算法</w:t>
      </w:r>
      <w:r w:rsidRPr="006833B2">
        <w:rPr>
          <w:rFonts w:hint="eastAsia"/>
        </w:rPr>
        <w:t>的总体架构基于</w:t>
      </w:r>
      <w:r>
        <w:rPr>
          <w:rFonts w:hint="eastAsia"/>
        </w:rPr>
        <w:t>多种群N</w:t>
      </w:r>
      <w:r>
        <w:t>SGA-II</w:t>
      </w:r>
      <w:r>
        <w:rPr>
          <w:rFonts w:hint="eastAsia"/>
        </w:rPr>
        <w:t>算法</w:t>
      </w:r>
      <w:r w:rsidRPr="006833B2">
        <w:rPr>
          <w:rFonts w:hint="eastAsia"/>
        </w:rPr>
        <w:t xml:space="preserve">，将总规模为 </w:t>
      </w:r>
      <m:oMath>
        <m:r>
          <w:rPr>
            <w:rFonts w:ascii="Cambria Math" w:hAnsi="Cambria Math"/>
          </w:rPr>
          <m:t>n</m:t>
        </m:r>
      </m:oMath>
      <w:r w:rsidRPr="006833B2">
        <w:rPr>
          <w:rFonts w:hint="eastAsia"/>
        </w:rPr>
        <w:t xml:space="preserve"> 的种群划分为三个功能异构的子种群，分别</w:t>
      </w:r>
      <w:r>
        <w:rPr>
          <w:rFonts w:hint="eastAsia"/>
        </w:rPr>
        <w:t>负责</w:t>
      </w:r>
      <w:r w:rsidRPr="006833B2">
        <w:rPr>
          <w:rFonts w:hint="eastAsia"/>
        </w:rPr>
        <w:t>执行</w:t>
      </w:r>
      <w:r>
        <w:rPr>
          <w:rFonts w:hint="eastAsia"/>
        </w:rPr>
        <w:t>优化方向</w:t>
      </w:r>
      <w:r w:rsidRPr="006833B2">
        <w:rPr>
          <w:rFonts w:hint="eastAsia"/>
        </w:rPr>
        <w:t>不同的</w:t>
      </w:r>
      <w:r>
        <w:rPr>
          <w:rFonts w:hint="eastAsia"/>
        </w:rPr>
        <w:t>进化</w:t>
      </w:r>
      <w:r w:rsidRPr="006833B2">
        <w:rPr>
          <w:rFonts w:hint="eastAsia"/>
        </w:rPr>
        <w:t>搜索。</w:t>
      </w:r>
      <w:r>
        <w:rPr>
          <w:rFonts w:hint="eastAsia"/>
        </w:rPr>
        <w:t>其中</w:t>
      </w:r>
      <w:r w:rsidRPr="006833B2">
        <w:rPr>
          <w:rFonts w:hint="eastAsia"/>
        </w:rPr>
        <w:t xml:space="preserve">子种群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oMath>
      <w:r w:rsidRPr="006833B2">
        <w:rPr>
          <w:rFonts w:hint="eastAsia"/>
        </w:rPr>
        <w:t xml:space="preserve"> 为主导种群，采用</w:t>
      </w:r>
      <w:r>
        <w:rPr>
          <w:rFonts w:hint="eastAsia"/>
        </w:rPr>
        <w:t>常规</w:t>
      </w:r>
      <w:r w:rsidRPr="006833B2">
        <w:rPr>
          <w:rFonts w:hint="eastAsia"/>
        </w:rPr>
        <w:t>多项式变异以维持</w:t>
      </w:r>
      <w:r>
        <w:rPr>
          <w:rFonts w:hint="eastAsia"/>
        </w:rPr>
        <w:t>种群的</w:t>
      </w:r>
      <w:r w:rsidRPr="006833B2">
        <w:rPr>
          <w:rFonts w:hint="eastAsia"/>
        </w:rPr>
        <w:t xml:space="preserve">全局多样性；子种群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oMath>
      <w:r w:rsidRPr="006833B2">
        <w:rPr>
          <w:rFonts w:hint="eastAsia"/>
        </w:rPr>
        <w:t xml:space="preserve"> 和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oMath>
      <w:r w:rsidRPr="006833B2">
        <w:rPr>
          <w:rFonts w:hint="eastAsia"/>
        </w:rPr>
        <w:t xml:space="preserve"> 分别为覆盖导向</w:t>
      </w:r>
      <w:r>
        <w:rPr>
          <w:rFonts w:hint="eastAsia"/>
        </w:rPr>
        <w:t>变异</w:t>
      </w:r>
      <w:r w:rsidRPr="006833B2">
        <w:rPr>
          <w:rFonts w:hint="eastAsia"/>
        </w:rPr>
        <w:t>与连通导向</w:t>
      </w:r>
      <w:r>
        <w:rPr>
          <w:rFonts w:hint="eastAsia"/>
        </w:rPr>
        <w:t>变异</w:t>
      </w:r>
      <w:r w:rsidRPr="006833B2">
        <w:rPr>
          <w:rFonts w:hint="eastAsia"/>
        </w:rPr>
        <w:t>子群，专注于</w:t>
      </w:r>
      <w:r>
        <w:rPr>
          <w:rFonts w:hint="eastAsia"/>
        </w:rPr>
        <w:t>覆盖和连通</w:t>
      </w:r>
      <w:r w:rsidRPr="006833B2">
        <w:rPr>
          <w:rFonts w:hint="eastAsia"/>
        </w:rPr>
        <w:t>目标的</w:t>
      </w:r>
      <w:r>
        <w:rPr>
          <w:rFonts w:hint="eastAsia"/>
        </w:rPr>
        <w:t>专门化</w:t>
      </w:r>
      <w:r w:rsidRPr="006833B2">
        <w:rPr>
          <w:rFonts w:hint="eastAsia"/>
        </w:rPr>
        <w:t>搜索。</w:t>
      </w:r>
      <w:r>
        <w:rPr>
          <w:rFonts w:hint="eastAsia"/>
        </w:rPr>
        <w:t>。</w:t>
      </w:r>
    </w:p>
    <w:p w14:paraId="2B4E6C61" w14:textId="77777777" w:rsidR="00DD1DAA" w:rsidRDefault="00DD1DAA" w:rsidP="00A00DEE">
      <w:pPr>
        <w:pStyle w:val="0"/>
        <w:ind w:firstLine="480"/>
      </w:pPr>
      <w:r>
        <w:rPr>
          <w:rFonts w:hint="eastAsia"/>
        </w:rPr>
        <w:t>所提</w:t>
      </w:r>
      <w:r w:rsidRPr="006833B2">
        <w:rPr>
          <w:rFonts w:hint="eastAsia"/>
        </w:rPr>
        <w:t>算法</w:t>
      </w:r>
      <w:r>
        <w:rPr>
          <w:rFonts w:hint="eastAsia"/>
        </w:rPr>
        <w:t>总体框架</w:t>
      </w:r>
      <w:r w:rsidRPr="003D0B87">
        <w:rPr>
          <w:rFonts w:hint="eastAsia"/>
        </w:rPr>
        <w:t>如图4</w:t>
      </w:r>
      <w:r w:rsidRPr="003D0B87">
        <w:t>-2</w:t>
      </w:r>
      <w:r w:rsidRPr="003D0B87">
        <w:rPr>
          <w:rFonts w:hint="eastAsia"/>
        </w:rPr>
        <w:t>所示</w:t>
      </w:r>
      <w:r>
        <w:rPr>
          <w:rFonts w:hint="eastAsia"/>
        </w:rPr>
        <w:t>，整体步骤主要分为初始化种群与分配、子种群变异进化和种群精英迁移三个部分。首先在初始化种群阶段，针对</w:t>
      </w:r>
      <w:r w:rsidRPr="006833B2">
        <w:rPr>
          <w:rFonts w:hint="eastAsia"/>
        </w:rPr>
        <w:t>传统随机初始化</w:t>
      </w:r>
      <w:r>
        <w:rPr>
          <w:rFonts w:hint="eastAsia"/>
        </w:rPr>
        <w:t>或者</w:t>
      </w:r>
      <w:r w:rsidRPr="00CA18D0">
        <w:rPr>
          <w:rFonts w:hint="eastAsia"/>
        </w:rPr>
        <w:t>拉丁超立方采样</w:t>
      </w:r>
      <w:r>
        <w:rPr>
          <w:rFonts w:hint="eastAsia"/>
        </w:rPr>
        <w:t>（</w:t>
      </w:r>
      <w:r w:rsidRPr="00CA18D0">
        <w:rPr>
          <w:rFonts w:hint="eastAsia"/>
        </w:rPr>
        <w:t>Latin Hypercube Sampling, LHS</w:t>
      </w:r>
      <w:r>
        <w:rPr>
          <w:rFonts w:hint="eastAsia"/>
        </w:rPr>
        <w:t>）处理高维复杂问题时初始化种群质量差的问题，设计了一种基于</w:t>
      </w:r>
      <w:r w:rsidRPr="00141DA0">
        <w:rPr>
          <w:rFonts w:hint="eastAsia"/>
        </w:rPr>
        <w:t>连通-贪心覆盖的混合初始化方法（</w:t>
      </w:r>
      <w:r>
        <w:t>C</w:t>
      </w:r>
      <w:r w:rsidRPr="00141DA0">
        <w:rPr>
          <w:rFonts w:hint="eastAsia"/>
        </w:rPr>
        <w:t>onnectivity-</w:t>
      </w:r>
      <w:r>
        <w:t>G</w:t>
      </w:r>
      <w:r w:rsidRPr="00141DA0">
        <w:rPr>
          <w:rFonts w:hint="eastAsia"/>
        </w:rPr>
        <w:t xml:space="preserve">reedy </w:t>
      </w:r>
      <w:r>
        <w:t>C</w:t>
      </w:r>
      <w:r w:rsidRPr="00141DA0">
        <w:rPr>
          <w:rFonts w:hint="eastAsia"/>
        </w:rPr>
        <w:t xml:space="preserve">overage </w:t>
      </w:r>
      <w:r>
        <w:t>I</w:t>
      </w:r>
      <w:r w:rsidRPr="00141DA0">
        <w:rPr>
          <w:rFonts w:hint="eastAsia"/>
        </w:rPr>
        <w:t>nitialization, CGCI</w:t>
      </w:r>
      <w:r>
        <w:rPr>
          <w:rFonts w:hint="eastAsia"/>
        </w:rPr>
        <w:t>）进行种群初始化并分配对应的子种群。然后在子种群变异进化阶段，</w:t>
      </w:r>
      <w:r w:rsidRPr="006833B2">
        <w:rPr>
          <w:rFonts w:hint="eastAsia"/>
        </w:rPr>
        <w:t>每一代进化中，各子种群独立进行选择、交叉与变异操作。</w:t>
      </w:r>
      <w:r>
        <w:rPr>
          <w:rFonts w:hint="eastAsia"/>
        </w:rPr>
        <w:t>其中选择策略采取二元竞标赛机制，交叉策略采用</w:t>
      </w:r>
      <w:r w:rsidRPr="00051BCA">
        <w:t>模拟二进制交叉</w:t>
      </w:r>
      <w:r>
        <w:rPr>
          <w:rFonts w:hint="eastAsia"/>
        </w:rPr>
        <w:t xml:space="preserve">机制。针对单一多项式变异算子效率低的问题分别设计了基于领域知识的引导变异算子。其中子种群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oMath>
      <w:r w:rsidRPr="006833B2">
        <w:rPr>
          <w:rFonts w:hint="eastAsia"/>
        </w:rPr>
        <w:t xml:space="preserve"> </w:t>
      </w:r>
      <w:r>
        <w:rPr>
          <w:rFonts w:hint="eastAsia"/>
        </w:rPr>
        <w:t>采用传统多项式变异</w:t>
      </w:r>
      <w:r w:rsidRPr="006833B2">
        <w:rPr>
          <w:rFonts w:hint="eastAsia"/>
        </w:rPr>
        <w:t>算子</w:t>
      </w:r>
      <w:r>
        <w:rPr>
          <w:rFonts w:hint="eastAsia"/>
        </w:rPr>
        <w:t xml:space="preserve">，覆盖引导子种群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oMath>
      <w:r>
        <w:rPr>
          <w:rFonts w:hint="eastAsia"/>
        </w:rPr>
        <w:t xml:space="preserve"> 采用所设计的</w:t>
      </w:r>
      <w:r w:rsidRPr="006833B2">
        <w:rPr>
          <w:rFonts w:hint="eastAsia"/>
        </w:rPr>
        <w:t>Voronoi覆盖引导</w:t>
      </w:r>
      <w:r>
        <w:rPr>
          <w:rFonts w:hint="eastAsia"/>
        </w:rPr>
        <w:t>变异</w:t>
      </w:r>
      <w:r w:rsidRPr="006833B2">
        <w:rPr>
          <w:rFonts w:hint="eastAsia"/>
        </w:rPr>
        <w:t>算子，</w:t>
      </w:r>
      <w:r>
        <w:rPr>
          <w:rFonts w:hint="eastAsia"/>
        </w:rPr>
        <w:t xml:space="preserve">连通引导子种群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oMath>
      <w:r w:rsidRPr="006833B2">
        <w:rPr>
          <w:rFonts w:hint="eastAsia"/>
        </w:rPr>
        <w:t xml:space="preserve"> </w:t>
      </w:r>
      <w:r>
        <w:rPr>
          <w:rFonts w:hint="eastAsia"/>
        </w:rPr>
        <w:t>采用所提的</w:t>
      </w:r>
      <w:r w:rsidRPr="006833B2">
        <w:rPr>
          <w:rFonts w:hint="eastAsia"/>
        </w:rPr>
        <w:t>基于节点度的连通引导</w:t>
      </w:r>
      <w:r>
        <w:rPr>
          <w:rFonts w:hint="eastAsia"/>
        </w:rPr>
        <w:t>变异</w:t>
      </w:r>
      <w:r w:rsidRPr="006833B2">
        <w:rPr>
          <w:rFonts w:hint="eastAsia"/>
        </w:rPr>
        <w:t>算子，</w:t>
      </w:r>
      <w:r>
        <w:rPr>
          <w:rFonts w:hint="eastAsia"/>
        </w:rPr>
        <w:t>该机制通过</w:t>
      </w:r>
      <w:r w:rsidRPr="006833B2">
        <w:rPr>
          <w:rFonts w:hint="eastAsia"/>
        </w:rPr>
        <w:t>利用</w:t>
      </w:r>
      <w:r>
        <w:rPr>
          <w:rFonts w:hint="eastAsia"/>
        </w:rPr>
        <w:t>场景中先验</w:t>
      </w:r>
      <w:r w:rsidRPr="006833B2">
        <w:rPr>
          <w:rFonts w:hint="eastAsia"/>
        </w:rPr>
        <w:t>的几何与拓扑特性</w:t>
      </w:r>
      <w:r>
        <w:rPr>
          <w:rFonts w:hint="eastAsia"/>
        </w:rPr>
        <w:t>进行变异引导以提高搜索效率</w:t>
      </w:r>
      <w:r w:rsidRPr="006833B2">
        <w:rPr>
          <w:rFonts w:hint="eastAsia"/>
        </w:rPr>
        <w:t>。</w:t>
      </w:r>
      <w:r>
        <w:rPr>
          <w:rFonts w:hint="eastAsia"/>
        </w:rPr>
        <w:t>在种群精英迁移阶段。各个</w:t>
      </w:r>
      <w:r w:rsidRPr="006833B2">
        <w:rPr>
          <w:rFonts w:hint="eastAsia"/>
        </w:rPr>
        <w:t>子种群</w:t>
      </w:r>
      <w:r>
        <w:rPr>
          <w:rFonts w:hint="eastAsia"/>
        </w:rPr>
        <w:t>进化固定代数</w:t>
      </w:r>
      <w:r w:rsidRPr="006833B2">
        <w:rPr>
          <w:rFonts w:hint="eastAsia"/>
        </w:rPr>
        <w:t>后，</w:t>
      </w:r>
      <w:r>
        <w:rPr>
          <w:rFonts w:hint="eastAsia"/>
        </w:rPr>
        <w:t>根据多种群协同进化思想和迁移岛模型思想</w:t>
      </w:r>
      <w:r w:rsidRPr="004332F7">
        <w:rPr>
          <w:rFonts w:hint="eastAsia"/>
          <w:vertAlign w:val="superscript"/>
        </w:rPr>
        <w:t>[</w:t>
      </w:r>
      <w:r w:rsidRPr="004332F7">
        <w:rPr>
          <w:vertAlign w:val="superscript"/>
        </w:rPr>
        <w:t>84]</w:t>
      </w:r>
      <w:r>
        <w:rPr>
          <w:rFonts w:hint="eastAsia"/>
        </w:rPr>
        <w:t>，为促进种群间交互，</w:t>
      </w:r>
      <w:r w:rsidRPr="006833B2">
        <w:rPr>
          <w:rFonts w:hint="eastAsia"/>
        </w:rPr>
        <w:t>通过基于非支配排序与拥挤度距离的</w:t>
      </w:r>
      <w:r>
        <w:rPr>
          <w:rFonts w:hint="eastAsia"/>
        </w:rPr>
        <w:t>精英迁移</w:t>
      </w:r>
      <w:r w:rsidRPr="006833B2">
        <w:rPr>
          <w:rFonts w:hint="eastAsia"/>
        </w:rPr>
        <w:t>机制更新</w:t>
      </w:r>
      <w:r>
        <w:rPr>
          <w:rFonts w:hint="eastAsia"/>
        </w:rPr>
        <w:t>各</w:t>
      </w:r>
      <w:r w:rsidRPr="006833B2">
        <w:rPr>
          <w:rFonts w:hint="eastAsia"/>
        </w:rPr>
        <w:t>种群</w:t>
      </w:r>
      <w:r>
        <w:rPr>
          <w:rFonts w:hint="eastAsia"/>
        </w:rPr>
        <w:t>对应比例的部分精英个体</w:t>
      </w:r>
      <w:r w:rsidRPr="006833B2">
        <w:rPr>
          <w:rFonts w:hint="eastAsia"/>
        </w:rPr>
        <w:t>。</w:t>
      </w:r>
      <w:r>
        <w:rPr>
          <w:rFonts w:hint="eastAsia"/>
        </w:rPr>
        <w:t>该算法通过设计基于领域知识的覆盖和连通引导变异算子，实现了多种群协同进化与搜索，能够有效提高算法的搜索效率。</w:t>
      </w:r>
    </w:p>
    <w:p w14:paraId="7AA07FAE" w14:textId="77777777" w:rsidR="00DD1DAA" w:rsidRDefault="00DD1DAA" w:rsidP="0076166E">
      <w:pPr>
        <w:pStyle w:val="af6"/>
      </w:pPr>
    </w:p>
    <w:p w14:paraId="7A4F2A1F" w14:textId="77777777" w:rsidR="00DD1DAA" w:rsidRDefault="00DD1DAA" w:rsidP="00DD1DAA">
      <w:pPr>
        <w:pStyle w:val="11-1"/>
        <w:ind w:firstLine="0"/>
      </w:pPr>
      <w:bookmarkStart w:id="164" w:name="_Toc228128414"/>
      <w:r w:rsidRPr="006833B2">
        <w:t>MPG-NSGA-II</w:t>
      </w:r>
      <w:r w:rsidRPr="006833B2">
        <w:t>算法总体架构</w:t>
      </w:r>
      <w:bookmarkEnd w:id="164"/>
    </w:p>
    <w:p w14:paraId="4A0FE777" w14:textId="77777777" w:rsidR="00DD1DAA" w:rsidRPr="006833B2" w:rsidRDefault="00DD1DAA" w:rsidP="00DD1DAA">
      <w:pPr>
        <w:pStyle w:val="1Fig1-1"/>
        <w:spacing w:after="312"/>
        <w:ind w:firstLine="0"/>
      </w:pPr>
      <w:r>
        <w:t>O</w:t>
      </w:r>
      <w:r w:rsidRPr="00120AEE">
        <w:t>verall framework of</w:t>
      </w:r>
      <w:r>
        <w:t xml:space="preserve"> </w:t>
      </w:r>
      <w:r w:rsidRPr="00120AEE">
        <w:t>MPG-NSGA-II algorithm</w:t>
      </w:r>
    </w:p>
    <w:p w14:paraId="5F2F91FA" w14:textId="77777777" w:rsidR="00DD1DAA" w:rsidRDefault="00DD1DAA" w:rsidP="00DD1DAA">
      <w:pPr>
        <w:pStyle w:val="3"/>
        <w:ind w:left="0" w:firstLine="0"/>
      </w:pPr>
      <w:bookmarkStart w:id="165" w:name="_Toc228129045"/>
      <w:r>
        <w:rPr>
          <w:rFonts w:hint="eastAsia"/>
        </w:rPr>
        <w:t>种群多样性初始化方法</w:t>
      </w:r>
      <w:bookmarkEnd w:id="165"/>
    </w:p>
    <w:p w14:paraId="3F00042E" w14:textId="77777777" w:rsidR="00DD1DAA" w:rsidRDefault="00DD1DAA" w:rsidP="000C2E90">
      <w:pPr>
        <w:pStyle w:val="0"/>
        <w:ind w:firstLine="480"/>
      </w:pPr>
      <w:r>
        <w:rPr>
          <w:rFonts w:hint="eastAsia"/>
        </w:rPr>
        <w:t>区别于传统随机初始化或者拉丁超立方采样初始化方法本节</w:t>
      </w:r>
      <w:r w:rsidRPr="006833B2">
        <w:rPr>
          <w:rFonts w:hint="eastAsia"/>
        </w:rPr>
        <w:t>提出</w:t>
      </w:r>
      <w:r>
        <w:rPr>
          <w:rFonts w:hint="eastAsia"/>
        </w:rPr>
        <w:t>一种基于</w:t>
      </w:r>
      <w:r w:rsidRPr="006833B2">
        <w:rPr>
          <w:rFonts w:hint="eastAsia"/>
        </w:rPr>
        <w:t>连通-贪心覆盖</w:t>
      </w:r>
      <w:r>
        <w:rPr>
          <w:rFonts w:hint="eastAsia"/>
        </w:rPr>
        <w:t>的</w:t>
      </w:r>
      <w:r w:rsidRPr="006833B2">
        <w:rPr>
          <w:rFonts w:hint="eastAsia"/>
        </w:rPr>
        <w:t>混合初始化方法</w:t>
      </w:r>
      <w:r>
        <w:rPr>
          <w:rFonts w:hint="eastAsia"/>
        </w:rPr>
        <w:t xml:space="preserve"> </w:t>
      </w:r>
      <w:r w:rsidRPr="006833B2">
        <w:rPr>
          <w:rFonts w:hint="eastAsia"/>
        </w:rPr>
        <w:t>CGCI</w:t>
      </w:r>
      <w:r>
        <w:t xml:space="preserve"> </w:t>
      </w:r>
      <w:r w:rsidRPr="006833B2">
        <w:rPr>
          <w:rFonts w:hint="eastAsia"/>
        </w:rPr>
        <w:t>，通过</w:t>
      </w:r>
      <w:r>
        <w:rPr>
          <w:rFonts w:hint="eastAsia"/>
        </w:rPr>
        <w:t>不同权重</w:t>
      </w:r>
      <w:r w:rsidRPr="006833B2">
        <w:rPr>
          <w:rFonts w:hint="eastAsia"/>
        </w:rPr>
        <w:t>权衡覆盖与连通</w:t>
      </w:r>
      <w:r>
        <w:rPr>
          <w:rFonts w:hint="eastAsia"/>
        </w:rPr>
        <w:t>性能进行种群中不同个体的初始化</w:t>
      </w:r>
      <w:r w:rsidRPr="006833B2">
        <w:rPr>
          <w:rFonts w:hint="eastAsia"/>
        </w:rPr>
        <w:t>，构建兼具高</w:t>
      </w:r>
      <w:r>
        <w:rPr>
          <w:rFonts w:hint="eastAsia"/>
        </w:rPr>
        <w:t>目标值</w:t>
      </w:r>
      <w:r w:rsidRPr="006833B2">
        <w:rPr>
          <w:rFonts w:hint="eastAsia"/>
        </w:rPr>
        <w:t>与多样性的初始</w:t>
      </w:r>
      <w:r>
        <w:rPr>
          <w:rFonts w:hint="eastAsia"/>
        </w:rPr>
        <w:t>种群</w:t>
      </w:r>
      <w:r w:rsidRPr="006833B2">
        <w:rPr>
          <w:rFonts w:hint="eastAsia"/>
        </w:rPr>
        <w:t>。</w:t>
      </w:r>
      <w:r>
        <w:rPr>
          <w:rFonts w:hint="eastAsia"/>
        </w:rPr>
        <w:t>为实现初始化种群的多样性，本</w:t>
      </w:r>
      <w:r>
        <w:rPr>
          <w:rFonts w:hint="eastAsia"/>
        </w:rPr>
        <w:lastRenderedPageBreak/>
        <w:t>文参考</w:t>
      </w:r>
      <w:r>
        <w:t>MOEA/D</w:t>
      </w:r>
      <w:r>
        <w:rPr>
          <w:rFonts w:hint="eastAsia"/>
        </w:rPr>
        <w:t>的权重向量机制</w:t>
      </w:r>
      <w:r w:rsidRPr="00BB29C8">
        <w:rPr>
          <w:noProof/>
          <w:vertAlign w:val="superscript"/>
        </w:rPr>
        <w:t>[84]</w:t>
      </w:r>
      <w:r>
        <w:rPr>
          <w:rFonts w:hint="eastAsia"/>
        </w:rPr>
        <w:t xml:space="preserve">，首先为种群中每个个体在连通-覆盖目标空间对应一个预设权重向量 </w:t>
      </w:r>
      <m:oMath>
        <m:r>
          <w:rPr>
            <w:rFonts w:ascii="Cambria Math" w:hAnsi="Cambria Math"/>
          </w:rPr>
          <m:t>w</m:t>
        </m:r>
        <m:r>
          <w:rPr>
            <w:rFonts w:ascii="Cambria Math" w:hAnsi="Cambria Math" w:hint="eastAsia"/>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w</m:t>
                </m:r>
              </m:e>
              <m:sub>
                <m:r>
                  <w:rPr>
                    <w:rFonts w:ascii="Cambria Math" w:hAnsi="Cambria Math" w:hint="eastAsia"/>
                  </w:rPr>
                  <m:t>cov</m:t>
                </m:r>
              </m:sub>
            </m:sSub>
            <m:r>
              <w:rPr>
                <w:rFonts w:ascii="Cambria Math" w:hAnsi="Cambria Math" w:hint="eastAsia"/>
              </w:rPr>
              <m:t>,</m:t>
            </m:r>
            <m:sSub>
              <m:sSubPr>
                <m:ctrlPr>
                  <w:rPr>
                    <w:rFonts w:ascii="Cambria Math" w:hAnsi="Cambria Math"/>
                    <w:i/>
                  </w:rPr>
                </m:ctrlPr>
              </m:sSubPr>
              <m:e>
                <m:r>
                  <w:rPr>
                    <w:rFonts w:ascii="Cambria Math" w:hAnsi="Cambria Math" w:hint="eastAsia"/>
                  </w:rPr>
                  <m:t>w</m:t>
                </m:r>
              </m:e>
              <m:sub>
                <m:r>
                  <w:rPr>
                    <w:rFonts w:ascii="Cambria Math" w:hAnsi="Cambria Math" w:hint="eastAsia"/>
                  </w:rPr>
                  <m:t>con</m:t>
                </m:r>
              </m:sub>
            </m:sSub>
          </m:e>
        </m:d>
      </m:oMath>
      <w:r>
        <w:rPr>
          <w:rFonts w:hint="eastAsia"/>
        </w:rPr>
        <w:t>，每个权重向量代表该个体在初始化时的连通或覆盖倾向。然后在初始化阶段，</w:t>
      </w:r>
      <w:r w:rsidRPr="00576FDD">
        <w:rPr>
          <w:rFonts w:hint="eastAsia"/>
        </w:rPr>
        <w:t>连通-贪心覆盖的混合初始化方法</w:t>
      </w:r>
      <w:r>
        <w:rPr>
          <w:rFonts w:hint="eastAsia"/>
        </w:rPr>
        <w:t>将</w:t>
      </w:r>
      <w:r w:rsidRPr="006833B2">
        <w:rPr>
          <w:rFonts w:hint="eastAsia"/>
        </w:rPr>
        <w:t>根据</w:t>
      </w:r>
      <w:r>
        <w:rPr>
          <w:rFonts w:hint="eastAsia"/>
        </w:rPr>
        <w:t>每个</w:t>
      </w:r>
      <w:r w:rsidRPr="006833B2">
        <w:rPr>
          <w:rFonts w:hint="eastAsia"/>
        </w:rPr>
        <w:t>个体在目标空间中的预设权重向量动态切换</w:t>
      </w:r>
      <w:r>
        <w:rPr>
          <w:rFonts w:hint="eastAsia"/>
        </w:rPr>
        <w:t>个体的初始化方式</w:t>
      </w:r>
      <w:r w:rsidRPr="006833B2">
        <w:rPr>
          <w:rFonts w:hint="eastAsia"/>
        </w:rPr>
        <w:t>：当</w:t>
      </w:r>
      <w:r>
        <w:rPr>
          <w:rFonts w:hint="eastAsia"/>
        </w:rPr>
        <w:t>对应个体的</w:t>
      </w:r>
      <w:r w:rsidRPr="006833B2">
        <w:rPr>
          <w:rFonts w:hint="eastAsia"/>
        </w:rPr>
        <w:t xml:space="preserve">覆盖权重 </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cov</m:t>
            </m:r>
          </m:sub>
        </m:sSub>
        <m:r>
          <w:rPr>
            <w:rFonts w:ascii="Cambria Math" w:hAnsi="Cambria Math" w:hint="eastAsia"/>
          </w:rPr>
          <m:t>&gt;</m:t>
        </m:r>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t</m:t>
            </m:r>
            <m:r>
              <w:rPr>
                <w:rFonts w:ascii="Cambria Math" w:eastAsia="MS Gothic" w:hAnsi="Cambria Math" w:cs="MS Gothic"/>
              </w:rPr>
              <m:t>h</m:t>
            </m:r>
          </m:sub>
        </m:sSub>
      </m:oMath>
      <w:r w:rsidRPr="006833B2">
        <w:rPr>
          <w:rFonts w:hint="eastAsia"/>
        </w:rPr>
        <w:t xml:space="preserve"> 时，采用贪心覆盖</w:t>
      </w:r>
      <w:r>
        <w:rPr>
          <w:rFonts w:hint="eastAsia"/>
        </w:rPr>
        <w:t>初始化</w:t>
      </w:r>
      <w:r w:rsidRPr="006833B2">
        <w:rPr>
          <w:rFonts w:hint="eastAsia"/>
        </w:rPr>
        <w:t>策略</w:t>
      </w:r>
      <w:r>
        <w:rPr>
          <w:rFonts w:hint="eastAsia"/>
        </w:rPr>
        <w:t>并根据权重自适应生成高覆盖目标的初始化个体</w:t>
      </w:r>
      <w:r w:rsidRPr="006833B2">
        <w:rPr>
          <w:rFonts w:hint="eastAsia"/>
        </w:rPr>
        <w:t>；当</w:t>
      </w:r>
      <w:r>
        <w:rPr>
          <w:rFonts w:hint="eastAsia"/>
        </w:rPr>
        <w:t>连通</w:t>
      </w:r>
      <w:r w:rsidRPr="006833B2">
        <w:rPr>
          <w:rFonts w:hint="eastAsia"/>
        </w:rPr>
        <w:t xml:space="preserve">权重 </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rPr>
              <m:t>con</m:t>
            </m:r>
          </m:sub>
        </m:sSub>
        <m:r>
          <w:rPr>
            <w:rFonts w:ascii="Cambria Math" w:hAnsi="Cambria Math" w:hint="eastAsia"/>
          </w:rPr>
          <m:t>&gt;</m:t>
        </m:r>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t</m:t>
            </m:r>
            <m:r>
              <w:rPr>
                <w:rFonts w:ascii="Cambria Math" w:eastAsia="MS Gothic" w:hAnsi="Cambria Math" w:cs="MS Gothic"/>
              </w:rPr>
              <m:t>h</m:t>
            </m:r>
          </m:sub>
        </m:sSub>
      </m:oMath>
      <w:r w:rsidRPr="006833B2">
        <w:rPr>
          <w:rFonts w:hint="eastAsia"/>
        </w:rPr>
        <w:t xml:space="preserve"> 时采用聚集</w:t>
      </w:r>
      <w:r>
        <w:rPr>
          <w:rFonts w:hint="eastAsia"/>
        </w:rPr>
        <w:t>连通初始化</w:t>
      </w:r>
      <w:r w:rsidRPr="006833B2">
        <w:rPr>
          <w:rFonts w:hint="eastAsia"/>
        </w:rPr>
        <w:t>策略</w:t>
      </w:r>
      <w:r>
        <w:rPr>
          <w:rFonts w:hint="eastAsia"/>
        </w:rPr>
        <w:t>并根据权重自适应生成高连通目标的初始化个体</w:t>
      </w:r>
      <w:r w:rsidRPr="006833B2">
        <w:rPr>
          <w:rFonts w:hint="eastAsia"/>
        </w:rPr>
        <w:t>。</w:t>
      </w:r>
      <w:r>
        <w:rPr>
          <w:rFonts w:hint="eastAsia"/>
        </w:rPr>
        <w:t>在此基础上，本节后续将分别介绍贪心覆盖初始化策略和聚集连通初始化策略的具体实现方法。</w:t>
      </w:r>
    </w:p>
    <w:p w14:paraId="7EAD22D0" w14:textId="77777777" w:rsidR="00DD1DAA" w:rsidRDefault="00DD1DAA" w:rsidP="006833B2">
      <w:pPr>
        <w:pStyle w:val="4"/>
      </w:pPr>
      <w:r>
        <w:rPr>
          <w:rFonts w:hint="eastAsia"/>
        </w:rPr>
        <w:t>4</w:t>
      </w:r>
      <w:r>
        <w:t xml:space="preserve">.3.2.1 </w:t>
      </w:r>
      <w:r w:rsidRPr="006833B2">
        <w:t>贪心覆盖初始化策略</w:t>
      </w:r>
    </w:p>
    <w:p w14:paraId="531D780D" w14:textId="77777777" w:rsidR="00DD1DAA" w:rsidRPr="006833B2" w:rsidRDefault="00DD1DAA" w:rsidP="00263798">
      <w:pPr>
        <w:pStyle w:val="0"/>
        <w:ind w:firstLine="480"/>
      </w:pPr>
      <w:r>
        <w:rPr>
          <w:rFonts w:hint="eastAsia"/>
        </w:rPr>
        <w:t>贪心覆盖初始化</w:t>
      </w:r>
      <w:r w:rsidRPr="006833B2">
        <w:rPr>
          <w:rFonts w:hint="eastAsia"/>
        </w:rPr>
        <w:t>策略旨在生成覆盖性能优异的</w:t>
      </w:r>
      <w:r>
        <w:rPr>
          <w:rFonts w:hint="eastAsia"/>
        </w:rPr>
        <w:t>多样化</w:t>
      </w:r>
      <w:r w:rsidRPr="006833B2">
        <w:rPr>
          <w:rFonts w:hint="eastAsia"/>
        </w:rPr>
        <w:t>初始</w:t>
      </w:r>
      <w:r>
        <w:rPr>
          <w:rFonts w:hint="eastAsia"/>
        </w:rPr>
        <w:t>个体</w:t>
      </w:r>
      <w:r w:rsidRPr="006833B2">
        <w:rPr>
          <w:rFonts w:hint="eastAsia"/>
        </w:rPr>
        <w:t>。</w:t>
      </w:r>
      <w:r>
        <w:rPr>
          <w:rFonts w:hint="eastAsia"/>
        </w:rPr>
        <w:t>具体而言，</w:t>
      </w:r>
      <w:r w:rsidRPr="006833B2">
        <w:rPr>
          <w:rFonts w:hint="eastAsia"/>
        </w:rPr>
        <w:t>算法</w:t>
      </w:r>
      <w:r>
        <w:rPr>
          <w:rFonts w:hint="eastAsia"/>
        </w:rPr>
        <w:t>通过</w:t>
      </w:r>
      <w:r w:rsidRPr="006833B2">
        <w:rPr>
          <w:rFonts w:hint="eastAsia"/>
        </w:rPr>
        <w:t>维护</w:t>
      </w:r>
      <w:r>
        <w:rPr>
          <w:rFonts w:hint="eastAsia"/>
        </w:rPr>
        <w:t>待</w:t>
      </w:r>
      <w:r w:rsidRPr="006833B2">
        <w:rPr>
          <w:rFonts w:hint="eastAsia"/>
        </w:rPr>
        <w:t>覆盖</w:t>
      </w:r>
      <w:r>
        <w:rPr>
          <w:rFonts w:hint="eastAsia"/>
        </w:rPr>
        <w:t>区域</w:t>
      </w:r>
      <w:r w:rsidRPr="006833B2">
        <w:rPr>
          <w:rFonts w:hint="eastAsia"/>
        </w:rPr>
        <w:t>与</w:t>
      </w:r>
      <w:r>
        <w:rPr>
          <w:rFonts w:hint="eastAsia"/>
        </w:rPr>
        <w:t>无人机</w:t>
      </w:r>
      <w:r w:rsidRPr="006833B2">
        <w:rPr>
          <w:rFonts w:hint="eastAsia"/>
        </w:rPr>
        <w:t>节点</w:t>
      </w:r>
      <w:r>
        <w:rPr>
          <w:rFonts w:hint="eastAsia"/>
        </w:rPr>
        <w:t>位置</w:t>
      </w:r>
      <w:r w:rsidRPr="006833B2">
        <w:rPr>
          <w:rFonts w:hint="eastAsia"/>
        </w:rPr>
        <w:t xml:space="preserve">集合 </w:t>
      </w:r>
      <m:oMath>
        <m:r>
          <m:rPr>
            <m:scr m:val="script"/>
          </m:rPr>
          <w:rPr>
            <w:rFonts w:ascii="Cambria Math" w:hAnsi="Cambria Math"/>
          </w:rPr>
          <m:t>U</m:t>
        </m:r>
      </m:oMath>
      <w:r w:rsidRPr="006833B2">
        <w:rPr>
          <w:rFonts w:hint="eastAsia"/>
        </w:rPr>
        <w:t>，通过最大化单步</w:t>
      </w:r>
      <w:r>
        <w:rPr>
          <w:rFonts w:hint="eastAsia"/>
        </w:rPr>
        <w:t>部署带来的覆盖</w:t>
      </w:r>
      <w:r w:rsidRPr="006833B2">
        <w:rPr>
          <w:rFonts w:hint="eastAsia"/>
        </w:rPr>
        <w:t>增益进行节点</w:t>
      </w:r>
      <w:r>
        <w:rPr>
          <w:rFonts w:hint="eastAsia"/>
        </w:rPr>
        <w:t>部署位置的顺序确定</w:t>
      </w:r>
      <w:r w:rsidRPr="006833B2">
        <w:rPr>
          <w:rFonts w:hint="eastAsia"/>
        </w:rPr>
        <w:t>。对于</w:t>
      </w:r>
      <w:r>
        <w:rPr>
          <w:rFonts w:hint="eastAsia"/>
        </w:rPr>
        <w:t xml:space="preserve">第 </w:t>
      </w:r>
      <m:oMath>
        <m:r>
          <w:rPr>
            <w:rFonts w:ascii="Cambria Math" w:hAnsi="Cambria Math" w:hint="eastAsia"/>
          </w:rPr>
          <m:t>j</m:t>
        </m:r>
      </m:oMath>
      <w:r w:rsidRPr="006833B2">
        <w:t xml:space="preserve"> 个</w:t>
      </w:r>
      <w:r>
        <w:rPr>
          <w:rFonts w:hint="eastAsia"/>
        </w:rPr>
        <w:t>无人机的</w:t>
      </w:r>
      <w:r w:rsidRPr="006833B2">
        <w:rPr>
          <w:rFonts w:hint="eastAsia"/>
        </w:rPr>
        <w:t xml:space="preserve">候选位置 </w:t>
      </w:r>
      <m:oMath>
        <m:sSub>
          <m:sSubPr>
            <m:ctrlPr>
              <w:rPr>
                <w:rFonts w:ascii="Cambria Math" w:hAnsi="Cambria Math"/>
                <w:i/>
              </w:rPr>
            </m:ctrlPr>
          </m:sSubPr>
          <m:e>
            <m:r>
              <m:rPr>
                <m:sty m:val="bi"/>
              </m:rPr>
              <w:rPr>
                <w:rFonts w:ascii="Cambria Math" w:hAnsi="Cambria Math" w:hint="eastAsia"/>
              </w:rPr>
              <m:t>o</m:t>
            </m:r>
            <m:ctrlPr>
              <w:rPr>
                <w:rFonts w:ascii="Cambria Math" w:hAnsi="Cambria Math" w:hint="eastAsia"/>
                <w:i/>
              </w:rPr>
            </m:ctrlPr>
          </m:e>
          <m:sub>
            <m:r>
              <w:rPr>
                <w:rFonts w:ascii="Cambria Math" w:hAnsi="Cambria Math" w:hint="eastAsia"/>
              </w:rPr>
              <m:t>j</m:t>
            </m:r>
          </m:sub>
        </m:sSub>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oMath>
      <w:r w:rsidRPr="006833B2">
        <w:rPr>
          <w:rFonts w:hint="eastAsia"/>
        </w:rPr>
        <w:t>，其覆盖</w:t>
      </w:r>
      <w:r>
        <w:rPr>
          <w:rFonts w:hint="eastAsia"/>
        </w:rPr>
        <w:t>目标</w:t>
      </w:r>
      <w:r w:rsidRPr="006833B2">
        <w:rPr>
          <w:rFonts w:hint="eastAsia"/>
        </w:rPr>
        <w:t xml:space="preserve">增益 </w:t>
      </w:r>
      <m:oMath>
        <m:r>
          <m:rPr>
            <m:sty m:val="p"/>
          </m:rPr>
          <w:rPr>
            <w:rFonts w:ascii="Cambria Math" w:hAnsi="Cambria Math" w:hint="eastAsia"/>
          </w:rPr>
          <m:t>Δ</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e>
        </m:d>
      </m:oMath>
      <w:r w:rsidRPr="006833B2">
        <w:rPr>
          <w:rFonts w:hint="eastAsia"/>
        </w:rPr>
        <w:t xml:space="preserve"> 定义为：</w:t>
      </w:r>
    </w:p>
    <w:p w14:paraId="2C93798B" w14:textId="77777777" w:rsidR="00DD1DAA" w:rsidRPr="006833B2" w:rsidRDefault="00DD1DAA" w:rsidP="006833B2">
      <w:pPr>
        <w:pStyle w:val="0"/>
        <w:ind w:firstLine="480"/>
      </w:pPr>
      <m:oMathPara>
        <m:oMath>
          <m:eqArr>
            <m:eqArrPr>
              <m:maxDist m:val="1"/>
              <m:ctrlPr>
                <w:rPr>
                  <w:rFonts w:ascii="Cambria Math" w:hAnsi="Cambria Math"/>
                  <w:i/>
                </w:rPr>
              </m:ctrlPr>
            </m:eqArrPr>
            <m:e>
              <m:r>
                <m:rPr>
                  <m:sty m:val="p"/>
                </m:rPr>
                <w:rPr>
                  <w:rFonts w:ascii="Cambria Math" w:hAnsi="Cambria Math" w:hint="eastAsia"/>
                </w:rPr>
                <m:t>Δ</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e>
              </m:d>
              <m:r>
                <w:rPr>
                  <w:rFonts w:ascii="Cambria Math" w:hAnsi="Cambria Math"/>
                </w:rPr>
                <m:t>=</m:t>
              </m:r>
              <m:d>
                <m:dPr>
                  <m:begChr m:val="|"/>
                  <m:endChr m:val="|"/>
                  <m:ctrlPr>
                    <w:rPr>
                      <w:rFonts w:ascii="Cambria Math" w:hAnsi="Cambria Math"/>
                      <w:i/>
                    </w:rPr>
                  </m:ctrlPr>
                </m:dPr>
                <m:e>
                  <m:r>
                    <m:rPr>
                      <m:lit/>
                    </m:rPr>
                    <w:rPr>
                      <w:rFonts w:ascii="Cambria Math" w:hAnsi="Cambria Math"/>
                    </w:rPr>
                    <m:t>{</m:t>
                  </m:r>
                  <m:r>
                    <m:rPr>
                      <m:sty m:val="bi"/>
                    </m:rPr>
                    <w:rPr>
                      <w:rFonts w:ascii="Cambria Math" w:hAnsi="Cambria Math"/>
                    </w:rPr>
                    <m:t>q</m:t>
                  </m:r>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r>
                    <w:rPr>
                      <w:rFonts w:ascii="Cambria Math" w:hAnsi="Cambria Math"/>
                    </w:rPr>
                    <m:t>\</m:t>
                  </m:r>
                  <m:sSub>
                    <m:sSubPr>
                      <m:ctrlPr>
                        <w:rPr>
                          <w:rFonts w:ascii="Cambria Math" w:hAnsi="Cambria Math"/>
                          <w:i/>
                        </w:rPr>
                      </m:ctrlPr>
                    </m:sSubPr>
                    <m:e>
                      <m:r>
                        <m:rPr>
                          <m:scr m:val="script"/>
                        </m:rPr>
                        <w:rPr>
                          <w:rFonts w:ascii="Cambria Math" w:hAnsi="Cambria Math"/>
                        </w:rPr>
                        <m:t xml:space="preserve"> S</m:t>
                      </m:r>
                    </m:e>
                    <m:sub>
                      <m:r>
                        <w:rPr>
                          <w:rFonts w:ascii="Cambria Math" w:hAnsi="Cambria Math"/>
                        </w:rPr>
                        <m:t>c</m:t>
                      </m:r>
                      <m:r>
                        <w:rPr>
                          <w:rFonts w:ascii="Cambria Math" w:hAnsi="Cambria Math" w:hint="eastAsia"/>
                        </w:rPr>
                        <m:t>ov</m:t>
                      </m:r>
                    </m:sub>
                  </m:sSub>
                  <m:r>
                    <w:rPr>
                      <w:rFonts w:ascii="Cambria Math" w:hAnsi="Cambria Math"/>
                    </w:rPr>
                    <m:t xml:space="preserve"> </m:t>
                  </m:r>
                  <m:r>
                    <m:rPr>
                      <m:lit/>
                    </m:rPr>
                    <w:rPr>
                      <w:rFonts w:ascii="Cambria Math" w:hAnsi="Cambria Math"/>
                    </w:rPr>
                    <m:t>|</m:t>
                  </m:r>
                  <m:r>
                    <w:rPr>
                      <w:rFonts w:ascii="Cambria Math" w:hAnsi="Cambria Math" w:hint="eastAsia"/>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r>
                    <w:rPr>
                      <w:rFonts w:ascii="Cambria Math" w:hAnsi="Cambria Math"/>
                    </w:rPr>
                    <m:t>-</m:t>
                  </m:r>
                  <m:r>
                    <m:rPr>
                      <m:sty m:val="bi"/>
                    </m:rPr>
                    <w:rPr>
                      <w:rFonts w:ascii="Cambria Math" w:hAnsi="Cambria Math"/>
                    </w:rPr>
                    <m:t>q</m:t>
                  </m:r>
                  <m:r>
                    <w:rPr>
                      <w:rFonts w:ascii="Cambria Math" w:hAnsi="Cambria Math" w:hint="eastAsia"/>
                    </w:rPr>
                    <m:t>∥</m:t>
                  </m:r>
                  <m:r>
                    <w:rPr>
                      <w:rFonts w:ascii="Cambria Math" w:hAnsi="Cambria Math"/>
                    </w:rPr>
                    <m:t xml:space="preserve"> </m:t>
                  </m:r>
                  <m:r>
                    <m:rPr>
                      <m:sty m:val="p"/>
                    </m:rPr>
                    <w:rPr>
                      <w:rFonts w:ascii="Cambria Math" w:hAnsi="Cambria Math" w:hint="eastAsia"/>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s</m:t>
                      </m:r>
                    </m:sub>
                  </m:sSub>
                  <m:r>
                    <m:rPr>
                      <m:sty m:val="p"/>
                    </m:rPr>
                    <w:rPr>
                      <w:rFonts w:ascii="Cambria Math" w:hAnsi="Cambria Math" w:hint="eastAsia"/>
                    </w:rPr>
                    <m:t>∧</m:t>
                  </m:r>
                  <m:r>
                    <m:rPr>
                      <m:nor/>
                    </m:rP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r>
                        <w:rPr>
                          <w:rFonts w:ascii="Cambria Math" w:hAnsi="Cambria Math"/>
                        </w:rPr>
                        <m:t>,</m:t>
                      </m:r>
                      <m:r>
                        <m:rPr>
                          <m:sty m:val="bi"/>
                        </m:rPr>
                        <w:rPr>
                          <w:rFonts w:ascii="Cambria Math" w:hAnsi="Cambria Math"/>
                        </w:rPr>
                        <m:t>q</m:t>
                      </m:r>
                    </m:e>
                  </m:d>
                  <m:r>
                    <w:rPr>
                      <w:rFonts w:ascii="Cambria Math" w:hAnsi="Cambria Math"/>
                    </w:rPr>
                    <m:t>=1</m:t>
                  </m:r>
                  <m:r>
                    <m:rPr>
                      <m:lit/>
                    </m:rPr>
                    <w:rPr>
                      <w:rFonts w:ascii="Cambria Math" w:hAnsi="Cambria Math"/>
                    </w:rPr>
                    <m:t>}</m:t>
                  </m: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66" w:author="Lianghui Ding" w:date="2026-03-04T13:13:00Z" w:original="（4-12）"/>
                </w:fldChar>
              </m:r>
              <m:ctrlPr>
                <w:rPr>
                  <w:rFonts w:ascii="Cambria Math" w:hAnsi="Cambria Math"/>
                </w:rPr>
              </m:ctrlPr>
            </m:e>
          </m:eqArr>
        </m:oMath>
      </m:oMathPara>
    </w:p>
    <w:p w14:paraId="30AA95C6" w14:textId="77777777" w:rsidR="00DD1DAA" w:rsidRPr="006833B2" w:rsidRDefault="00DD1DAA" w:rsidP="006C2D60">
      <w:pPr>
        <w:pStyle w:val="0"/>
        <w:ind w:firstLineChars="0" w:firstLine="0"/>
      </w:pPr>
      <w:r>
        <w:rPr>
          <w:rFonts w:hint="eastAsia"/>
        </w:rPr>
        <w:t xml:space="preserve">其中对应的 </w:t>
      </w:r>
      <m:oMath>
        <m:sSub>
          <m:sSubPr>
            <m:ctrlPr>
              <w:rPr>
                <w:rFonts w:ascii="Cambria Math" w:hAnsi="Cambria Math"/>
                <w:i/>
              </w:rPr>
            </m:ctrlPr>
          </m:sSubPr>
          <m:e>
            <m:r>
              <m:rPr>
                <m:scr m:val="script"/>
              </m:rPr>
              <w:rPr>
                <w:rFonts w:ascii="Cambria Math" w:hAnsi="Cambria Math"/>
              </w:rPr>
              <m:t>S</m:t>
            </m:r>
          </m:e>
          <m:sub>
            <m:r>
              <w:rPr>
                <w:rFonts w:ascii="Cambria Math" w:hAnsi="Cambria Math"/>
              </w:rPr>
              <m:t>c</m:t>
            </m:r>
            <m:r>
              <w:rPr>
                <w:rFonts w:ascii="Cambria Math" w:hAnsi="Cambria Math" w:hint="eastAsia"/>
              </w:rPr>
              <m:t>ov</m:t>
            </m:r>
          </m:sub>
        </m:sSub>
      </m:oMath>
      <w:r>
        <w:t xml:space="preserve"> </w:t>
      </w:r>
      <w:r>
        <w:rPr>
          <w:rFonts w:hint="eastAsia"/>
        </w:rPr>
        <w:t>表示已经实现覆盖的区域集合。该</w:t>
      </w:r>
      <w:r w:rsidRPr="006833B2">
        <w:t>算法</w:t>
      </w:r>
      <w:r>
        <w:rPr>
          <w:rFonts w:hint="eastAsia"/>
        </w:rPr>
        <w:t xml:space="preserve">通过个体数量 </w:t>
      </w:r>
      <m:oMath>
        <m:r>
          <w:rPr>
            <w:rFonts w:ascii="Cambria Math" w:hAnsi="Cambria Math" w:hint="eastAsia"/>
          </w:rPr>
          <m:t>N</m:t>
        </m:r>
      </m:oMath>
      <w:r>
        <w:rPr>
          <w:rFonts w:hint="eastAsia"/>
        </w:rPr>
        <w:t xml:space="preserve"> 次</w:t>
      </w:r>
      <w:r w:rsidRPr="006833B2">
        <w:t>迭代</w:t>
      </w:r>
      <w:r>
        <w:rPr>
          <w:rFonts w:hint="eastAsia"/>
        </w:rPr>
        <w:t>每次</w:t>
      </w:r>
      <w:r w:rsidRPr="006833B2">
        <w:t>选择</w:t>
      </w:r>
      <w:r w:rsidRPr="006833B2">
        <w:rPr>
          <w:rFonts w:hint="eastAsia"/>
        </w:rPr>
        <w:t>覆盖</w:t>
      </w:r>
      <w:r>
        <w:rPr>
          <w:rFonts w:hint="eastAsia"/>
        </w:rPr>
        <w:t>目标</w:t>
      </w:r>
      <w:r w:rsidRPr="006833B2">
        <w:rPr>
          <w:rFonts w:hint="eastAsia"/>
        </w:rPr>
        <w:t>增益</w:t>
      </w:r>
      <w:r w:rsidRPr="006833B2">
        <w:t>最大的位置直至</w:t>
      </w:r>
      <w:r>
        <w:rPr>
          <w:rFonts w:hint="eastAsia"/>
        </w:rPr>
        <w:t>所有节点的部署位置都得到确定</w:t>
      </w:r>
      <w:r w:rsidRPr="006833B2">
        <w:t>，</w:t>
      </w:r>
      <w:r>
        <w:rPr>
          <w:rFonts w:hint="eastAsia"/>
        </w:rPr>
        <w:t>从而求解得到</w:t>
      </w:r>
      <w:r w:rsidRPr="006833B2">
        <w:t xml:space="preserve">基础贪心解 </w:t>
      </w:r>
      <m:oMath>
        <m:sSub>
          <m:sSubPr>
            <m:ctrlPr>
              <w:rPr>
                <w:rFonts w:ascii="Cambria Math" w:hAnsi="Cambria Math"/>
                <w:i/>
              </w:rPr>
            </m:ctrlPr>
          </m:sSubPr>
          <m:e>
            <m:r>
              <w:rPr>
                <w:rFonts w:ascii="Cambria Math" w:hAnsi="Cambria Math"/>
              </w:rPr>
              <m:t>X</m:t>
            </m:r>
          </m:e>
          <m:sub>
            <m:r>
              <w:rPr>
                <w:rFonts w:ascii="Cambria Math" w:hAnsi="Cambria Math"/>
              </w:rPr>
              <m:t>greedy</m:t>
            </m:r>
          </m:sub>
        </m:sSub>
      </m:oMath>
      <w:r w:rsidRPr="006833B2">
        <w:t>。</w:t>
      </w:r>
      <w:r>
        <w:rPr>
          <w:rFonts w:hint="eastAsia"/>
        </w:rPr>
        <w:t>在此基础上，</w:t>
      </w:r>
      <w:r w:rsidRPr="006833B2">
        <w:t>为避免</w:t>
      </w:r>
      <w:r>
        <w:rPr>
          <w:rFonts w:hint="eastAsia"/>
        </w:rPr>
        <w:t>种群中不同个体的</w:t>
      </w:r>
      <w:r w:rsidRPr="006833B2">
        <w:t>同质化，</w:t>
      </w:r>
      <w:r>
        <w:rPr>
          <w:rFonts w:hint="eastAsia"/>
        </w:rPr>
        <w:t>该算法</w:t>
      </w:r>
      <w:r w:rsidRPr="006833B2">
        <w:t>引入基于</w:t>
      </w:r>
      <w:r>
        <w:rPr>
          <w:rFonts w:hint="eastAsia"/>
        </w:rPr>
        <w:t>对应个体预设目标</w:t>
      </w:r>
      <w:r w:rsidRPr="006833B2">
        <w:t>权重的扰动机制。对于</w:t>
      </w:r>
      <w:r>
        <w:rPr>
          <w:rFonts w:hint="eastAsia"/>
        </w:rPr>
        <w:t xml:space="preserve">第 </w:t>
      </w:r>
      <m:oMath>
        <m:r>
          <w:rPr>
            <w:rFonts w:ascii="Cambria Math" w:hAnsi="Cambria Math"/>
          </w:rPr>
          <m:t>i</m:t>
        </m:r>
      </m:oMath>
      <w:r>
        <w:rPr>
          <w:rFonts w:hint="eastAsia"/>
        </w:rPr>
        <w:t xml:space="preserve"> 个个体的</w:t>
      </w:r>
      <w:r w:rsidRPr="006833B2">
        <w:t xml:space="preserve">第 </w:t>
      </w:r>
      <m:oMath>
        <m:r>
          <w:rPr>
            <w:rFonts w:ascii="Cambria Math" w:hAnsi="Cambria Math" w:hint="eastAsia"/>
          </w:rPr>
          <m:t>j</m:t>
        </m:r>
      </m:oMath>
      <w:r w:rsidRPr="006833B2">
        <w:t xml:space="preserve"> 个</w:t>
      </w:r>
      <w:r>
        <w:rPr>
          <w:rFonts w:hint="eastAsia"/>
        </w:rPr>
        <w:t>无人机</w:t>
      </w:r>
      <w:r w:rsidRPr="006833B2">
        <w:t>节点，其</w:t>
      </w:r>
      <w:r>
        <w:rPr>
          <w:rFonts w:hint="eastAsia"/>
        </w:rPr>
        <w:t>对应的</w:t>
      </w:r>
      <w:r w:rsidRPr="006833B2">
        <w:t xml:space="preserve">位置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ij</m:t>
            </m:r>
          </m:sub>
        </m:sSub>
      </m:oMath>
      <w:r w:rsidRPr="006833B2">
        <w:t xml:space="preserve"> 为：</w:t>
      </w:r>
    </w:p>
    <w:p w14:paraId="1B40A353" w14:textId="77777777" w:rsidR="00DD1DAA" w:rsidRPr="004130B8" w:rsidRDefault="00DD1DAA" w:rsidP="006833B2">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ij</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hint="eastAsia"/>
                    </w:rPr>
                    <m:t>j</m:t>
                  </m:r>
                </m:sub>
              </m:sSub>
              <m:r>
                <w:rPr>
                  <w:rFonts w:ascii="Cambria Math" w:hAnsi="Cambria Math"/>
                </w:rPr>
                <m:t>+</m:t>
              </m:r>
              <m:sSub>
                <m:sSubPr>
                  <m:ctrlPr>
                    <w:rPr>
                      <w:rFonts w:ascii="Cambria Math" w:hAnsi="Cambria Math"/>
                      <w:i/>
                    </w:rPr>
                  </m:ctrlPr>
                </m:sSubPr>
                <m:e>
                  <m:r>
                    <w:rPr>
                      <w:rFonts w:ascii="Cambria Math" w:hAnsi="Cambria Math"/>
                    </w:rPr>
                    <m:t>σ</m:t>
                  </m:r>
                  <m:ctrlPr>
                    <w:rPr>
                      <w:rFonts w:ascii="Cambria Math" w:hAnsi="Cambria Math"/>
                    </w:rPr>
                  </m:ctrlPr>
                </m:e>
                <m:sub>
                  <m:r>
                    <w:rPr>
                      <w:rFonts w:ascii="Cambria Math" w:hAnsi="Cambria Math" w:hint="eastAsia"/>
                    </w:rPr>
                    <m:t>i</m:t>
                  </m:r>
                </m:sub>
              </m:sSub>
              <m:r>
                <w:rPr>
                  <w:rFonts w:ascii="Cambria Math" w:hAnsi="Cambria Math"/>
                </w:rPr>
                <m:t>(c</m:t>
              </m:r>
              <m:r>
                <w:rPr>
                  <w:rFonts w:ascii="Cambria Math" w:hAnsi="Cambria Math" w:hint="eastAsia"/>
                </w:rPr>
                <m:t>o</m:t>
              </m:r>
              <m:r>
                <w:rPr>
                  <w:rFonts w:ascii="Cambria Math" w:hAnsi="Cambria Math"/>
                </w:rPr>
                <m:t>sθ,sinθ)#</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67" w:author="Lianghui Ding" w:date="2026-03-04T13:13:00Z" w:original="（4-13）"/>
                </w:fldChar>
              </m:r>
              <m:ctrlPr>
                <w:rPr>
                  <w:rFonts w:ascii="Cambria Math" w:hAnsi="Cambria Math"/>
                </w:rPr>
              </m:ctrlPr>
            </m:e>
          </m:eqArr>
        </m:oMath>
      </m:oMathPara>
    </w:p>
    <w:p w14:paraId="19C66B31" w14:textId="77777777" w:rsidR="00DD1DAA" w:rsidRPr="006833B2" w:rsidRDefault="00DD1DAA" w:rsidP="006833B2">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σ</m:t>
                  </m:r>
                  <m:ctrlPr>
                    <w:rPr>
                      <w:rFonts w:ascii="Cambria Math" w:hAnsi="Cambria Math"/>
                    </w:rPr>
                  </m:ctrlP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hint="eastAsia"/>
                            </w:rPr>
                            <m:t>i</m:t>
                          </m:r>
                          <m:r>
                            <w:rPr>
                              <w:rFonts w:ascii="Cambria Math" w:hAnsi="Cambria Math"/>
                            </w:rPr>
                            <m:t>,cov</m:t>
                          </m:r>
                        </m:sub>
                      </m:sSub>
                      <m:r>
                        <w:rPr>
                          <w:rFonts w:ascii="Cambria Math" w:hAnsi="Cambria Math"/>
                        </w:rPr>
                        <m:t>-</m:t>
                      </m:r>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t</m:t>
                          </m:r>
                          <m:r>
                            <w:rPr>
                              <w:rFonts w:ascii="Cambria Math" w:eastAsia="MS Gothic" w:hAnsi="Cambria Math" w:cs="MS Gothic"/>
                            </w:rPr>
                            <m:t>h</m:t>
                          </m:r>
                        </m:sub>
                      </m:sSub>
                    </m:e>
                  </m:d>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68" w:author="Lianghui Ding" w:date="2026-03-04T13:13:00Z" w:original="（4-14）"/>
                </w:fldChar>
              </m:r>
              <m:ctrlPr>
                <w:rPr>
                  <w:rFonts w:ascii="Cambria Math" w:hAnsi="Cambria Math"/>
                </w:rPr>
              </m:ctrlPr>
            </m:e>
          </m:eqArr>
        </m:oMath>
      </m:oMathPara>
    </w:p>
    <w:p w14:paraId="6C0AE794" w14:textId="77777777" w:rsidR="00DD1DAA" w:rsidRDefault="00DD1DAA" w:rsidP="006C2D60">
      <w:pPr>
        <w:pStyle w:val="0"/>
        <w:ind w:firstLineChars="0" w:firstLine="0"/>
      </w:pPr>
      <w:r w:rsidRPr="006833B2">
        <w:t xml:space="preserve">其中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max</m:t>
            </m:r>
          </m:sub>
        </m:sSub>
      </m:oMath>
      <w:r w:rsidRPr="006833B2">
        <w:t xml:space="preserve"> 为最大扰动幅值，</w:t>
      </w:r>
      <m:oMath>
        <m:r>
          <w:rPr>
            <w:rFonts w:ascii="Cambria Math" w:hAnsi="Cambria Math"/>
          </w:rPr>
          <m:t>θ</m:t>
        </m:r>
        <m:r>
          <m:rPr>
            <m:sty m:val="p"/>
          </m:rPr>
          <w:rPr>
            <w:rFonts w:ascii="Cambria Math" w:hAnsi="Cambria Math" w:cs="Cambria Math"/>
          </w:rPr>
          <m:t>∼</m:t>
        </m:r>
        <m:r>
          <w:rPr>
            <w:rFonts w:ascii="Cambria Math" w:hAnsi="Cambria Math"/>
          </w:rPr>
          <m:t>U[0,2π)</m:t>
        </m:r>
      </m:oMath>
      <w:r>
        <w:rPr>
          <w:rFonts w:hint="eastAsia"/>
        </w:rPr>
        <w:t xml:space="preserve"> 为随机生成的扰动方向角，</w:t>
      </w:r>
      <w:r>
        <w:t xml:space="preserve"> </w:t>
      </w:r>
      <m:oMath>
        <m:sSub>
          <m:sSubPr>
            <m:ctrlPr>
              <w:rPr>
                <w:rFonts w:ascii="Cambria Math" w:hAnsi="Cambria Math"/>
                <w:i/>
              </w:rPr>
            </m:ctrlPr>
          </m:sSubPr>
          <m:e>
            <m:r>
              <w:rPr>
                <w:rFonts w:ascii="Cambria Math" w:hAnsi="Cambria Math"/>
              </w:rPr>
              <m:t>w</m:t>
            </m:r>
          </m:e>
          <m:sub>
            <m:r>
              <w:rPr>
                <w:rFonts w:ascii="Cambria Math" w:hAnsi="Cambria Math" w:hint="eastAsia"/>
              </w:rPr>
              <m:t>i</m:t>
            </m:r>
            <m:r>
              <w:rPr>
                <w:rFonts w:ascii="Cambria Math" w:hAnsi="Cambria Math"/>
              </w:rPr>
              <m:t>,cov</m:t>
            </m:r>
          </m:sub>
        </m:sSub>
      </m:oMath>
      <w:r>
        <w:rPr>
          <w:rFonts w:hint="eastAsia"/>
        </w:rPr>
        <w:t xml:space="preserve"> 为对应第 </w:t>
      </w:r>
      <m:oMath>
        <m:r>
          <w:rPr>
            <w:rFonts w:ascii="Cambria Math" w:hAnsi="Cambria Math"/>
          </w:rPr>
          <m:t>i</m:t>
        </m:r>
      </m:oMath>
      <w:r>
        <w:rPr>
          <w:rFonts w:hint="eastAsia"/>
        </w:rPr>
        <w:t xml:space="preserve"> 个个体的覆盖权重</w:t>
      </w:r>
      <w:r w:rsidRPr="006833B2">
        <w:t>。该</w:t>
      </w:r>
      <w:r>
        <w:rPr>
          <w:rFonts w:hint="eastAsia"/>
        </w:rPr>
        <w:t>自适应扰动</w:t>
      </w:r>
      <w:r w:rsidRPr="006833B2">
        <w:t>机制确保了</w:t>
      </w:r>
      <w:r>
        <w:rPr>
          <w:rFonts w:hint="eastAsia"/>
        </w:rPr>
        <w:t>不同</w:t>
      </w:r>
      <w:r w:rsidRPr="006833B2">
        <w:t>覆盖权重个体的</w:t>
      </w:r>
      <w:r>
        <w:rPr>
          <w:rFonts w:hint="eastAsia"/>
        </w:rPr>
        <w:t>多样性与局部探索</w:t>
      </w:r>
      <w:r w:rsidRPr="006833B2">
        <w:t>能力</w:t>
      </w:r>
      <w:r>
        <w:rPr>
          <w:rFonts w:hint="eastAsia"/>
        </w:rPr>
        <w:t>。具体的算法实现</w:t>
      </w:r>
      <w:r w:rsidRPr="002C2909">
        <w:rPr>
          <w:rFonts w:hint="eastAsia"/>
        </w:rPr>
        <w:t>如算法3所示</w:t>
      </w:r>
      <w:r>
        <w:rPr>
          <w:rFonts w:hint="eastAsia"/>
        </w:rPr>
        <w:t>。</w:t>
      </w:r>
    </w:p>
    <w:tbl>
      <w:tblPr>
        <w:tblStyle w:val="af5"/>
        <w:tblW w:w="0" w:type="auto"/>
        <w:tblLook w:val="04A0" w:firstRow="1" w:lastRow="0" w:firstColumn="1" w:lastColumn="0" w:noHBand="0" w:noVBand="1"/>
      </w:tblPr>
      <w:tblGrid>
        <w:gridCol w:w="9070"/>
      </w:tblGrid>
      <w:tr w:rsidR="00DD1DAA" w14:paraId="656F05B4" w14:textId="77777777" w:rsidTr="0026194E">
        <w:trPr>
          <w:cnfStyle w:val="100000000000" w:firstRow="1" w:lastRow="0" w:firstColumn="0" w:lastColumn="0" w:oddVBand="0" w:evenVBand="0" w:oddHBand="0" w:evenHBand="0" w:firstRowFirstColumn="0" w:firstRowLastColumn="0" w:lastRowFirstColumn="0" w:lastRowLastColumn="0"/>
        </w:trPr>
        <w:tc>
          <w:tcPr>
            <w:tcW w:w="9070" w:type="dxa"/>
          </w:tcPr>
          <w:p w14:paraId="7962FC1E" w14:textId="77777777" w:rsidR="00DD1DAA" w:rsidRDefault="00DD1DAA" w:rsidP="00E5776A">
            <w:pPr>
              <w:pStyle w:val="0"/>
              <w:ind w:firstLineChars="0" w:firstLine="0"/>
            </w:pPr>
            <w:r w:rsidRPr="0026194E">
              <w:rPr>
                <w:rFonts w:hint="eastAsia"/>
              </w:rPr>
              <w:t>算法3: 贪心覆盖初始化算法</w:t>
            </w:r>
          </w:p>
        </w:tc>
      </w:tr>
      <w:tr w:rsidR="00DD1DAA" w14:paraId="4A628618" w14:textId="77777777" w:rsidTr="0026194E">
        <w:tc>
          <w:tcPr>
            <w:tcW w:w="9070" w:type="dxa"/>
          </w:tcPr>
          <w:p w14:paraId="6F3ABF80" w14:textId="77777777" w:rsidR="00DD1DAA" w:rsidRDefault="00DD1DAA" w:rsidP="0026194E">
            <w:pPr>
              <w:pStyle w:val="0"/>
              <w:ind w:firstLineChars="0" w:firstLine="0"/>
            </w:pPr>
            <w:r>
              <w:rPr>
                <w:rFonts w:hint="eastAsia"/>
              </w:rPr>
              <w:t xml:space="preserve">输入: 任务区域 </w:t>
            </w:r>
            <m:oMath>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oMath>
            <w:r>
              <w:rPr>
                <w:rFonts w:hint="eastAsia"/>
              </w:rPr>
              <w:t xml:space="preserve">, 无人机数量 </w:t>
            </w:r>
            <m:oMath>
              <m:r>
                <w:rPr>
                  <w:rFonts w:ascii="Cambria Math" w:hAnsi="Cambria Math" w:hint="eastAsia"/>
                </w:rPr>
                <m:t>N</m:t>
              </m:r>
            </m:oMath>
            <w:r>
              <w:rPr>
                <w:rFonts w:hint="eastAsia"/>
              </w:rPr>
              <w:t xml:space="preserve">, 种群规模 </w:t>
            </w:r>
            <m:oMath>
              <m:r>
                <w:rPr>
                  <w:rFonts w:ascii="Cambria Math" w:hAnsi="Cambria Math"/>
                </w:rPr>
                <m:t>n</m:t>
              </m:r>
            </m:oMath>
            <w:r>
              <w:rPr>
                <w:rFonts w:hint="eastAsia"/>
              </w:rPr>
              <w:t xml:space="preserve">, 覆盖权重阈值 </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rPr>
                    <m:t>th</m:t>
                  </m:r>
                </m:sub>
              </m:sSub>
            </m:oMath>
            <w:r>
              <w:rPr>
                <w:rFonts w:hint="eastAsia"/>
              </w:rPr>
              <w:t xml:space="preserve">, 最大扰动 </w:t>
            </w:r>
            <m:oMath>
              <m:sSub>
                <m:sSubPr>
                  <m:ctrlPr>
                    <w:rPr>
                      <w:rFonts w:ascii="Cambria Math" w:hAnsi="Cambria Math"/>
                      <w:i/>
                    </w:rPr>
                  </m:ctrlPr>
                </m:sSubPr>
                <m:e>
                  <m:r>
                    <w:rPr>
                      <w:rFonts w:ascii="Cambria Math" w:hAnsi="Cambria Math" w:hint="eastAsia"/>
                    </w:rPr>
                    <m:t>σ</m:t>
                  </m:r>
                  <m:ctrlPr>
                    <w:rPr>
                      <w:rFonts w:ascii="Cambria Math" w:hAnsi="Cambria Math" w:hint="eastAsia"/>
                      <w:i/>
                    </w:rPr>
                  </m:ctrlPr>
                </m:e>
                <m:sub>
                  <m:r>
                    <w:rPr>
                      <w:rFonts w:ascii="Cambria Math" w:hAnsi="Cambria Math" w:hint="eastAsia"/>
                    </w:rPr>
                    <m:t>m</m:t>
                  </m:r>
                  <m:r>
                    <w:rPr>
                      <w:rFonts w:ascii="Cambria Math" w:hAnsi="Cambria Math"/>
                    </w:rPr>
                    <m:t>ax</m:t>
                  </m:r>
                </m:sub>
              </m:sSub>
            </m:oMath>
          </w:p>
          <w:p w14:paraId="3BD18E08" w14:textId="77777777" w:rsidR="00DD1DAA" w:rsidRDefault="00DD1DAA" w:rsidP="0026194E">
            <w:pPr>
              <w:pStyle w:val="0"/>
              <w:ind w:firstLineChars="0" w:firstLine="0"/>
            </w:pPr>
            <w:r>
              <w:rPr>
                <w:rFonts w:hint="eastAsia"/>
              </w:rPr>
              <w:t xml:space="preserve">输出: 基础贪心解 </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greedy</m:t>
                  </m:r>
                </m:sub>
              </m:sSub>
            </m:oMath>
            <w:r>
              <w:rPr>
                <w:rFonts w:hint="eastAsia"/>
              </w:rPr>
              <w:t xml:space="preserve">, 扰动后初始种群 </w:t>
            </w:r>
            <m:oMath>
              <m:r>
                <w:rPr>
                  <w:rFonts w:ascii="Cambria Math" w:hAnsi="Cambria Math"/>
                </w:rPr>
                <m:t>P</m:t>
              </m:r>
            </m:oMath>
          </w:p>
          <w:p w14:paraId="71429E8C" w14:textId="77777777" w:rsidR="00DD1DAA" w:rsidRPr="00B66461" w:rsidRDefault="00DD1DAA" w:rsidP="00DD1DAA">
            <w:pPr>
              <w:pStyle w:val="1"/>
              <w:numPr>
                <w:ilvl w:val="0"/>
                <w:numId w:val="28"/>
              </w:numPr>
              <w:ind w:leftChars="0" w:left="488" w:firstLineChars="0" w:hanging="312"/>
              <w:rPr>
                <w:rFonts w:eastAsiaTheme="minorEastAsia"/>
              </w:rPr>
            </w:pPr>
            <m:oMath>
              <m:r>
                <w:rPr>
                  <w:rFonts w:ascii="Cambria Math" w:hAnsi="Cambria Math"/>
                </w:rPr>
                <w:lastRenderedPageBreak/>
                <m:t>U</m:t>
              </m:r>
              <m:r>
                <w:rPr>
                  <w:rFonts w:ascii="Cambria Math" w:hAnsi="Cambria Math" w:hint="eastAsia"/>
                </w:rPr>
                <m:t>←</m:t>
              </m:r>
              <m:r>
                <w:rPr>
                  <w:rFonts w:ascii="Cambria Math" w:eastAsia="MS Gothic" w:hAnsi="Cambria Math" w:cs="MS Gothic" w:hint="eastAsia"/>
                </w:rPr>
                <m:t>∅</m:t>
              </m:r>
            </m:oMath>
          </w:p>
          <w:p w14:paraId="23C9524E" w14:textId="77777777" w:rsidR="00DD1DAA" w:rsidRDefault="00DD1DAA" w:rsidP="00B66461">
            <w:pPr>
              <w:pStyle w:val="1"/>
              <w:ind w:left="450" w:hanging="240"/>
            </w:pPr>
            <m:oMath>
              <m:sSub>
                <m:sSubPr>
                  <m:ctrlPr>
                    <w:rPr>
                      <w:rFonts w:ascii="Cambria Math" w:hAnsi="Cambria Math"/>
                      <w:i/>
                    </w:rPr>
                  </m:ctrlPr>
                </m:sSubPr>
                <m:e>
                  <m:r>
                    <m:rPr>
                      <m:scr m:val="script"/>
                    </m:rPr>
                    <w:rPr>
                      <w:rFonts w:ascii="Cambria Math" w:hAnsi="Cambria Math"/>
                    </w:rPr>
                    <m:t>S</m:t>
                  </m:r>
                </m:e>
                <m:sub>
                  <m:r>
                    <w:rPr>
                      <w:rFonts w:ascii="Cambria Math" w:hAnsi="Cambria Math" w:hint="eastAsia"/>
                    </w:rPr>
                    <m:t>cov</m:t>
                  </m:r>
                </m:sub>
              </m:sSub>
              <m:r>
                <w:rPr>
                  <w:rFonts w:ascii="Cambria Math" w:hAnsi="Cambria Math" w:hint="eastAsia"/>
                </w:rPr>
                <m:t>←</m:t>
              </m:r>
              <m:r>
                <w:rPr>
                  <w:rFonts w:ascii="Cambria Math" w:eastAsia="MS Gothic" w:hAnsi="Cambria Math" w:cs="MS Gothic" w:hint="eastAsia"/>
                </w:rPr>
                <m:t>∅</m:t>
              </m:r>
            </m:oMath>
          </w:p>
          <w:p w14:paraId="7D672E1C" w14:textId="77777777" w:rsidR="00DD1DAA" w:rsidRDefault="00DD1DAA" w:rsidP="00B66461">
            <w:pPr>
              <w:pStyle w:val="1"/>
              <w:ind w:left="450" w:hanging="240"/>
            </w:pPr>
            <m:oMath>
              <m:r>
                <w:rPr>
                  <w:rFonts w:ascii="Cambria Math" w:hAnsi="Cambria Math" w:hint="eastAsia"/>
                </w:rPr>
                <m:t xml:space="preserve">j </m:t>
              </m:r>
              <m:r>
                <w:rPr>
                  <w:rFonts w:ascii="Cambria Math" w:hAnsi="Cambria Math" w:hint="eastAsia"/>
                </w:rPr>
                <m:t>←</m:t>
              </m:r>
              <m:r>
                <w:rPr>
                  <w:rFonts w:ascii="Cambria Math" w:hAnsi="Cambria Math" w:hint="eastAsia"/>
                </w:rPr>
                <m:t xml:space="preserve"> 1</m:t>
              </m:r>
            </m:oMath>
          </w:p>
          <w:p w14:paraId="7A60D5B7" w14:textId="77777777" w:rsidR="00DD1DAA" w:rsidRDefault="00DD1DAA" w:rsidP="00B66461">
            <w:pPr>
              <w:pStyle w:val="1"/>
              <w:ind w:left="450" w:hanging="240"/>
            </w:pPr>
            <w:r>
              <w:rPr>
                <w:rFonts w:hint="eastAsia"/>
              </w:rPr>
              <w:t xml:space="preserve">while </w:t>
            </w:r>
            <w:r>
              <w:t xml:space="preserve"> </w:t>
            </w:r>
            <w:r>
              <w:rPr>
                <w:rFonts w:hint="eastAsia"/>
              </w:rPr>
              <w:t xml:space="preserve">j </w:t>
            </w:r>
            <w:r>
              <w:rPr>
                <w:rFonts w:hint="eastAsia"/>
              </w:rPr>
              <w:t>≤</w:t>
            </w:r>
            <w:r>
              <w:rPr>
                <w:rFonts w:hint="eastAsia"/>
              </w:rPr>
              <w:t xml:space="preserve"> N </w:t>
            </w:r>
            <w:r>
              <w:t xml:space="preserve"> </w:t>
            </w:r>
            <w:r>
              <w:rPr>
                <w:rFonts w:hint="eastAsia"/>
              </w:rPr>
              <w:t>do</w:t>
            </w:r>
          </w:p>
          <w:p w14:paraId="6FF3BCE5" w14:textId="77777777" w:rsidR="00DD1DAA" w:rsidRDefault="00DD1DAA" w:rsidP="00B66461">
            <w:pPr>
              <w:pStyle w:val="1"/>
              <w:ind w:left="450" w:hanging="240"/>
            </w:pPr>
            <w:r>
              <w:tab/>
            </w:r>
            <w:r>
              <w:rPr>
                <w:rFonts w:hint="eastAsia"/>
              </w:rPr>
              <w:t>生成所有未占用位置集合</w:t>
            </w:r>
            <w:r>
              <w:rPr>
                <w:rFonts w:hint="eastAsia"/>
              </w:rPr>
              <w:t xml:space="preserve">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oMath>
          </w:p>
          <w:p w14:paraId="74A2A149" w14:textId="77777777" w:rsidR="00DD1DAA" w:rsidRDefault="00DD1DAA" w:rsidP="00B66461">
            <w:pPr>
              <w:pStyle w:val="1"/>
              <w:ind w:left="450" w:hanging="240"/>
            </w:pPr>
            <w:r>
              <w:tab/>
              <w:t xml:space="preserve">for  each </w:t>
            </w:r>
            <m:oMath>
              <m:sSub>
                <m:sSubPr>
                  <m:ctrlPr>
                    <w:rPr>
                      <w:rFonts w:ascii="Cambria Math" w:hAnsi="Cambria Math"/>
                      <w:i/>
                    </w:rPr>
                  </m:ctrlPr>
                </m:sSubPr>
                <m:e>
                  <m:r>
                    <m:rPr>
                      <m:sty m:val="bi"/>
                    </m:rPr>
                    <w:rPr>
                      <w:rFonts w:ascii="Cambria Math" w:hAnsi="Cambria Math"/>
                    </w:rPr>
                    <m:t>o</m:t>
                  </m:r>
                </m:e>
                <m:sub>
                  <m:r>
                    <w:rPr>
                      <w:rFonts w:ascii="Cambria Math" w:hAnsi="Cambria Math"/>
                    </w:rPr>
                    <m:t>j</m:t>
                  </m:r>
                </m:sub>
              </m:sSub>
            </m:oMath>
            <w:r>
              <w:t xml:space="preserve"> in </w:t>
            </w:r>
            <m:oMath>
              <m:sSub>
                <m:sSubPr>
                  <m:ctrlPr>
                    <w:rPr>
                      <w:rFonts w:ascii="Cambria Math" w:hAnsi="Cambria Math"/>
                      <w:i/>
                    </w:rPr>
                  </m:ctrlPr>
                </m:sSubPr>
                <m:e>
                  <m:r>
                    <m:rPr>
                      <m:sty m:val="bi"/>
                    </m:rPr>
                    <w:rPr>
                      <w:rFonts w:ascii="Cambria Math" w:hAnsi="Cambria Math"/>
                    </w:rPr>
                    <m:t>o</m:t>
                  </m:r>
                </m:e>
                <m:sub>
                  <m:r>
                    <w:rPr>
                      <w:rFonts w:ascii="Cambria Math" w:hAnsi="Cambria Math"/>
                    </w:rPr>
                    <m:t>j</m:t>
                  </m:r>
                </m:sub>
              </m:sSub>
            </m:oMath>
            <w:r>
              <w:t xml:space="preserve"> do</w:t>
            </w:r>
          </w:p>
          <w:p w14:paraId="1E1276B7" w14:textId="77777777" w:rsidR="00DD1DAA" w:rsidRDefault="00DD1DAA" w:rsidP="00B66461">
            <w:pPr>
              <w:pStyle w:val="1"/>
              <w:ind w:left="450" w:hanging="240"/>
            </w:pPr>
            <w:r>
              <w:rPr>
                <w:rFonts w:hint="eastAsia"/>
              </w:rPr>
              <w:t xml:space="preserve">     </w:t>
            </w:r>
            <w:r>
              <w:tab/>
            </w:r>
            <m:oMath>
              <m:r>
                <w:rPr>
                  <w:rFonts w:ascii="Cambria Math" w:hAnsi="Cambria Math" w:hint="eastAsia"/>
                </w:rPr>
                <m:t>Δ</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e>
              </m:d>
              <m:r>
                <w:rPr>
                  <w:rFonts w:ascii="Cambria Math" w:hAnsi="Cambria Math" w:hint="eastAsia"/>
                </w:rPr>
                <m:t>←</m:t>
              </m:r>
              <m:r>
                <m:rPr>
                  <m:sty m:val="bi"/>
                </m:rPr>
                <w:rPr>
                  <w:rFonts w:ascii="Cambria Math" w:hAnsi="Cambria Math" w:hint="eastAsia"/>
                </w:rPr>
                <m:t>q</m:t>
              </m:r>
              <m:r>
                <w:rPr>
                  <w:rFonts w:ascii="Cambria Math" w:hAnsi="Cambria Math" w:hint="eastAsia"/>
                </w:rPr>
                <m:t>∈</m:t>
              </m:r>
              <m:sSub>
                <m:sSubPr>
                  <m:ctrlPr>
                    <w:rPr>
                      <w:rFonts w:ascii="Cambria Math" w:hAnsi="Cambria Math"/>
                      <w:i/>
                    </w:rPr>
                  </m:ctrlPr>
                </m:sSubPr>
                <m:e>
                  <m:r>
                    <m:rPr>
                      <m:scr m:val="script"/>
                    </m:rPr>
                    <w:rPr>
                      <w:rFonts w:ascii="Cambria Math" w:hAnsi="Cambria Math"/>
                    </w:rPr>
                    <m:t>S</m:t>
                  </m:r>
                </m:e>
                <m:sub>
                  <m:r>
                    <w:rPr>
                      <w:rFonts w:ascii="Cambria Math" w:hAnsi="Cambria Math" w:hint="eastAsia"/>
                    </w:rPr>
                    <m:t>task</m:t>
                  </m:r>
                </m:sub>
              </m:sSub>
              <m:r>
                <w:rPr>
                  <w:rFonts w:ascii="Cambria Math" w:hAnsi="Cambria Math"/>
                </w:rPr>
                <m:t xml:space="preserve"> \ </m:t>
              </m:r>
              <m:sSub>
                <m:sSubPr>
                  <m:ctrlPr>
                    <w:rPr>
                      <w:rFonts w:ascii="Cambria Math" w:hAnsi="Cambria Math"/>
                      <w:i/>
                    </w:rPr>
                  </m:ctrlPr>
                </m:sSubPr>
                <m:e>
                  <m:r>
                    <m:rPr>
                      <m:scr m:val="script"/>
                    </m:rPr>
                    <w:rPr>
                      <w:rFonts w:ascii="Cambria Math" w:hAnsi="Cambria Math"/>
                    </w:rPr>
                    <m:t>S</m:t>
                  </m:r>
                </m:e>
                <m:sub>
                  <m:r>
                    <w:rPr>
                      <w:rFonts w:ascii="Cambria Math" w:hAnsi="Cambria Math" w:hint="eastAsia"/>
                    </w:rPr>
                    <m:t>cov</m:t>
                  </m:r>
                </m:sub>
              </m:sSub>
              <m:r>
                <w:rPr>
                  <w:rFonts w:ascii="Cambria Math" w:hAnsi="Cambria Math" w:hint="eastAsia"/>
                </w:rPr>
                <m:t>:</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r>
                    <w:rPr>
                      <w:rFonts w:ascii="微软雅黑" w:eastAsia="微软雅黑" w:hAnsi="微软雅黑" w:cs="微软雅黑" w:hint="eastAsia"/>
                    </w:rPr>
                    <m:t>-</m:t>
                  </m:r>
                  <m:r>
                    <m:rPr>
                      <m:sty m:val="bi"/>
                    </m:rPr>
                    <w:rPr>
                      <w:rFonts w:ascii="Cambria Math" w:hAnsi="Cambria Math" w:hint="eastAsia"/>
                    </w:rPr>
                    <m:t>q</m:t>
                  </m:r>
                </m:e>
              </m:d>
              <m:r>
                <w:rPr>
                  <w:rFonts w:ascii="Cambria Math" w:hAnsi="Cambria Math" w:hint="eastAsia"/>
                </w:rPr>
                <m:t>≤</m:t>
              </m:r>
              <m:sSub>
                <m:sSubPr>
                  <m:ctrlPr>
                    <w:rPr>
                      <w:rFonts w:ascii="Cambria Math" w:hAnsi="Cambria Math"/>
                      <w:i/>
                    </w:rPr>
                  </m:ctrlPr>
                </m:sSubPr>
                <m:e>
                  <m:r>
                    <w:rPr>
                      <w:rFonts w:ascii="Cambria Math" w:hAnsi="Cambria Math" w:hint="eastAsia"/>
                    </w:rPr>
                    <m:t>R</m:t>
                  </m:r>
                </m:e>
                <m:sub>
                  <m:r>
                    <w:rPr>
                      <w:rFonts w:ascii="Cambria Math" w:hAnsi="Cambria Math" w:hint="eastAsia"/>
                    </w:rPr>
                    <m:t>s</m:t>
                  </m:r>
                </m:sub>
              </m:sSub>
              <m:r>
                <w:rPr>
                  <w:rFonts w:ascii="Cambria Math" w:hAnsi="Cambria Math" w:hint="eastAsia"/>
                </w:rPr>
                <m:t>∧</m:t>
              </m:r>
              <m:r>
                <w:rPr>
                  <w:rFonts w:ascii="Cambria Math" w:hAnsi="Cambria Math" w:hint="eastAsia"/>
                </w:rPr>
                <m:t>L</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r>
                    <w:rPr>
                      <w:rFonts w:ascii="Cambria Math" w:hAnsi="Cambria Math" w:hint="eastAsia"/>
                    </w:rPr>
                    <m:t>,</m:t>
                  </m:r>
                  <m:r>
                    <m:rPr>
                      <m:sty m:val="bi"/>
                    </m:rPr>
                    <w:rPr>
                      <w:rFonts w:ascii="Cambria Math" w:hAnsi="Cambria Math" w:hint="eastAsia"/>
                    </w:rPr>
                    <m:t>q</m:t>
                  </m:r>
                </m:e>
              </m:d>
              <m:r>
                <w:rPr>
                  <w:rFonts w:ascii="Cambria Math" w:hAnsi="Cambria Math" w:hint="eastAsia"/>
                </w:rPr>
                <m:t>=1</m:t>
              </m:r>
            </m:oMath>
            <w:r>
              <w:rPr>
                <w:rFonts w:hint="eastAsia"/>
              </w:rPr>
              <w:t xml:space="preserve">     </w:t>
            </w:r>
            <w:r>
              <w:tab/>
            </w:r>
          </w:p>
          <w:p w14:paraId="4561146F" w14:textId="77777777" w:rsidR="00DD1DAA" w:rsidRDefault="00DD1DAA" w:rsidP="00B66461">
            <w:pPr>
              <w:pStyle w:val="1"/>
              <w:ind w:left="450" w:hanging="240"/>
            </w:pPr>
            <w:r>
              <w:tab/>
            </w:r>
            <w:r>
              <w:tab/>
            </w:r>
            <m:oMath>
              <m:r>
                <w:rPr>
                  <w:rFonts w:ascii="Cambria Math" w:hAnsi="Cambria Math" w:hint="eastAsia"/>
                </w:rPr>
                <m:t>g</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e>
              </m:d>
              <m:r>
                <w:rPr>
                  <w:rFonts w:ascii="Cambria Math" w:hAnsi="Cambria Math" w:hint="eastAsia"/>
                </w:rPr>
                <m:t>←</m:t>
              </m:r>
              <m:d>
                <m:dPr>
                  <m:begChr m:val="|"/>
                  <m:endChr m:val="|"/>
                  <m:ctrlPr>
                    <w:rPr>
                      <w:rFonts w:ascii="Cambria Math" w:hAnsi="Cambria Math"/>
                      <w:i/>
                    </w:rPr>
                  </m:ctrlPr>
                </m:dPr>
                <m:e>
                  <m:r>
                    <w:rPr>
                      <w:rFonts w:ascii="Cambria Math" w:hAnsi="Cambria Math" w:hint="eastAsia"/>
                    </w:rPr>
                    <m:t>Δ</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e>
                  </m:d>
                </m:e>
              </m:d>
            </m:oMath>
          </w:p>
          <w:p w14:paraId="3859CAE1" w14:textId="77777777" w:rsidR="00DD1DAA" w:rsidRDefault="00DD1DAA" w:rsidP="00B66461">
            <w:pPr>
              <w:pStyle w:val="1"/>
              <w:ind w:left="450" w:hanging="240"/>
            </w:pPr>
            <w:r>
              <w:tab/>
              <w:t>end for</w:t>
            </w:r>
          </w:p>
          <w:p w14:paraId="67C8EA6F" w14:textId="77777777" w:rsidR="00DD1DAA" w:rsidRDefault="00DD1DAA" w:rsidP="00B66461">
            <w:pPr>
              <w:pStyle w:val="1"/>
              <w:ind w:left="450" w:hanging="240"/>
            </w:pPr>
            <w:r>
              <w:tab/>
            </w:r>
            <m:oMath>
              <m:sSubSup>
                <m:sSubSupPr>
                  <m:ctrlPr>
                    <w:rPr>
                      <w:rFonts w:ascii="Cambria Math" w:hAnsi="Cambria Math"/>
                      <w:i/>
                    </w:rPr>
                  </m:ctrlPr>
                </m:sSubSupPr>
                <m:e>
                  <m:r>
                    <m:rPr>
                      <m:sty m:val="bi"/>
                    </m:rPr>
                    <w:rPr>
                      <w:rFonts w:ascii="Cambria Math" w:hAnsi="Cambria Math" w:hint="eastAsia"/>
                    </w:rPr>
                    <m:t>o</m:t>
                  </m:r>
                </m:e>
                <m:sub>
                  <m:r>
                    <w:rPr>
                      <w:rFonts w:ascii="Cambria Math" w:hAnsi="Cambria Math" w:hint="eastAsia"/>
                    </w:rPr>
                    <m:t>j</m:t>
                  </m:r>
                </m:sub>
                <m:sup>
                  <m:r>
                    <w:rPr>
                      <w:rFonts w:ascii="Cambria Math" w:hAnsi="Cambria Math" w:hint="eastAsia"/>
                    </w:rPr>
                    <m:t>best</m:t>
                  </m:r>
                </m:sup>
              </m:sSubSup>
              <m:r>
                <w:rPr>
                  <w:rFonts w:ascii="Cambria Math" w:hAnsi="Cambria Math" w:hint="eastAsia"/>
                </w:rPr>
                <m:t>←</m:t>
              </m:r>
              <m:r>
                <w:rPr>
                  <w:rFonts w:ascii="Cambria Math" w:hAnsi="Cambria Math" w:hint="eastAsia"/>
                </w:rPr>
                <m:t>argma</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sub>
              </m:sSub>
              <m:r>
                <w:rPr>
                  <w:rFonts w:ascii="Cambria Math" w:hAnsi="Cambria Math" w:hint="eastAsia"/>
                </w:rPr>
                <m:t>g</m:t>
              </m:r>
              <m:d>
                <m:dPr>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e>
              </m:d>
            </m:oMath>
          </w:p>
          <w:p w14:paraId="21D69638" w14:textId="77777777" w:rsidR="00DD1DAA" w:rsidRDefault="00DD1DAA" w:rsidP="00B66461">
            <w:pPr>
              <w:pStyle w:val="1"/>
              <w:ind w:left="450" w:hanging="240"/>
            </w:pPr>
            <w:r>
              <w:tab/>
            </w:r>
            <m:oMath>
              <m:r>
                <w:rPr>
                  <w:rFonts w:ascii="Cambria Math" w:hAnsi="Cambria Math" w:hint="eastAsia"/>
                </w:rPr>
                <m:t>U</m:t>
              </m:r>
              <m:r>
                <w:rPr>
                  <w:rFonts w:ascii="Cambria Math" w:hAnsi="Cambria Math" w:hint="eastAsia"/>
                </w:rPr>
                <m:t>←</m:t>
              </m:r>
              <m:r>
                <w:rPr>
                  <w:rFonts w:ascii="Cambria Math" w:hAnsi="Cambria Math" w:hint="eastAsia"/>
                </w:rPr>
                <m:t>U</m:t>
              </m:r>
              <m:r>
                <w:rPr>
                  <w:rFonts w:ascii="Cambria Math" w:hAnsi="Cambria Math"/>
                </w:rPr>
                <m:t xml:space="preserve"> ∪  </m:t>
              </m:r>
              <m:sSubSup>
                <m:sSubSupPr>
                  <m:ctrlPr>
                    <w:rPr>
                      <w:rFonts w:ascii="Cambria Math" w:hAnsi="Cambria Math"/>
                      <w:i/>
                    </w:rPr>
                  </m:ctrlPr>
                </m:sSubSupPr>
                <m:e>
                  <m:r>
                    <m:rPr>
                      <m:sty m:val="bi"/>
                    </m:rPr>
                    <w:rPr>
                      <w:rFonts w:ascii="Cambria Math" w:hAnsi="Cambria Math" w:hint="eastAsia"/>
                    </w:rPr>
                    <m:t>o</m:t>
                  </m:r>
                </m:e>
                <m:sub>
                  <m:r>
                    <w:rPr>
                      <w:rFonts w:ascii="Cambria Math" w:hAnsi="Cambria Math" w:hint="eastAsia"/>
                    </w:rPr>
                    <m:t>j</m:t>
                  </m:r>
                </m:sub>
                <m:sup>
                  <m:r>
                    <w:rPr>
                      <w:rFonts w:ascii="Cambria Math" w:hAnsi="Cambria Math" w:hint="eastAsia"/>
                    </w:rPr>
                    <m:t>best</m:t>
                  </m:r>
                </m:sup>
              </m:sSubSup>
            </m:oMath>
          </w:p>
          <w:p w14:paraId="404D996B" w14:textId="77777777" w:rsidR="00DD1DAA" w:rsidRDefault="00DD1DAA" w:rsidP="002C2909">
            <w:pPr>
              <w:pStyle w:val="1"/>
              <w:ind w:left="450" w:hanging="240"/>
            </w:pPr>
            <w:r>
              <w:tab/>
            </w:r>
            <m:oMath>
              <m:sSub>
                <m:sSubPr>
                  <m:ctrlPr>
                    <w:rPr>
                      <w:rFonts w:ascii="Cambria Math" w:hAnsi="Cambria Math"/>
                      <w:i/>
                    </w:rPr>
                  </m:ctrlPr>
                </m:sSubPr>
                <m:e>
                  <m:r>
                    <m:rPr>
                      <m:scr m:val="script"/>
                    </m:rPr>
                    <w:rPr>
                      <w:rFonts w:ascii="Cambria Math" w:hAnsi="Cambria Math"/>
                    </w:rPr>
                    <m:t>S</m:t>
                  </m:r>
                </m:e>
                <m:sub>
                  <m:r>
                    <w:rPr>
                      <w:rFonts w:ascii="Cambria Math" w:hAnsi="Cambria Math" w:hint="eastAsia"/>
                    </w:rPr>
                    <m:t>cov</m:t>
                  </m:r>
                </m:sub>
              </m:sSub>
              <m:r>
                <w:rPr>
                  <w:rFonts w:ascii="Cambria Math" w:hAnsi="Cambria Math" w:hint="eastAsia"/>
                </w:rPr>
                <m:t>←</m:t>
              </m:r>
              <m:sSub>
                <m:sSubPr>
                  <m:ctrlPr>
                    <w:rPr>
                      <w:rFonts w:ascii="Cambria Math" w:hAnsi="Cambria Math"/>
                      <w:i/>
                    </w:rPr>
                  </m:ctrlPr>
                </m:sSubPr>
                <m:e>
                  <m:r>
                    <m:rPr>
                      <m:scr m:val="script"/>
                    </m:rPr>
                    <w:rPr>
                      <w:rFonts w:ascii="Cambria Math" w:hAnsi="Cambria Math"/>
                    </w:rPr>
                    <m:t>S</m:t>
                  </m:r>
                </m:e>
                <m:sub>
                  <m:r>
                    <w:rPr>
                      <w:rFonts w:ascii="Cambria Math" w:hAnsi="Cambria Math" w:hint="eastAsia"/>
                    </w:rPr>
                    <m:t>cov</m:t>
                  </m:r>
                </m:sub>
              </m:sSub>
              <m:r>
                <w:rPr>
                  <w:rFonts w:ascii="Cambria Math" w:hAnsi="Cambria Math" w:hint="eastAsia"/>
                </w:rPr>
                <m:t>∪</m:t>
              </m:r>
              <m:r>
                <w:rPr>
                  <w:rFonts w:ascii="Cambria Math" w:hAnsi="Cambria Math" w:hint="eastAsia"/>
                </w:rPr>
                <m:t>Δ</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hint="eastAsia"/>
                        </w:rPr>
                        <m:t>o</m:t>
                      </m:r>
                    </m:e>
                    <m:sub>
                      <m:r>
                        <w:rPr>
                          <w:rFonts w:ascii="Cambria Math" w:hAnsi="Cambria Math" w:hint="eastAsia"/>
                        </w:rPr>
                        <m:t>j</m:t>
                      </m:r>
                    </m:sub>
                    <m:sup>
                      <m:r>
                        <w:rPr>
                          <w:rFonts w:ascii="Cambria Math" w:hAnsi="Cambria Math" w:hint="eastAsia"/>
                        </w:rPr>
                        <m:t>best</m:t>
                      </m:r>
                    </m:sup>
                  </m:sSubSup>
                </m:e>
              </m:d>
            </m:oMath>
          </w:p>
          <w:p w14:paraId="7C0364C0" w14:textId="77777777" w:rsidR="00DD1DAA" w:rsidRDefault="00DD1DAA" w:rsidP="00B66461">
            <w:pPr>
              <w:pStyle w:val="1"/>
              <w:ind w:left="450" w:hanging="240"/>
            </w:pPr>
            <w:r>
              <w:tab/>
            </w:r>
            <m:oMath>
              <m:r>
                <w:rPr>
                  <w:rFonts w:ascii="Cambria Math" w:hAnsi="Cambria Math" w:hint="eastAsia"/>
                </w:rPr>
                <m:t xml:space="preserve">j </m:t>
              </m:r>
              <m:r>
                <w:rPr>
                  <w:rFonts w:ascii="Cambria Math" w:hAnsi="Cambria Math" w:hint="eastAsia"/>
                </w:rPr>
                <m:t>←</m:t>
              </m:r>
              <m:r>
                <w:rPr>
                  <w:rFonts w:ascii="Cambria Math" w:hAnsi="Cambria Math" w:hint="eastAsia"/>
                </w:rPr>
                <m:t xml:space="preserve"> j + 1</m:t>
              </m:r>
            </m:oMath>
          </w:p>
          <w:p w14:paraId="293D1383" w14:textId="77777777" w:rsidR="00DD1DAA" w:rsidRDefault="00DD1DAA" w:rsidP="00B66461">
            <w:pPr>
              <w:pStyle w:val="1"/>
              <w:ind w:left="450" w:hanging="240"/>
            </w:pPr>
            <w:r>
              <w:t>end while</w:t>
            </w:r>
          </w:p>
          <w:p w14:paraId="27224283" w14:textId="77777777" w:rsidR="00DD1DAA" w:rsidRDefault="00DD1DAA" w:rsidP="00B66461">
            <w:pPr>
              <w:pStyle w:val="1"/>
              <w:ind w:left="450" w:hanging="240"/>
            </w:pP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greedy</m:t>
                  </m:r>
                </m:sub>
              </m:sSub>
              <m:r>
                <w:rPr>
                  <w:rFonts w:ascii="Cambria Math" w:hAnsi="Cambria Math" w:hint="eastAsia"/>
                </w:rPr>
                <m:t>←</m:t>
              </m:r>
              <m:r>
                <w:rPr>
                  <w:rFonts w:ascii="Cambria Math" w:hAnsi="Cambria Math" w:hint="eastAsia"/>
                </w:rPr>
                <m:t>U</m:t>
              </m:r>
            </m:oMath>
          </w:p>
          <w:p w14:paraId="685E5EB9" w14:textId="77777777" w:rsidR="00DD1DAA" w:rsidRDefault="00DD1DAA" w:rsidP="00B66461">
            <w:pPr>
              <w:pStyle w:val="1"/>
              <w:ind w:left="450" w:hanging="240"/>
            </w:pPr>
            <w:r>
              <w:rPr>
                <w:rFonts w:hint="eastAsia"/>
              </w:rPr>
              <w:t>/</w:t>
            </w:r>
            <w:r>
              <w:t xml:space="preserve">/ </w:t>
            </w:r>
            <w:r>
              <w:rPr>
                <w:rFonts w:hint="eastAsia"/>
              </w:rPr>
              <w:t>初始化覆盖导向种群</w:t>
            </w:r>
          </w:p>
          <w:p w14:paraId="0764D5D3" w14:textId="77777777" w:rsidR="00DD1DAA" w:rsidRDefault="00DD1DAA" w:rsidP="00134E38">
            <w:pPr>
              <w:pStyle w:val="1"/>
              <w:ind w:left="450" w:hanging="240"/>
            </w:pPr>
            <w:r>
              <w:rPr>
                <w:rFonts w:hint="eastAsia"/>
              </w:rPr>
              <w:t xml:space="preserve">for </w:t>
            </w:r>
            <w:r>
              <w:t xml:space="preserve"> </w:t>
            </w:r>
            <m:oMath>
              <m:r>
                <w:rPr>
                  <w:rFonts w:ascii="Cambria Math" w:hAnsi="Cambria Math" w:hint="eastAsia"/>
                </w:rPr>
                <m:t xml:space="preserve">i </m:t>
              </m:r>
              <m:r>
                <w:rPr>
                  <w:rFonts w:ascii="Cambria Math" w:hAnsi="Cambria Math" w:hint="eastAsia"/>
                </w:rPr>
                <m:t>←</m:t>
              </m:r>
              <m:r>
                <w:rPr>
                  <w:rFonts w:ascii="Cambria Math" w:hAnsi="Cambria Math" w:hint="eastAsia"/>
                </w:rPr>
                <m:t xml:space="preserve"> 1</m:t>
              </m:r>
            </m:oMath>
            <w:r>
              <w:rPr>
                <w:rFonts w:hint="eastAsia"/>
              </w:rPr>
              <w:t xml:space="preserve"> </w:t>
            </w:r>
            <w:r>
              <w:t xml:space="preserve"> </w:t>
            </w:r>
            <w:r>
              <w:rPr>
                <w:rFonts w:hint="eastAsia"/>
              </w:rPr>
              <w:t>to</w:t>
            </w:r>
            <w:r>
              <w:t xml:space="preserve"> </w:t>
            </w:r>
            <w:r>
              <w:rPr>
                <w:rFonts w:hint="eastAsia"/>
              </w:rPr>
              <w:t xml:space="preserve"> </w:t>
            </w:r>
            <m:oMath>
              <m:r>
                <w:rPr>
                  <w:rFonts w:ascii="Cambria Math" w:hAnsi="Cambria Math" w:hint="eastAsia"/>
                </w:rPr>
                <m:t>n</m:t>
              </m:r>
              <m:r>
                <w:rPr>
                  <w:rFonts w:ascii="Cambria Math" w:hAnsi="Cambria Math"/>
                </w:rPr>
                <m:t xml:space="preserve"> ∙</m:t>
              </m:r>
              <m:sSub>
                <m:sSubPr>
                  <m:ctrlPr>
                    <w:rPr>
                      <w:rFonts w:ascii="Cambria Math" w:hAnsi="Cambria Math"/>
                      <w:i/>
                    </w:rPr>
                  </m:ctrlPr>
                </m:sSubPr>
                <m:e>
                  <m:r>
                    <w:rPr>
                      <w:rFonts w:ascii="Cambria Math" w:hAnsi="Cambria Math" w:hint="eastAsia"/>
                    </w:rPr>
                    <m:t>w</m:t>
                  </m:r>
                </m:e>
                <m:sub>
                  <m:r>
                    <w:rPr>
                      <w:rFonts w:ascii="Cambria Math" w:hAnsi="Cambria Math"/>
                    </w:rPr>
                    <m:t>th</m:t>
                  </m:r>
                </m:sub>
              </m:sSub>
            </m:oMath>
            <w:r>
              <w:rPr>
                <w:rFonts w:hint="eastAsia"/>
              </w:rPr>
              <w:t xml:space="preserve"> </w:t>
            </w:r>
            <w:r>
              <w:t xml:space="preserve"> </w:t>
            </w:r>
            <w:r>
              <w:rPr>
                <w:rFonts w:hint="eastAsia"/>
              </w:rPr>
              <w:t>do</w:t>
            </w:r>
          </w:p>
          <w:p w14:paraId="426BA15F" w14:textId="77777777" w:rsidR="00DD1DAA" w:rsidRDefault="00DD1DAA" w:rsidP="00B66461">
            <w:pPr>
              <w:pStyle w:val="1"/>
              <w:ind w:left="450" w:hanging="240"/>
            </w:pPr>
            <w:r>
              <w:tab/>
            </w:r>
            <m:oMath>
              <m:r>
                <w:rPr>
                  <w:rFonts w:ascii="Cambria Math" w:hAnsi="Cambria Math" w:hint="eastAsia"/>
                </w:rPr>
                <m:t>w</m:t>
              </m:r>
              <m:r>
                <w:rPr>
                  <w:rFonts w:ascii="Cambria Math" w:hAnsi="Cambria Math"/>
                </w:rPr>
                <m:t xml:space="preserve">[i] = ( </m:t>
              </m:r>
              <m:f>
                <m:fPr>
                  <m:ctrlPr>
                    <w:rPr>
                      <w:rFonts w:ascii="Cambria Math" w:hAnsi="Cambria Math"/>
                      <w:i/>
                    </w:rPr>
                  </m:ctrlPr>
                </m:fPr>
                <m:num>
                  <m:r>
                    <w:rPr>
                      <w:rFonts w:ascii="Cambria Math" w:hAnsi="Cambria Math" w:hint="eastAsia"/>
                    </w:rPr>
                    <m:t>i</m:t>
                  </m:r>
                </m:num>
                <m:den>
                  <m:r>
                    <w:rPr>
                      <w:rFonts w:ascii="Cambria Math" w:hAnsi="Cambria Math" w:hint="eastAsia"/>
                    </w:rPr>
                    <m:t>n</m:t>
                  </m:r>
                </m:den>
              </m:f>
              <m:r>
                <w:rPr>
                  <w:rFonts w:ascii="Cambria Math" w:hAnsi="Cambria Math"/>
                </w:rPr>
                <m:t xml:space="preserve">,1 - </m:t>
              </m:r>
              <m:f>
                <m:fPr>
                  <m:ctrlPr>
                    <w:rPr>
                      <w:rFonts w:ascii="Cambria Math" w:hAnsi="Cambria Math"/>
                      <w:i/>
                    </w:rPr>
                  </m:ctrlPr>
                </m:fPr>
                <m:num>
                  <m:r>
                    <w:rPr>
                      <w:rFonts w:ascii="Cambria Math" w:hAnsi="Cambria Math" w:hint="eastAsia"/>
                    </w:rPr>
                    <m:t>i</m:t>
                  </m:r>
                </m:num>
                <m:den>
                  <m:r>
                    <w:rPr>
                      <w:rFonts w:ascii="Cambria Math" w:hAnsi="Cambria Math" w:hint="eastAsia"/>
                    </w:rPr>
                    <m:t>n</m:t>
                  </m:r>
                </m:den>
              </m:f>
              <m:r>
                <w:rPr>
                  <w:rFonts w:ascii="Cambria Math" w:hAnsi="Cambria Math"/>
                </w:rPr>
                <m:t>)</m:t>
              </m:r>
            </m:oMath>
          </w:p>
          <w:p w14:paraId="361A8950" w14:textId="77777777" w:rsidR="00DD1DAA" w:rsidRDefault="00DD1DAA" w:rsidP="00B66461">
            <w:pPr>
              <w:pStyle w:val="1"/>
              <w:ind w:left="450" w:hanging="240"/>
            </w:pPr>
            <w:r>
              <w:tab/>
            </w:r>
            <m:oMath>
              <m:sSub>
                <m:sSubPr>
                  <m:ctrlPr>
                    <w:rPr>
                      <w:rFonts w:ascii="Cambria Math" w:hAnsi="Cambria Math"/>
                      <w:i/>
                    </w:rPr>
                  </m:ctrlPr>
                </m:sSubPr>
                <m:e>
                  <m:r>
                    <w:rPr>
                      <w:rFonts w:ascii="Cambria Math" w:hAnsi="Cambria Math" w:hint="eastAsia"/>
                    </w:rPr>
                    <m:t>σ</m:t>
                  </m:r>
                  <m:ctrlPr>
                    <w:rPr>
                      <w:rFonts w:ascii="Cambria Math" w:hAnsi="Cambria Math" w:hint="eastAsia"/>
                      <w:i/>
                    </w:rPr>
                  </m:ctrlPr>
                </m:e>
                <m:sub>
                  <m:r>
                    <w:rPr>
                      <w:rFonts w:ascii="Cambria Math" w:hAnsi="Cambria Math" w:hint="eastAsia"/>
                    </w:rPr>
                    <m:t>i</m:t>
                  </m:r>
                </m:sub>
              </m:sSub>
              <m:r>
                <w:rPr>
                  <w:rFonts w:ascii="Cambria Math" w:hAnsi="Cambria Math" w:hint="eastAsia"/>
                </w:rPr>
                <m:t>←</m:t>
              </m:r>
              <m:sSub>
                <m:sSubPr>
                  <m:ctrlPr>
                    <w:rPr>
                      <w:rFonts w:ascii="Cambria Math" w:hAnsi="Cambria Math"/>
                      <w:i/>
                    </w:rPr>
                  </m:ctrlPr>
                </m:sSubPr>
                <m:e>
                  <m:r>
                    <w:rPr>
                      <w:rFonts w:ascii="Cambria Math" w:hAnsi="Cambria Math" w:hint="eastAsia"/>
                    </w:rPr>
                    <m:t>σ</m:t>
                  </m:r>
                </m:e>
                <m:sub>
                  <m:r>
                    <w:rPr>
                      <w:rFonts w:ascii="Cambria Math" w:hAnsi="Cambria Math" w:hint="eastAsia"/>
                    </w:rPr>
                    <m:t>max</m:t>
                  </m:r>
                </m:sub>
              </m:sSub>
              <m:r>
                <w:rPr>
                  <w:rFonts w:ascii="MS Gothic" w:eastAsia="MS Gothic" w:hAnsi="MS Gothic" w:cs="MS Gothic" w:hint="eastAsia"/>
                </w:rPr>
                <m:t>*</m:t>
              </m:r>
              <m:d>
                <m:dPr>
                  <m:ctrlPr>
                    <w:rPr>
                      <w:rFonts w:ascii="Cambria Math" w:hAnsi="Cambria Math"/>
                      <w:i/>
                    </w:rPr>
                  </m:ctrlPr>
                </m:dPr>
                <m:e>
                  <m:r>
                    <w:rPr>
                      <w:rFonts w:ascii="Cambria Math" w:hAnsi="Cambria Math" w:hint="eastAsia"/>
                    </w:rPr>
                    <m:t>1</m:t>
                  </m:r>
                  <m:r>
                    <w:rPr>
                      <w:rFonts w:ascii="微软雅黑" w:eastAsia="微软雅黑" w:hAnsi="微软雅黑" w:cs="微软雅黑" w:hint="eastAsia"/>
                    </w:rPr>
                    <m:t>-</m:t>
                  </m:r>
                  <m:r>
                    <w:rPr>
                      <w:rFonts w:ascii="Cambria Math" w:hAnsi="Cambria Math" w:hint="eastAsia"/>
                    </w:rPr>
                    <m:t>w</m:t>
                  </m:r>
                  <m:d>
                    <m:dPr>
                      <m:begChr m:val="["/>
                      <m:endChr m:val="]"/>
                      <m:ctrlPr>
                        <w:rPr>
                          <w:rFonts w:ascii="Cambria Math" w:hAnsi="Cambria Math"/>
                          <w:i/>
                        </w:rPr>
                      </m:ctrlPr>
                    </m:dPr>
                    <m:e>
                      <m:r>
                        <w:rPr>
                          <w:rFonts w:ascii="Cambria Math" w:hAnsi="Cambria Math" w:hint="eastAsia"/>
                        </w:rPr>
                        <m:t>i</m:t>
                      </m:r>
                    </m:e>
                  </m:d>
                  <m:r>
                    <w:rPr>
                      <w:rFonts w:ascii="Cambria Math" w:hAnsi="Cambria Math"/>
                    </w:rPr>
                    <m:t>[0]</m:t>
                  </m:r>
                </m:e>
              </m:d>
              <m:r>
                <m:rPr>
                  <m:lit/>
                </m:rPr>
                <w:rPr>
                  <w:rFonts w:ascii="Cambria Math" w:hAnsi="Cambria Math" w:hint="eastAsia"/>
                </w:rPr>
                <m:t>/</m:t>
              </m:r>
              <m:d>
                <m:dPr>
                  <m:ctrlPr>
                    <w:rPr>
                      <w:rFonts w:ascii="Cambria Math" w:hAnsi="Cambria Math"/>
                      <w:i/>
                    </w:rPr>
                  </m:ctrlPr>
                </m:dPr>
                <m:e>
                  <m:r>
                    <w:rPr>
                      <w:rFonts w:ascii="Cambria Math" w:hAnsi="Cambria Math" w:hint="eastAsia"/>
                    </w:rPr>
                    <m:t>1</m:t>
                  </m:r>
                  <m:r>
                    <w:rPr>
                      <w:rFonts w:ascii="微软雅黑" w:eastAsia="微软雅黑" w:hAnsi="微软雅黑" w:cs="微软雅黑" w:hint="eastAsia"/>
                    </w:rPr>
                    <m:t>-</m:t>
                  </m:r>
                  <m:sSub>
                    <m:sSubPr>
                      <m:ctrlPr>
                        <w:rPr>
                          <w:rFonts w:ascii="Cambria Math" w:hAnsi="Cambria Math"/>
                          <w:i/>
                        </w:rPr>
                      </m:ctrlPr>
                    </m:sSubPr>
                    <m:e>
                      <m:r>
                        <w:rPr>
                          <w:rFonts w:ascii="Cambria Math" w:hAnsi="Cambria Math" w:hint="eastAsia"/>
                        </w:rPr>
                        <m:t>w</m:t>
                      </m:r>
                    </m:e>
                    <m:sub>
                      <m:r>
                        <w:rPr>
                          <w:rFonts w:ascii="Cambria Math" w:hAnsi="Cambria Math"/>
                        </w:rPr>
                        <m:t>th</m:t>
                      </m:r>
                    </m:sub>
                  </m:sSub>
                </m:e>
              </m:d>
            </m:oMath>
          </w:p>
          <w:p w14:paraId="331286B3" w14:textId="77777777" w:rsidR="00DD1DAA" w:rsidRDefault="00DD1DAA" w:rsidP="00B66461">
            <w:pPr>
              <w:pStyle w:val="1"/>
              <w:ind w:left="450" w:hanging="240"/>
            </w:pPr>
            <w:r>
              <w:rPr>
                <w:rFonts w:hint="eastAsia"/>
              </w:rPr>
              <w:t xml:space="preserve"> </w:t>
            </w:r>
            <w:r>
              <w:tab/>
            </w:r>
            <w:r>
              <w:rPr>
                <w:rFonts w:hint="eastAsia"/>
              </w:rPr>
              <w:t>for</w:t>
            </w:r>
            <w:r>
              <w:t xml:space="preserve"> </w:t>
            </w:r>
            <w:r>
              <w:rPr>
                <w:rFonts w:hint="eastAsia"/>
              </w:rPr>
              <w:t xml:space="preserve"> </w:t>
            </w:r>
            <m:oMath>
              <m:r>
                <w:rPr>
                  <w:rFonts w:ascii="Cambria Math" w:hAnsi="Cambria Math" w:hint="eastAsia"/>
                </w:rPr>
                <m:t xml:space="preserve">j </m:t>
              </m:r>
              <m:r>
                <w:rPr>
                  <w:rFonts w:ascii="Cambria Math" w:hAnsi="Cambria Math" w:hint="eastAsia"/>
                </w:rPr>
                <m:t>←</m:t>
              </m:r>
              <m:r>
                <w:rPr>
                  <w:rFonts w:ascii="Cambria Math" w:hAnsi="Cambria Math" w:hint="eastAsia"/>
                </w:rPr>
                <m:t xml:space="preserve"> 1</m:t>
              </m:r>
            </m:oMath>
            <w:r>
              <w:t xml:space="preserve"> </w:t>
            </w:r>
            <w:r>
              <w:rPr>
                <w:rFonts w:hint="eastAsia"/>
              </w:rPr>
              <w:t xml:space="preserve"> to </w:t>
            </w:r>
            <w:r>
              <w:t xml:space="preserve"> </w:t>
            </w:r>
            <m:oMath>
              <m:r>
                <w:rPr>
                  <w:rFonts w:ascii="Cambria Math" w:hAnsi="Cambria Math" w:hint="eastAsia"/>
                </w:rPr>
                <m:t>N</m:t>
              </m:r>
            </m:oMath>
            <w:r>
              <w:t xml:space="preserve"> </w:t>
            </w:r>
            <w:r>
              <w:rPr>
                <w:rFonts w:hint="eastAsia"/>
              </w:rPr>
              <w:t xml:space="preserve"> do</w:t>
            </w:r>
          </w:p>
          <w:p w14:paraId="68C64330" w14:textId="77777777" w:rsidR="00DD1DAA" w:rsidRDefault="00DD1DAA" w:rsidP="00B66461">
            <w:pPr>
              <w:pStyle w:val="1"/>
              <w:ind w:left="450" w:hanging="240"/>
            </w:pPr>
            <w:r>
              <w:rPr>
                <w:rFonts w:hint="eastAsia"/>
              </w:rPr>
              <w:t xml:space="preserve">    </w:t>
            </w:r>
            <w:r>
              <w:tab/>
            </w:r>
            <w:r>
              <w:rPr>
                <w:rFonts w:hint="eastAsia"/>
              </w:rPr>
              <w:t xml:space="preserve"> </w:t>
            </w:r>
            <m:oMath>
              <m:sSub>
                <m:sSubPr>
                  <m:ctrlPr>
                    <w:rPr>
                      <w:rFonts w:ascii="Cambria Math" w:hAnsi="Cambria Math"/>
                      <w:i/>
                    </w:rPr>
                  </m:ctrlPr>
                </m:sSubPr>
                <m:e>
                  <m:r>
                    <m:rPr>
                      <m:sty m:val="bi"/>
                    </m:rPr>
                    <w:rPr>
                      <w:rFonts w:ascii="Cambria Math" w:hAnsi="Cambria Math" w:hint="eastAsia"/>
                    </w:rPr>
                    <m:t>o</m:t>
                  </m:r>
                  <m:ctrlPr>
                    <w:rPr>
                      <w:rFonts w:ascii="Cambria Math" w:hAnsi="Cambria Math" w:hint="eastAsia"/>
                      <w:i/>
                    </w:rPr>
                  </m:ctrlPr>
                </m:e>
                <m:sub>
                  <m:r>
                    <w:rPr>
                      <w:rFonts w:ascii="Cambria Math" w:hAnsi="Cambria Math" w:hint="eastAsia"/>
                    </w:rPr>
                    <m:t>j</m:t>
                  </m:r>
                </m:sub>
              </m:sSub>
              <m:r>
                <w:rPr>
                  <w:rFonts w:ascii="Cambria Math" w:hAnsi="Cambria Math" w:hint="eastAsia"/>
                </w:rPr>
                <m:t>←</m:t>
              </m:r>
              <m:sSub>
                <m:sSubPr>
                  <m:ctrlPr>
                    <w:rPr>
                      <w:rFonts w:ascii="Cambria Math" w:hAnsi="Cambria Math"/>
                      <w:i/>
                    </w:rPr>
                  </m:ctrlPr>
                </m:sSubPr>
                <m:e>
                  <m:r>
                    <w:rPr>
                      <w:rFonts w:ascii="Cambria Math" w:hAnsi="Cambria Math" w:hint="eastAsia"/>
                    </w:rPr>
                    <m:t>X</m:t>
                  </m:r>
                </m:e>
                <m:sub>
                  <m:r>
                    <w:rPr>
                      <w:rFonts w:ascii="Cambria Math" w:hAnsi="Cambria Math" w:hint="eastAsia"/>
                    </w:rPr>
                    <m:t>greedy</m:t>
                  </m:r>
                </m:sub>
              </m:sSub>
              <m:d>
                <m:dPr>
                  <m:begChr m:val="["/>
                  <m:endChr m:val="]"/>
                  <m:ctrlPr>
                    <w:rPr>
                      <w:rFonts w:ascii="Cambria Math" w:hAnsi="Cambria Math"/>
                      <w:i/>
                    </w:rPr>
                  </m:ctrlPr>
                </m:dPr>
                <m:e>
                  <m:r>
                    <w:rPr>
                      <w:rFonts w:ascii="Cambria Math" w:hAnsi="Cambria Math"/>
                    </w:rPr>
                    <m:t>j</m:t>
                  </m:r>
                </m:e>
              </m:d>
            </m:oMath>
          </w:p>
          <w:p w14:paraId="190C7131" w14:textId="77777777" w:rsidR="00DD1DAA" w:rsidRDefault="00DD1DAA" w:rsidP="00B66461">
            <w:pPr>
              <w:pStyle w:val="1"/>
              <w:ind w:left="450" w:hanging="240"/>
            </w:pPr>
            <w:r>
              <w:rPr>
                <w:rFonts w:hint="eastAsia"/>
              </w:rPr>
              <w:t xml:space="preserve">     </w:t>
            </w:r>
            <w:r>
              <w:tab/>
            </w:r>
            <w:r>
              <w:rPr>
                <w:rFonts w:hint="eastAsia"/>
              </w:rPr>
              <w:t xml:space="preserve"> </w:t>
            </w:r>
            <m:oMath>
              <m:r>
                <w:rPr>
                  <w:rFonts w:ascii="Cambria Math" w:hAnsi="Cambria Math" w:hint="eastAsia"/>
                </w:rPr>
                <m:t>θ</m:t>
              </m:r>
              <m:r>
                <w:rPr>
                  <w:rFonts w:ascii="Cambria Math" w:hAnsi="Cambria Math" w:hint="eastAsia"/>
                </w:rPr>
                <m:t>←</m:t>
              </m:r>
              <m:r>
                <w:rPr>
                  <w:rFonts w:ascii="Cambria Math" w:hAnsi="Cambria Math" w:hint="eastAsia"/>
                </w:rPr>
                <m:t>U</m:t>
              </m:r>
              <m:d>
                <m:dPr>
                  <m:ctrlPr>
                    <w:rPr>
                      <w:rFonts w:ascii="Cambria Math" w:hAnsi="Cambria Math"/>
                      <w:i/>
                    </w:rPr>
                  </m:ctrlPr>
                </m:dPr>
                <m:e>
                  <m:r>
                    <w:rPr>
                      <w:rFonts w:ascii="Cambria Math" w:hAnsi="Cambria Math" w:hint="eastAsia"/>
                    </w:rPr>
                    <m:t>0,2π</m:t>
                  </m:r>
                </m:e>
              </m:d>
            </m:oMath>
          </w:p>
          <w:p w14:paraId="0D5F15BB" w14:textId="77777777" w:rsidR="00DD1DAA" w:rsidRDefault="00DD1DAA" w:rsidP="00B66461">
            <w:pPr>
              <w:pStyle w:val="1"/>
              <w:ind w:left="450" w:hanging="240"/>
            </w:pPr>
            <w:r>
              <w:rPr>
                <w:rFonts w:hint="eastAsia"/>
              </w:rPr>
              <w:t xml:space="preserve">     </w:t>
            </w:r>
            <w:r>
              <w:tab/>
            </w:r>
            <w:r>
              <w:rPr>
                <w:rFonts w:hint="eastAsia"/>
              </w:rPr>
              <w:t xml:space="preserve"> </w:t>
            </w:r>
            <m:oMath>
              <m:sSub>
                <m:sSubPr>
                  <m:ctrlPr>
                    <w:rPr>
                      <w:rFonts w:ascii="Cambria Math" w:hAnsi="Cambria Math"/>
                      <w:i/>
                    </w:rPr>
                  </m:ctrlPr>
                </m:sSubPr>
                <m:e>
                  <m:r>
                    <m:rPr>
                      <m:sty m:val="bi"/>
                    </m:rPr>
                    <w:rPr>
                      <w:rFonts w:ascii="Cambria Math" w:hAnsi="Cambria Math" w:hint="eastAsia"/>
                    </w:rPr>
                    <m:t>o</m:t>
                  </m:r>
                  <m:ctrlPr>
                    <w:rPr>
                      <w:rFonts w:ascii="Cambria Math" w:hAnsi="Cambria Math" w:hint="eastAsia"/>
                      <w:i/>
                    </w:rPr>
                  </m:ctrlPr>
                </m:e>
                <m:sub>
                  <m:r>
                    <w:rPr>
                      <w:rFonts w:ascii="Cambria Math" w:hAnsi="Cambria Math" w:hint="eastAsia"/>
                    </w:rPr>
                    <m:t>ij</m:t>
                  </m:r>
                </m:sub>
              </m:sSub>
              <m:r>
                <w:rPr>
                  <w:rFonts w:ascii="Cambria Math" w:hAnsi="Cambria Math" w:hint="eastAsia"/>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j</m:t>
                  </m:r>
                </m:sub>
              </m:sSub>
              <m:r>
                <w:rPr>
                  <w:rFonts w:ascii="Cambria Math" w:hAnsi="Cambria Math" w:hint="eastAsia"/>
                </w:rPr>
                <m:t>+</m:t>
              </m:r>
              <m:sSub>
                <m:sSubPr>
                  <m:ctrlPr>
                    <w:rPr>
                      <w:rFonts w:ascii="Cambria Math" w:hAnsi="Cambria Math"/>
                      <w:i/>
                    </w:rPr>
                  </m:ctrlPr>
                </m:sSubPr>
                <m:e>
                  <m:r>
                    <w:rPr>
                      <w:rFonts w:ascii="Cambria Math" w:hAnsi="Cambria Math" w:hint="eastAsia"/>
                    </w:rPr>
                    <m:t>σ</m:t>
                  </m:r>
                </m:e>
                <m:sub>
                  <m:r>
                    <w:rPr>
                      <w:rFonts w:ascii="Cambria Math" w:hAnsi="Cambria Math" w:hint="eastAsia"/>
                    </w:rPr>
                    <m:t>i</m:t>
                  </m:r>
                </m:sub>
              </m:sSub>
              <m:r>
                <w:rPr>
                  <w:rFonts w:ascii="Cambria Math" w:hAnsi="Cambria Math" w:hint="eastAsia"/>
                </w:rPr>
                <m:t>·</m:t>
              </m:r>
              <m:d>
                <m:dPr>
                  <m:ctrlPr>
                    <w:rPr>
                      <w:rFonts w:ascii="Cambria Math" w:hAnsi="Cambria Math"/>
                      <w:i/>
                    </w:rPr>
                  </m:ctrlPr>
                </m:dPr>
                <m:e>
                  <m:r>
                    <w:rPr>
                      <w:rFonts w:ascii="Cambria Math" w:hAnsi="Cambria Math" w:hint="eastAsia"/>
                    </w:rPr>
                    <m:t>cosθ,sinθ</m:t>
                  </m:r>
                </m:e>
              </m:d>
            </m:oMath>
          </w:p>
          <w:p w14:paraId="13D171DD" w14:textId="77777777" w:rsidR="00DD1DAA" w:rsidRDefault="00DD1DAA" w:rsidP="00B66461">
            <w:pPr>
              <w:pStyle w:val="1"/>
              <w:ind w:left="450" w:hanging="240"/>
            </w:pPr>
            <w:r>
              <w:t xml:space="preserve"> </w:t>
            </w:r>
            <w:r>
              <w:tab/>
              <w:t>end for</w:t>
            </w:r>
          </w:p>
          <w:p w14:paraId="6509F756" w14:textId="77777777" w:rsidR="00DD1DAA" w:rsidRDefault="00DD1DAA" w:rsidP="00B66461">
            <w:pPr>
              <w:pStyle w:val="1"/>
              <w:ind w:left="450" w:hanging="240"/>
            </w:pPr>
            <w:r>
              <w:t>end for</w:t>
            </w:r>
          </w:p>
        </w:tc>
      </w:tr>
    </w:tbl>
    <w:p w14:paraId="40BF171E" w14:textId="77777777" w:rsidR="00DD1DAA" w:rsidRDefault="00DD1DAA" w:rsidP="00E5776A">
      <w:pPr>
        <w:pStyle w:val="0"/>
        <w:ind w:firstLine="480"/>
      </w:pPr>
    </w:p>
    <w:p w14:paraId="7DE6AFEA" w14:textId="77777777" w:rsidR="00DD1DAA" w:rsidRPr="006833B2" w:rsidRDefault="00DD1DAA" w:rsidP="009427DF">
      <w:pPr>
        <w:pStyle w:val="4"/>
      </w:pPr>
      <w:r>
        <w:rPr>
          <w:rFonts w:hint="eastAsia"/>
        </w:rPr>
        <w:lastRenderedPageBreak/>
        <w:t>4</w:t>
      </w:r>
      <w:r>
        <w:t xml:space="preserve">.3.2.2 </w:t>
      </w:r>
      <w:r w:rsidRPr="006833B2">
        <w:t>聚集</w:t>
      </w:r>
      <w:r>
        <w:rPr>
          <w:rFonts w:hint="eastAsia"/>
        </w:rPr>
        <w:t>连通</w:t>
      </w:r>
      <w:r w:rsidRPr="006833B2">
        <w:t>初始化策略</w:t>
      </w:r>
    </w:p>
    <w:p w14:paraId="15F791EE" w14:textId="77777777" w:rsidR="00DD1DAA" w:rsidRPr="006833B2" w:rsidRDefault="00DD1DAA" w:rsidP="009427DF">
      <w:pPr>
        <w:pStyle w:val="0"/>
        <w:ind w:firstLine="480"/>
      </w:pPr>
      <w:r>
        <w:rPr>
          <w:rFonts w:hint="eastAsia"/>
        </w:rPr>
        <w:t>聚集连通</w:t>
      </w:r>
      <w:r w:rsidRPr="00665FD4">
        <w:rPr>
          <w:rFonts w:hint="eastAsia"/>
        </w:rPr>
        <w:t>初始化策略旨在生成</w:t>
      </w:r>
      <w:r>
        <w:rPr>
          <w:rFonts w:hint="eastAsia"/>
        </w:rPr>
        <w:t>连通</w:t>
      </w:r>
      <w:r w:rsidRPr="00665FD4">
        <w:rPr>
          <w:rFonts w:hint="eastAsia"/>
        </w:rPr>
        <w:t>性能优异的多样化不同初始个体。</w:t>
      </w:r>
      <w:r>
        <w:rPr>
          <w:rFonts w:hint="eastAsia"/>
        </w:rPr>
        <w:t>具体而言，</w:t>
      </w:r>
      <w:r w:rsidRPr="006833B2">
        <w:t xml:space="preserve">针对 </w:t>
      </w:r>
      <m:oMath>
        <m:sSub>
          <m:sSubPr>
            <m:ctrlPr>
              <w:rPr>
                <w:rFonts w:ascii="Cambria Math" w:hAnsi="Cambria Math"/>
                <w:i/>
              </w:rPr>
            </m:ctrlPr>
          </m:sSubPr>
          <m:e>
            <m:r>
              <w:rPr>
                <w:rFonts w:ascii="Cambria Math" w:hAnsi="Cambria Math"/>
              </w:rPr>
              <m:t>w</m:t>
            </m:r>
          </m:e>
          <m:sub>
            <m:r>
              <w:rPr>
                <w:rFonts w:ascii="Cambria Math" w:hAnsi="Cambria Math"/>
              </w:rPr>
              <m:t>cov</m:t>
            </m:r>
          </m:sub>
        </m:sSub>
        <m:r>
          <m:rPr>
            <m:sty m:val="p"/>
          </m:rPr>
          <w:rPr>
            <w:rFonts w:ascii="Cambria Math" w:hAnsi="Cambria Math" w:hint="eastAsia"/>
          </w:rPr>
          <m:t>≤</m:t>
        </m:r>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t</m:t>
            </m:r>
            <m:r>
              <w:rPr>
                <w:rFonts w:ascii="Cambria Math" w:eastAsia="MS Gothic" w:hAnsi="Cambria Math" w:cs="MS Gothic"/>
              </w:rPr>
              <m:t>h</m:t>
            </m:r>
          </m:sub>
        </m:sSub>
      </m:oMath>
      <w:r w:rsidRPr="006833B2">
        <w:t xml:space="preserve"> 的连通</w:t>
      </w:r>
      <w:r>
        <w:rPr>
          <w:rFonts w:hint="eastAsia"/>
        </w:rPr>
        <w:t>导向</w:t>
      </w:r>
      <w:r w:rsidRPr="006833B2">
        <w:t>个体，采用聚集</w:t>
      </w:r>
      <w:r>
        <w:rPr>
          <w:rFonts w:hint="eastAsia"/>
        </w:rPr>
        <w:t>连通初始化</w:t>
      </w:r>
      <w:r w:rsidRPr="006833B2">
        <w:t>策略</w:t>
      </w:r>
      <w:r>
        <w:rPr>
          <w:rFonts w:hint="eastAsia"/>
        </w:rPr>
        <w:t>生成具备密集网络</w:t>
      </w:r>
      <w:r w:rsidRPr="006833B2">
        <w:t>拓扑</w:t>
      </w:r>
      <w:r>
        <w:rPr>
          <w:rFonts w:hint="eastAsia"/>
        </w:rPr>
        <w:t>的不同初始个体</w:t>
      </w:r>
      <w:r w:rsidRPr="006833B2">
        <w:t>。</w:t>
      </w:r>
      <w:r>
        <w:rPr>
          <w:rFonts w:hint="eastAsia"/>
        </w:rPr>
        <w:t>该算法</w:t>
      </w:r>
      <w:r w:rsidRPr="006833B2">
        <w:t>首先</w:t>
      </w:r>
      <w:r>
        <w:rPr>
          <w:rFonts w:hint="eastAsia"/>
        </w:rPr>
        <w:t xml:space="preserve">为第 </w:t>
      </w:r>
      <m:oMath>
        <m:r>
          <w:rPr>
            <w:rFonts w:ascii="Cambria Math" w:hAnsi="Cambria Math" w:hint="eastAsia"/>
          </w:rPr>
          <m:t>i</m:t>
        </m:r>
      </m:oMath>
      <w:r>
        <w:t xml:space="preserve"> </w:t>
      </w:r>
      <w:r>
        <w:rPr>
          <w:rFonts w:hint="eastAsia"/>
        </w:rPr>
        <w:t>个个体</w:t>
      </w:r>
      <w:r w:rsidRPr="006833B2">
        <w:t>在远离干扰源</w:t>
      </w:r>
      <w:r>
        <w:rPr>
          <w:rFonts w:hint="eastAsia"/>
        </w:rPr>
        <w:t xml:space="preserve"> </w:t>
      </w:r>
      <m:oMath>
        <m:r>
          <w:rPr>
            <w:rFonts w:ascii="Cambria Math" w:hAnsi="Cambria Math"/>
          </w:rPr>
          <m:t>J</m:t>
        </m:r>
      </m:oMath>
      <w:r>
        <w:rPr>
          <w:rFonts w:hint="eastAsia"/>
        </w:rPr>
        <w:t xml:space="preserve"> </w:t>
      </w:r>
      <w:r w:rsidRPr="006833B2">
        <w:t>的</w:t>
      </w:r>
      <w:r>
        <w:rPr>
          <w:rFonts w:hint="eastAsia"/>
        </w:rPr>
        <w:t>干扰禁区</w:t>
      </w:r>
      <w:r w:rsidRPr="006833B2">
        <w:t xml:space="preserve">随机选取安全中心 </w:t>
      </w:r>
      <m:oMath>
        <m:sSub>
          <m:sSubPr>
            <m:ctrlPr>
              <w:rPr>
                <w:rFonts w:ascii="Cambria Math" w:hAnsi="Cambria Math"/>
                <w:i/>
              </w:rPr>
            </m:ctrlPr>
          </m:sSubPr>
          <m:e>
            <m:r>
              <m:rPr>
                <m:sty m:val="bi"/>
              </m:rPr>
              <w:rPr>
                <w:rFonts w:ascii="Cambria Math" w:hAnsi="Cambria Math" w:hint="eastAsia"/>
              </w:rPr>
              <m:t>c</m:t>
            </m:r>
          </m:e>
          <m:sub>
            <m:r>
              <w:rPr>
                <w:rFonts w:ascii="Cambria Math" w:hAnsi="Cambria Math" w:hint="eastAsia"/>
              </w:rPr>
              <m:t>i</m:t>
            </m:r>
          </m:sub>
        </m:sSub>
      </m:oMath>
      <w:r>
        <w:rPr>
          <w:rFonts w:hint="eastAsia"/>
        </w:rPr>
        <w:t xml:space="preserve"> </w:t>
      </w:r>
      <w:r w:rsidRPr="006833B2">
        <w:t xml:space="preserve">，满足 </w:t>
      </w:r>
      <m:oMath>
        <m:r>
          <m:rPr>
            <m:sty m:val="p"/>
          </m:rPr>
          <w:rPr>
            <w:rFonts w:ascii="Cambria Math" w:hAnsi="Cambria Math"/>
          </w:rPr>
          <m:t xml:space="preserve"> </m:t>
        </m:r>
        <m:r>
          <m:rPr>
            <m:sty m:val="p"/>
          </m:rPr>
          <w:rPr>
            <w:rFonts w:ascii="Cambria Math" w:hAnsi="Cambria Math" w:hint="eastAsia"/>
          </w:rPr>
          <m:t>∥</m:t>
        </m:r>
        <m:sSub>
          <m:sSubPr>
            <m:ctrlPr>
              <w:rPr>
                <w:rFonts w:ascii="Cambria Math" w:hAnsi="Cambria Math"/>
                <w:i/>
              </w:rPr>
            </m:ctrlPr>
          </m:sSubPr>
          <m:e>
            <m:r>
              <m:rPr>
                <m:sty m:val="bi"/>
              </m:rPr>
              <w:rPr>
                <w:rFonts w:ascii="Cambria Math" w:hAnsi="Cambria Math" w:hint="eastAsia"/>
              </w:rPr>
              <m:t>c</m:t>
            </m:r>
          </m:e>
          <m:sub>
            <m:r>
              <w:rPr>
                <w:rFonts w:ascii="Cambria Math" w:hAnsi="Cambria Math" w:hint="eastAsia"/>
              </w:rPr>
              <m:t>i</m:t>
            </m:r>
          </m:sub>
        </m:sSub>
        <m:r>
          <m:rPr>
            <m:sty m:val="p"/>
          </m:rPr>
          <w:rPr>
            <w:rFonts w:ascii="Cambria Math" w:hAnsi="Cambria Math"/>
          </w:rPr>
          <m:t>-</m:t>
        </m:r>
        <m:r>
          <m:rPr>
            <m:sty m:val="bi"/>
          </m:rPr>
          <w:rPr>
            <w:rFonts w:ascii="Cambria Math" w:hAnsi="Cambria Math" w:hint="eastAsia"/>
          </w:rPr>
          <m:t>p</m:t>
        </m:r>
        <m:r>
          <m:rPr>
            <m:sty m:val="p"/>
          </m:rPr>
          <w:rPr>
            <w:rFonts w:ascii="Cambria Math" w:hAnsi="Cambria Math" w:hint="eastAsia"/>
          </w:rPr>
          <m:t>∥</m:t>
        </m:r>
        <m:r>
          <m:rPr>
            <m:sty m:val="p"/>
          </m:rPr>
          <w:rPr>
            <w:rFonts w:ascii="Cambria Math" w:hAnsi="Cambria Math"/>
          </w:rPr>
          <m:t xml:space="preserve"> </m:t>
        </m:r>
        <m:r>
          <m:rPr>
            <m:sty m:val="p"/>
          </m:rPr>
          <w:rPr>
            <w:rFonts w:ascii="Cambria Math" w:hAnsi="Cambria Math" w:hint="eastAsia"/>
          </w:rPr>
          <m:t>≥</m:t>
        </m:r>
        <m:r>
          <m:rPr>
            <m:sty m:val="p"/>
          </m:rPr>
          <w:rPr>
            <w:rFonts w:ascii="Cambria Math" w:hAnsi="Cambria Math" w:hint="eastAsia"/>
          </w:rPr>
          <m:t xml:space="preserve"> </m:t>
        </m:r>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J</m:t>
            </m:r>
          </m:sub>
        </m:sSub>
        <m:r>
          <m:rPr>
            <m:sty m:val="p"/>
          </m:rPr>
          <w:rPr>
            <w:rFonts w:ascii="Cambria Math" w:hAnsi="Cambria Math" w:hint="eastAsia"/>
          </w:rPr>
          <m:t xml:space="preserve"> </m:t>
        </m:r>
      </m:oMath>
      <w:r w:rsidRPr="006833B2">
        <w:t>。</w:t>
      </w:r>
      <w:r>
        <w:rPr>
          <w:rFonts w:hint="eastAsia"/>
        </w:rPr>
        <w:t>然</w:t>
      </w:r>
      <w:r w:rsidRPr="006833B2">
        <w:t>后根据</w:t>
      </w:r>
      <w:r>
        <w:rPr>
          <w:rFonts w:hint="eastAsia"/>
        </w:rPr>
        <w:t xml:space="preserve">对应第 </w:t>
      </w:r>
      <m:oMath>
        <m:r>
          <w:rPr>
            <w:rFonts w:ascii="Cambria Math" w:hAnsi="Cambria Math" w:hint="eastAsia"/>
          </w:rPr>
          <m:t>i</m:t>
        </m:r>
      </m:oMath>
      <w:r>
        <w:rPr>
          <w:rFonts w:hint="eastAsia"/>
        </w:rPr>
        <w:t xml:space="preserve"> 个体的</w:t>
      </w:r>
      <w:r w:rsidRPr="006833B2">
        <w:t>权重</w:t>
      </w:r>
      <w:r>
        <w:rPr>
          <w:rFonts w:hint="eastAsia"/>
        </w:rPr>
        <w:t>向量确定</w:t>
      </w:r>
      <w:r w:rsidRPr="006833B2">
        <w:t xml:space="preserve">聚集半径 </w:t>
      </w:r>
      <m:oMath>
        <m:sSub>
          <m:sSubPr>
            <m:ctrlPr>
              <w:rPr>
                <w:rFonts w:ascii="Cambria Math" w:hAnsi="Cambria Math"/>
                <w:i/>
              </w:rPr>
            </m:ctrlPr>
          </m:sSubPr>
          <m:e>
            <m:r>
              <w:rPr>
                <w:rFonts w:ascii="Cambria Math" w:hAnsi="Cambria Math"/>
              </w:rPr>
              <m:t>r</m:t>
            </m:r>
          </m:e>
          <m:sub>
            <m:r>
              <w:rPr>
                <w:rFonts w:ascii="Cambria Math" w:hAnsi="Cambria Math" w:hint="eastAsia"/>
              </w:rPr>
              <m:t>i</m:t>
            </m:r>
          </m:sub>
        </m:sSub>
      </m:oMath>
      <w:r w:rsidRPr="006833B2">
        <w:t>：</w:t>
      </w:r>
    </w:p>
    <w:p w14:paraId="55A61CEB" w14:textId="77777777" w:rsidR="00DD1DAA" w:rsidRPr="006833B2" w:rsidRDefault="00DD1DAA" w:rsidP="006C2D60">
      <w:pPr>
        <w:pStyle w:val="0"/>
        <w:ind w:firstLine="480"/>
      </w:p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min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min</m:t>
                    </m:r>
                  </m:sub>
                </m:sSub>
              </m:e>
            </m:d>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w</m:t>
                    </m:r>
                  </m:e>
                  <m:sub>
                    <m:r>
                      <w:rPr>
                        <w:rFonts w:ascii="Cambria Math" w:hAnsi="Cambria Math" w:hint="eastAsia"/>
                      </w:rPr>
                      <m:t>i</m:t>
                    </m:r>
                    <m:r>
                      <w:rPr>
                        <w:rFonts w:ascii="Cambria Math" w:hAnsi="Cambria Math"/>
                      </w:rPr>
                      <m:t>, cov</m:t>
                    </m:r>
                  </m:sub>
                </m:sSub>
                <m:ctrlPr>
                  <w:rPr>
                    <w:rFonts w:ascii="Cambria Math" w:hAnsi="Cambria Math"/>
                    <w:i/>
                  </w:rPr>
                </m:ctrlPr>
              </m:num>
              <m:den>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t</m:t>
                    </m:r>
                    <m:r>
                      <w:rPr>
                        <w:rFonts w:ascii="Cambria Math" w:eastAsia="MS Gothic" w:hAnsi="Cambria Math" w:cs="MS Gothic"/>
                      </w:rPr>
                      <m:t>h</m:t>
                    </m:r>
                  </m:sub>
                </m:sSub>
                <m:ctrlPr>
                  <w:rPr>
                    <w:rFonts w:ascii="Cambria Math" w:hAnsi="Cambria Math"/>
                    <w:i/>
                  </w:rPr>
                </m:ctrlPr>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69" w:author="Lianghui Ding" w:date="2026-03-04T13:13:00Z" w:original="（4-15）"/>
              </w:fldChar>
            </m:r>
            <m:ctrlPr>
              <w:rPr>
                <w:rFonts w:ascii="Cambria Math" w:hAnsi="Cambria Math"/>
              </w:rPr>
            </m:ctrlPr>
          </m:e>
        </m:eqArr>
      </m:oMath>
      <w:r>
        <w:rPr>
          <w:rFonts w:hint="eastAsia"/>
        </w:rPr>
        <w:t xml:space="preserve">其中 </w:t>
      </w:r>
      <m:oMath>
        <m:sSub>
          <m:sSubPr>
            <m:ctrlPr>
              <w:rPr>
                <w:rFonts w:ascii="Cambria Math" w:hAnsi="Cambria Math"/>
                <w:i/>
              </w:rPr>
            </m:ctrlPr>
          </m:sSubPr>
          <m:e>
            <m:r>
              <w:rPr>
                <w:rFonts w:ascii="Cambria Math" w:hAnsi="Cambria Math"/>
              </w:rPr>
              <m:t>r</m:t>
            </m:r>
          </m:e>
          <m:sub>
            <m:r>
              <w:rPr>
                <w:rFonts w:ascii="Cambria Math" w:hAnsi="Cambria Math"/>
              </w:rPr>
              <m:t>min</m:t>
            </m:r>
          </m:sub>
        </m:sSub>
      </m:oMath>
      <w:r>
        <w:rPr>
          <w:rFonts w:hint="eastAsia"/>
        </w:rPr>
        <w:t xml:space="preserve"> 和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Pr>
          <w:rFonts w:hint="eastAsia"/>
        </w:rPr>
        <w:t xml:space="preserve"> 为根据环境定义的聚集半径参数。则第 </w:t>
      </w:r>
      <m:oMath>
        <m:r>
          <w:rPr>
            <w:rFonts w:ascii="Cambria Math" w:hAnsi="Cambria Math" w:hint="eastAsia"/>
          </w:rPr>
          <m:t>i</m:t>
        </m:r>
      </m:oMath>
      <w:r>
        <w:rPr>
          <w:rFonts w:hint="eastAsia"/>
        </w:rPr>
        <w:t xml:space="preserve"> 个个体的</w:t>
      </w:r>
      <w:r w:rsidRPr="006833B2">
        <w:t xml:space="preserve">第 </w:t>
      </w:r>
      <m:oMath>
        <m:r>
          <w:rPr>
            <w:rFonts w:ascii="Cambria Math" w:hAnsi="Cambria Math" w:hint="eastAsia"/>
          </w:rPr>
          <m:t>j</m:t>
        </m:r>
      </m:oMath>
      <w:r w:rsidRPr="006833B2">
        <w:t xml:space="preserve"> 个无人机的位置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ij</m:t>
            </m:r>
          </m:sub>
        </m:sSub>
      </m:oMath>
      <w:r w:rsidRPr="006833B2">
        <w:t xml:space="preserve"> 在以 </w:t>
      </w:r>
      <m:oMath>
        <m:sSub>
          <m:sSubPr>
            <m:ctrlPr>
              <w:rPr>
                <w:rFonts w:ascii="Cambria Math" w:hAnsi="Cambria Math"/>
                <w:i/>
              </w:rPr>
            </m:ctrlPr>
          </m:sSubPr>
          <m:e>
            <m:r>
              <m:rPr>
                <m:sty m:val="bi"/>
              </m:rPr>
              <w:rPr>
                <w:rFonts w:ascii="Cambria Math" w:hAnsi="Cambria Math" w:hint="eastAsia"/>
              </w:rPr>
              <m:t>c</m:t>
            </m:r>
          </m:e>
          <m:sub>
            <m:r>
              <w:rPr>
                <w:rFonts w:ascii="Cambria Math" w:hAnsi="Cambria Math" w:hint="eastAsia"/>
              </w:rPr>
              <m:t>i</m:t>
            </m:r>
          </m:sub>
        </m:sSub>
      </m:oMath>
      <w:r w:rsidRPr="006833B2">
        <w:t xml:space="preserve"> 为圆心、</w:t>
      </w:r>
      <m:oMath>
        <m:sSub>
          <m:sSubPr>
            <m:ctrlPr>
              <w:rPr>
                <w:rFonts w:ascii="Cambria Math" w:hAnsi="Cambria Math"/>
                <w:i/>
              </w:rPr>
            </m:ctrlPr>
          </m:sSubPr>
          <m:e>
            <m:r>
              <w:rPr>
                <w:rFonts w:ascii="Cambria Math" w:hAnsi="Cambria Math"/>
              </w:rPr>
              <m:t>r</m:t>
            </m:r>
          </m:e>
          <m:sub>
            <m:r>
              <w:rPr>
                <w:rFonts w:ascii="Cambria Math" w:hAnsi="Cambria Math" w:hint="eastAsia"/>
              </w:rPr>
              <m:t>i</m:t>
            </m:r>
          </m:sub>
        </m:sSub>
      </m:oMath>
      <w:r w:rsidRPr="006833B2">
        <w:t xml:space="preserve"> 为半径的区域内</w:t>
      </w:r>
      <w:r>
        <w:rPr>
          <w:rFonts w:hint="eastAsia"/>
        </w:rPr>
        <w:t>按照均匀分布随机</w:t>
      </w:r>
      <w:r w:rsidRPr="006833B2">
        <w:t>生成：</w:t>
      </w:r>
    </w:p>
    <w:p w14:paraId="60B04BD2" w14:textId="77777777" w:rsidR="00DD1DAA" w:rsidRPr="00BE3410" w:rsidRDefault="00DD1DAA" w:rsidP="009427DF">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o</m:t>
                  </m:r>
                </m:e>
                <m:sub>
                  <m:r>
                    <w:rPr>
                      <w:rFonts w:ascii="Cambria Math" w:hAnsi="Cambria Math" w:hint="eastAsia"/>
                    </w:rPr>
                    <m:t>ij</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c</m:t>
                  </m: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hint="eastAsia"/>
                    </w:rPr>
                    <m:t>ij</m:t>
                  </m:r>
                </m:sub>
              </m:sSub>
              <m:d>
                <m:dPr>
                  <m:ctrlPr>
                    <w:rPr>
                      <w:rFonts w:ascii="Cambria Math" w:hAnsi="Cambria Math"/>
                      <w:i/>
                    </w:rPr>
                  </m:ctrlPr>
                </m:dPr>
                <m:e>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w:rPr>
                          <w:rFonts w:ascii="Cambria Math" w:hAnsi="Cambria Math"/>
                        </w:rPr>
                        <m:t>θ</m:t>
                      </m:r>
                    </m:e>
                  </m:func>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w:rPr>
                          <w:rFonts w:ascii="Cambria Math" w:hAnsi="Cambria Math"/>
                        </w:rPr>
                        <m:t>θ</m:t>
                      </m:r>
                    </m:e>
                  </m:func>
                </m:e>
              </m:d>
              <m:r>
                <m:rPr>
                  <m:sty m:val="p"/>
                </m:rPr>
                <w:rPr>
                  <w:rFonts w:ascii="Cambria Math" w:hAnsi="Cambria Math"/>
                </w:rPr>
                <m:t> </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70" w:author="Lianghui Ding" w:date="2026-03-04T13:13:00Z" w:original="（4-16）"/>
                </w:fldChar>
              </m:r>
              <m:ctrlPr>
                <w:rPr>
                  <w:rFonts w:ascii="Cambria Math" w:hAnsi="Cambria Math"/>
                </w:rPr>
              </m:ctrlPr>
            </m:e>
          </m:eqArr>
        </m:oMath>
      </m:oMathPara>
    </w:p>
    <w:p w14:paraId="66599912" w14:textId="77777777" w:rsidR="00DD1DAA" w:rsidRPr="006833B2" w:rsidRDefault="00DD1DAA" w:rsidP="009427DF">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hint="eastAsia"/>
                    </w:rPr>
                    <m:t>ij</m:t>
                  </m:r>
                </m:sub>
              </m:sSub>
              <m:r>
                <m:rPr>
                  <m:sty m:val="p"/>
                </m:rPr>
                <w:rPr>
                  <w:rFonts w:ascii="Cambria Math" w:hAnsi="Cambria Math" w:cs="Cambria Math"/>
                </w:rPr>
                <m:t>∼</m:t>
              </m:r>
              <m:r>
                <w:rPr>
                  <w:rFonts w:ascii="Cambria Math" w:hAnsi="Cambria Math"/>
                </w:rPr>
                <m:t>U(0,</m:t>
              </m:r>
              <m:sSub>
                <m:sSubPr>
                  <m:ctrlPr>
                    <w:rPr>
                      <w:rFonts w:ascii="Cambria Math" w:hAnsi="Cambria Math"/>
                      <w:i/>
                    </w:rPr>
                  </m:ctrlPr>
                </m:sSubPr>
                <m:e>
                  <m:r>
                    <w:rPr>
                      <w:rFonts w:ascii="Cambria Math" w:hAnsi="Cambria Math"/>
                    </w:rPr>
                    <m:t>r</m:t>
                  </m:r>
                </m:e>
                <m:sub>
                  <m:r>
                    <w:rPr>
                      <w:rFonts w:ascii="Cambria Math" w:hAnsi="Cambria Math" w:hint="eastAsia"/>
                    </w:rPr>
                    <m:t>i</m:t>
                  </m:r>
                </m:sub>
              </m:sSub>
              <m:r>
                <w:rPr>
                  <w:rFonts w:ascii="Cambria Math" w:hAnsi="Cambria Math"/>
                </w:rPr>
                <m:t>], θ</m:t>
              </m:r>
              <m:r>
                <m:rPr>
                  <m:sty m:val="p"/>
                </m:rPr>
                <w:rPr>
                  <w:rFonts w:ascii="Cambria Math" w:hAnsi="Cambria Math" w:cs="Cambria Math"/>
                </w:rPr>
                <m:t>∼</m:t>
              </m:r>
              <m:r>
                <w:rPr>
                  <w:rFonts w:ascii="Cambria Math" w:hAnsi="Cambria Math"/>
                </w:rPr>
                <m:t>U[0,2π)#</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71" w:author="Lianghui Ding" w:date="2026-03-04T13:13:00Z" w:original="（4-17）"/>
                </w:fldChar>
              </m:r>
              <m:ctrlPr>
                <w:rPr>
                  <w:rFonts w:ascii="Cambria Math" w:hAnsi="Cambria Math"/>
                </w:rPr>
              </m:ctrlPr>
            </m:e>
          </m:eqArr>
        </m:oMath>
      </m:oMathPara>
    </w:p>
    <w:p w14:paraId="165222F4" w14:textId="77777777" w:rsidR="00DD1DAA" w:rsidRDefault="00DD1DAA" w:rsidP="009427DF">
      <w:pPr>
        <w:pStyle w:val="0"/>
        <w:ind w:firstLine="480"/>
      </w:pPr>
      <w:r w:rsidRPr="006833B2">
        <w:t>该聚集</w:t>
      </w:r>
      <w:r>
        <w:rPr>
          <w:rFonts w:hint="eastAsia"/>
        </w:rPr>
        <w:t>连通初始化</w:t>
      </w:r>
      <w:r w:rsidRPr="006833B2">
        <w:t>策略通过</w:t>
      </w:r>
      <w:r>
        <w:rPr>
          <w:rFonts w:hint="eastAsia"/>
        </w:rPr>
        <w:t>根据每个个体的自适应权重向量和聚集半径能够有效提高初始解个体的连通目标效果和多样性。</w:t>
      </w:r>
    </w:p>
    <w:p w14:paraId="6813B531" w14:textId="77777777" w:rsidR="00DD1DAA" w:rsidRDefault="00DD1DAA" w:rsidP="00DD1DAA">
      <w:pPr>
        <w:pStyle w:val="3"/>
        <w:ind w:left="0" w:firstLine="0"/>
      </w:pPr>
      <w:bookmarkStart w:id="172" w:name="_Toc228129046"/>
      <w:r>
        <w:rPr>
          <w:rFonts w:hint="eastAsia"/>
        </w:rPr>
        <w:t>局部引导变异算子</w:t>
      </w:r>
      <w:bookmarkEnd w:id="172"/>
    </w:p>
    <w:p w14:paraId="571B0EBD" w14:textId="77777777" w:rsidR="00DD1DAA" w:rsidRDefault="00DD1DAA" w:rsidP="00844330">
      <w:pPr>
        <w:pStyle w:val="0"/>
        <w:ind w:firstLine="480"/>
      </w:pPr>
      <w:r w:rsidRPr="007B76F7">
        <w:rPr>
          <w:rFonts w:hint="eastAsia"/>
        </w:rPr>
        <w:t>为</w:t>
      </w:r>
      <w:r>
        <w:rPr>
          <w:rFonts w:hint="eastAsia"/>
        </w:rPr>
        <w:t>改进传统的二项式</w:t>
      </w:r>
      <w:r w:rsidRPr="007B76F7">
        <w:rPr>
          <w:rFonts w:hint="eastAsia"/>
        </w:rPr>
        <w:t>变异的</w:t>
      </w:r>
      <w:r>
        <w:rPr>
          <w:rFonts w:hint="eastAsia"/>
        </w:rPr>
        <w:t>高随机性和搜索效率低的问题</w:t>
      </w:r>
      <w:r w:rsidRPr="007B76F7">
        <w:rPr>
          <w:rFonts w:hint="eastAsia"/>
        </w:rPr>
        <w:t>，</w:t>
      </w:r>
      <w:r>
        <w:rPr>
          <w:rFonts w:hint="eastAsia"/>
        </w:rPr>
        <w:t>所提算法</w:t>
      </w:r>
      <w:r w:rsidRPr="007B76F7">
        <w:rPr>
          <w:rFonts w:hint="eastAsia"/>
        </w:rPr>
        <w:t>设计</w:t>
      </w:r>
      <w:r>
        <w:rPr>
          <w:rFonts w:hint="eastAsia"/>
        </w:rPr>
        <w:t>了</w:t>
      </w:r>
      <w:r w:rsidRPr="007B76F7">
        <w:rPr>
          <w:rFonts w:hint="eastAsia"/>
        </w:rPr>
        <w:t>基于</w:t>
      </w:r>
      <w:r>
        <w:rPr>
          <w:rFonts w:hint="eastAsia"/>
        </w:rPr>
        <w:t>区域覆盖部署</w:t>
      </w:r>
      <w:r w:rsidRPr="007B76F7">
        <w:rPr>
          <w:rFonts w:hint="eastAsia"/>
        </w:rPr>
        <w:t>领域知识的局部引导变异算子，</w:t>
      </w:r>
      <w:r>
        <w:rPr>
          <w:rFonts w:hint="eastAsia"/>
        </w:rPr>
        <w:t>分别为</w:t>
      </w:r>
      <w:r w:rsidRPr="00F74E3A">
        <w:rPr>
          <w:rFonts w:hint="eastAsia"/>
        </w:rPr>
        <w:t>Voronoi 覆盖引导算子</w:t>
      </w:r>
      <w:r>
        <w:rPr>
          <w:rFonts w:hint="eastAsia"/>
        </w:rPr>
        <w:t>V</w:t>
      </w:r>
      <w:r>
        <w:t>CGO</w:t>
      </w:r>
      <w:r>
        <w:rPr>
          <w:rFonts w:hint="eastAsia"/>
        </w:rPr>
        <w:t>和</w:t>
      </w:r>
      <w:r w:rsidRPr="004E7C98">
        <w:t>节点度连通引导算子</w:t>
      </w:r>
      <w:r>
        <w:rPr>
          <w:rFonts w:hint="eastAsia"/>
        </w:rPr>
        <w:t>D</w:t>
      </w:r>
      <w:r>
        <w:t>CGO</w:t>
      </w:r>
      <w:r>
        <w:rPr>
          <w:rFonts w:hint="eastAsia"/>
        </w:rPr>
        <w:t>两部分。该机制通过</w:t>
      </w:r>
      <w:r w:rsidRPr="007B76F7">
        <w:rPr>
          <w:rFonts w:hint="eastAsia"/>
        </w:rPr>
        <w:t>利用</w:t>
      </w:r>
      <w:r>
        <w:rPr>
          <w:rFonts w:hint="eastAsia"/>
        </w:rPr>
        <w:t>当前个体</w:t>
      </w:r>
      <w:r w:rsidRPr="007B76F7">
        <w:rPr>
          <w:rFonts w:hint="eastAsia"/>
        </w:rPr>
        <w:t>的</w:t>
      </w:r>
      <w:r>
        <w:rPr>
          <w:rFonts w:hint="eastAsia"/>
        </w:rPr>
        <w:t>覆盖</w:t>
      </w:r>
      <w:r w:rsidRPr="007B76F7">
        <w:rPr>
          <w:rFonts w:hint="eastAsia"/>
        </w:rPr>
        <w:t>与拓扑特征</w:t>
      </w:r>
      <w:r>
        <w:rPr>
          <w:rFonts w:hint="eastAsia"/>
        </w:rPr>
        <w:t>获取局部启发式引导变异向量</w:t>
      </w:r>
      <w:r w:rsidRPr="007B76F7">
        <w:rPr>
          <w:rFonts w:hint="eastAsia"/>
        </w:rPr>
        <w:t>，实现</w:t>
      </w:r>
      <w:r>
        <w:rPr>
          <w:rFonts w:hint="eastAsia"/>
        </w:rPr>
        <w:t>对应目标的</w:t>
      </w:r>
      <w:r w:rsidRPr="007B76F7">
        <w:rPr>
          <w:rFonts w:hint="eastAsia"/>
        </w:rPr>
        <w:t>定向</w:t>
      </w:r>
      <w:r>
        <w:rPr>
          <w:rFonts w:hint="eastAsia"/>
        </w:rPr>
        <w:t>变异</w:t>
      </w:r>
      <w:r w:rsidRPr="007B76F7">
        <w:rPr>
          <w:rFonts w:hint="eastAsia"/>
        </w:rPr>
        <w:t>进化</w:t>
      </w:r>
      <w:r>
        <w:rPr>
          <w:rFonts w:hint="eastAsia"/>
        </w:rPr>
        <w:t>，从而有效提高算法的搜索效果与性能</w:t>
      </w:r>
      <w:r w:rsidRPr="007B76F7">
        <w:rPr>
          <w:rFonts w:hint="eastAsia"/>
        </w:rPr>
        <w:t>。</w:t>
      </w:r>
    </w:p>
    <w:p w14:paraId="44113EC1" w14:textId="77777777" w:rsidR="00DD1DAA" w:rsidRDefault="00DD1DAA" w:rsidP="007B76F7">
      <w:pPr>
        <w:pStyle w:val="4"/>
      </w:pPr>
      <w:r>
        <w:rPr>
          <w:rFonts w:hint="eastAsia"/>
        </w:rPr>
        <w:t>4</w:t>
      </w:r>
      <w:r>
        <w:t xml:space="preserve">.3.3.1 </w:t>
      </w:r>
      <w:r w:rsidRPr="007B76F7">
        <w:t xml:space="preserve">Voronoi </w:t>
      </w:r>
      <w:r w:rsidRPr="007B76F7">
        <w:t>覆盖引导算子</w:t>
      </w:r>
    </w:p>
    <w:p w14:paraId="64A140A3" w14:textId="77777777" w:rsidR="00DD1DAA" w:rsidRDefault="00DD1DAA" w:rsidP="007615AC">
      <w:pPr>
        <w:pStyle w:val="0"/>
        <w:ind w:firstLine="480"/>
      </w:pPr>
      <w:r>
        <w:rPr>
          <w:rFonts w:hint="eastAsia"/>
        </w:rPr>
        <w:t>覆盖导向</w:t>
      </w:r>
      <w:r w:rsidRPr="007B76F7">
        <w:t xml:space="preserve">子种群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Pr="007B76F7">
        <w:t xml:space="preserve"> 采用 Voronoi 覆盖引导</w:t>
      </w:r>
      <w:r>
        <w:rPr>
          <w:rFonts w:hint="eastAsia"/>
        </w:rPr>
        <w:t>变异</w:t>
      </w:r>
      <w:r w:rsidRPr="007B76F7">
        <w:t>算子</w:t>
      </w:r>
      <w:r>
        <w:rPr>
          <w:rFonts w:hint="eastAsia"/>
        </w:rPr>
        <w:t>作为种群交叉后的变异算子，</w:t>
      </w:r>
      <w:r w:rsidRPr="007B76F7">
        <w:t>该算子</w:t>
      </w:r>
      <w:r>
        <w:rPr>
          <w:rFonts w:hint="eastAsia"/>
        </w:rPr>
        <w:t>利用当前已有的确定性方法中的</w:t>
      </w:r>
      <w:r w:rsidRPr="007B76F7">
        <w:t xml:space="preserve">Voronoi </w:t>
      </w:r>
      <w:r>
        <w:rPr>
          <w:rFonts w:hint="eastAsia"/>
        </w:rPr>
        <w:t>图方法，根据当前个体部署情况下的每个无人机的责任区域进行对应的质心与变异向量的计算</w:t>
      </w:r>
      <w:r w:rsidRPr="007B76F7">
        <w:t>。</w:t>
      </w:r>
    </w:p>
    <w:p w14:paraId="193994D8" w14:textId="77777777" w:rsidR="00DD1DAA" w:rsidRDefault="00DD1DAA" w:rsidP="004E7C98">
      <w:pPr>
        <w:pStyle w:val="0"/>
        <w:ind w:firstLine="480"/>
      </w:pPr>
      <w:r w:rsidRPr="007615AC">
        <w:t>首先，在给定的邻居半径</w:t>
      </w:r>
      <w:r>
        <w:rPr>
          <w:rFonts w:hint="eastAsia"/>
        </w:rPr>
        <w:t xml:space="preserve"> </w:t>
      </w:r>
      <m:oMath>
        <m:sSub>
          <m:sSubPr>
            <m:ctrlPr>
              <w:rPr>
                <w:rFonts w:ascii="Cambria Math" w:hAnsi="Cambria Math"/>
                <w:i/>
                <w:iCs/>
              </w:rPr>
            </m:ctrlPr>
          </m:sSubPr>
          <m:e>
            <m:r>
              <w:rPr>
                <w:rFonts w:ascii="Cambria Math" w:hAnsi="Cambria Math"/>
              </w:rPr>
              <m:t>R</m:t>
            </m:r>
          </m:e>
          <m:sub>
            <m:r>
              <w:rPr>
                <w:rFonts w:ascii="Cambria Math" w:hAnsi="Cambria Math"/>
              </w:rPr>
              <m:t>nbr</m:t>
            </m:r>
          </m:sub>
        </m:sSub>
      </m:oMath>
      <w:r>
        <w:t xml:space="preserve"> </w:t>
      </w:r>
      <w:r w:rsidRPr="007615AC">
        <w:t>约束下，为无人机 </w:t>
      </w:r>
      <m:oMath>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 </m:t>
        </m:r>
      </m:oMath>
      <w:r w:rsidRPr="007615AC">
        <w:t>构造其局部邻居集合：</w:t>
      </w:r>
    </w:p>
    <w:p w14:paraId="510FDDF6" w14:textId="77777777" w:rsidR="00DD1DAA" w:rsidRPr="004052B7" w:rsidRDefault="00DD1DAA" w:rsidP="004E7C98">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r>
                <m:rPr>
                  <m:lit/>
                </m:rP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j</m:t>
                  </m:r>
                </m:sub>
              </m:sSub>
              <m:r>
                <w:rPr>
                  <w:rFonts w:ascii="Cambria Math" w:hAnsi="Cambria Math"/>
                </w:rPr>
                <m:t>​</m:t>
              </m:r>
              <m:r>
                <w:rPr>
                  <w:rFonts w:ascii="Cambria Math" w:eastAsia="宋体" w:hAnsi="Cambria Math" w:cs="宋体" w:hint="eastAsia"/>
                </w:rPr>
                <m:t>∈</m:t>
              </m:r>
              <m:r>
                <m:rPr>
                  <m:scr m:val="script"/>
                </m:rPr>
                <w:rPr>
                  <w:rFonts w:ascii="Cambria Math" w:hAnsi="Cambria Math"/>
                </w:rPr>
                <m:t>U</m:t>
              </m:r>
              <m:r>
                <w:rPr>
                  <w:rFonts w:ascii="Cambria Math" w:eastAsia="MS Gothic" w:hAnsi="Cambria Math" w:cs="MS Gothic" w:hint="eastAsia"/>
                </w:rPr>
                <m:t>∖</m:t>
              </m:r>
              <m:sSub>
                <m:sSubPr>
                  <m:ctrlPr>
                    <w:rPr>
                      <w:rFonts w:ascii="Cambria Math" w:hAnsi="Cambria Math"/>
                      <w:i/>
                      <w:iCs/>
                    </w:rPr>
                  </m:ctrlPr>
                </m:sSubPr>
                <m:e>
                  <m:r>
                    <w:rPr>
                      <w:rFonts w:ascii="Cambria Math" w:hAnsi="Cambria Math"/>
                    </w:rPr>
                    <m:t>u</m:t>
                  </m:r>
                  <m:ctrlPr>
                    <w:rPr>
                      <w:rFonts w:ascii="Cambria Math" w:hAnsi="Cambria Math"/>
                      <w:i/>
                    </w:rPr>
                  </m:ctrlPr>
                </m:e>
                <m:sub>
                  <m:r>
                    <w:rPr>
                      <w:rFonts w:ascii="Cambria Math" w:hAnsi="Cambria Math"/>
                    </w:rPr>
                    <m:t>i</m:t>
                  </m:r>
                </m:sub>
              </m:sSub>
              <m:r>
                <w:rPr>
                  <w:rFonts w:ascii="Cambria Math" w:hAnsi="Cambria Math"/>
                </w:rPr>
                <m:t>​ ​ </m:t>
              </m:r>
              <m:d>
                <m:dPr>
                  <m:begChr m:val="|"/>
                  <m:endChr m:val=""/>
                  <m:ctrlPr>
                    <w:rPr>
                      <w:rFonts w:ascii="Cambria Math" w:hAnsi="Cambria Math"/>
                      <w:i/>
                    </w:rPr>
                  </m:ctrlPr>
                </m:dPr>
                <m:e>
                  <m:r>
                    <w:rPr>
                      <w:rFonts w:ascii="Cambria Math" w:eastAsia="宋体" w:hAnsi="Cambria Math" w:cs="宋体"/>
                    </w:rPr>
                    <m:t xml:space="preserve">  </m:t>
                  </m:r>
                  <m:r>
                    <w:rPr>
                      <w:rFonts w:ascii="Cambria Math" w:eastAsia="宋体" w:hAnsi="Cambria Math" w:cs="宋体" w:hint="eastAsia"/>
                    </w:rPr>
                    <m:t>∥</m:t>
                  </m:r>
                  <m:sSub>
                    <m:sSubPr>
                      <m:ctrlPr>
                        <w:rPr>
                          <w:rFonts w:ascii="Cambria Math" w:hAnsi="Cambria Math"/>
                          <w:i/>
                          <w:iCs/>
                        </w:rPr>
                      </m:ctrlPr>
                    </m:sSubPr>
                    <m:e>
                      <m:r>
                        <m:rPr>
                          <m:sty m:val="bi"/>
                        </m:rPr>
                        <w:rPr>
                          <w:rFonts w:ascii="Cambria Math" w:hAnsi="Cambria Math"/>
                        </w:rPr>
                        <m:t>o</m:t>
                      </m:r>
                      <m:ctrlPr>
                        <w:rPr>
                          <w:rFonts w:ascii="Cambria Math" w:eastAsia="宋体" w:hAnsi="Cambria Math" w:cs="宋体"/>
                          <w:i/>
                        </w:rPr>
                      </m:ctrlPr>
                    </m:e>
                    <m:sub>
                      <m:r>
                        <w:rPr>
                          <w:rFonts w:ascii="Cambria Math" w:hAnsi="Cambria Math"/>
                        </w:rPr>
                        <m:t>i</m:t>
                      </m:r>
                    </m:sub>
                  </m:sSub>
                  <m:r>
                    <w:rPr>
                      <w:rFonts w:ascii="Cambria Math" w:hAnsi="Cambria Math"/>
                    </w:rPr>
                    <m:t>​-</m:t>
                  </m:r>
                  <m:sSub>
                    <m:sSubPr>
                      <m:ctrlPr>
                        <w:rPr>
                          <w:rFonts w:ascii="Cambria Math" w:hAnsi="Cambria Math"/>
                          <w:i/>
                          <w:iCs/>
                        </w:rPr>
                      </m:ctrlPr>
                    </m:sSubPr>
                    <m:e>
                      <m:r>
                        <m:rPr>
                          <m:sty m:val="bi"/>
                        </m:rPr>
                        <w:rPr>
                          <w:rFonts w:ascii="Cambria Math" w:hAnsi="Cambria Math"/>
                        </w:rPr>
                        <m:t>o</m:t>
                      </m:r>
                      <m:ctrlPr>
                        <w:rPr>
                          <w:rFonts w:ascii="Cambria Math" w:hAnsi="Cambria Math"/>
                          <w:i/>
                        </w:rPr>
                      </m:ctrlPr>
                    </m:e>
                    <m:sub>
                      <m:r>
                        <w:rPr>
                          <w:rFonts w:ascii="Cambria Math" w:hAnsi="Cambria Math"/>
                        </w:rPr>
                        <m:t>j</m:t>
                      </m:r>
                    </m:sub>
                  </m:sSub>
                  <m:r>
                    <w:rPr>
                      <w:rFonts w:ascii="Cambria Math" w:hAnsi="Cambria Math"/>
                    </w:rPr>
                    <m:t>​</m:t>
                  </m:r>
                  <m:r>
                    <w:rPr>
                      <w:rFonts w:ascii="Cambria Math" w:eastAsia="宋体" w:hAnsi="Cambria Math" w:cs="宋体" w:hint="eastAsia"/>
                    </w:rPr>
                    <m:t>∥</m:t>
                  </m:r>
                  <m:r>
                    <w:rPr>
                      <w:rFonts w:ascii="Cambria Math" w:hAnsi="Cambria Math"/>
                    </w:rPr>
                    <m:t>≤</m:t>
                  </m:r>
                  <m:sSub>
                    <m:sSubPr>
                      <m:ctrlPr>
                        <w:rPr>
                          <w:rFonts w:ascii="Cambria Math" w:hAnsi="Cambria Math"/>
                          <w:i/>
                          <w:iCs/>
                        </w:rPr>
                      </m:ctrlPr>
                    </m:sSubPr>
                    <m:e>
                      <m:r>
                        <w:rPr>
                          <w:rFonts w:ascii="Cambria Math" w:hAnsi="Cambria Math"/>
                        </w:rPr>
                        <m:t>R</m:t>
                      </m:r>
                      <m:ctrlPr>
                        <w:rPr>
                          <w:rFonts w:ascii="Cambria Math" w:hAnsi="Cambria Math"/>
                          <w:i/>
                        </w:rPr>
                      </m:ctrlPr>
                    </m:e>
                    <m:sub>
                      <m:r>
                        <w:rPr>
                          <w:rFonts w:ascii="Cambria Math" w:hAnsi="Cambria Math"/>
                        </w:rPr>
                        <m:t>nbr​</m:t>
                      </m:r>
                    </m:sub>
                  </m:sSub>
                </m:e>
              </m:d>
              <m:r>
                <m:rPr>
                  <m:lit/>
                </m:rPr>
                <w:rPr>
                  <w:rFonts w:ascii="Cambria Math" w:hAnsi="Cambria Math"/>
                </w:rPr>
                <m:t>}</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73" w:author="Lianghui Ding" w:date="2026-03-04T13:13:00Z" w:original="（4-18）"/>
                </w:fldChar>
              </m:r>
              <m:ctrlPr>
                <w:rPr>
                  <w:rFonts w:ascii="Cambria Math" w:hAnsi="Cambria Math"/>
                </w:rPr>
              </m:ctrlPr>
            </m:e>
          </m:eqArr>
        </m:oMath>
      </m:oMathPara>
    </w:p>
    <w:p w14:paraId="68C308BF" w14:textId="77777777" w:rsidR="00DD1DAA" w:rsidRDefault="00DD1DAA" w:rsidP="004E7C98">
      <w:pPr>
        <w:pStyle w:val="0"/>
        <w:ind w:firstLine="480"/>
      </w:pPr>
      <w:r w:rsidRPr="006D366A">
        <w:t>即在该半径内的所有无人机均视为</w:t>
      </w:r>
      <m:oMath>
        <m:r>
          <w:rPr>
            <w:rFonts w:ascii="Cambria Math" w:hAnsi="Cambria Math"/>
          </w:rPr>
          <m:t> </m:t>
        </m:r>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 </m:t>
        </m:r>
      </m:oMath>
      <w:r w:rsidRPr="006D366A">
        <w:t>的邻居节点。在得到邻居集合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Pr="006D366A">
        <w:t>​ 后，可基于局部 Voronoi 划分确定无人机 ​在任务区域中的几何责任</w:t>
      </w:r>
      <w:r>
        <w:rPr>
          <w:rFonts w:hint="eastAsia"/>
        </w:rPr>
        <w:t>区域</w:t>
      </w:r>
      <w:r w:rsidRPr="006D366A">
        <w:t>。对任意目标点 </w:t>
      </w:r>
      <m:oMath>
        <m:r>
          <m:rPr>
            <m:sty m:val="bi"/>
          </m:rPr>
          <w:rPr>
            <w:rFonts w:ascii="Cambria Math" w:hAnsi="Cambria Math"/>
          </w:rPr>
          <m:t>q</m:t>
        </m:r>
        <m:r>
          <w:rPr>
            <w:rFonts w:ascii="Cambria Math" w:eastAsia="宋体" w:hAnsi="Cambria Math" w:cs="宋体" w:hint="eastAsia"/>
          </w:rPr>
          <m:t>∈</m:t>
        </m:r>
        <m:sSub>
          <m:sSubPr>
            <m:ctrlPr>
              <w:rPr>
                <w:rFonts w:ascii="Cambria Math" w:hAnsi="Cambria Math"/>
                <w:i/>
              </w:rPr>
            </m:ctrlPr>
          </m:sSubPr>
          <m:e>
            <m:r>
              <m:rPr>
                <m:scr m:val="script"/>
              </m:rPr>
              <w:rPr>
                <w:rFonts w:ascii="Cambria Math" w:hAnsi="Cambria Math"/>
              </w:rPr>
              <m:t>S</m:t>
            </m:r>
            <m:ctrlPr>
              <w:rPr>
                <w:rFonts w:ascii="Cambria Math" w:eastAsia="宋体" w:hAnsi="Cambria Math" w:cs="宋体"/>
                <w:i/>
              </w:rPr>
            </m:ctrlPr>
          </m:e>
          <m:sub>
            <m:r>
              <m:rPr>
                <m:sty m:val="p"/>
              </m:rPr>
              <w:rPr>
                <w:rFonts w:ascii="Cambria Math" w:eastAsia="宋体" w:hAnsi="Cambria Math" w:cs="宋体"/>
              </w:rPr>
              <m:t>task</m:t>
            </m:r>
          </m:sub>
        </m:sSub>
      </m:oMath>
      <w:r w:rsidRPr="006D366A">
        <w:t>，定义其到当前节点及邻居节点的几何距离为</w:t>
      </w:r>
      <w:r>
        <w:rPr>
          <w:rFonts w:hint="eastAsia"/>
        </w:rPr>
        <w:t>：</w:t>
      </w:r>
    </w:p>
    <w:p w14:paraId="1D33742F" w14:textId="77777777" w:rsidR="00DD1DAA" w:rsidRDefault="00DD1DAA" w:rsidP="006752E8">
      <w:pPr>
        <w:pStyle w:val="0"/>
        <w:ind w:firstLine="480"/>
      </w:pPr>
      <m:oMathPara>
        <m:oMath>
          <m:eqArr>
            <m:eqArrPr>
              <m:maxDist m:val="1"/>
              <m:ctrlPr>
                <w:rPr>
                  <w:rFonts w:ascii="Cambria Math" w:hAnsi="Cambria Math"/>
                  <w:i/>
                </w:rPr>
              </m:ctrlPr>
            </m:eqArrPr>
            <m:e>
              <m:sSub>
                <m:sSubPr>
                  <m:ctrlPr>
                    <w:rPr>
                      <w:rFonts w:ascii="Cambria Math" w:hAnsi="Cambria Math"/>
                      <w:i/>
                      <w:iCs/>
                    </w:rPr>
                  </m:ctrlPr>
                </m:sSubPr>
                <m:e>
                  <m:r>
                    <w:rPr>
                      <w:rFonts w:ascii="Cambria Math" w:hAnsi="Cambria Math"/>
                    </w:rPr>
                    <m:t>d</m:t>
                  </m:r>
                </m:e>
                <m:sub>
                  <m:r>
                    <w:rPr>
                      <w:rFonts w:ascii="Cambria Math" w:hAnsi="Cambria Math"/>
                    </w:rPr>
                    <m:t>i</m:t>
                  </m:r>
                </m:sub>
              </m:sSub>
              <m:r>
                <w:rPr>
                  <w:rFonts w:ascii="Cambria Math" w:hAnsi="Cambria Math"/>
                </w:rPr>
                <m:t>​</m:t>
              </m:r>
              <m:d>
                <m:dPr>
                  <m:ctrlPr>
                    <w:rPr>
                      <w:rFonts w:ascii="Cambria Math" w:hAnsi="Cambria Math"/>
                      <w:i/>
                    </w:rPr>
                  </m:ctrlPr>
                </m:dPr>
                <m:e>
                  <m:r>
                    <m:rPr>
                      <m:sty m:val="bi"/>
                    </m:rPr>
                    <w:rPr>
                      <w:rFonts w:ascii="Cambria Math" w:hAnsi="Cambria Math"/>
                    </w:rPr>
                    <m:t>q</m:t>
                  </m:r>
                </m:e>
              </m:d>
              <m:r>
                <w:rPr>
                  <w:rFonts w:ascii="Cambria Math" w:hAnsi="Cambria Math"/>
                </w:rPr>
                <m:t>=</m:t>
              </m:r>
              <m:r>
                <w:rPr>
                  <w:rFonts w:ascii="Cambria Math" w:eastAsia="宋体" w:hAnsi="Cambria Math" w:cs="宋体" w:hint="eastAsia"/>
                </w:rPr>
                <m:t>∥</m:t>
              </m:r>
              <m:r>
                <m:rPr>
                  <m:sty m:val="bi"/>
                </m:rPr>
                <w:rPr>
                  <w:rFonts w:ascii="Cambria Math" w:hAnsi="Cambria Math"/>
                </w:rPr>
                <m:t>q</m:t>
              </m:r>
              <m:r>
                <w:rPr>
                  <w:rFonts w:ascii="Cambria Math" w:hAnsi="Cambria Math"/>
                </w:rPr>
                <m:t>-</m:t>
              </m:r>
              <m:sSub>
                <m:sSubPr>
                  <m:ctrlPr>
                    <w:rPr>
                      <w:rFonts w:ascii="Cambria Math" w:hAnsi="Cambria Math"/>
                      <w:i/>
                      <w:iCs/>
                    </w:rPr>
                  </m:ctrlPr>
                </m:sSubPr>
                <m:e>
                  <m:r>
                    <m:rPr>
                      <m:sty m:val="bi"/>
                    </m:rPr>
                    <w:rPr>
                      <w:rFonts w:ascii="Cambria Math" w:hAnsi="Cambria Math"/>
                    </w:rPr>
                    <m:t>o</m:t>
                  </m:r>
                  <m:ctrlPr>
                    <w:rPr>
                      <w:rFonts w:ascii="Cambria Math" w:hAnsi="Cambria Math"/>
                      <w:i/>
                    </w:rPr>
                  </m:ctrlPr>
                </m:e>
                <m:sub>
                  <m:r>
                    <w:rPr>
                      <w:rFonts w:ascii="Cambria Math" w:hAnsi="Cambria Math"/>
                    </w:rPr>
                    <m:t>i</m:t>
                  </m:r>
                </m:sub>
              </m:sSub>
              <m:r>
                <w:rPr>
                  <w:rFonts w:ascii="Cambria Math" w:hAnsi="Cambria Math"/>
                </w:rPr>
                <m:t>​</m:t>
              </m:r>
              <m:r>
                <w:rPr>
                  <w:rFonts w:ascii="Cambria Math" w:eastAsia="宋体" w:hAnsi="Cambria Math" w:cs="宋体" w:hint="eastAsia"/>
                </w:rPr>
                <m:t>∥</m:t>
              </m:r>
              <m:r>
                <w:rPr>
                  <w:rFonts w:ascii="Cambria Math" w:hAnsi="Cambria Math"/>
                </w:rPr>
                <m:t xml:space="preserve">, </m:t>
              </m:r>
              <m:sSub>
                <m:sSubPr>
                  <m:ctrlPr>
                    <w:rPr>
                      <w:rFonts w:ascii="Cambria Math" w:hAnsi="Cambria Math"/>
                      <w:i/>
                      <w:iCs/>
                    </w:rPr>
                  </m:ctrlPr>
                </m:sSubPr>
                <m:e>
                  <m:r>
                    <w:rPr>
                      <w:rFonts w:ascii="Cambria Math" w:hAnsi="Cambria Math"/>
                    </w:rPr>
                    <m:t xml:space="preserve"> d</m:t>
                  </m:r>
                  <m:ctrlPr>
                    <w:rPr>
                      <w:rFonts w:ascii="Cambria Math" w:hAnsi="Cambria Math"/>
                      <w:i/>
                    </w:rPr>
                  </m:ctrlPr>
                </m:e>
                <m:sub>
                  <m:r>
                    <w:rPr>
                      <w:rFonts w:ascii="Cambria Math" w:hAnsi="Cambria Math"/>
                    </w:rPr>
                    <m:t>j</m:t>
                  </m:r>
                </m:sub>
              </m:sSub>
              <m:r>
                <w:rPr>
                  <w:rFonts w:ascii="Cambria Math" w:hAnsi="Cambria Math"/>
                </w:rPr>
                <m:t>​</m:t>
              </m:r>
              <m:d>
                <m:dPr>
                  <m:ctrlPr>
                    <w:rPr>
                      <w:rFonts w:ascii="Cambria Math" w:hAnsi="Cambria Math"/>
                      <w:i/>
                    </w:rPr>
                  </m:ctrlPr>
                </m:dPr>
                <m:e>
                  <m:r>
                    <m:rPr>
                      <m:sty m:val="bi"/>
                    </m:rPr>
                    <w:rPr>
                      <w:rFonts w:ascii="Cambria Math" w:hAnsi="Cambria Math"/>
                    </w:rPr>
                    <m:t>q</m:t>
                  </m:r>
                </m:e>
              </m:d>
              <m:r>
                <w:rPr>
                  <w:rFonts w:ascii="Cambria Math" w:hAnsi="Cambria Math"/>
                </w:rPr>
                <m:t>=</m:t>
              </m:r>
              <m:r>
                <w:rPr>
                  <w:rFonts w:ascii="Cambria Math" w:eastAsia="宋体" w:hAnsi="Cambria Math" w:cs="宋体" w:hint="eastAsia"/>
                </w:rPr>
                <m:t>∥</m:t>
              </m:r>
              <m:r>
                <m:rPr>
                  <m:sty m:val="bi"/>
                </m:rPr>
                <w:rPr>
                  <w:rFonts w:ascii="Cambria Math" w:hAnsi="Cambria Math"/>
                </w:rPr>
                <m:t>q</m:t>
              </m:r>
              <m:r>
                <w:rPr>
                  <w:rFonts w:ascii="Cambria Math" w:hAnsi="Cambria Math"/>
                </w:rPr>
                <m:t>-</m:t>
              </m:r>
              <m:sSub>
                <m:sSubPr>
                  <m:ctrlPr>
                    <w:rPr>
                      <w:rFonts w:ascii="Cambria Math" w:hAnsi="Cambria Math"/>
                      <w:i/>
                      <w:iCs/>
                    </w:rPr>
                  </m:ctrlPr>
                </m:sSubPr>
                <m:e>
                  <m:r>
                    <m:rPr>
                      <m:sty m:val="bi"/>
                    </m:rPr>
                    <w:rPr>
                      <w:rFonts w:ascii="Cambria Math" w:hAnsi="Cambria Math"/>
                    </w:rPr>
                    <m:t>o</m:t>
                  </m:r>
                  <m:ctrlPr>
                    <w:rPr>
                      <w:rFonts w:ascii="Cambria Math" w:hAnsi="Cambria Math"/>
                      <w:i/>
                    </w:rPr>
                  </m:ctrlPr>
                </m:e>
                <m:sub>
                  <m:r>
                    <w:rPr>
                      <w:rFonts w:ascii="Cambria Math" w:hAnsi="Cambria Math"/>
                    </w:rPr>
                    <m:t>j</m:t>
                  </m:r>
                </m:sub>
              </m:sSub>
              <m:r>
                <w:rPr>
                  <w:rFonts w:ascii="Cambria Math" w:hAnsi="Cambria Math"/>
                </w:rPr>
                <m:t>​</m:t>
              </m:r>
              <m:r>
                <w:rPr>
                  <w:rFonts w:ascii="Cambria Math" w:eastAsia="宋体" w:hAnsi="Cambria Math" w:cs="宋体" w:hint="eastAsia"/>
                </w:rPr>
                <m:t>∥</m:t>
              </m:r>
              <m:r>
                <w:rPr>
                  <w:rFonts w:ascii="Cambria Math" w:hAnsi="Cambria Math"/>
                </w:rPr>
                <m:t>, </m:t>
              </m:r>
              <m:r>
                <w:rPr>
                  <w:rFonts w:ascii="Cambria Math" w:hAnsi="Cambria Math" w:cs="Cambria Math"/>
                </w:rPr>
                <m:t>∀</m:t>
              </m:r>
              <m:sSub>
                <m:sSubPr>
                  <m:ctrlPr>
                    <w:rPr>
                      <w:rFonts w:ascii="Cambria Math" w:hAnsi="Cambria Math"/>
                      <w:i/>
                      <w:iCs/>
                    </w:rPr>
                  </m:ctrlPr>
                </m:sSubPr>
                <m:e>
                  <m:r>
                    <w:rPr>
                      <w:rFonts w:ascii="Cambria Math" w:hAnsi="Cambria Math"/>
                    </w:rPr>
                    <m:t>u</m:t>
                  </m:r>
                  <m:ctrlPr>
                    <w:rPr>
                      <w:rFonts w:ascii="Cambria Math" w:hAnsi="Cambria Math" w:cs="Cambria Math"/>
                      <w:i/>
                    </w:rPr>
                  </m:ctrlPr>
                </m:e>
                <m:sub>
                  <m:r>
                    <w:rPr>
                      <w:rFonts w:ascii="Cambria Math" w:hAnsi="Cambria Math"/>
                    </w:rPr>
                    <m:t>j</m:t>
                  </m:r>
                </m:sub>
              </m:sSub>
              <m:r>
                <w:rPr>
                  <w:rFonts w:ascii="Cambria Math" w:hAnsi="Cambria Math"/>
                </w:rPr>
                <m:t>​</m:t>
              </m:r>
              <m:r>
                <w:rPr>
                  <w:rFonts w:ascii="Cambria Math" w:eastAsia="宋体" w:hAnsi="Cambria Math" w:cs="宋体" w:hint="eastAsia"/>
                </w:rPr>
                <m:t>∈</m:t>
              </m:r>
              <m:sSub>
                <m:sSubPr>
                  <m:ctrlPr>
                    <w:rPr>
                      <w:rFonts w:ascii="Cambria Math" w:hAnsi="Cambria Math"/>
                      <w:i/>
                    </w:rPr>
                  </m:ctrlPr>
                </m:sSubPr>
                <m:e>
                  <m:r>
                    <w:rPr>
                      <w:rFonts w:ascii="Cambria Math" w:hAnsi="Cambria Math"/>
                    </w:rPr>
                    <m:t>N</m:t>
                  </m:r>
                  <m:ctrlPr>
                    <w:rPr>
                      <w:rFonts w:ascii="Cambria Math" w:eastAsia="宋体" w:hAnsi="Cambria Math" w:cs="宋体"/>
                      <w:i/>
                    </w:rPr>
                  </m:ctrlPr>
                </m:e>
                <m:sub>
                  <m:r>
                    <w:rPr>
                      <w:rFonts w:ascii="Cambria Math" w:hAnsi="Cambria Math"/>
                    </w:rPr>
                    <m:t>i</m:t>
                  </m:r>
                </m:sub>
              </m:sSub>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74" w:author="Lianghui Ding" w:date="2026-03-04T13:13:00Z" w:original="（4-19）"/>
                </w:fldChar>
              </m:r>
              <m:ctrlPr>
                <w:rPr>
                  <w:rFonts w:ascii="Cambria Math" w:hAnsi="Cambria Math"/>
                </w:rPr>
              </m:ctrlPr>
            </m:e>
          </m:eqArr>
        </m:oMath>
      </m:oMathPara>
    </w:p>
    <w:p w14:paraId="59FCFF05" w14:textId="77777777" w:rsidR="00DD1DAA" w:rsidRDefault="00DD1DAA" w:rsidP="004E7C98">
      <w:pPr>
        <w:pStyle w:val="0"/>
        <w:ind w:firstLine="480"/>
      </w:pPr>
      <w:r w:rsidRPr="006752E8">
        <w:t>则由局部</w:t>
      </w:r>
      <w:r>
        <w:rPr>
          <w:rFonts w:hint="eastAsia"/>
        </w:rPr>
        <w:t>邻居确定的</w:t>
      </w:r>
      <w:r w:rsidRPr="006752E8">
        <w:t>的Voronoi 晶胞</w:t>
      </w:r>
      <w:r>
        <w:rPr>
          <w:rFonts w:hint="eastAsia"/>
        </w:rPr>
        <w:t xml:space="preserve"> </w:t>
      </w:r>
      <w:r w:rsidRPr="006752E8">
        <w:t> </w:t>
      </w:r>
      <m:oMath>
        <m:sSub>
          <m:sSubPr>
            <m:ctrlPr>
              <w:rPr>
                <w:rFonts w:ascii="Cambria Math" w:hAnsi="Cambria Math"/>
                <w:i/>
                <w:iCs/>
              </w:rPr>
            </m:ctrlPr>
          </m:sSubPr>
          <m:e>
            <m:r>
              <w:rPr>
                <w:rFonts w:ascii="Cambria Math" w:hAnsi="Cambria Math"/>
              </w:rPr>
              <m:t>V</m:t>
            </m:r>
          </m:e>
          <m:sub>
            <m:r>
              <w:rPr>
                <w:rFonts w:ascii="Cambria Math" w:hAnsi="Cambria Math"/>
              </w:rPr>
              <m:t>i</m:t>
            </m:r>
          </m:sub>
        </m:sSub>
        <m:r>
          <w:rPr>
            <w:rFonts w:ascii="Cambria Math" w:hAnsi="Cambria Math"/>
          </w:rPr>
          <m:t>​ </m:t>
        </m:r>
      </m:oMath>
      <w:r>
        <w:rPr>
          <w:rFonts w:hint="eastAsia"/>
        </w:rPr>
        <w:t xml:space="preserve"> </w:t>
      </w:r>
      <w:r w:rsidRPr="006752E8">
        <w:t>定义为</w:t>
      </w:r>
      <w:r>
        <w:rPr>
          <w:rFonts w:hint="eastAsia"/>
        </w:rPr>
        <w:t>:</w:t>
      </w:r>
    </w:p>
    <w:p w14:paraId="59D05BC0" w14:textId="77777777" w:rsidR="00DD1DAA" w:rsidRDefault="00DD1DAA" w:rsidP="004E7C98">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cr m:val="script"/>
                    </m:rPr>
                    <w:rPr>
                      <w:rFonts w:ascii="Cambria Math" w:hAnsi="Cambria Math"/>
                    </w:rPr>
                    <m:t>V</m:t>
                  </m:r>
                </m:e>
                <m:sub>
                  <m:r>
                    <w:rPr>
                      <w:rFonts w:ascii="Cambria Math" w:hAnsi="Cambria Math"/>
                    </w:rPr>
                    <m:t>i</m:t>
                  </m:r>
                </m:sub>
              </m:sSub>
              <m:r>
                <w:rPr>
                  <w:rFonts w:ascii="Cambria Math" w:hAnsi="Cambria Math"/>
                </w:rPr>
                <m:t xml:space="preserve">={ </m:t>
              </m:r>
              <m:r>
                <m:rPr>
                  <m:sty m:val="bi"/>
                </m:rPr>
                <w:rPr>
                  <w:rFonts w:ascii="Cambria Math" w:hAnsi="Cambria Math"/>
                </w:rPr>
                <m:t>q</m:t>
              </m:r>
              <m:r>
                <w:rPr>
                  <w:rFonts w:ascii="Cambria Math" w:hAnsi="Cambria Math" w:hint="eastAsia"/>
                </w:rPr>
                <m:t>∈</m:t>
              </m:r>
              <m:sSub>
                <m:sSubPr>
                  <m:ctrlPr>
                    <w:rPr>
                      <w:rFonts w:ascii="Cambria Math" w:hAnsi="Cambria Math"/>
                      <w:i/>
                    </w:rPr>
                  </m:ctrlPr>
                </m:sSubPr>
                <m:e>
                  <m:r>
                    <m:rPr>
                      <m:scr m:val="script"/>
                    </m:rPr>
                    <w:rPr>
                      <w:rFonts w:ascii="Cambria Math" w:hAnsi="Cambria Math"/>
                    </w:rPr>
                    <m:t>S</m:t>
                  </m:r>
                </m:e>
                <m:sub>
                  <m:r>
                    <w:rPr>
                      <w:rFonts w:ascii="Cambria Math" w:hAnsi="Cambria Math"/>
                    </w:rPr>
                    <m:t>task</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d</m:t>
                  </m:r>
                </m:e>
                <m:sub>
                  <m:r>
                    <w:rPr>
                      <w:rFonts w:ascii="Cambria Math" w:hAnsi="Cambria Math"/>
                    </w:rPr>
                    <m:t>i</m:t>
                  </m:r>
                </m:sub>
              </m:sSub>
              <m:d>
                <m:dPr>
                  <m:ctrlPr>
                    <w:rPr>
                      <w:rFonts w:ascii="Cambria Math" w:hAnsi="Cambria Math"/>
                      <w:i/>
                    </w:rPr>
                  </m:ctrlPr>
                </m:dPr>
                <m:e>
                  <m:r>
                    <m:rPr>
                      <m:sty m:val="bi"/>
                    </m:rPr>
                    <w:rPr>
                      <w:rFonts w:ascii="Cambria Math" w:hAnsi="Cambria Math"/>
                    </w:rPr>
                    <m:t>q</m:t>
                  </m:r>
                </m:e>
              </m:d>
              <m:r>
                <w:rPr>
                  <w:rFonts w:ascii="Cambria Math" w:hAnsi="Cambria Math" w:hint="eastAsia"/>
                </w:rPr>
                <m:t>≤</m:t>
              </m:r>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m:rPr>
                      <m:sty m:val="bi"/>
                    </m:rPr>
                    <w:rPr>
                      <w:rFonts w:ascii="Cambria Math" w:hAnsi="Cambria Math"/>
                    </w:rPr>
                    <m:t>q</m:t>
                  </m:r>
                </m:e>
              </m:d>
              <m:r>
                <w:rPr>
                  <w:rFonts w:ascii="Cambria Math" w:hAnsi="Cambria Math"/>
                </w:rPr>
                <m:t>,</m:t>
              </m:r>
              <m:r>
                <w:rPr>
                  <w:rFonts w:ascii="Cambria Math" w:hAnsi="Cambria Math" w:cs="Cambria Math"/>
                </w:rPr>
                <m:t>∀</m:t>
              </m:r>
              <m:sSub>
                <m:sSubPr>
                  <m:ctrlPr>
                    <w:rPr>
                      <w:rFonts w:ascii="Cambria Math" w:hAnsi="Cambria Math"/>
                      <w:i/>
                    </w:rPr>
                  </m:ctrlPr>
                </m:sSubPr>
                <m:e>
                  <m:r>
                    <w:rPr>
                      <w:rFonts w:ascii="Cambria Math" w:hAnsi="Cambria Math"/>
                    </w:rPr>
                    <m:t>u</m:t>
                  </m:r>
                  <m:ctrlPr>
                    <w:rPr>
                      <w:rFonts w:ascii="Cambria Math" w:hAnsi="Cambria Math" w:cs="Cambria Math"/>
                      <w:i/>
                    </w:rPr>
                  </m:ctrlPr>
                </m:e>
                <m:sub>
                  <m:r>
                    <w:rPr>
                      <w:rFonts w:ascii="Cambria Math" w:hAnsi="Cambria Math"/>
                    </w:rPr>
                    <m:t>j</m:t>
                  </m:r>
                </m:sub>
              </m:sSub>
              <m:r>
                <w:rPr>
                  <w:rFonts w:ascii="Cambria Math" w:hAnsi="Cambria Math" w:hint="eastAsia"/>
                </w:rPr>
                <m:t>∈</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75" w:author="Lianghui Ding" w:date="2026-03-04T13:13:00Z" w:original="（4-20）"/>
                </w:fldChar>
              </m:r>
              <m:ctrlPr>
                <w:rPr>
                  <w:rFonts w:ascii="Cambria Math" w:hAnsi="Cambria Math"/>
                </w:rPr>
              </m:ctrlPr>
            </m:e>
          </m:eqArr>
        </m:oMath>
      </m:oMathPara>
    </w:p>
    <w:p w14:paraId="295CB509" w14:textId="77777777" w:rsidR="00DD1DAA" w:rsidRDefault="00DD1DAA" w:rsidP="004E7C98">
      <w:pPr>
        <w:pStyle w:val="0"/>
        <w:ind w:firstLine="480"/>
      </w:pPr>
      <w:r>
        <w:rPr>
          <w:rFonts w:hint="eastAsia"/>
        </w:rPr>
        <w:t>在</w:t>
      </w:r>
      <w:r w:rsidRPr="006767A8">
        <w:t>几何</w:t>
      </w:r>
      <w:r>
        <w:rPr>
          <w:rFonts w:hint="eastAsia"/>
        </w:rPr>
        <w:t>意义</w:t>
      </w:r>
      <w:r w:rsidRPr="006767A8">
        <w:t>上，集合</w:t>
      </w:r>
      <w:r>
        <w:rPr>
          <w:rFonts w:hint="eastAsia"/>
        </w:rPr>
        <w:t>区域</w:t>
      </w:r>
      <m:oMath>
        <m:r>
          <w:rPr>
            <w:rFonts w:ascii="Cambria Math" w:hAnsi="Cambria Math"/>
          </w:rPr>
          <m:t xml:space="preserve">  </m:t>
        </m:r>
        <m:sSub>
          <m:sSubPr>
            <m:ctrlPr>
              <w:rPr>
                <w:rFonts w:ascii="Cambria Math" w:hAnsi="Cambria Math"/>
                <w:i/>
                <w:iCs/>
              </w:rPr>
            </m:ctrlPr>
          </m:sSubPr>
          <m:e>
            <m:r>
              <m:rPr>
                <m:scr m:val="script"/>
              </m:rPr>
              <w:rPr>
                <w:rFonts w:ascii="Cambria Math" w:hAnsi="Cambria Math"/>
              </w:rPr>
              <m:t>V</m:t>
            </m:r>
          </m:e>
          <m:sub>
            <m:r>
              <w:rPr>
                <w:rFonts w:ascii="Cambria Math" w:hAnsi="Cambria Math"/>
              </w:rPr>
              <m:t>i</m:t>
            </m:r>
          </m:sub>
        </m:sSub>
        <m:r>
          <w:rPr>
            <w:rFonts w:ascii="Cambria Math" w:hAnsi="Cambria Math"/>
          </w:rPr>
          <m:t xml:space="preserve">​  </m:t>
        </m:r>
      </m:oMath>
      <w:r w:rsidRPr="006767A8">
        <w:t>可视为由 </w:t>
      </w:r>
      <w:r>
        <w:rPr>
          <w:rFonts w:hint="eastAsia"/>
        </w:rPr>
        <w:t xml:space="preserve"> </w:t>
      </w:r>
      <m:oMath>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m:t>
        </m:r>
      </m:oMath>
      <w:r w:rsidRPr="006767A8">
        <w:t> </w:t>
      </w:r>
      <w:r>
        <w:t xml:space="preserve"> </w:t>
      </w:r>
      <w:r w:rsidRPr="006767A8">
        <w:t>与各邻居节点之间连线的垂直平分线所围成的多边形区域，其边界在示意图中对应为若干条垂直平分线段的组合。需要指出的是，在存在建筑物遮挡的城市场景中，</w:t>
      </w:r>
      <w:r>
        <w:rPr>
          <w:rFonts w:hint="eastAsia"/>
        </w:rPr>
        <w:t xml:space="preserve">责任区域 </w:t>
      </w:r>
      <w:r w:rsidRPr="006767A8">
        <w:t> </w:t>
      </w:r>
      <m:oMath>
        <m:sSub>
          <m:sSubPr>
            <m:ctrlPr>
              <w:rPr>
                <w:rFonts w:ascii="Cambria Math" w:hAnsi="Cambria Math"/>
                <w:i/>
                <w:iCs/>
              </w:rPr>
            </m:ctrlPr>
          </m:sSubPr>
          <m:e>
            <m:r>
              <m:rPr>
                <m:scr m:val="script"/>
              </m:rPr>
              <w:rPr>
                <w:rFonts w:ascii="Cambria Math" w:hAnsi="Cambria Math"/>
              </w:rPr>
              <m:t>V</m:t>
            </m:r>
          </m:e>
          <m:sub>
            <m:r>
              <w:rPr>
                <w:rFonts w:ascii="Cambria Math" w:hAnsi="Cambria Math"/>
              </w:rPr>
              <m:t>i</m:t>
            </m:r>
          </m:sub>
        </m:sSub>
        <m:r>
          <w:rPr>
            <w:rFonts w:ascii="Cambria Math" w:hAnsi="Cambria Math"/>
          </w:rPr>
          <m:t>​</m:t>
        </m:r>
      </m:oMath>
      <w:r w:rsidRPr="006767A8">
        <w:t> 内并非所有区域都应由当前无人机负责：对于位于建筑物背面</w:t>
      </w:r>
      <w:r>
        <w:rPr>
          <w:rFonts w:hint="eastAsia"/>
        </w:rPr>
        <w:t>无视距</w:t>
      </w:r>
      <w:r w:rsidRPr="006767A8">
        <w:t>的</w:t>
      </w:r>
      <w:r>
        <w:rPr>
          <w:rFonts w:hint="eastAsia"/>
        </w:rPr>
        <w:t>位置</w:t>
      </w:r>
      <w:r w:rsidRPr="006767A8">
        <w:t>，即使其到 </w:t>
      </w:r>
      <m:oMath>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m:t>
        </m:r>
      </m:oMath>
      <w:r w:rsidRPr="006767A8">
        <w:t xml:space="preserve"> 的几何距离最小，实际也无法被该无人机有效感知。因此，本文在 Voronoi </w:t>
      </w:r>
      <w:r>
        <w:rPr>
          <w:rFonts w:hint="eastAsia"/>
        </w:rPr>
        <w:t>图</w:t>
      </w:r>
      <w:r w:rsidRPr="006767A8">
        <w:t>的基础上进一步引入视距修正</w:t>
      </w:r>
      <w:r>
        <w:rPr>
          <w:rFonts w:hint="eastAsia"/>
        </w:rPr>
        <w:t>规则</w:t>
      </w:r>
      <w:r w:rsidRPr="006767A8">
        <w:t>，定义无人机 </w:t>
      </w:r>
      <m:oMath>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m:t>
        </m:r>
      </m:oMath>
      <w:r w:rsidRPr="006767A8">
        <w:t> 的可见责任区域（视距 Voronoi </w:t>
      </w:r>
      <w:r>
        <w:rPr>
          <w:rFonts w:hint="eastAsia"/>
        </w:rPr>
        <w:t>区域</w:t>
      </w:r>
      <w:r w:rsidRPr="006767A8">
        <w:t>）为</w:t>
      </w:r>
      <w:r>
        <w:rPr>
          <w:rFonts w:hint="eastAsia"/>
        </w:rPr>
        <w:t>:</w:t>
      </w:r>
    </w:p>
    <w:p w14:paraId="6499DD67" w14:textId="77777777" w:rsidR="00DD1DAA" w:rsidRDefault="00DD1DAA" w:rsidP="004E7C98">
      <w:pPr>
        <w:pStyle w:val="0"/>
        <w:ind w:firstLine="480"/>
      </w:pPr>
      <m:oMathPara>
        <m:oMath>
          <m:eqArr>
            <m:eqArrPr>
              <m:maxDist m:val="1"/>
              <m:ctrlPr>
                <w:rPr>
                  <w:rFonts w:ascii="Cambria Math" w:hAnsi="Cambria Math" w:cstheme="minorHAnsi"/>
                  <w:i/>
                </w:rPr>
              </m:ctrlPr>
            </m:eqArrPr>
            <m:e>
              <m:r>
                <w:rPr>
                  <w:rFonts w:ascii="Cambria Math" w:hAnsi="Cambria Math" w:cstheme="minorHAnsi"/>
                </w:rPr>
                <m:t>​</m:t>
              </m:r>
              <m:acc>
                <m:accPr>
                  <m:chr m:val="̃"/>
                  <m:ctrlPr>
                    <w:rPr>
                      <w:rFonts w:ascii="Cambria Math" w:hAnsi="Cambria Math" w:cstheme="minorHAnsi"/>
                      <w:i/>
                    </w:rPr>
                  </m:ctrlPr>
                </m:accPr>
                <m:e>
                  <m:sSub>
                    <m:sSubPr>
                      <m:ctrlPr>
                        <w:rPr>
                          <w:rFonts w:ascii="Cambria Math" w:hAnsi="Cambria Math" w:cstheme="minorHAnsi"/>
                          <w:i/>
                          <w:iCs/>
                        </w:rPr>
                      </m:ctrlPr>
                    </m:sSubPr>
                    <m:e>
                      <m:r>
                        <m:rPr>
                          <m:scr m:val="script"/>
                        </m:rPr>
                        <w:rPr>
                          <w:rFonts w:ascii="Cambria Math" w:hAnsi="Cambria Math" w:cstheme="minorHAnsi"/>
                        </w:rPr>
                        <m:t>V</m:t>
                      </m:r>
                    </m:e>
                    <m:sub>
                      <m:r>
                        <w:rPr>
                          <w:rFonts w:ascii="Cambria Math" w:hAnsi="Cambria Math" w:cstheme="minorHAnsi"/>
                        </w:rPr>
                        <m:t>i</m:t>
                      </m:r>
                    </m:sub>
                  </m:sSub>
                </m:e>
              </m:acc>
              <m:r>
                <w:rPr>
                  <w:rFonts w:ascii="Cambria Math" w:hAnsi="Cambria Math" w:cstheme="minorHAnsi"/>
                </w:rPr>
                <m:t>=</m:t>
              </m:r>
              <m:r>
                <m:rPr>
                  <m:lit/>
                </m:rPr>
                <w:rPr>
                  <w:rFonts w:ascii="Cambria Math" w:hAnsi="Cambria Math" w:cstheme="minorHAnsi"/>
                </w:rPr>
                <m:t>{</m:t>
              </m:r>
              <m:r>
                <w:rPr>
                  <w:rFonts w:ascii="Cambria Math" w:hAnsi="Cambria Math" w:cstheme="minorHAnsi"/>
                </w:rPr>
                <m:t xml:space="preserve"> </m:t>
              </m:r>
              <m:r>
                <m:rPr>
                  <m:sty m:val="bi"/>
                </m:rPr>
                <w:rPr>
                  <w:rFonts w:ascii="Cambria Math" w:hAnsi="Cambria Math" w:cstheme="minorHAnsi"/>
                </w:rPr>
                <m:t>q</m:t>
              </m:r>
              <m:r>
                <w:rPr>
                  <w:rFonts w:ascii="Cambria Math" w:eastAsia="宋体" w:hAnsi="Cambria Math" w:cstheme="minorHAnsi"/>
                </w:rPr>
                <m:t>∈</m:t>
              </m:r>
              <m:sSub>
                <m:sSubPr>
                  <m:ctrlPr>
                    <w:rPr>
                      <w:rFonts w:ascii="Cambria Math" w:hAnsi="Cambria Math" w:cstheme="minorHAnsi"/>
                      <w:i/>
                      <w:iCs/>
                    </w:rPr>
                  </m:ctrlPr>
                </m:sSubPr>
                <m:e>
                  <m:r>
                    <m:rPr>
                      <m:scr m:val="script"/>
                    </m:rPr>
                    <w:rPr>
                      <w:rFonts w:ascii="Cambria Math" w:hAnsi="Cambria Math" w:cstheme="minorHAnsi"/>
                    </w:rPr>
                    <m:t>V</m:t>
                  </m:r>
                  <m:ctrlPr>
                    <w:rPr>
                      <w:rFonts w:ascii="Cambria Math" w:eastAsia="宋体" w:hAnsi="Cambria Math" w:cstheme="minorHAnsi"/>
                      <w:i/>
                    </w:rPr>
                  </m:ctrlPr>
                </m:e>
                <m:sub>
                  <m:r>
                    <w:rPr>
                      <w:rFonts w:ascii="Cambria Math" w:hAnsi="Cambria Math" w:cstheme="minorHAnsi"/>
                    </w:rPr>
                    <m:t>i</m:t>
                  </m:r>
                </m:sub>
              </m:sSub>
              <m:r>
                <w:rPr>
                  <w:rFonts w:ascii="Cambria Math" w:hAnsi="Cambria Math" w:cstheme="minorHAnsi"/>
                </w:rPr>
                <m:t xml:space="preserve">​  </m:t>
              </m:r>
              <m:d>
                <m:dPr>
                  <m:begChr m:val="|"/>
                  <m:endChr m:val=""/>
                  <m:ctrlPr>
                    <w:rPr>
                      <w:rFonts w:ascii="Cambria Math" w:hAnsi="Cambria Math" w:cstheme="minorHAnsi"/>
                      <w:i/>
                    </w:rPr>
                  </m:ctrlPr>
                </m:dPr>
                <m:e>
                  <m:r>
                    <w:rPr>
                      <w:rFonts w:ascii="Cambria Math" w:hAnsi="Cambria Math" w:cstheme="minorHAnsi"/>
                    </w:rPr>
                    <m:t xml:space="preserve"> L</m:t>
                  </m:r>
                  <m:d>
                    <m:dPr>
                      <m:ctrlPr>
                        <w:rPr>
                          <w:rFonts w:ascii="Cambria Math" w:hAnsi="Cambria Math" w:cstheme="minorHAnsi"/>
                          <w:i/>
                        </w:rPr>
                      </m:ctrlPr>
                    </m:dPr>
                    <m:e>
                      <m:sSub>
                        <m:sSubPr>
                          <m:ctrlPr>
                            <w:rPr>
                              <w:rFonts w:ascii="Cambria Math" w:hAnsi="Cambria Math" w:cstheme="minorHAnsi"/>
                              <w:i/>
                              <w:iCs/>
                            </w:rPr>
                          </m:ctrlPr>
                        </m:sSubPr>
                        <m:e>
                          <m:r>
                            <m:rPr>
                              <m:sty m:val="bi"/>
                            </m:rPr>
                            <w:rPr>
                              <w:rFonts w:ascii="Cambria Math" w:hAnsi="Cambria Math" w:cstheme="minorHAnsi"/>
                            </w:rPr>
                            <m:t>o</m:t>
                          </m:r>
                          <m:ctrlPr>
                            <w:rPr>
                              <w:rFonts w:ascii="Cambria Math" w:hAnsi="Cambria Math" w:cstheme="minorHAnsi"/>
                              <w:i/>
                            </w:rPr>
                          </m:ctrlPr>
                        </m:e>
                        <m:sub>
                          <m:r>
                            <w:rPr>
                              <w:rFonts w:ascii="Cambria Math" w:hAnsi="Cambria Math" w:cstheme="minorHAnsi"/>
                            </w:rPr>
                            <m:t>i</m:t>
                          </m:r>
                        </m:sub>
                      </m:sSub>
                      <m:r>
                        <w:rPr>
                          <w:rFonts w:ascii="Cambria Math" w:hAnsi="Cambria Math" w:cstheme="minorHAnsi"/>
                        </w:rPr>
                        <m:t>​,</m:t>
                      </m:r>
                      <m:r>
                        <m:rPr>
                          <m:sty m:val="bi"/>
                        </m:rPr>
                        <w:rPr>
                          <w:rFonts w:ascii="Cambria Math" w:hAnsi="Cambria Math" w:cstheme="minorHAnsi"/>
                        </w:rPr>
                        <m:t>q</m:t>
                      </m:r>
                    </m:e>
                  </m:d>
                  <m:r>
                    <w:rPr>
                      <w:rFonts w:ascii="Cambria Math" w:hAnsi="Cambria Math" w:cstheme="minorHAnsi"/>
                    </w:rPr>
                    <m:t>=1</m:t>
                  </m:r>
                </m:e>
              </m:d>
              <m:r>
                <w:rPr>
                  <w:rFonts w:ascii="Cambria Math" w:hAnsi="Cambria Math" w:cstheme="minorHAnsi"/>
                </w:rPr>
                <m:t>​ </m:t>
              </m:r>
              <m:r>
                <m:rPr>
                  <m:lit/>
                </m:rPr>
                <w:rPr>
                  <w:rFonts w:ascii="Cambria Math" w:hAnsi="Cambria Math" w:cstheme="minorHAnsi"/>
                </w:rPr>
                <m:t>}</m:t>
              </m:r>
              <m:r>
                <w:rPr>
                  <w:rFonts w:ascii="Cambria Math" w:hAnsi="Cambria Math" w:cstheme="minorHAnsi"/>
                </w:rPr>
                <m:t>#</m:t>
              </m:r>
              <m:r>
                <m:rPr>
                  <m:sty m:val="p"/>
                </m:rPr>
                <w:rPr>
                  <w:rFonts w:ascii="Cambria Math" w:hAnsi="Cambria Math" w:cstheme="minorHAnsi"/>
                </w:rPr>
                <w:fldChar w:fldCharType="begin"/>
              </m:r>
              <m:r>
                <m:rPr>
                  <m:sty m:val="p"/>
                </m:rPr>
                <w:rPr>
                  <w:rFonts w:ascii="Cambria Math" w:hAnsi="Cambria Math" w:cstheme="minorHAnsi"/>
                </w:rPr>
                <m:t xml:space="preserve"> LISTNUM  </m:t>
              </m:r>
              <m:r>
                <m:rPr>
                  <m:sty m:val="p"/>
                </m:rPr>
                <w:rPr>
                  <w:rFonts w:ascii="Cambria Math" w:hAnsi="Cambria Math" w:cstheme="minorHAnsi"/>
                </w:rPr>
                <m:t>（</m:t>
              </m:r>
              <m:r>
                <m:rPr>
                  <m:sty m:val="p"/>
                </m:rPr>
                <w:rPr>
                  <w:rFonts w:ascii="Cambria Math" w:hAnsi="Cambria Math" w:cstheme="minorHAnsi"/>
                </w:rPr>
                <m:t>eq</m:t>
              </m:r>
              <m:r>
                <m:rPr>
                  <m:sty m:val="p"/>
                </m:rPr>
                <w:rPr>
                  <w:rFonts w:ascii="Cambria Math" w:hAnsi="Cambria Math" w:cstheme="minorHAnsi"/>
                </w:rPr>
                <m:t>）</m:t>
              </m:r>
              <m:r>
                <m:rPr>
                  <m:sty m:val="p"/>
                </m:rPr>
                <w:rPr>
                  <w:rFonts w:ascii="Cambria Math" w:hAnsi="Cambria Math" w:cstheme="minorHAnsi"/>
                </w:rPr>
                <m:t xml:space="preserve"> \l 8 </m:t>
              </m:r>
              <m:r>
                <m:rPr>
                  <m:sty m:val="p"/>
                </m:rPr>
                <w:rPr>
                  <w:rFonts w:ascii="Cambria Math" w:hAnsi="Cambria Math" w:cstheme="minorHAnsi"/>
                </w:rPr>
                <w:fldChar w:fldCharType="end">
                  <w:numberingChange w:id="176" w:author="Lianghui Ding" w:date="2026-03-04T13:13:00Z" w:original="（4-21）"/>
                </w:fldChar>
              </m:r>
              <m:ctrlPr>
                <w:rPr>
                  <w:rFonts w:ascii="Cambria Math" w:hAnsi="Cambria Math" w:cstheme="minorHAnsi"/>
                </w:rPr>
              </m:ctrlPr>
            </m:e>
          </m:eqArr>
        </m:oMath>
      </m:oMathPara>
    </w:p>
    <w:p w14:paraId="7DCFAF07" w14:textId="77777777" w:rsidR="00DD1DAA" w:rsidRDefault="00DD1DAA" w:rsidP="000A60AC">
      <w:pPr>
        <w:pStyle w:val="0"/>
        <w:ind w:firstLine="480"/>
      </w:pPr>
      <w:r w:rsidRPr="00FD3763">
        <w:t>即从几何</w:t>
      </w:r>
      <w:r>
        <w:rPr>
          <w:rFonts w:hint="eastAsia"/>
        </w:rPr>
        <w:t>责任区域</w:t>
      </w:r>
      <w:r w:rsidRPr="00FD3763">
        <w:t> </w:t>
      </w:r>
      <m:oMath>
        <m:sSub>
          <m:sSubPr>
            <m:ctrlPr>
              <w:rPr>
                <w:rFonts w:ascii="Cambria Math" w:hAnsi="Cambria Math"/>
                <w:i/>
                <w:iCs/>
              </w:rPr>
            </m:ctrlPr>
          </m:sSubPr>
          <m:e>
            <m:r>
              <m:rPr>
                <m:scr m:val="script"/>
              </m:rPr>
              <w:rPr>
                <w:rFonts w:ascii="Cambria Math" w:hAnsi="Cambria Math"/>
              </w:rPr>
              <m:t>V</m:t>
            </m:r>
          </m:e>
          <m:sub>
            <m:r>
              <w:rPr>
                <w:rFonts w:ascii="Cambria Math" w:hAnsi="Cambria Math"/>
              </w:rPr>
              <m:t>i</m:t>
            </m:r>
          </m:sub>
        </m:sSub>
        <m:r>
          <w:rPr>
            <w:rFonts w:ascii="Cambria Math" w:hAnsi="Cambria Math"/>
          </w:rPr>
          <m:t>​</m:t>
        </m:r>
      </m:oMath>
      <w:r w:rsidRPr="00FD3763">
        <w:t> 中排除所有视距函数为零的点（包括建筑体占据空间以及建筑物背后的遮挡区域）。</w:t>
      </w:r>
      <w:r w:rsidRPr="002330BC">
        <w:rPr>
          <w:rFonts w:hint="eastAsia"/>
          <w:color w:val="000000" w:themeColor="text1"/>
        </w:rPr>
        <w:t>如图4</w:t>
      </w:r>
      <w:r w:rsidRPr="002330BC">
        <w:rPr>
          <w:color w:val="000000" w:themeColor="text1"/>
        </w:rPr>
        <w:t>-3</w:t>
      </w:r>
      <w:r>
        <w:rPr>
          <w:rFonts w:hint="eastAsia"/>
        </w:rPr>
        <w:t>所示展示了基于视距</w:t>
      </w:r>
      <w:r w:rsidRPr="007B76F7">
        <w:t xml:space="preserve">Voronoi </w:t>
      </w:r>
      <w:r>
        <w:rPr>
          <w:rFonts w:hint="eastAsia"/>
        </w:rPr>
        <w:t>引导的覆盖定向变异的过程。</w:t>
      </w:r>
    </w:p>
    <w:p w14:paraId="237A8DFD" w14:textId="77777777" w:rsidR="00DD1DAA" w:rsidRPr="004E7C98" w:rsidRDefault="00DD1DAA" w:rsidP="009F3ED1">
      <w:pPr>
        <w:pStyle w:val="af6"/>
      </w:pPr>
    </w:p>
    <w:p w14:paraId="2FA5F2DC" w14:textId="77777777" w:rsidR="00DD1DAA" w:rsidRDefault="00DD1DAA" w:rsidP="00DD1DAA">
      <w:pPr>
        <w:pStyle w:val="11-1"/>
        <w:ind w:firstLine="0"/>
      </w:pPr>
      <w:bookmarkStart w:id="177" w:name="_Toc228128415"/>
      <w:r w:rsidRPr="004E7C98">
        <w:t xml:space="preserve">Voronoi </w:t>
      </w:r>
      <w:r w:rsidRPr="004E7C98">
        <w:t>覆盖</w:t>
      </w:r>
      <w:r>
        <w:rPr>
          <w:rFonts w:hint="eastAsia"/>
        </w:rPr>
        <w:t>引导算子</w:t>
      </w:r>
      <w:r w:rsidRPr="004E7C98">
        <w:t>原理</w:t>
      </w:r>
      <w:r>
        <w:rPr>
          <w:rFonts w:hint="eastAsia"/>
        </w:rPr>
        <w:t>示意图</w:t>
      </w:r>
      <w:bookmarkEnd w:id="177"/>
    </w:p>
    <w:p w14:paraId="0C62B47F" w14:textId="77777777" w:rsidR="00DD1DAA" w:rsidRDefault="00DD1DAA" w:rsidP="00DD1DAA">
      <w:pPr>
        <w:pStyle w:val="1Fig1-1"/>
        <w:spacing w:after="312"/>
        <w:ind w:firstLine="0"/>
      </w:pPr>
      <w:r>
        <w:t>S</w:t>
      </w:r>
      <w:r w:rsidRPr="00833EEB">
        <w:t>chematic diagram of the Voronoi coverage</w:t>
      </w:r>
      <w:r>
        <w:t xml:space="preserve"> </w:t>
      </w:r>
      <w:r w:rsidRPr="00833EEB">
        <w:t xml:space="preserve">guided </w:t>
      </w:r>
      <w:r>
        <w:rPr>
          <w:rFonts w:hint="eastAsia"/>
        </w:rPr>
        <w:t>operator</w:t>
      </w:r>
    </w:p>
    <w:p w14:paraId="41B3260E" w14:textId="77777777" w:rsidR="00DD1DAA" w:rsidRDefault="00DD1DAA" w:rsidP="000A60AC">
      <w:pPr>
        <w:pStyle w:val="0"/>
        <w:ind w:firstLine="480"/>
      </w:pPr>
      <w:r>
        <w:rPr>
          <w:rFonts w:hint="eastAsia"/>
        </w:rPr>
        <w:t>该机制利</w:t>
      </w:r>
      <w:r w:rsidRPr="00FD3763">
        <w:t>用建筑轮廓从 </w:t>
      </w:r>
      <m:oMath>
        <m:sSub>
          <m:sSubPr>
            <m:ctrlPr>
              <w:rPr>
                <w:rFonts w:ascii="Cambria Math" w:hAnsi="Cambria Math"/>
                <w:i/>
                <w:iCs/>
              </w:rPr>
            </m:ctrlPr>
          </m:sSubPr>
          <m:e>
            <m:r>
              <m:rPr>
                <m:scr m:val="script"/>
              </m:rPr>
              <w:rPr>
                <w:rFonts w:ascii="Cambria Math" w:hAnsi="Cambria Math"/>
              </w:rPr>
              <m:t>V</m:t>
            </m:r>
          </m:e>
          <m:sub>
            <m:r>
              <w:rPr>
                <w:rFonts w:ascii="Cambria Math" w:hAnsi="Cambria Math"/>
              </w:rPr>
              <m:t>i</m:t>
            </m:r>
          </m:sub>
        </m:sSub>
        <m:r>
          <w:rPr>
            <w:rFonts w:ascii="Cambria Math" w:hAnsi="Cambria Math"/>
          </w:rPr>
          <m:t>​</m:t>
        </m:r>
      </m:oMath>
      <w:r w:rsidRPr="00FD3763">
        <w:t> 中</w:t>
      </w:r>
      <w:r>
        <w:rPr>
          <w:rFonts w:hint="eastAsia"/>
        </w:rPr>
        <w:t>去</w:t>
      </w:r>
      <w:r w:rsidRPr="00FD3763">
        <w:t>除建筑物本身的占据区域，然后沿从 </w:t>
      </w:r>
      <m:oMath>
        <m:sSub>
          <m:sSubPr>
            <m:ctrlPr>
              <w:rPr>
                <w:rFonts w:ascii="Cambria Math" w:hAnsi="Cambria Math"/>
                <w:i/>
                <w:iCs/>
              </w:rPr>
            </m:ctrlPr>
          </m:sSubPr>
          <m:e>
            <m:r>
              <w:rPr>
                <w:rFonts w:ascii="Cambria Math" w:hAnsi="Cambria Math"/>
              </w:rPr>
              <m:t>o</m:t>
            </m:r>
          </m:e>
          <m:sub>
            <m:r>
              <w:rPr>
                <w:rFonts w:ascii="Cambria Math" w:hAnsi="Cambria Math"/>
              </w:rPr>
              <m:t>i</m:t>
            </m:r>
          </m:sub>
        </m:sSub>
      </m:oMath>
      <w:r w:rsidRPr="00FD3763">
        <w:t>​ 指向建筑外轮廓顶点的射线，标记出被建筑遮挡的背面扇区，将其从 </w:t>
      </w:r>
      <m:oMath>
        <m:sSub>
          <m:sSubPr>
            <m:ctrlPr>
              <w:rPr>
                <w:rFonts w:ascii="Cambria Math" w:hAnsi="Cambria Math"/>
                <w:i/>
                <w:iCs/>
              </w:rPr>
            </m:ctrlPr>
          </m:sSubPr>
          <m:e>
            <m:r>
              <m:rPr>
                <m:scr m:val="script"/>
              </m:rPr>
              <w:rPr>
                <w:rFonts w:ascii="Cambria Math" w:hAnsi="Cambria Math"/>
              </w:rPr>
              <m:t>V</m:t>
            </m:r>
          </m:e>
          <m:sub>
            <m:r>
              <w:rPr>
                <w:rFonts w:ascii="Cambria Math" w:hAnsi="Cambria Math"/>
              </w:rPr>
              <m:t>i</m:t>
            </m:r>
          </m:sub>
        </m:sSub>
        <m:r>
          <w:rPr>
            <w:rFonts w:ascii="Cambria Math" w:hAnsi="Cambria Math"/>
          </w:rPr>
          <m:t>​</m:t>
        </m:r>
      </m:oMath>
      <w:r w:rsidRPr="00FD3763">
        <w:t> 中</w:t>
      </w:r>
      <w:r>
        <w:rPr>
          <w:rFonts w:hint="eastAsia"/>
        </w:rPr>
        <w:t>去</w:t>
      </w:r>
      <w:r w:rsidRPr="00FD3763">
        <w:t>除，剩余部分即为</w:t>
      </w:r>
      <w:r>
        <w:rPr>
          <w:rFonts w:hint="eastAsia"/>
        </w:rPr>
        <w:t xml:space="preserve"> </w:t>
      </w:r>
      <w:r w:rsidRPr="00FD3763">
        <w:t> </w:t>
      </w:r>
      <m:oMath>
        <m:acc>
          <m:accPr>
            <m:chr m:val="̃"/>
            <m:ctrlPr>
              <w:rPr>
                <w:rFonts w:ascii="Cambria Math" w:hAnsi="Cambria Math"/>
                <w:i/>
              </w:rPr>
            </m:ctrlPr>
          </m:accPr>
          <m:e>
            <m:sSub>
              <m:sSubPr>
                <m:ctrlPr>
                  <w:rPr>
                    <w:rFonts w:ascii="Cambria Math" w:hAnsi="Cambria Math"/>
                    <w:i/>
                    <w:iCs/>
                  </w:rPr>
                </m:ctrlPr>
              </m:sSubPr>
              <m:e>
                <m:r>
                  <m:rPr>
                    <m:scr m:val="script"/>
                  </m:rPr>
                  <w:rPr>
                    <w:rFonts w:ascii="Cambria Math" w:hAnsi="Cambria Math"/>
                  </w:rPr>
                  <m:t>V</m:t>
                </m:r>
              </m:e>
              <m:sub>
                <m:r>
                  <w:rPr>
                    <w:rFonts w:ascii="Cambria Math" w:hAnsi="Cambria Math"/>
                  </w:rPr>
                  <m:t>i</m:t>
                </m:r>
              </m:sub>
            </m:sSub>
          </m:e>
        </m:acc>
      </m:oMath>
      <w:r w:rsidRPr="00FD3763">
        <w:t>​。在得到修正后的责任区域  </w:t>
      </w:r>
      <m:oMath>
        <m:acc>
          <m:accPr>
            <m:chr m:val="̃"/>
            <m:ctrlPr>
              <w:rPr>
                <w:rFonts w:ascii="Cambria Math" w:hAnsi="Cambria Math"/>
                <w:i/>
              </w:rPr>
            </m:ctrlPr>
          </m:accPr>
          <m:e>
            <m:sSub>
              <m:sSubPr>
                <m:ctrlPr>
                  <w:rPr>
                    <w:rFonts w:ascii="Cambria Math" w:hAnsi="Cambria Math"/>
                    <w:i/>
                    <w:iCs/>
                  </w:rPr>
                </m:ctrlPr>
              </m:sSubPr>
              <m:e>
                <m:r>
                  <m:rPr>
                    <m:scr m:val="script"/>
                  </m:rPr>
                  <w:rPr>
                    <w:rFonts w:ascii="Cambria Math" w:hAnsi="Cambria Math"/>
                  </w:rPr>
                  <m:t>V</m:t>
                </m:r>
              </m:e>
              <m:sub>
                <m:r>
                  <w:rPr>
                    <w:rFonts w:ascii="Cambria Math" w:hAnsi="Cambria Math"/>
                  </w:rPr>
                  <m:t>i</m:t>
                </m:r>
              </m:sub>
            </m:sSub>
          </m:e>
        </m:acc>
      </m:oMath>
      <w:r w:rsidRPr="00FD3763">
        <w:t>​</w:t>
      </w:r>
      <w:r>
        <w:t xml:space="preserve"> </w:t>
      </w:r>
      <w:r w:rsidRPr="00FD3763">
        <w:t>后，Voronoi 覆盖引导算子以其几何质心作为当前节点的期望目标位置。质心</w:t>
      </w:r>
      <w:r>
        <w:rPr>
          <w:rFonts w:hint="eastAsia"/>
        </w:rPr>
        <w:t xml:space="preserve"> </w:t>
      </w:r>
      <w:r w:rsidRPr="00FD3763">
        <w:t> </w:t>
      </w:r>
      <m:oMath>
        <m:sSub>
          <m:sSubPr>
            <m:ctrlPr>
              <w:rPr>
                <w:rFonts w:ascii="Cambria Math" w:hAnsi="Cambria Math"/>
                <w:i/>
                <w:iCs/>
              </w:rPr>
            </m:ctrlPr>
          </m:sSubPr>
          <m:e>
            <m:r>
              <m:rPr>
                <m:sty m:val="bi"/>
              </m:rPr>
              <w:rPr>
                <w:rFonts w:ascii="Cambria Math" w:hAnsi="Cambria Math"/>
              </w:rPr>
              <m:t>c</m:t>
            </m:r>
          </m:e>
          <m:sub>
            <m:r>
              <w:rPr>
                <w:rFonts w:ascii="Cambria Math" w:hAnsi="Cambria Math"/>
              </w:rPr>
              <m:t>i</m:t>
            </m:r>
          </m:sub>
        </m:sSub>
        <m:r>
          <w:rPr>
            <w:rFonts w:ascii="Cambria Math" w:hAnsi="Cambria Math"/>
          </w:rPr>
          <m:t>​ </m:t>
        </m:r>
      </m:oMath>
      <w:r w:rsidRPr="00FD3763">
        <w:t>定义为</w:t>
      </w:r>
      <w:r>
        <w:rPr>
          <w:rFonts w:hint="eastAsia"/>
        </w:rPr>
        <w:t>:</w:t>
      </w:r>
      <w:r>
        <w:t xml:space="preserve"> </w:t>
      </w:r>
    </w:p>
    <w:p w14:paraId="10C7D097" w14:textId="77777777" w:rsidR="00DD1DAA" w:rsidRPr="002E1110" w:rsidRDefault="00DD1DAA" w:rsidP="000A60AC">
      <w:pPr>
        <w:pStyle w:val="0"/>
        <w:ind w:firstLine="480"/>
      </w:pPr>
      <m:oMathPara>
        <m:oMath>
          <m:eqArr>
            <m:eqArrPr>
              <m:maxDist m:val="1"/>
              <m:ctrlPr>
                <w:rPr>
                  <w:rFonts w:ascii="Cambria Math" w:hAnsi="Cambria Math"/>
                  <w:i/>
                </w:rPr>
              </m:ctrlPr>
            </m:eqArrPr>
            <m:e>
              <m:sSub>
                <m:sSubPr>
                  <m:ctrlPr>
                    <w:rPr>
                      <w:rFonts w:ascii="Cambria Math" w:hAnsi="Cambria Math"/>
                      <w:i/>
                      <w:iCs/>
                    </w:rPr>
                  </m:ctrlPr>
                </m:sSubPr>
                <m:e>
                  <m:r>
                    <m:rPr>
                      <m:sty m:val="bi"/>
                    </m:rPr>
                    <w:rPr>
                      <w:rFonts w:ascii="Cambria Math" w:hAnsi="Cambria Math" w:hint="eastAsia"/>
                    </w:rPr>
                    <m:t>c</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 </m:t>
                  </m:r>
                  <m:d>
                    <m:dPr>
                      <m:begChr m:val="|"/>
                      <m:endChr m:val="|"/>
                      <m:ctrlPr>
                        <w:rPr>
                          <w:rFonts w:ascii="Cambria Math" w:hAnsi="Cambria Math"/>
                        </w:rPr>
                      </m:ctrlPr>
                    </m:dPr>
                    <m:e>
                      <m:acc>
                        <m:accPr>
                          <m:chr m:val="̃"/>
                          <m:ctrlPr>
                            <w:rPr>
                              <w:rFonts w:ascii="Cambria Math" w:hAnsi="Cambria Math"/>
                              <w:i/>
                            </w:rPr>
                          </m:ctrlPr>
                        </m:accPr>
                        <m:e>
                          <m:sSub>
                            <m:sSubPr>
                              <m:ctrlPr>
                                <w:rPr>
                                  <w:rFonts w:ascii="Cambria Math" w:hAnsi="Cambria Math"/>
                                  <w:i/>
                                  <w:iCs/>
                                </w:rPr>
                              </m:ctrlPr>
                            </m:sSubPr>
                            <m:e>
                              <m:r>
                                <w:rPr>
                                  <w:rFonts w:ascii="Cambria Math" w:hAnsi="Cambria Math"/>
                                </w:rPr>
                                <m:t>V</m:t>
                              </m:r>
                            </m:e>
                            <m:sub>
                              <m:r>
                                <w:rPr>
                                  <w:rFonts w:ascii="Cambria Math" w:hAnsi="Cambria Math"/>
                                </w:rPr>
                                <m:t>i</m:t>
                              </m:r>
                            </m:sub>
                          </m:sSub>
                        </m:e>
                      </m:acc>
                      <m:r>
                        <m:rPr>
                          <m:sty m:val="p"/>
                        </m:rPr>
                        <w:rPr>
                          <w:rFonts w:ascii="Cambria Math" w:hAnsi="Cambria Math"/>
                        </w:rPr>
                        <m:t>​</m:t>
                      </m:r>
                    </m:e>
                  </m:d>
                </m:den>
              </m:f>
              <m:nary>
                <m:naryPr>
                  <m:limLoc m:val="subSup"/>
                  <m:ctrlPr>
                    <w:rPr>
                      <w:rFonts w:ascii="Cambria Math" w:hAnsi="Cambria Math"/>
                      <w:i/>
                      <w:iCs/>
                    </w:rPr>
                  </m:ctrlPr>
                </m:naryPr>
                <m:sub>
                  <m:acc>
                    <m:accPr>
                      <m:chr m:val="̃"/>
                      <m:ctrlPr>
                        <w:rPr>
                          <w:rFonts w:ascii="Cambria Math" w:hAnsi="Cambria Math"/>
                          <w:i/>
                        </w:rPr>
                      </m:ctrlPr>
                    </m:accPr>
                    <m:e>
                      <m:sSub>
                        <m:sSubPr>
                          <m:ctrlPr>
                            <w:rPr>
                              <w:rFonts w:ascii="Cambria Math" w:hAnsi="Cambria Math"/>
                              <w:i/>
                              <w:iCs/>
                            </w:rPr>
                          </m:ctrlPr>
                        </m:sSubPr>
                        <m:e>
                          <m:r>
                            <w:rPr>
                              <w:rFonts w:ascii="Cambria Math" w:hAnsi="Cambria Math"/>
                            </w:rPr>
                            <m:t>V</m:t>
                          </m:r>
                        </m:e>
                        <m:sub>
                          <m:r>
                            <w:rPr>
                              <w:rFonts w:ascii="Cambria Math" w:hAnsi="Cambria Math"/>
                            </w:rPr>
                            <m:t>i</m:t>
                          </m:r>
                        </m:sub>
                      </m:sSub>
                    </m:e>
                  </m:acc>
                </m:sub>
                <m:sup/>
                <m:e>
                  <m:r>
                    <w:rPr>
                      <w:rFonts w:ascii="Cambria Math" w:hAnsi="Cambria Math"/>
                    </w:rPr>
                    <m:t>qdq</m:t>
                  </m:r>
                </m:e>
              </m:nary>
              <m:r>
                <w:rPr>
                  <w:rFonts w:ascii="Cambria Math" w:hAnsi="Cambria Math"/>
                </w:rPr>
                <m:t>,</m:t>
              </m:r>
              <m:sSub>
                <m:sSubPr>
                  <m:ctrlPr>
                    <w:rPr>
                      <w:rFonts w:ascii="Cambria Math" w:hAnsi="Cambria Math"/>
                      <w:i/>
                      <w:iCs/>
                    </w:rPr>
                  </m:ctrlPr>
                </m:sSubPr>
                <m:e>
                  <m:r>
                    <w:rPr>
                      <w:rFonts w:ascii="Cambria Math" w:hAnsi="Cambria Math"/>
                    </w:rPr>
                    <m:t xml:space="preserve">   </m:t>
                  </m:r>
                  <m:r>
                    <m:rPr>
                      <m:sty m:val="bi"/>
                    </m:rPr>
                    <w:rPr>
                      <w:rFonts w:ascii="Cambria Math" w:hAnsi="Cambria Math"/>
                    </w:rPr>
                    <m:t>c</m:t>
                  </m:r>
                  <m:ctrlPr>
                    <w:rPr>
                      <w:rFonts w:ascii="Cambria Math" w:hAnsi="Cambria Math"/>
                      <w:i/>
                    </w:rPr>
                  </m:ctrlPr>
                </m:e>
                <m:sub>
                  <m:r>
                    <w:rPr>
                      <w:rFonts w:ascii="Cambria Math" w:hAnsi="Cambria Math"/>
                    </w:rPr>
                    <m:t>i</m:t>
                  </m:r>
                </m:sub>
              </m:sSub>
              <m:r>
                <w:rPr>
                  <w:rFonts w:ascii="Cambria Math" w:hAnsi="Cambria Math"/>
                </w:rPr>
                <m:t>​</m:t>
              </m:r>
              <m:r>
                <w:rPr>
                  <w:rFonts w:ascii="Cambria Math" w:eastAsia="宋体" w:hAnsi="Cambria Math" w:cs="宋体" w:hint="eastAsia"/>
                </w:rPr>
                <m:t>∈</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78" w:author="运璐 何" w:date="2026-04-26T18:10:00Z" w:original="（4-22）"/>
                </w:fldChar>
              </m:r>
              <m:ctrlPr>
                <w:rPr>
                  <w:rFonts w:ascii="Cambria Math" w:hAnsi="Cambria Math"/>
                </w:rPr>
              </m:ctrlPr>
            </m:e>
          </m:eqArr>
        </m:oMath>
      </m:oMathPara>
    </w:p>
    <w:p w14:paraId="5C99DABD" w14:textId="77777777" w:rsidR="00DD1DAA" w:rsidRPr="004E7C98" w:rsidRDefault="00DD1DAA" w:rsidP="000A60AC">
      <w:pPr>
        <w:pStyle w:val="0"/>
        <w:ind w:firstLine="480"/>
      </w:pPr>
      <w:r>
        <w:rPr>
          <w:rFonts w:hint="eastAsia"/>
        </w:rPr>
        <w:t xml:space="preserve">由上述公式计算的质心可以获得对应无人机 </w:t>
      </w:r>
      <m:oMath>
        <m:sSub>
          <m:sSubPr>
            <m:ctrlPr>
              <w:rPr>
                <w:rFonts w:ascii="Cambria Math" w:hAnsi="Cambria Math"/>
                <w:i/>
              </w:rPr>
            </m:ctrlPr>
          </m:sSubPr>
          <m:e>
            <m:r>
              <w:rPr>
                <w:rFonts w:ascii="Cambria Math" w:hAnsi="Cambria Math" w:hint="eastAsia"/>
              </w:rPr>
              <m:t>u</m:t>
            </m:r>
          </m:e>
          <m:sub>
            <m:r>
              <w:rPr>
                <w:rFonts w:ascii="Cambria Math" w:hAnsi="Cambria Math" w:hint="eastAsia"/>
              </w:rPr>
              <m:t>i</m:t>
            </m:r>
          </m:sub>
        </m:sSub>
      </m:oMath>
      <w:r>
        <w:rPr>
          <w:rFonts w:hint="eastAsia"/>
        </w:rPr>
        <w:t xml:space="preserve"> 的</w:t>
      </w:r>
      <w:r w:rsidRPr="004E7C98">
        <w:rPr>
          <w:rFonts w:hint="eastAsia"/>
        </w:rPr>
        <w:t>覆盖</w:t>
      </w:r>
      <w:r>
        <w:rPr>
          <w:rFonts w:hint="eastAsia"/>
        </w:rPr>
        <w:t>引导变异的</w:t>
      </w:r>
      <w:r w:rsidRPr="004E7C98">
        <w:rPr>
          <w:rFonts w:hint="eastAsia"/>
        </w:rPr>
        <w:t>方向</w:t>
      </w:r>
      <w:r>
        <w:rPr>
          <w:rFonts w:hint="eastAsia"/>
        </w:rPr>
        <w:t>向量</w:t>
      </w:r>
      <w:r w:rsidRPr="004E7C98">
        <w:rPr>
          <w:rFonts w:hint="eastAsia"/>
        </w:rPr>
        <w:t xml:space="preserve"> </w:t>
      </w:r>
      <m:oMath>
        <m:sSubSup>
          <m:sSubSupPr>
            <m:ctrlPr>
              <w:rPr>
                <w:rFonts w:ascii="Cambria Math" w:hAnsi="Cambria Math"/>
                <w:i/>
              </w:rPr>
            </m:ctrlPr>
          </m:sSubSupPr>
          <m:e>
            <m:r>
              <m:rPr>
                <m:sty m:val="bi"/>
              </m:rPr>
              <w:rPr>
                <w:rFonts w:ascii="Cambria Math" w:hAnsi="Cambria Math"/>
              </w:rPr>
              <m:t>g</m:t>
            </m:r>
          </m:e>
          <m:sub>
            <m:r>
              <w:rPr>
                <w:rFonts w:ascii="Cambria Math" w:hAnsi="Cambria Math"/>
              </w:rPr>
              <m:t>i</m:t>
            </m:r>
          </m:sub>
          <m:sup>
            <m:r>
              <w:rPr>
                <w:rFonts w:ascii="Cambria Math" w:hAnsi="Cambria Math"/>
              </w:rPr>
              <m:t>cov</m:t>
            </m:r>
          </m:sup>
        </m:sSubSup>
      </m:oMath>
      <w:r w:rsidRPr="004E7C98">
        <w:rPr>
          <w:rFonts w:hint="eastAsia"/>
        </w:rPr>
        <w:t xml:space="preserve"> 为</w:t>
      </w:r>
      <w:r>
        <w:rPr>
          <w:rFonts w:hint="eastAsia"/>
        </w:rPr>
        <w:t xml:space="preserve">由 </w:t>
      </w:r>
      <m:oMath>
        <m:sSub>
          <m:sSubPr>
            <m:ctrlPr>
              <w:rPr>
                <w:rFonts w:ascii="Cambria Math" w:hAnsi="Cambria Math"/>
                <w:i/>
              </w:rPr>
            </m:ctrlPr>
          </m:sSubPr>
          <m:e>
            <m:r>
              <m:rPr>
                <m:sty m:val="bi"/>
              </m:rPr>
              <w:rPr>
                <w:rFonts w:ascii="Cambria Math" w:hAnsi="Cambria Math" w:hint="eastAsia"/>
              </w:rPr>
              <m:t>o</m:t>
            </m:r>
          </m:e>
          <m:sub>
            <m:r>
              <w:rPr>
                <w:rFonts w:ascii="Cambria Math" w:hAnsi="Cambria Math"/>
              </w:rPr>
              <m:t>i</m:t>
            </m:r>
          </m:sub>
        </m:sSub>
      </m:oMath>
      <w:r>
        <w:rPr>
          <w:rFonts w:hint="eastAsia"/>
        </w:rPr>
        <w:t xml:space="preserve"> </w:t>
      </w:r>
      <w:r w:rsidRPr="004E7C98">
        <w:rPr>
          <w:rFonts w:hint="eastAsia"/>
        </w:rPr>
        <w:t xml:space="preserve">指向质心的单位向量 </w:t>
      </w:r>
      <m:oMath>
        <m:f>
          <m:fPr>
            <m:ctrlPr>
              <w:rPr>
                <w:rFonts w:ascii="Cambria Math" w:hAnsi="Cambria Math"/>
              </w:rPr>
            </m:ctrlPr>
          </m:fPr>
          <m:num>
            <m:sSub>
              <m:sSubPr>
                <m:ctrlPr>
                  <w:rPr>
                    <w:rFonts w:ascii="Cambria Math" w:hAnsi="Cambria Math"/>
                    <w:i/>
                  </w:rPr>
                </m:ctrlPr>
              </m:sSubPr>
              <m:e>
                <m:r>
                  <m:rPr>
                    <m:sty m:val="bi"/>
                  </m:rPr>
                  <w:rPr>
                    <w:rFonts w:ascii="Cambria Math" w:hAnsi="Cambria Math" w:hint="eastAsia"/>
                  </w:rPr>
                  <m:t>c</m:t>
                </m:r>
              </m:e>
              <m:sub>
                <m:r>
                  <w:rPr>
                    <w:rFonts w:ascii="Cambria Math" w:hAnsi="Cambria Math" w:hint="eastAsia"/>
                  </w:rPr>
                  <m:t>i</m:t>
                </m:r>
              </m:sub>
            </m:sSub>
            <m:r>
              <w:rPr>
                <w:rFonts w:ascii="微软雅黑" w:eastAsia="微软雅黑" w:hAnsi="微软雅黑" w:cs="微软雅黑" w:hint="eastAsia"/>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i</m:t>
                </m:r>
              </m:sub>
            </m:sSub>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hint="eastAsia"/>
                      </w:rPr>
                      <m:t>c</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i</m:t>
                    </m:r>
                  </m:sub>
                </m:sSub>
              </m:e>
            </m:d>
            <m:ctrlPr>
              <w:rPr>
                <w:rFonts w:ascii="Cambria Math" w:hAnsi="Cambria Math"/>
                <w:i/>
              </w:rPr>
            </m:ctrlPr>
          </m:den>
        </m:f>
      </m:oMath>
      <w:r w:rsidRPr="004E7C98">
        <w:rPr>
          <w:rFonts w:hint="eastAsia"/>
        </w:rPr>
        <w:t>。</w:t>
      </w:r>
      <w:r w:rsidRPr="002E1110">
        <w:t xml:space="preserve">可在满足安全约束与视距约束的前提下，使各无人机分别朝向其视距 Voronoi </w:t>
      </w:r>
      <w:r>
        <w:rPr>
          <w:rFonts w:hint="eastAsia"/>
        </w:rPr>
        <w:t>责任区域</w:t>
      </w:r>
      <w:r w:rsidRPr="002E1110">
        <w:t>的中心</w:t>
      </w:r>
      <w:r>
        <w:rPr>
          <w:rFonts w:hint="eastAsia"/>
        </w:rPr>
        <w:t>质点进行定向变异</w:t>
      </w:r>
      <w:r w:rsidRPr="002E1110">
        <w:t>，从而提升对</w:t>
      </w:r>
      <w:r>
        <w:rPr>
          <w:rFonts w:hint="eastAsia"/>
        </w:rPr>
        <w:t>区域</w:t>
      </w:r>
      <w:r w:rsidRPr="002E1110">
        <w:t>整体覆盖均匀性与效率。</w:t>
      </w:r>
      <w:r>
        <w:rPr>
          <w:rFonts w:hint="eastAsia"/>
        </w:rPr>
        <w:t>每次变异优先选取</w:t>
      </w:r>
      <w:r w:rsidRPr="00F33ACE">
        <w:rPr>
          <w:rFonts w:hint="eastAsia"/>
        </w:rPr>
        <w:t xml:space="preserve"> </w:t>
      </w:r>
      <m:oMath>
        <m:r>
          <w:rPr>
            <w:rFonts w:ascii="Cambria Math" w:hAnsi="Cambria Math"/>
          </w:rPr>
          <m:t>β⋅</m:t>
        </m:r>
        <m:sSub>
          <m:sSubPr>
            <m:ctrlPr>
              <w:rPr>
                <w:rFonts w:ascii="Cambria Math" w:hAnsi="Cambria Math"/>
                <w:i/>
                <w:iCs/>
              </w:rPr>
            </m:ctrlPr>
          </m:sSubPr>
          <m:e>
            <m:r>
              <w:rPr>
                <w:rFonts w:ascii="Cambria Math" w:hAnsi="Cambria Math"/>
              </w:rPr>
              <m:t>n</m:t>
            </m:r>
          </m:e>
          <m:sub>
            <m:r>
              <w:rPr>
                <w:rFonts w:ascii="Cambria Math" w:hAnsi="Cambria Math"/>
              </w:rPr>
              <m:t>2</m:t>
            </m:r>
          </m:sub>
        </m:sSub>
      </m:oMath>
      <w:r w:rsidRPr="004E7C98">
        <w:rPr>
          <w:rFonts w:hint="eastAsia"/>
        </w:rPr>
        <w:t xml:space="preserve"> 个节点</w:t>
      </w:r>
      <w:r>
        <w:rPr>
          <w:rFonts w:hint="eastAsia"/>
        </w:rPr>
        <w:t>执行覆盖引导</w:t>
      </w:r>
      <w:r w:rsidRPr="004E7C98">
        <w:rPr>
          <w:rFonts w:hint="eastAsia"/>
        </w:rPr>
        <w:t>变异</w:t>
      </w:r>
      <w:r>
        <w:rPr>
          <w:rFonts w:hint="eastAsia"/>
        </w:rPr>
        <w:t>，以实现在变异率灵活可调的同时提高覆盖引导变异的增益</w:t>
      </w:r>
      <w:r w:rsidRPr="004E7C98">
        <w:rPr>
          <w:rFonts w:hint="eastAsia"/>
        </w:rPr>
        <w:t>：</w:t>
      </w:r>
    </w:p>
    <w:p w14:paraId="1569731B" w14:textId="77777777" w:rsidR="00DD1DAA" w:rsidRPr="000350DC" w:rsidRDefault="00DD1DAA" w:rsidP="000A60AC">
      <w:pPr>
        <w:pStyle w:val="0"/>
        <w:ind w:firstLine="480"/>
      </w:pPr>
      <m:oMathPara>
        <m:oMath>
          <m:eqArr>
            <m:eqArrPr>
              <m:maxDist m:val="1"/>
              <m:ctrlPr>
                <w:rPr>
                  <w:rFonts w:ascii="Cambria Math" w:hAnsi="Cambria Math"/>
                  <w:i/>
                </w:rPr>
              </m:ctrlPr>
            </m:eqArrPr>
            <m:e>
              <m:sSubSup>
                <m:sSubSupPr>
                  <m:ctrlPr>
                    <w:rPr>
                      <w:rFonts w:ascii="Cambria Math" w:hAnsi="Cambria Math"/>
                      <w:i/>
                    </w:rPr>
                  </m:ctrlPr>
                </m:sSubSupPr>
                <m:e>
                  <m:r>
                    <m:rPr>
                      <m:sty m:val="bi"/>
                    </m:rPr>
                    <w:rPr>
                      <w:rFonts w:ascii="Cambria Math" w:hAnsi="Cambria Math" w:hint="eastAsia"/>
                    </w:rPr>
                    <m:t>o</m:t>
                  </m:r>
                </m:e>
                <m:sub>
                  <m:r>
                    <w:rPr>
                      <w:rFonts w:ascii="Cambria Math" w:hAnsi="Cambria Math"/>
                    </w:rPr>
                    <m:t>i</m:t>
                  </m:r>
                </m:sub>
                <m:sup>
                  <m:r>
                    <w:rPr>
                      <w:rFonts w:ascii="Cambria Math" w:hAnsi="Cambria Math" w:hint="eastAsia"/>
                    </w:rPr>
                    <m:t>m</m:t>
                  </m:r>
                </m:sup>
              </m:sSubSup>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i</m:t>
                  </m:r>
                </m:sub>
              </m:sSub>
              <m:r>
                <w:rPr>
                  <w:rFonts w:ascii="Cambria Math" w:hAnsi="Cambria Math"/>
                </w:rPr>
                <m:t>+</m:t>
              </m:r>
              <m:sSubSup>
                <m:sSubSupPr>
                  <m:ctrlPr>
                    <w:rPr>
                      <w:rFonts w:ascii="Cambria Math" w:hAnsi="Cambria Math"/>
                      <w:i/>
                    </w:rPr>
                  </m:ctrlPr>
                </m:sSubSupPr>
                <m:e>
                  <m:r>
                    <m:rPr>
                      <m:sty m:val="bi"/>
                    </m:rPr>
                    <w:rPr>
                      <w:rFonts w:ascii="Cambria Math" w:hAnsi="Cambria Math"/>
                    </w:rPr>
                    <m:t>g</m:t>
                  </m:r>
                </m:e>
                <m:sub>
                  <m:r>
                    <w:rPr>
                      <w:rFonts w:ascii="Cambria Math" w:hAnsi="Cambria Math"/>
                    </w:rPr>
                    <m:t>i</m:t>
                  </m:r>
                </m:sub>
                <m:sup>
                  <m:r>
                    <w:rPr>
                      <w:rFonts w:ascii="Cambria Math" w:hAnsi="Cambria Math"/>
                    </w:rPr>
                    <m:t>cov</m:t>
                  </m:r>
                </m:sup>
              </m:sSubSup>
              <m:r>
                <m:rPr>
                  <m:sty m:val="p"/>
                </m:rPr>
                <w:rPr>
                  <w:rFonts w:ascii="Cambria Math" w:hAnsi="Cambria Math"/>
                </w:rPr>
                <m:t>⋅</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max</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q</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79" w:author="运璐 何" w:date="2026-04-26T18:10:00Z" w:original="（4-23）"/>
                </w:fldChar>
              </m:r>
              <m:ctrlPr>
                <w:rPr>
                  <w:rFonts w:ascii="Cambria Math" w:hAnsi="Cambria Math"/>
                </w:rPr>
              </m:ctrlPr>
            </m:e>
          </m:eqArr>
        </m:oMath>
      </m:oMathPara>
    </w:p>
    <w:p w14:paraId="0971A29C" w14:textId="77777777" w:rsidR="00DD1DAA" w:rsidRPr="000A60AC" w:rsidRDefault="00DD1DAA" w:rsidP="000A60AC">
      <w:pPr>
        <w:pStyle w:val="0"/>
        <w:ind w:firstLine="480"/>
      </w:pPr>
      <w:r>
        <w:rPr>
          <w:rFonts w:hint="eastAsia"/>
        </w:rPr>
        <w:t xml:space="preserve">其中 </w:t>
      </w:r>
      <m:oMath>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max</m:t>
            </m:r>
          </m:sub>
        </m:sSub>
      </m:oMath>
      <w:r>
        <w:rPr>
          <w:rFonts w:hint="eastAsia"/>
        </w:rPr>
        <w:t xml:space="preserve"> 为设定的变异步长上界，</w:t>
      </w:r>
      <m:oMath>
        <m:sSub>
          <m:sSubPr>
            <m:ctrlPr>
              <w:rPr>
                <w:rFonts w:ascii="Cambria Math" w:hAnsi="Cambria Math"/>
                <w:i/>
              </w:rPr>
            </m:ctrlPr>
          </m:sSubPr>
          <m:e>
            <m:r>
              <w:rPr>
                <w:rFonts w:ascii="Cambria Math" w:hAnsi="Cambria Math"/>
              </w:rPr>
              <m:t>δ</m:t>
            </m:r>
          </m:e>
          <m:sub>
            <m:r>
              <w:rPr>
                <w:rFonts w:ascii="Cambria Math" w:hAnsi="Cambria Math"/>
              </w:rPr>
              <m:t>q</m:t>
            </m:r>
          </m:sub>
        </m:sSub>
      </m:oMath>
      <w:r>
        <w:rPr>
          <w:rFonts w:hint="eastAsia"/>
        </w:rPr>
        <w:t xml:space="preserve"> 为常规多项式变异变量，在4</w:t>
      </w:r>
      <w:r>
        <w:t>.3.3.3</w:t>
      </w:r>
      <w:r>
        <w:rPr>
          <w:rFonts w:hint="eastAsia"/>
        </w:rPr>
        <w:t>节将给出。</w:t>
      </w:r>
    </w:p>
    <w:p w14:paraId="6777FF4E" w14:textId="77777777" w:rsidR="00DD1DAA" w:rsidRDefault="00DD1DAA" w:rsidP="004E7C98">
      <w:pPr>
        <w:pStyle w:val="4"/>
      </w:pPr>
      <w:r>
        <w:rPr>
          <w:rFonts w:hint="eastAsia"/>
        </w:rPr>
        <w:lastRenderedPageBreak/>
        <w:t>4.</w:t>
      </w:r>
      <w:r>
        <w:t xml:space="preserve">3.3.2 </w:t>
      </w:r>
      <w:r w:rsidRPr="004E7C98">
        <w:t>节点度连通引导算子</w:t>
      </w:r>
    </w:p>
    <w:p w14:paraId="018A3BDD" w14:textId="77777777" w:rsidR="00DD1DAA" w:rsidRDefault="00DD1DAA" w:rsidP="004E7C98">
      <w:pPr>
        <w:pStyle w:val="0"/>
        <w:ind w:firstLine="480"/>
      </w:pPr>
      <w:r>
        <w:rPr>
          <w:rFonts w:hint="eastAsia"/>
        </w:rPr>
        <w:t>连通导向</w:t>
      </w:r>
      <w:r w:rsidRPr="004E7C98">
        <w:t xml:space="preserve">子种群 </w:t>
      </w:r>
      <m:oMath>
        <m:sSub>
          <m:sSubPr>
            <m:ctrlPr>
              <w:rPr>
                <w:rFonts w:ascii="Cambria Math" w:hAnsi="Cambria Math"/>
                <w:i/>
              </w:rPr>
            </m:ctrlPr>
          </m:sSubPr>
          <m:e>
            <m:r>
              <w:rPr>
                <w:rFonts w:ascii="Cambria Math" w:hAnsi="Cambria Math"/>
              </w:rPr>
              <m:t>P</m:t>
            </m:r>
          </m:e>
          <m:sub>
            <m:r>
              <w:rPr>
                <w:rFonts w:ascii="Cambria Math" w:hAnsi="Cambria Math"/>
              </w:rPr>
              <m:t>3</m:t>
            </m:r>
          </m:sub>
        </m:sSub>
      </m:oMath>
      <w:r w:rsidRPr="004E7C98">
        <w:t xml:space="preserve"> 采用基于节点度的连通引导算子DCGO</w:t>
      </w:r>
      <w:r>
        <w:rPr>
          <w:rFonts w:hint="eastAsia"/>
        </w:rPr>
        <w:t>进行启发式的定向变异</w:t>
      </w:r>
      <w:r w:rsidRPr="004E7C98">
        <w:t>。该算子通过网络拓扑</w:t>
      </w:r>
      <w:r>
        <w:rPr>
          <w:rFonts w:hint="eastAsia"/>
        </w:rPr>
        <w:t>计算</w:t>
      </w:r>
      <w:r w:rsidRPr="004E7C98">
        <w:t>，</w:t>
      </w:r>
      <w:r>
        <w:rPr>
          <w:rFonts w:hint="eastAsia"/>
        </w:rPr>
        <w:t>获取当前部署解中对应</w:t>
      </w:r>
      <w:r w:rsidRPr="004E7C98">
        <w:t>弱连通</w:t>
      </w:r>
      <w:r>
        <w:rPr>
          <w:rFonts w:hint="eastAsia"/>
        </w:rPr>
        <w:t>的</w:t>
      </w:r>
      <w:r w:rsidRPr="004E7C98">
        <w:t xml:space="preserve">节点（度值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Pr="004E7C98">
        <w:t xml:space="preserve"> 较小</w:t>
      </w:r>
      <w:r>
        <w:rPr>
          <w:rFonts w:hint="eastAsia"/>
        </w:rPr>
        <w:t>的无人机节点</w:t>
      </w:r>
      <w:r w:rsidRPr="004E7C98">
        <w:t>）并引导其向网络</w:t>
      </w:r>
      <w:r>
        <w:rPr>
          <w:rFonts w:hint="eastAsia"/>
        </w:rPr>
        <w:t>中心的最易修复链路进行变异</w:t>
      </w:r>
      <w:r w:rsidRPr="004E7C98">
        <w:t>。</w:t>
      </w:r>
    </w:p>
    <w:p w14:paraId="2F274FAC" w14:textId="77777777" w:rsidR="00DD1DAA" w:rsidRDefault="00DD1DAA" w:rsidP="004E7C98">
      <w:pPr>
        <w:pStyle w:val="0"/>
        <w:ind w:firstLine="480"/>
      </w:pPr>
      <w:r>
        <w:rPr>
          <w:rFonts w:hint="eastAsia"/>
        </w:rPr>
        <w:t>该机制首先对当前部署位置下根据</w:t>
      </w:r>
      <w:r>
        <w:t>SINR</w:t>
      </w:r>
      <w:r>
        <w:rPr>
          <w:rFonts w:hint="eastAsia"/>
        </w:rPr>
        <w:t xml:space="preserve">以及门限建立无人机及网络图 </w:t>
      </w:r>
      <m:oMath>
        <m:r>
          <w:rPr>
            <w:rFonts w:ascii="Cambria Math" w:hAnsi="Cambria Math" w:hint="eastAsia"/>
          </w:rPr>
          <m:t>G</m:t>
        </m:r>
      </m:oMath>
      <w:r>
        <w:t xml:space="preserve"> </w:t>
      </w:r>
      <w:r>
        <w:rPr>
          <w:rFonts w:hint="eastAsia"/>
        </w:rPr>
        <w:t xml:space="preserve">，然后按照无人机节点度数从低到高进行排序，确定每个无人机发生变异的优先级。每次变异优先选取 </w:t>
      </w:r>
      <m:oMath>
        <m:r>
          <w:rPr>
            <w:rFonts w:ascii="Cambria Math" w:hAnsi="Cambria Math"/>
            <w:vertAlign w:val="subscript"/>
          </w:rPr>
          <m:t>β</m:t>
        </m:r>
        <m:r>
          <m:rPr>
            <m:sty m:val="p"/>
          </m:rPr>
          <w:rPr>
            <w:rFonts w:ascii="Cambria Math" w:hAnsi="Cambria Math"/>
            <w:vertAlign w:val="subscript"/>
          </w:rPr>
          <m:t>⋅</m:t>
        </m:r>
        <m:sSub>
          <m:sSubPr>
            <m:ctrlPr>
              <w:rPr>
                <w:rFonts w:ascii="Cambria Math" w:hAnsi="Cambria Math"/>
                <w:i/>
                <w:vertAlign w:val="subscript"/>
              </w:rPr>
            </m:ctrlPr>
          </m:sSubPr>
          <m:e>
            <m:r>
              <w:rPr>
                <w:rFonts w:ascii="Cambria Math" w:hAnsi="Cambria Math" w:hint="eastAsia"/>
                <w:vertAlign w:val="subscript"/>
              </w:rPr>
              <m:t>n</m:t>
            </m:r>
            <m:ctrlPr>
              <w:rPr>
                <w:rFonts w:ascii="Cambria Math" w:hAnsi="Cambria Math"/>
                <w:vertAlign w:val="subscript"/>
              </w:rPr>
            </m:ctrlPr>
          </m:e>
          <m:sub>
            <m:r>
              <w:rPr>
                <w:rFonts w:ascii="Cambria Math" w:hAnsi="Cambria Math"/>
                <w:vertAlign w:val="subscript"/>
              </w:rPr>
              <m:t>3</m:t>
            </m:r>
          </m:sub>
        </m:sSub>
      </m:oMath>
      <w:r w:rsidRPr="00F33ACE">
        <w:rPr>
          <w:rFonts w:hint="eastAsia"/>
          <w:vertAlign w:val="subscript"/>
        </w:rPr>
        <w:t xml:space="preserve"> </w:t>
      </w:r>
      <w:r w:rsidRPr="004E7C98">
        <w:rPr>
          <w:rFonts w:hint="eastAsia"/>
        </w:rPr>
        <w:t>个节点</w:t>
      </w:r>
      <w:r>
        <w:rPr>
          <w:rFonts w:hint="eastAsia"/>
        </w:rPr>
        <w:t>执行连通引导</w:t>
      </w:r>
      <w:r w:rsidRPr="004E7C98">
        <w:rPr>
          <w:rFonts w:hint="eastAsia"/>
        </w:rPr>
        <w:t>变异</w:t>
      </w:r>
      <w:r>
        <w:rPr>
          <w:rFonts w:hint="eastAsia"/>
        </w:rPr>
        <w:t>，以实现在变异率灵活可调的同时提高连通引导变异的增益。如图4</w:t>
      </w:r>
      <w:r>
        <w:t>-4</w:t>
      </w:r>
      <w:r>
        <w:rPr>
          <w:rFonts w:hint="eastAsia"/>
        </w:rPr>
        <w:t xml:space="preserve">展示了对应 </w:t>
      </w:r>
      <w:r>
        <w:t xml:space="preserve">3 </w:t>
      </w:r>
      <w:r>
        <w:rPr>
          <w:rFonts w:hint="eastAsia"/>
        </w:rPr>
        <w:t>个度数最低的节点引导变异的示意图。</w:t>
      </w:r>
    </w:p>
    <w:p w14:paraId="122850C8" w14:textId="77777777" w:rsidR="00DD1DAA" w:rsidRDefault="00DD1DAA" w:rsidP="00C34000">
      <w:pPr>
        <w:pStyle w:val="af6"/>
      </w:pPr>
    </w:p>
    <w:p w14:paraId="2FAFB8B9" w14:textId="77777777" w:rsidR="00DD1DAA" w:rsidRDefault="00DD1DAA" w:rsidP="00DD1DAA">
      <w:pPr>
        <w:pStyle w:val="11-1"/>
        <w:ind w:firstLine="0"/>
      </w:pPr>
      <w:bookmarkStart w:id="180" w:name="_Toc228128416"/>
      <w:r>
        <w:rPr>
          <w:rFonts w:hint="eastAsia"/>
        </w:rPr>
        <w:t>节点度连通引导算子原理示意图</w:t>
      </w:r>
      <w:bookmarkEnd w:id="180"/>
    </w:p>
    <w:p w14:paraId="034E6BE9" w14:textId="77777777" w:rsidR="00DD1DAA" w:rsidRPr="00C34000" w:rsidRDefault="00DD1DAA" w:rsidP="00DD1DAA">
      <w:pPr>
        <w:pStyle w:val="1Fig1-1"/>
        <w:spacing w:after="312"/>
        <w:ind w:firstLine="0"/>
      </w:pPr>
      <w:r>
        <w:t>S</w:t>
      </w:r>
      <w:r w:rsidRPr="00EE616F">
        <w:t>chematic diagram of the degree connectivity</w:t>
      </w:r>
      <w:r>
        <w:t xml:space="preserve"> </w:t>
      </w:r>
      <w:r w:rsidRPr="00EE616F">
        <w:t xml:space="preserve">guided </w:t>
      </w:r>
      <w:r>
        <w:rPr>
          <w:rFonts w:hint="eastAsia"/>
        </w:rPr>
        <w:t>operator</w:t>
      </w:r>
    </w:p>
    <w:p w14:paraId="728E8B8B" w14:textId="77777777" w:rsidR="00DD1DAA" w:rsidRPr="004E7C98" w:rsidRDefault="00DD1DAA" w:rsidP="004E7C98">
      <w:pPr>
        <w:pStyle w:val="0"/>
        <w:ind w:firstLine="480"/>
      </w:pPr>
      <w:r>
        <w:rPr>
          <w:rFonts w:hint="eastAsia"/>
        </w:rPr>
        <w:t>具体而言，对于需要进行变异的低度数</w:t>
      </w:r>
      <w:r w:rsidRPr="004E7C98">
        <w:t xml:space="preserve">节点 </w:t>
      </w:r>
      <m:oMath>
        <m:sSub>
          <m:sSubPr>
            <m:ctrlPr>
              <w:rPr>
                <w:rFonts w:ascii="Cambria Math" w:hAnsi="Cambria Math"/>
                <w:i/>
              </w:rPr>
            </m:ctrlPr>
          </m:sSubPr>
          <m:e>
            <m:r>
              <w:rPr>
                <w:rFonts w:ascii="Cambria Math" w:hAnsi="Cambria Math" w:hint="eastAsia"/>
              </w:rPr>
              <m:t>u</m:t>
            </m:r>
          </m:e>
          <m:sub>
            <m:r>
              <w:rPr>
                <w:rFonts w:ascii="Cambria Math" w:hAnsi="Cambria Math"/>
              </w:rPr>
              <m:t>i</m:t>
            </m:r>
          </m:sub>
        </m:sSub>
      </m:oMath>
      <w:r w:rsidRPr="004E7C98">
        <w:t>，</w:t>
      </w:r>
      <w:r>
        <w:rPr>
          <w:rFonts w:hint="eastAsia"/>
        </w:rPr>
        <w:t>先后遍历其对应的单跳链路进行</w:t>
      </w:r>
      <w:r w:rsidRPr="004E7C98">
        <w:t xml:space="preserve">搜索满足 SINR 接近阈值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th</m:t>
            </m:r>
          </m:sub>
        </m:sSub>
      </m:oMath>
      <w:r w:rsidRPr="004E7C98">
        <w:t xml:space="preserve"> 的非邻接节点 </w:t>
      </w:r>
      <m:oMath>
        <m:sSub>
          <m:sSubPr>
            <m:ctrlPr>
              <w:rPr>
                <w:rFonts w:ascii="Cambria Math" w:hAnsi="Cambria Math"/>
                <w:i/>
              </w:rPr>
            </m:ctrlPr>
          </m:sSubPr>
          <m:e>
            <m:r>
              <w:rPr>
                <w:rFonts w:ascii="Cambria Math" w:hAnsi="Cambria Math" w:hint="eastAsia"/>
              </w:rPr>
              <m:t>u</m:t>
            </m:r>
          </m:e>
          <m:sub>
            <m:sSup>
              <m:sSupPr>
                <m:ctrlPr>
                  <w:rPr>
                    <w:rFonts w:ascii="Cambria Math" w:hAnsi="Cambria Math"/>
                    <w:i/>
                  </w:rPr>
                </m:ctrlPr>
              </m:sSupPr>
              <m:e>
                <m:r>
                  <w:rPr>
                    <w:rFonts w:ascii="Cambria Math" w:hAnsi="Cambria Math"/>
                  </w:rPr>
                  <m:t>j</m:t>
                </m:r>
              </m:e>
              <m:sup>
                <m:r>
                  <w:rPr>
                    <w:rFonts w:ascii="Cambria Math" w:hAnsi="Cambria Math"/>
                  </w:rPr>
                  <m:t>*</m:t>
                </m:r>
              </m:sup>
            </m:sSup>
          </m:sub>
        </m:sSub>
      </m:oMath>
      <w:r w:rsidRPr="004E7C98">
        <w:t xml:space="preserve"> 作为修复目标：</w:t>
      </w:r>
    </w:p>
    <w:p w14:paraId="618C370A" w14:textId="77777777" w:rsidR="00DD1DAA" w:rsidRPr="004E7C98" w:rsidRDefault="00DD1DAA" w:rsidP="004E7C98">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u</m:t>
                  </m:r>
                </m:e>
                <m:sub>
                  <m:sSup>
                    <m:sSupPr>
                      <m:ctrlPr>
                        <w:rPr>
                          <w:rFonts w:ascii="Cambria Math" w:hAnsi="Cambria Math"/>
                          <w:i/>
                        </w:rPr>
                      </m:ctrlPr>
                    </m:sSupPr>
                    <m:e>
                      <m:r>
                        <w:rPr>
                          <w:rFonts w:ascii="Cambria Math" w:hAnsi="Cambria Math"/>
                        </w:rPr>
                        <m:t>j</m:t>
                      </m:r>
                    </m:e>
                    <m:sup>
                      <m:r>
                        <w:rPr>
                          <w:rFonts w:ascii="Cambria Math" w:hAnsi="Cambria Math"/>
                        </w:rPr>
                        <m:t>*</m:t>
                      </m:r>
                    </m:sup>
                  </m:sSup>
                </m:sub>
              </m:sSub>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j</m:t>
                          </m:r>
                          <m:ctrlPr>
                            <w:rPr>
                              <w:rFonts w:ascii="Cambria Math" w:hAnsi="Cambria Math"/>
                            </w:rPr>
                          </m:ctrlPr>
                        </m:lim>
                      </m:limLow>
                    </m:fName>
                    <m:e>
                      <m:d>
                        <m:dPr>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th</m:t>
                              </m:r>
                            </m:sub>
                          </m:sSub>
                          <m:r>
                            <w:rPr>
                              <w:rFonts w:ascii="Cambria Math" w:hAnsi="Cambria Math"/>
                            </w:rPr>
                            <m:t>-</m:t>
                          </m:r>
                          <m:sSub>
                            <m:sSubPr>
                              <m:ctrlPr>
                                <w:rPr>
                                  <w:rFonts w:ascii="Cambria Math" w:hAnsi="Cambria Math"/>
                                  <w:i/>
                                </w:rPr>
                              </m:ctrlPr>
                            </m:sSubPr>
                            <m:e>
                              <m:r>
                                <w:rPr>
                                  <w:rFonts w:ascii="Cambria Math" w:hAnsi="Cambria Math"/>
                                </w:rPr>
                                <m:t>SINR</m:t>
                              </m:r>
                            </m:e>
                            <m:sub>
                              <m:r>
                                <w:rPr>
                                  <w:rFonts w:ascii="Cambria Math" w:hAnsi="Cambria Math"/>
                                </w:rPr>
                                <m:t>ij</m:t>
                              </m:r>
                            </m:sub>
                          </m:sSub>
                        </m:e>
                      </m:d>
                      <m:ctrlPr>
                        <w:rPr>
                          <w:rFonts w:ascii="Cambria Math" w:hAnsi="Cambria Math"/>
                          <w:i/>
                        </w:rPr>
                      </m:ctrlPr>
                    </m:e>
                  </m:func>
                </m:e>
              </m:func>
              <m:r>
                <m:rPr>
                  <m:sty m:val="p"/>
                </m:rPr>
                <w:rPr>
                  <w:rFonts w:ascii="Cambria Math" w:hAnsi="Cambria Math"/>
                </w:rPr>
                <m:t> </m:t>
              </m:r>
              <m:r>
                <m:rPr>
                  <m:nor/>
                </m:rPr>
                <w:rPr>
                  <w:rFonts w:ascii="Cambria Math" w:hAnsi="Cambria Math"/>
                </w:rPr>
                <m:t>s.t.</m:t>
              </m:r>
              <m:r>
                <m:rPr>
                  <m:sty m:val="p"/>
                </m:rPr>
                <w:rPr>
                  <w:rFonts w:ascii="Cambria Math" w:hAnsi="Cambria Math"/>
                </w:rPr>
                <m:t> </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ij</m:t>
                  </m:r>
                </m:sub>
              </m:sSub>
              <m:r>
                <w:rPr>
                  <w:rFonts w:ascii="Cambria Math" w:hAnsi="Cambria Math"/>
                </w:rPr>
                <m:t>=0#</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81" w:author="Lianghui Ding" w:date="2026-03-04T13:13:00Z" w:original="（4-24）"/>
                </w:fldChar>
              </m:r>
              <m:ctrlPr>
                <w:rPr>
                  <w:rFonts w:ascii="Cambria Math" w:hAnsi="Cambria Math"/>
                </w:rPr>
              </m:ctrlPr>
            </m:e>
          </m:eqArr>
        </m:oMath>
      </m:oMathPara>
    </w:p>
    <w:p w14:paraId="5B286435" w14:textId="77777777" w:rsidR="00DD1DAA" w:rsidRDefault="00DD1DAA" w:rsidP="004E7C98">
      <w:pPr>
        <w:pStyle w:val="0"/>
        <w:ind w:firstLine="480"/>
      </w:pPr>
      <w:r w:rsidRPr="004E7C98">
        <w:t>若存在</w:t>
      </w:r>
      <w:r>
        <w:rPr>
          <w:rFonts w:hint="eastAsia"/>
        </w:rPr>
        <w:t xml:space="preserve"> </w:t>
      </w:r>
      <m:oMath>
        <m:sSub>
          <m:sSubPr>
            <m:ctrlPr>
              <w:rPr>
                <w:rFonts w:ascii="Cambria Math" w:hAnsi="Cambria Math"/>
                <w:i/>
              </w:rPr>
            </m:ctrlPr>
          </m:sSubPr>
          <m:e>
            <m:r>
              <w:rPr>
                <w:rFonts w:ascii="Cambria Math" w:hAnsi="Cambria Math" w:hint="eastAsia"/>
              </w:rPr>
              <m:t>u</m:t>
            </m:r>
          </m:e>
          <m:sub>
            <m:sSup>
              <m:sSupPr>
                <m:ctrlPr>
                  <w:rPr>
                    <w:rFonts w:ascii="Cambria Math" w:hAnsi="Cambria Math"/>
                    <w:i/>
                  </w:rPr>
                </m:ctrlPr>
              </m:sSupPr>
              <m:e>
                <m:r>
                  <w:rPr>
                    <w:rFonts w:ascii="Cambria Math" w:hAnsi="Cambria Math"/>
                  </w:rPr>
                  <m:t>j</m:t>
                </m:r>
              </m:e>
              <m:sup>
                <m:r>
                  <w:rPr>
                    <w:rFonts w:ascii="Cambria Math" w:hAnsi="Cambria Math"/>
                  </w:rPr>
                  <m:t>*</m:t>
                </m:r>
              </m:sup>
            </m:sSup>
          </m:sub>
        </m:sSub>
      </m:oMath>
      <w:r w:rsidRPr="004E7C98">
        <w:t xml:space="preserve">，则连通梯度 </w:t>
      </w:r>
      <m:oMath>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conn</m:t>
            </m:r>
          </m:sup>
        </m:sSubSup>
      </m:oMath>
      <w:r w:rsidRPr="004E7C98">
        <w:t xml:space="preserve"> 指向 </w:t>
      </w:r>
      <m:oMath>
        <m:sSub>
          <m:sSubPr>
            <m:ctrlPr>
              <w:rPr>
                <w:rFonts w:ascii="Cambria Math" w:hAnsi="Cambria Math"/>
                <w:i/>
              </w:rPr>
            </m:ctrlPr>
          </m:sSubPr>
          <m:e>
            <m:r>
              <m:rPr>
                <m:sty m:val="bi"/>
              </m:rPr>
              <w:rPr>
                <w:rFonts w:ascii="Cambria Math" w:hAnsi="Cambria Math" w:hint="eastAsia"/>
              </w:rPr>
              <m:t>o</m:t>
            </m:r>
          </m:e>
          <m:sub>
            <m:sSup>
              <m:sSupPr>
                <m:ctrlPr>
                  <w:rPr>
                    <w:rFonts w:ascii="Cambria Math" w:hAnsi="Cambria Math"/>
                    <w:i/>
                  </w:rPr>
                </m:ctrlPr>
              </m:sSupPr>
              <m:e>
                <m:r>
                  <w:rPr>
                    <w:rFonts w:ascii="Cambria Math" w:hAnsi="Cambria Math"/>
                  </w:rPr>
                  <m:t>j</m:t>
                </m:r>
              </m:e>
              <m:sup>
                <m:r>
                  <w:rPr>
                    <w:rFonts w:ascii="Cambria Math" w:hAnsi="Cambria Math"/>
                  </w:rPr>
                  <m:t>*</m:t>
                </m:r>
              </m:sup>
            </m:sSup>
          </m:sub>
        </m:sSub>
      </m:oMath>
      <w:r>
        <w:rPr>
          <w:rFonts w:hint="eastAsia"/>
        </w:rPr>
        <w:t>：</w:t>
      </w:r>
    </w:p>
    <w:p w14:paraId="37991C79" w14:textId="77777777" w:rsidR="00DD1DAA" w:rsidRDefault="00DD1DAA" w:rsidP="004E7C98">
      <w:pPr>
        <w:pStyle w:val="0"/>
        <w:ind w:firstLine="480"/>
      </w:pPr>
      <m:oMathPara>
        <m:oMath>
          <m:eqArr>
            <m:eqArrPr>
              <m:maxDist m:val="1"/>
              <m:ctrlPr>
                <w:rPr>
                  <w:rFonts w:ascii="Cambria Math" w:hAnsi="Cambria Math"/>
                  <w:i/>
                </w:rPr>
              </m:ctrlPr>
            </m:eqArrPr>
            <m:e>
              <m:sSubSup>
                <m:sSubSupPr>
                  <m:ctrlPr>
                    <w:rPr>
                      <w:rFonts w:ascii="Cambria Math" w:hAnsi="Cambria Math"/>
                      <w:i/>
                    </w:rPr>
                  </m:ctrlPr>
                </m:sSubSupPr>
                <m:e>
                  <m:r>
                    <m:rPr>
                      <m:sty m:val="bi"/>
                    </m:rPr>
                    <w:rPr>
                      <w:rFonts w:ascii="Cambria Math" w:hAnsi="Cambria Math"/>
                    </w:rPr>
                    <m:t>g</m:t>
                  </m:r>
                </m:e>
                <m:sub>
                  <m:r>
                    <w:rPr>
                      <w:rFonts w:ascii="Cambria Math" w:hAnsi="Cambria Math"/>
                    </w:rPr>
                    <m:t>i</m:t>
                  </m:r>
                </m:sub>
                <m:sup>
                  <m:r>
                    <w:rPr>
                      <w:rFonts w:ascii="Cambria Math" w:hAnsi="Cambria Math"/>
                    </w:rPr>
                    <m:t>conn</m:t>
                  </m:r>
                </m:sup>
              </m:sSubSup>
              <m:r>
                <w:rPr>
                  <w:rFonts w:ascii="Cambria Math" w:hAnsi="Cambria Math"/>
                </w:rPr>
                <m:t>=</m:t>
              </m:r>
              <m:f>
                <m:fPr>
                  <m:ctrlPr>
                    <w:rPr>
                      <w:rFonts w:ascii="Cambria Math" w:hAnsi="Cambria Math"/>
                    </w:rPr>
                  </m:ctrlPr>
                </m:fPr>
                <m:num>
                  <m:sSub>
                    <m:sSubPr>
                      <m:ctrlPr>
                        <w:rPr>
                          <w:rFonts w:ascii="Cambria Math" w:hAnsi="Cambria Math"/>
                          <w:i/>
                        </w:rPr>
                      </m:ctrlPr>
                    </m:sSubPr>
                    <m:e>
                      <m:r>
                        <m:rPr>
                          <m:sty m:val="bi"/>
                        </m:rPr>
                        <w:rPr>
                          <w:rFonts w:ascii="Cambria Math" w:hAnsi="Cambria Math"/>
                        </w:rPr>
                        <m:t>o</m:t>
                      </m:r>
                    </m:e>
                    <m:sub>
                      <m:sSup>
                        <m:sSupPr>
                          <m:ctrlPr>
                            <w:rPr>
                              <w:rFonts w:ascii="Cambria Math" w:hAnsi="Cambria Math"/>
                              <w:i/>
                            </w:rPr>
                          </m:ctrlPr>
                        </m:sSupPr>
                        <m:e>
                          <m:r>
                            <w:rPr>
                              <w:rFonts w:ascii="Cambria Math" w:hAnsi="Cambria Math"/>
                            </w:rPr>
                            <m:t>j</m:t>
                          </m:r>
                        </m:e>
                        <m:sup>
                          <m:r>
                            <w:rPr>
                              <w:rFonts w:ascii="Cambria Math" w:hAnsi="Cambria Math"/>
                            </w:rPr>
                            <m:t>*</m:t>
                          </m:r>
                        </m:sup>
                      </m:sSup>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i</m:t>
                      </m:r>
                    </m:sub>
                  </m:sSub>
                  <m:ctrlPr>
                    <w:rPr>
                      <w:rFonts w:ascii="Cambria Math" w:hAnsi="Cambria Math"/>
                      <w:i/>
                    </w:rPr>
                  </m:ctrlPr>
                </m:num>
                <m:den>
                  <m:r>
                    <w:rPr>
                      <w:rFonts w:ascii="Cambria Math" w:eastAsia="宋体" w:hAnsi="Cambria Math" w:cs="宋体" w:hint="eastAsia"/>
                    </w:rPr>
                    <m:t>∥</m:t>
                  </m:r>
                  <m:sSub>
                    <m:sSubPr>
                      <m:ctrlPr>
                        <w:rPr>
                          <w:rFonts w:ascii="Cambria Math" w:hAnsi="Cambria Math"/>
                          <w:i/>
                        </w:rPr>
                      </m:ctrlPr>
                    </m:sSubPr>
                    <m:e>
                      <m:r>
                        <m:rPr>
                          <m:sty m:val="bi"/>
                        </m:rPr>
                        <w:rPr>
                          <w:rFonts w:ascii="Cambria Math" w:hAnsi="Cambria Math"/>
                        </w:rPr>
                        <m:t>o</m:t>
                      </m:r>
                    </m:e>
                    <m:sub>
                      <m:sSup>
                        <m:sSupPr>
                          <m:ctrlPr>
                            <w:rPr>
                              <w:rFonts w:ascii="Cambria Math" w:hAnsi="Cambria Math"/>
                              <w:i/>
                            </w:rPr>
                          </m:ctrlPr>
                        </m:sSupPr>
                        <m:e>
                          <m:r>
                            <w:rPr>
                              <w:rFonts w:ascii="Cambria Math" w:hAnsi="Cambria Math"/>
                            </w:rPr>
                            <m:t>j</m:t>
                          </m:r>
                        </m:e>
                        <m:sup>
                          <m:r>
                            <w:rPr>
                              <w:rFonts w:ascii="Cambria Math" w:hAnsi="Cambria Math"/>
                            </w:rPr>
                            <m:t>*</m:t>
                          </m:r>
                        </m:sup>
                      </m:sSup>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i</m:t>
                      </m:r>
                    </m:sub>
                  </m:sSub>
                  <m:r>
                    <w:rPr>
                      <w:rFonts w:ascii="Cambria Math" w:eastAsia="宋体" w:hAnsi="Cambria Math" w:cs="宋体" w:hint="eastAsia"/>
                    </w:rPr>
                    <m:t>∥</m:t>
                  </m:r>
                  <m:ctrlPr>
                    <w:rPr>
                      <w:rFonts w:ascii="Cambria Math" w:hAnsi="Cambria Math"/>
                      <w:i/>
                    </w:rPr>
                  </m:ctrlPr>
                </m:den>
              </m:f>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82" w:author="Lianghui Ding" w:date="2026-03-04T13:13:00Z" w:original="（4-25）"/>
                </w:fldChar>
              </m:r>
              <m:ctrlPr>
                <w:rPr>
                  <w:rFonts w:ascii="Cambria Math" w:hAnsi="Cambria Math"/>
                </w:rPr>
              </m:ctrlPr>
            </m:e>
          </m:eqArr>
        </m:oMath>
      </m:oMathPara>
    </w:p>
    <w:p w14:paraId="07E611EC" w14:textId="77777777" w:rsidR="00DD1DAA" w:rsidRDefault="00DD1DAA" w:rsidP="00F33ACE">
      <w:pPr>
        <w:pStyle w:val="0"/>
        <w:ind w:firstLine="480"/>
      </w:pPr>
      <w:r w:rsidRPr="00F33ACE">
        <w:t>否则，连通梯度指向集群虚拟中心</w:t>
      </w:r>
      <w:r w:rsidRPr="005A53E5">
        <w:rPr>
          <w:rFonts w:hint="eastAsia"/>
        </w:rPr>
        <w:t xml:space="preserve"> </w:t>
      </w:r>
      <m:oMath>
        <m:acc>
          <m:accPr>
            <m:chr m:val="̅"/>
            <m:ctrlPr>
              <w:rPr>
                <w:rFonts w:ascii="Cambria Math" w:hAnsi="Cambria Math"/>
              </w:rPr>
            </m:ctrlPr>
          </m:accPr>
          <m:e>
            <m:r>
              <w:rPr>
                <w:rFonts w:ascii="Cambria Math" w:hAnsi="Cambria Math"/>
              </w:rPr>
              <m:t>p</m:t>
            </m:r>
          </m:e>
        </m:acc>
      </m:oMath>
      <w:r w:rsidRPr="00F33ACE">
        <w:t> ​：</w:t>
      </w:r>
    </w:p>
    <w:p w14:paraId="204A348C" w14:textId="77777777" w:rsidR="00DD1DAA" w:rsidRPr="0035099C" w:rsidRDefault="00DD1DAA" w:rsidP="00F33ACE">
      <w:pPr>
        <w:pStyle w:val="0"/>
        <w:ind w:firstLine="480"/>
      </w:pPr>
      <m:oMathPara>
        <m:oMath>
          <m:eqArr>
            <m:eqArrPr>
              <m:maxDist m:val="1"/>
              <m:ctrlPr>
                <w:rPr>
                  <w:rFonts w:ascii="Cambria Math" w:hAnsi="Cambria Math"/>
                  <w:i/>
                </w:rPr>
              </m:ctrlPr>
            </m:eqArrPr>
            <m:e>
              <m:sSubSup>
                <m:sSubSupPr>
                  <m:ctrlPr>
                    <w:rPr>
                      <w:rFonts w:ascii="Cambria Math" w:hAnsi="Cambria Math"/>
                      <w:i/>
                    </w:rPr>
                  </m:ctrlPr>
                </m:sSubSupPr>
                <m:e>
                  <m:r>
                    <m:rPr>
                      <m:sty m:val="bi"/>
                    </m:rPr>
                    <w:rPr>
                      <w:rFonts w:ascii="Cambria Math" w:hAnsi="Cambria Math"/>
                    </w:rPr>
                    <m:t>g</m:t>
                  </m:r>
                </m:e>
                <m:sub>
                  <m:r>
                    <w:rPr>
                      <w:rFonts w:ascii="Cambria Math" w:hAnsi="Cambria Math"/>
                    </w:rPr>
                    <m:t>i</m:t>
                  </m:r>
                </m:sub>
                <m:sup>
                  <m:r>
                    <w:rPr>
                      <w:rFonts w:ascii="Cambria Math" w:hAnsi="Cambria Math"/>
                    </w:rPr>
                    <m:t>conn</m:t>
                  </m:r>
                </m:sup>
              </m:sSubSup>
              <m:r>
                <w:rPr>
                  <w:rFonts w:ascii="Cambria Math" w:hAnsi="Cambria Math"/>
                </w:rPr>
                <m:t>=</m:t>
              </m:r>
              <m:acc>
                <m:accPr>
                  <m:chr m:val="̅"/>
                  <m:ctrlPr>
                    <w:rPr>
                      <w:rFonts w:ascii="Cambria Math" w:hAnsi="Cambria Math"/>
                    </w:rPr>
                  </m:ctrlPr>
                </m:accPr>
                <m:e>
                  <m:r>
                    <m:rPr>
                      <m:sty m:val="bi"/>
                    </m:rP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m:rPr>
                          <m:sty m:val="bi"/>
                        </m:rPr>
                        <w:rPr>
                          <w:rFonts w:ascii="Cambria Math" w:hAnsi="Cambria Math"/>
                        </w:rPr>
                        <m:t>o</m:t>
                      </m:r>
                    </m:e>
                    <m:sub>
                      <m:r>
                        <w:rPr>
                          <w:rFonts w:ascii="Cambria Math" w:hAnsi="Cambria Math"/>
                        </w:rPr>
                        <m:t>i</m:t>
                      </m:r>
                    </m:sub>
                  </m:sSub>
                  <m:ctrlPr>
                    <w:rPr>
                      <w:rFonts w:ascii="Cambria Math" w:hAnsi="Cambria Math"/>
                      <w:i/>
                    </w:rPr>
                  </m:ctrlPr>
                </m:e>
              </m:nary>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83" w:author="Lianghui Ding" w:date="2026-03-04T13:13:00Z" w:original="（4-26）"/>
                </w:fldChar>
              </m:r>
              <m:ctrlPr>
                <w:rPr>
                  <w:rFonts w:ascii="Cambria Math" w:hAnsi="Cambria Math"/>
                </w:rPr>
              </m:ctrlPr>
            </m:e>
          </m:eqArr>
        </m:oMath>
      </m:oMathPara>
    </w:p>
    <w:p w14:paraId="59CE9FF9" w14:textId="77777777" w:rsidR="00DD1DAA" w:rsidRPr="0035099C" w:rsidRDefault="00DD1DAA" w:rsidP="00F33ACE">
      <w:pPr>
        <w:pStyle w:val="0"/>
        <w:ind w:firstLine="480"/>
      </w:pPr>
      <w:r>
        <w:rPr>
          <w:rFonts w:hint="eastAsia"/>
        </w:rPr>
        <w:t>从而获取变异后的无人机位置向量：</w:t>
      </w:r>
    </w:p>
    <w:p w14:paraId="66DBE760" w14:textId="77777777" w:rsidR="00DD1DAA" w:rsidRPr="00F33ACE" w:rsidRDefault="00DD1DAA" w:rsidP="00F33ACE">
      <w:pPr>
        <w:pStyle w:val="0"/>
        <w:ind w:firstLine="480"/>
      </w:pPr>
      <m:oMathPara>
        <m:oMath>
          <m:eqArr>
            <m:eqArrPr>
              <m:maxDist m:val="1"/>
              <m:ctrlPr>
                <w:rPr>
                  <w:rFonts w:ascii="Cambria Math" w:hAnsi="Cambria Math"/>
                  <w:i/>
                </w:rPr>
              </m:ctrlPr>
            </m:eqArrPr>
            <m:e>
              <m:sSubSup>
                <m:sSubSupPr>
                  <m:ctrlPr>
                    <w:rPr>
                      <w:rFonts w:ascii="Cambria Math" w:hAnsi="Cambria Math"/>
                      <w:i/>
                    </w:rPr>
                  </m:ctrlPr>
                </m:sSubSupPr>
                <m:e>
                  <m:r>
                    <m:rPr>
                      <m:sty m:val="bi"/>
                    </m:rPr>
                    <w:rPr>
                      <w:rFonts w:ascii="Cambria Math" w:hAnsi="Cambria Math" w:hint="eastAsia"/>
                    </w:rPr>
                    <m:t>o</m:t>
                  </m:r>
                </m:e>
                <m:sub>
                  <m:r>
                    <w:rPr>
                      <w:rFonts w:ascii="Cambria Math" w:hAnsi="Cambria Math"/>
                    </w:rPr>
                    <m:t>i</m:t>
                  </m:r>
                </m:sub>
                <m:sup>
                  <m:r>
                    <w:rPr>
                      <w:rFonts w:ascii="Cambria Math" w:hAnsi="Cambria Math" w:hint="eastAsia"/>
                    </w:rPr>
                    <m:t>m</m:t>
                  </m:r>
                </m:sup>
              </m:sSubSup>
              <m:r>
                <w:rPr>
                  <w:rFonts w:ascii="Cambria Math" w:hAnsi="Cambria Math"/>
                </w:rPr>
                <m:t>=</m:t>
              </m:r>
              <m:sSub>
                <m:sSubPr>
                  <m:ctrlPr>
                    <w:rPr>
                      <w:rFonts w:ascii="Cambria Math" w:hAnsi="Cambria Math"/>
                      <w:i/>
                    </w:rPr>
                  </m:ctrlPr>
                </m:sSubPr>
                <m:e>
                  <m:r>
                    <m:rPr>
                      <m:sty m:val="bi"/>
                    </m:rPr>
                    <w:rPr>
                      <w:rFonts w:ascii="Cambria Math" w:hAnsi="Cambria Math" w:hint="eastAsia"/>
                    </w:rPr>
                    <m:t>o</m:t>
                  </m:r>
                </m:e>
                <m:sub>
                  <m:r>
                    <w:rPr>
                      <w:rFonts w:ascii="Cambria Math" w:hAnsi="Cambria Math"/>
                    </w:rPr>
                    <m:t>i</m:t>
                  </m:r>
                </m:sub>
              </m:sSub>
              <m:r>
                <w:rPr>
                  <w:rFonts w:ascii="Cambria Math" w:hAnsi="Cambria Math"/>
                </w:rPr>
                <m:t>+</m:t>
              </m:r>
              <m:sSubSup>
                <m:sSubSupPr>
                  <m:ctrlPr>
                    <w:rPr>
                      <w:rFonts w:ascii="Cambria Math" w:hAnsi="Cambria Math"/>
                      <w:i/>
                    </w:rPr>
                  </m:ctrlPr>
                </m:sSubSupPr>
                <m:e>
                  <m:r>
                    <m:rPr>
                      <m:sty m:val="bi"/>
                    </m:rPr>
                    <w:rPr>
                      <w:rFonts w:ascii="Cambria Math" w:hAnsi="Cambria Math"/>
                    </w:rPr>
                    <m:t>g</m:t>
                  </m:r>
                </m:e>
                <m:sub>
                  <m:r>
                    <w:rPr>
                      <w:rFonts w:ascii="Cambria Math" w:hAnsi="Cambria Math"/>
                    </w:rPr>
                    <m:t>i</m:t>
                  </m:r>
                </m:sub>
                <m:sup>
                  <m:r>
                    <w:rPr>
                      <w:rFonts w:ascii="Cambria Math" w:hAnsi="Cambria Math"/>
                    </w:rPr>
                    <m:t>c</m:t>
                  </m:r>
                  <m:r>
                    <w:rPr>
                      <w:rFonts w:ascii="Cambria Math" w:hAnsi="Cambria Math" w:hint="eastAsia"/>
                    </w:rPr>
                    <m:t>onn</m:t>
                  </m:r>
                </m:sup>
              </m:sSubSup>
              <m:r>
                <m:rPr>
                  <m:sty m:val="p"/>
                </m:rPr>
                <w:rPr>
                  <w:rFonts w:ascii="Cambria Math" w:hAnsi="Cambria Math"/>
                </w:rPr>
                <m:t>⋅</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max</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q</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84" w:author="Lianghui Ding" w:date="2026-03-04T13:13:00Z" w:original="（4-27）"/>
                </w:fldChar>
              </m:r>
              <m:ctrlPr>
                <w:rPr>
                  <w:rFonts w:ascii="Cambria Math" w:hAnsi="Cambria Math"/>
                </w:rPr>
              </m:ctrlPr>
            </m:e>
          </m:eqArr>
        </m:oMath>
      </m:oMathPara>
    </w:p>
    <w:p w14:paraId="1D483880" w14:textId="77777777" w:rsidR="00DD1DAA" w:rsidRDefault="00DD1DAA" w:rsidP="00F33ACE">
      <w:pPr>
        <w:pStyle w:val="0"/>
        <w:ind w:firstLine="480"/>
      </w:pPr>
      <w:r w:rsidRPr="005A53E5">
        <w:t>该机制能够有效定向引导节点进行断裂链路的修复，</w:t>
      </w:r>
      <w:r>
        <w:rPr>
          <w:rFonts w:hint="eastAsia"/>
        </w:rPr>
        <w:t>局部启发式</w:t>
      </w:r>
      <w:r w:rsidRPr="005A53E5">
        <w:t>提高网络的代数连通度</w:t>
      </w:r>
      <w:r>
        <w:rPr>
          <w:rFonts w:hint="eastAsia"/>
        </w:rPr>
        <w:t>目标</w:t>
      </w:r>
      <w:r w:rsidRPr="005A53E5">
        <w:t>，增强无人机集群在复杂城市环境下的通信可</w:t>
      </w:r>
      <w:r>
        <w:rPr>
          <w:rFonts w:hint="eastAsia"/>
        </w:rPr>
        <w:t>靠性</w:t>
      </w:r>
      <w:r w:rsidRPr="005A53E5">
        <w:t>。</w:t>
      </w:r>
    </w:p>
    <w:p w14:paraId="76AC4C2E" w14:textId="77777777" w:rsidR="00DD1DAA" w:rsidRPr="004E7C98" w:rsidRDefault="00DD1DAA" w:rsidP="004E7C98">
      <w:pPr>
        <w:pStyle w:val="4"/>
      </w:pPr>
      <w:r>
        <w:rPr>
          <w:rFonts w:hint="eastAsia"/>
        </w:rPr>
        <w:t>4</w:t>
      </w:r>
      <w:r>
        <w:t xml:space="preserve">.3.3.3 </w:t>
      </w:r>
      <w:r>
        <w:rPr>
          <w:rFonts w:hint="eastAsia"/>
        </w:rPr>
        <w:t>多</w:t>
      </w:r>
      <w:r w:rsidRPr="004E7C98">
        <w:t>项式变异算子</w:t>
      </w:r>
    </w:p>
    <w:p w14:paraId="4AF37E11" w14:textId="77777777" w:rsidR="00DD1DAA" w:rsidRDefault="00DD1DAA" w:rsidP="0060343A">
      <w:pPr>
        <w:pStyle w:val="0"/>
        <w:ind w:firstLine="480"/>
      </w:pPr>
      <w:r>
        <w:rPr>
          <w:rFonts w:hint="eastAsia"/>
        </w:rPr>
        <w:t>主导</w:t>
      </w:r>
      <w:r w:rsidRPr="004E7C98">
        <w:t xml:space="preserve">子种群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4E7C98">
        <w:t xml:space="preserve"> 沿用</w:t>
      </w:r>
      <w:r>
        <w:rPr>
          <w:rFonts w:hint="eastAsia"/>
        </w:rPr>
        <w:t xml:space="preserve">标准的实数编码多项式变异算子 </w:t>
      </w:r>
      <w:r>
        <w:t>PM</w:t>
      </w:r>
      <w:r>
        <w:rPr>
          <w:rFonts w:hint="eastAsia"/>
        </w:rPr>
        <w:t>以维持种群的遗传多样性</w:t>
      </w:r>
      <w:r w:rsidRPr="004E7C98">
        <w:t>，</w:t>
      </w:r>
      <w:r>
        <w:rPr>
          <w:rFonts w:hint="eastAsia"/>
        </w:rPr>
        <w:t>通过</w:t>
      </w:r>
      <w:r w:rsidRPr="004E7C98">
        <w:t>随机扰动保持全局探索能力，防止因过度依赖局部</w:t>
      </w:r>
      <w:r>
        <w:rPr>
          <w:rFonts w:hint="eastAsia"/>
        </w:rPr>
        <w:t>定向变异</w:t>
      </w:r>
      <w:r w:rsidRPr="004E7C98">
        <w:t>而陷入局部最优。</w:t>
      </w:r>
      <w:r>
        <w:rPr>
          <w:rFonts w:hint="eastAsia"/>
        </w:rPr>
        <w:t>与覆盖连通导向变异算子VCGO 和节点度连通导向变异算子DCGO 基于特定覆盖部署</w:t>
      </w:r>
      <w:r>
        <w:rPr>
          <w:rFonts w:hint="eastAsia"/>
        </w:rPr>
        <w:lastRenderedPageBreak/>
        <w:t>先验知识的定向引导不同，多项式变异通过在个体当前位置附近施加服从特定多项式概率分布的随机扰动来实现非定向的探索。这种机制确保了算法在解空间中具备足够的全局搜索能力，防止陷入局部最优。</w:t>
      </w:r>
    </w:p>
    <w:p w14:paraId="7A3827AA" w14:textId="77777777" w:rsidR="00DD1DAA" w:rsidRDefault="00DD1DAA" w:rsidP="0060343A">
      <w:pPr>
        <w:pStyle w:val="0"/>
        <w:ind w:firstLine="480"/>
      </w:pPr>
      <w:r>
        <w:rPr>
          <w:rFonts w:hint="eastAsia"/>
        </w:rPr>
        <w:t xml:space="preserve">多项式变异对无人机位置向量的每一个维度独立进行。对于无人机 </w:t>
      </w:r>
      <m:oMath>
        <m:sSub>
          <m:sSubPr>
            <m:ctrlPr>
              <w:rPr>
                <w:rFonts w:ascii="Cambria Math" w:hAnsi="Cambria Math"/>
                <w:i/>
              </w:rPr>
            </m:ctrlPr>
          </m:sSubPr>
          <m:e>
            <m:r>
              <w:rPr>
                <w:rFonts w:ascii="Cambria Math" w:hAnsi="Cambria Math" w:hint="eastAsia"/>
              </w:rPr>
              <m:t>u</m:t>
            </m:r>
          </m:e>
          <m:sub>
            <m:r>
              <w:rPr>
                <w:rFonts w:ascii="Cambria Math" w:hAnsi="Cambria Math"/>
              </w:rPr>
              <m:t>i</m:t>
            </m:r>
          </m:sub>
        </m:sSub>
      </m:oMath>
      <w:r>
        <w:t xml:space="preserve"> </w:t>
      </w:r>
      <w:r>
        <w:rPr>
          <w:rFonts w:hint="eastAsia"/>
        </w:rPr>
        <w:t xml:space="preserve">的当前位置 </w:t>
      </w:r>
      <m:oMath>
        <m:sSub>
          <m:sSubPr>
            <m:ctrlPr>
              <w:rPr>
                <w:rFonts w:ascii="Cambria Math" w:hAnsi="Cambria Math"/>
                <w:i/>
              </w:rPr>
            </m:ctrlPr>
          </m:sSubPr>
          <m:e>
            <m:r>
              <m:rPr>
                <m:sty m:val="bi"/>
              </m:rPr>
              <w:rPr>
                <w:rFonts w:ascii="Cambria Math" w:hAnsi="Cambria Math" w:hint="eastAsia"/>
              </w:rPr>
              <m:t>o</m:t>
            </m:r>
            <m:ctrlPr>
              <w:rPr>
                <w:rFonts w:ascii="Cambria Math" w:hAnsi="Cambria Math" w:hint="eastAsia"/>
                <w:i/>
              </w:rPr>
            </m:ctrlPr>
          </m:e>
          <m:sub>
            <m:r>
              <w:rPr>
                <w:rFonts w:ascii="Cambria Math" w:hAnsi="Cambria Math" w:hint="eastAsia"/>
              </w:rPr>
              <m:t>i</m:t>
            </m:r>
          </m:sub>
        </m:sSub>
      </m:oMath>
      <w:r>
        <w:rPr>
          <w:rFonts w:hint="eastAsia"/>
        </w:rPr>
        <w:t xml:space="preserve">，设 </w:t>
      </w:r>
      <m:oMath>
        <m:sSub>
          <m:sSubPr>
            <m:ctrlPr>
              <w:rPr>
                <w:rFonts w:ascii="Cambria Math" w:hAnsi="Cambria Math"/>
                <w:i/>
              </w:rPr>
            </m:ctrlPr>
          </m:sSubPr>
          <m:e>
            <m:r>
              <m:rPr>
                <m:sty m:val="bi"/>
              </m:rPr>
              <w:rPr>
                <w:rFonts w:ascii="Cambria Math" w:hAnsi="Cambria Math"/>
              </w:rPr>
              <m:t>o</m:t>
            </m:r>
          </m:e>
          <m:sub>
            <m:r>
              <w:rPr>
                <w:rFonts w:ascii="Cambria Math" w:hAnsi="Cambria Math" w:hint="eastAsia"/>
              </w:rPr>
              <m:t>i,</m:t>
            </m:r>
            <m:r>
              <w:rPr>
                <w:rFonts w:ascii="Cambria Math" w:hAnsi="Cambria Math"/>
              </w:rPr>
              <m:t>k</m:t>
            </m:r>
          </m:sub>
        </m:sSub>
      </m:oMath>
      <w:r>
        <w:rPr>
          <w:rFonts w:hint="eastAsia"/>
        </w:rPr>
        <w:t xml:space="preserve"> 为其在第 </w:t>
      </w:r>
      <m:oMath>
        <m:r>
          <w:rPr>
            <w:rFonts w:ascii="Cambria Math" w:hAnsi="Cambria Math" w:hint="eastAsia"/>
          </w:rPr>
          <m:t>k</m:t>
        </m:r>
      </m:oMath>
      <w:r>
        <w:rPr>
          <w:rFonts w:hint="eastAsia"/>
        </w:rPr>
        <w:t xml:space="preserve"> 维空间上的坐标值（本场景表示二维平面上的横坐标或纵坐标），其变异后的坐标值 </w:t>
      </w:r>
      <m:oMath>
        <m:sSubSup>
          <m:sSubSupPr>
            <m:ctrlPr>
              <w:rPr>
                <w:rFonts w:ascii="Cambria Math" w:hAnsi="Cambria Math"/>
                <w:i/>
              </w:rPr>
            </m:ctrlPr>
          </m:sSubSupPr>
          <m:e>
            <m:r>
              <m:rPr>
                <m:sty m:val="bi"/>
              </m:rPr>
              <w:rPr>
                <w:rFonts w:ascii="Cambria Math" w:hAnsi="Cambria Math" w:hint="eastAsia"/>
              </w:rPr>
              <m:t>o</m:t>
            </m:r>
            <m:ctrlPr>
              <w:rPr>
                <w:rFonts w:ascii="Cambria Math" w:hAnsi="Cambria Math" w:hint="eastAsia"/>
                <w:i/>
              </w:rPr>
            </m:ctrlPr>
          </m:e>
          <m:sub>
            <m:r>
              <w:rPr>
                <w:rFonts w:ascii="Cambria Math" w:hAnsi="Cambria Math" w:hint="eastAsia"/>
              </w:rPr>
              <m:t>i,k</m:t>
            </m:r>
          </m:sub>
          <m:sup>
            <m:r>
              <w:rPr>
                <w:rFonts w:ascii="Cambria Math" w:hAnsi="Cambria Math"/>
              </w:rPr>
              <m:t>'</m:t>
            </m:r>
          </m:sup>
        </m:sSubSup>
      </m:oMath>
      <w:r>
        <w:rPr>
          <w:rFonts w:hint="eastAsia"/>
        </w:rPr>
        <w:t xml:space="preserve"> 定义为：</w:t>
      </w:r>
    </w:p>
    <w:p w14:paraId="5756AEA0" w14:textId="77777777" w:rsidR="00DD1DAA" w:rsidRPr="0060343A" w:rsidRDefault="00DD1DAA" w:rsidP="0060343A">
      <w:pPr>
        <w:pStyle w:val="0"/>
        <w:ind w:firstLine="480"/>
      </w:pPr>
      <m:oMathPara>
        <m:oMath>
          <m:eqArr>
            <m:eqArrPr>
              <m:maxDist m:val="1"/>
              <m:ctrlPr>
                <w:rPr>
                  <w:rFonts w:ascii="Cambria Math" w:hAnsi="Cambria Math"/>
                  <w:i/>
                </w:rPr>
              </m:ctrlPr>
            </m:eqArrPr>
            <m:e>
              <m:sSubSup>
                <m:sSubSupPr>
                  <m:ctrlPr>
                    <w:rPr>
                      <w:rFonts w:ascii="Cambria Math" w:hAnsi="Cambria Math"/>
                      <w:i/>
                    </w:rPr>
                  </m:ctrlPr>
                </m:sSubSupPr>
                <m:e>
                  <m:r>
                    <m:rPr>
                      <m:sty m:val="bi"/>
                    </m:rPr>
                    <w:rPr>
                      <w:rFonts w:ascii="Cambria Math" w:hAnsi="Cambria Math"/>
                    </w:rPr>
                    <m:t>o</m:t>
                  </m:r>
                </m:e>
                <m:sub>
                  <m:r>
                    <w:rPr>
                      <w:rFonts w:ascii="Cambria Math" w:hAnsi="Cambria Math"/>
                    </w:rPr>
                    <m:t>i,k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i,k</m:t>
                  </m:r>
                </m:sub>
              </m:sSub>
              <m:r>
                <m:rPr>
                  <m:sty m:val="p"/>
                </m:rPr>
                <w:rPr>
                  <w:rFonts w:ascii="Cambria Math" w:hAnsi="Cambria Math"/>
                </w:rPr>
                <m:t>⋅</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o</m:t>
                      </m:r>
                    </m:e>
                    <m:sub>
                      <m:r>
                        <w:rPr>
                          <w:rFonts w:ascii="Cambria Math" w:hAnsi="Cambria Math"/>
                        </w:rPr>
                        <m:t>k</m:t>
                      </m:r>
                    </m:sub>
                    <m:sup>
                      <m:r>
                        <w:rPr>
                          <w:rFonts w:ascii="Cambria Math" w:hAnsi="Cambria Math"/>
                        </w:rPr>
                        <m:t>max</m:t>
                      </m:r>
                    </m:sup>
                  </m:sSubSup>
                  <m:r>
                    <w:rPr>
                      <w:rFonts w:ascii="Cambria Math" w:hAnsi="Cambria Math"/>
                    </w:rPr>
                    <m:t>-</m:t>
                  </m:r>
                  <m:sSubSup>
                    <m:sSubSupPr>
                      <m:ctrlPr>
                        <w:rPr>
                          <w:rFonts w:ascii="Cambria Math" w:hAnsi="Cambria Math"/>
                          <w:i/>
                        </w:rPr>
                      </m:ctrlPr>
                    </m:sSubSupPr>
                    <m:e>
                      <m:r>
                        <m:rPr>
                          <m:sty m:val="bi"/>
                        </m:rPr>
                        <w:rPr>
                          <w:rFonts w:ascii="Cambria Math" w:hAnsi="Cambria Math"/>
                        </w:rPr>
                        <m:t>o</m:t>
                      </m:r>
                    </m:e>
                    <m:sub>
                      <m:r>
                        <w:rPr>
                          <w:rFonts w:ascii="Cambria Math" w:hAnsi="Cambria Math"/>
                        </w:rPr>
                        <m:t>k</m:t>
                      </m:r>
                    </m:sub>
                    <m:sup>
                      <m:r>
                        <w:rPr>
                          <w:rFonts w:ascii="Cambria Math" w:hAnsi="Cambria Math"/>
                        </w:rPr>
                        <m:t>min</m:t>
                      </m:r>
                    </m:sup>
                  </m:sSubSup>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85" w:author="Lianghui Ding" w:date="2026-03-04T13:13:00Z" w:original="（4-28）"/>
                </w:fldChar>
              </m:r>
              <m:ctrlPr>
                <w:rPr>
                  <w:rFonts w:ascii="Cambria Math" w:hAnsi="Cambria Math"/>
                </w:rPr>
              </m:ctrlPr>
            </m:e>
          </m:eqArr>
        </m:oMath>
      </m:oMathPara>
    </w:p>
    <w:p w14:paraId="3376125B" w14:textId="77777777" w:rsidR="00DD1DAA" w:rsidRDefault="00DD1DAA" w:rsidP="006C2D60">
      <w:pPr>
        <w:pStyle w:val="0"/>
        <w:ind w:firstLineChars="0" w:firstLine="0"/>
      </w:pPr>
      <w:r>
        <w:rPr>
          <w:rFonts w:hint="eastAsia"/>
        </w:rPr>
        <w:t>其中，</w:t>
      </w:r>
      <m:oMath>
        <m:sSubSup>
          <m:sSubSupPr>
            <m:ctrlPr>
              <w:rPr>
                <w:rFonts w:ascii="Cambria Math" w:hAnsi="Cambria Math"/>
                <w:i/>
              </w:rPr>
            </m:ctrlPr>
          </m:sSubSupPr>
          <m:e>
            <m:r>
              <m:rPr>
                <m:sty m:val="bi"/>
              </m:rPr>
              <w:rPr>
                <w:rFonts w:ascii="Cambria Math" w:hAnsi="Cambria Math"/>
              </w:rPr>
              <m:t>o</m:t>
            </m:r>
          </m:e>
          <m:sub>
            <m:r>
              <w:rPr>
                <w:rFonts w:ascii="Cambria Math" w:hAnsi="Cambria Math" w:hint="eastAsia"/>
              </w:rPr>
              <m:t>k</m:t>
            </m:r>
          </m:sub>
          <m:sup>
            <m:r>
              <w:rPr>
                <w:rFonts w:ascii="Cambria Math" w:hAnsi="Cambria Math" w:hint="eastAsia"/>
              </w:rPr>
              <m:t>max</m:t>
            </m:r>
          </m:sup>
        </m:sSubSup>
      </m:oMath>
      <w:r>
        <w:rPr>
          <w:rFonts w:hint="eastAsia"/>
        </w:rPr>
        <w:t xml:space="preserve"> 和 </w:t>
      </w:r>
      <m:oMath>
        <m:sSubSup>
          <m:sSubSupPr>
            <m:ctrlPr>
              <w:rPr>
                <w:rFonts w:ascii="Cambria Math" w:hAnsi="Cambria Math"/>
                <w:i/>
              </w:rPr>
            </m:ctrlPr>
          </m:sSubSupPr>
          <m:e>
            <m:r>
              <m:rPr>
                <m:sty m:val="bi"/>
              </m:rPr>
              <w:rPr>
                <w:rFonts w:ascii="Cambria Math" w:hAnsi="Cambria Math"/>
              </w:rPr>
              <m:t>o</m:t>
            </m:r>
          </m:e>
          <m:sub>
            <m:r>
              <w:rPr>
                <w:rFonts w:ascii="Cambria Math" w:hAnsi="Cambria Math" w:hint="eastAsia"/>
              </w:rPr>
              <m:t>k</m:t>
            </m:r>
          </m:sub>
          <m:sup>
            <m:r>
              <w:rPr>
                <w:rFonts w:ascii="Cambria Math" w:hAnsi="Cambria Math" w:hint="eastAsia"/>
              </w:rPr>
              <m:t>min</m:t>
            </m:r>
          </m:sup>
        </m:sSubSup>
      </m:oMath>
      <w:r>
        <w:rPr>
          <w:rFonts w:hint="eastAsia"/>
        </w:rPr>
        <w:t xml:space="preserve"> 分别表示无人机在第 </w:t>
      </w:r>
      <m:oMath>
        <m:r>
          <w:rPr>
            <w:rFonts w:ascii="Cambria Math" w:hAnsi="Cambria Math" w:hint="eastAsia"/>
          </w:rPr>
          <m:t>k</m:t>
        </m:r>
      </m:oMath>
      <w:r>
        <w:rPr>
          <w:rFonts w:hint="eastAsia"/>
        </w:rPr>
        <w:t xml:space="preserve"> 维度上允许的搜索空间上界和下界，这一项确保了变异扰动的尺度与搜索空间的范围相适应。</w:t>
      </w:r>
    </w:p>
    <w:p w14:paraId="53AB0BEB" w14:textId="77777777" w:rsidR="00DD1DAA" w:rsidRDefault="00DD1DAA" w:rsidP="0060343A">
      <w:pPr>
        <w:pStyle w:val="0"/>
        <w:ind w:firstLine="480"/>
      </w:pP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hint="eastAsia"/>
              </w:rPr>
              <m:t>i,k</m:t>
            </m:r>
          </m:sub>
        </m:sSub>
      </m:oMath>
      <w:r>
        <w:rPr>
          <w:rFonts w:hint="eastAsia"/>
        </w:rPr>
        <w:t xml:space="preserve"> 为该维度上的多项式扰动因子，其值是一个服从特定分布的随机变量，由在区间 </w:t>
      </w:r>
      <m:oMath>
        <m:d>
          <m:dPr>
            <m:begChr m:val="["/>
            <m:endChr m:val="]"/>
            <m:ctrlPr>
              <w:rPr>
                <w:rFonts w:ascii="Cambria Math" w:hAnsi="Cambria Math"/>
                <w:i/>
              </w:rPr>
            </m:ctrlPr>
          </m:dPr>
          <m:e>
            <m:r>
              <w:rPr>
                <w:rFonts w:ascii="Cambria Math" w:hAnsi="Cambria Math" w:hint="eastAsia"/>
              </w:rPr>
              <m:t>0,1</m:t>
            </m:r>
          </m:e>
        </m:d>
      </m:oMath>
      <w:r>
        <w:rPr>
          <w:rFonts w:hint="eastAsia"/>
        </w:rPr>
        <w:t xml:space="preserve"> 内均匀分布的随机数 </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k</m:t>
            </m:r>
          </m:sub>
        </m:sSub>
      </m:oMath>
      <w:r>
        <w:rPr>
          <w:rFonts w:hint="eastAsia"/>
        </w:rPr>
        <w:t xml:space="preserve"> 和分布指数 </w:t>
      </w:r>
      <m:oMath>
        <m:sSub>
          <m:sSubPr>
            <m:ctrlPr>
              <w:rPr>
                <w:rFonts w:ascii="Cambria Math" w:hAnsi="Cambria Math"/>
                <w:iCs/>
              </w:rPr>
            </m:ctrlPr>
          </m:sSubPr>
          <m:e>
            <m:r>
              <w:rPr>
                <w:rFonts w:ascii="Cambria Math" w:hAnsi="Cambria Math"/>
              </w:rPr>
              <m:t>η</m:t>
            </m:r>
          </m:e>
          <m:sub>
            <m:r>
              <m:rPr>
                <m:sty m:val="p"/>
              </m:rPr>
              <w:rPr>
                <w:rFonts w:ascii="Cambria Math" w:hAnsi="Cambria Math" w:hint="eastAsia"/>
              </w:rPr>
              <m:t>m</m:t>
            </m:r>
          </m:sub>
        </m:sSub>
      </m:oMath>
      <w:r>
        <w:rPr>
          <w:rFonts w:hint="eastAsia"/>
        </w:rPr>
        <w:t xml:space="preserve"> 共同决定，计算公式如下：</w:t>
      </w:r>
    </w:p>
    <w:p w14:paraId="63F50E8F" w14:textId="77777777" w:rsidR="00DD1DAA" w:rsidRDefault="00DD1DAA" w:rsidP="0060343A">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hint="eastAsia"/>
                    </w:rPr>
                    <m:t>i,k</m:t>
                  </m:r>
                </m:sub>
              </m:sSub>
              <m:r>
                <w:rPr>
                  <w:rFonts w:ascii="Cambria Math" w:hAnsi="Cambria Math"/>
                </w:rPr>
                <m:t xml:space="preserve"> = </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k</m:t>
                                  </m:r>
                                </m:sub>
                              </m:sSub>
                            </m:e>
                          </m:d>
                        </m:e>
                        <m:sup>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η</m:t>
                                  </m:r>
                                </m:e>
                                <m:sub>
                                  <m:r>
                                    <w:rPr>
                                      <w:rFonts w:ascii="Cambria Math" w:hAnsi="Cambria Math"/>
                                    </w:rPr>
                                    <m:t>m</m:t>
                                  </m:r>
                                </m:sub>
                              </m:sSub>
                              <m:r>
                                <w:rPr>
                                  <w:rFonts w:ascii="Cambria Math" w:hAnsi="Cambria Math"/>
                                </w:rPr>
                                <m:t>+1</m:t>
                              </m:r>
                              <m:ctrlPr>
                                <w:rPr>
                                  <w:rFonts w:ascii="Cambria Math" w:hAnsi="Cambria Math"/>
                                  <w:i/>
                                </w:rPr>
                              </m:ctrlPr>
                            </m:den>
                          </m:f>
                        </m:sup>
                      </m:sSup>
                      <m:r>
                        <w:rPr>
                          <w:rFonts w:ascii="Cambria Math" w:hAnsi="Cambria Math"/>
                        </w:rPr>
                        <m:t>-1,</m:t>
                      </m:r>
                      <m:r>
                        <m:rPr>
                          <m:nor/>
                        </m:rPr>
                        <w:rPr>
                          <w:rFonts w:ascii="Cambria Math" w:hAnsi="Cambria Math"/>
                        </w:rPr>
                        <m:t xml:space="preserve"> if </m:t>
                      </m:r>
                      <m:sSub>
                        <m:sSubPr>
                          <m:ctrlPr>
                            <w:rPr>
                              <w:rFonts w:ascii="Cambria Math" w:hAnsi="Cambria Math"/>
                              <w:i/>
                            </w:rPr>
                          </m:ctrlPr>
                        </m:sSubPr>
                        <m:e>
                          <m:r>
                            <w:rPr>
                              <w:rFonts w:ascii="Cambria Math" w:hAnsi="Cambria Math"/>
                            </w:rPr>
                            <m:t>u</m:t>
                          </m:r>
                        </m:e>
                        <m:sub>
                          <m:r>
                            <w:rPr>
                              <w:rFonts w:ascii="Cambria Math" w:hAnsi="Cambria Math"/>
                            </w:rPr>
                            <m:t>k</m:t>
                          </m:r>
                        </m:sub>
                      </m:sSub>
                      <m:r>
                        <m:rPr>
                          <m:sty m:val="p"/>
                        </m:rPr>
                        <w:rPr>
                          <w:rFonts w:ascii="Cambria Math" w:hAnsi="Cambria Math" w:hint="eastAsia"/>
                        </w:rPr>
                        <m:t>≤</m:t>
                      </m:r>
                      <m:r>
                        <w:rPr>
                          <w:rFonts w:ascii="Cambria Math" w:hAnsi="Cambria Math"/>
                        </w:rPr>
                        <m:t>0.5</m:t>
                      </m:r>
                    </m:e>
                    <m:e>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u</m:t>
                                      </m:r>
                                    </m:e>
                                    <m:sub>
                                      <m:r>
                                        <w:rPr>
                                          <w:rFonts w:ascii="Cambria Math" w:hAnsi="Cambria Math"/>
                                        </w:rPr>
                                        <m:t>k</m:t>
                                      </m:r>
                                    </m:sub>
                                  </m:sSub>
                                </m:e>
                              </m:d>
                            </m:e>
                          </m:d>
                        </m:e>
                        <m:sup>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η</m:t>
                                  </m:r>
                                </m:e>
                                <m:sub>
                                  <m:r>
                                    <w:rPr>
                                      <w:rFonts w:ascii="Cambria Math" w:hAnsi="Cambria Math"/>
                                    </w:rPr>
                                    <m:t>m</m:t>
                                  </m:r>
                                </m:sub>
                              </m:sSub>
                              <m:r>
                                <w:rPr>
                                  <w:rFonts w:ascii="Cambria Math" w:hAnsi="Cambria Math"/>
                                </w:rPr>
                                <m:t>+1</m:t>
                              </m:r>
                              <m:ctrlPr>
                                <w:rPr>
                                  <w:rFonts w:ascii="Cambria Math" w:hAnsi="Cambria Math"/>
                                  <w:i/>
                                </w:rPr>
                              </m:ctrlPr>
                            </m:den>
                          </m:f>
                        </m:sup>
                      </m:sSup>
                      <m:r>
                        <w:rPr>
                          <w:rFonts w:ascii="Cambria Math" w:hAnsi="Cambria Math"/>
                        </w:rPr>
                        <m:t>,</m:t>
                      </m:r>
                      <m:r>
                        <m:rPr>
                          <m:nor/>
                        </m:rPr>
                        <w:rPr>
                          <w:rFonts w:ascii="Cambria Math" w:hAnsi="Cambria Math"/>
                        </w:rPr>
                        <m:t xml:space="preserve"> if </m:t>
                      </m:r>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&gt;0.5</m:t>
                      </m:r>
                    </m:e>
                  </m:eqArr>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86" w:author="Lianghui Ding" w:date="2026-03-04T13:13:00Z" w:original="（4-29）"/>
                </w:fldChar>
              </m:r>
              <m:ctrlPr>
                <w:rPr>
                  <w:rFonts w:ascii="Cambria Math" w:hAnsi="Cambria Math"/>
                </w:rPr>
              </m:ctrlPr>
            </m:e>
          </m:eqArr>
        </m:oMath>
      </m:oMathPara>
    </w:p>
    <w:p w14:paraId="4B3C7C22" w14:textId="77777777" w:rsidR="00DD1DAA" w:rsidRPr="004D0EAD" w:rsidRDefault="00DD1DAA" w:rsidP="006C2D60">
      <w:pPr>
        <w:pStyle w:val="0"/>
        <w:ind w:firstLineChars="0" w:firstLine="0"/>
      </w:pPr>
      <w:r>
        <w:rPr>
          <w:rFonts w:hint="eastAsia"/>
        </w:rPr>
        <w:t>其中</w:t>
      </w:r>
      <w:r w:rsidRPr="004D0EAD">
        <w:rPr>
          <w:rFonts w:hint="eastAsia"/>
        </w:rPr>
        <w:t xml:space="preserve">分布指数 </w:t>
      </w:r>
      <m:oMath>
        <m:sSub>
          <m:sSubPr>
            <m:ctrlPr>
              <w:rPr>
                <w:rFonts w:ascii="Cambria Math" w:hAnsi="Cambria Math"/>
                <w:i/>
              </w:rPr>
            </m:ctrlPr>
          </m:sSubPr>
          <m:e>
            <m:r>
              <w:rPr>
                <w:rFonts w:ascii="Cambria Math" w:hAnsi="Cambria Math"/>
              </w:rPr>
              <m:t>η</m:t>
            </m:r>
          </m:e>
          <m:sub>
            <m:r>
              <w:rPr>
                <w:rFonts w:ascii="Cambria Math" w:hAnsi="Cambria Math" w:hint="eastAsia"/>
              </w:rPr>
              <m:t>m</m:t>
            </m:r>
          </m:sub>
        </m:sSub>
      </m:oMath>
      <w:r w:rsidRPr="004D0EAD">
        <w:rPr>
          <w:rFonts w:hint="eastAsia"/>
        </w:rPr>
        <w:t xml:space="preserve"> 是控制变异扰动强度的关键参数，它决定了扰动概率密度函数的形状尖锐程度。较大的 </w:t>
      </w:r>
      <m:oMath>
        <m:sSub>
          <m:sSubPr>
            <m:ctrlPr>
              <w:rPr>
                <w:rFonts w:ascii="Cambria Math" w:hAnsi="Cambria Math"/>
                <w:i/>
              </w:rPr>
            </m:ctrlPr>
          </m:sSubPr>
          <m:e>
            <m:r>
              <w:rPr>
                <w:rFonts w:ascii="Cambria Math" w:hAnsi="Cambria Math"/>
              </w:rPr>
              <m:t>η</m:t>
            </m:r>
          </m:e>
          <m:sub>
            <m:r>
              <w:rPr>
                <w:rFonts w:ascii="Cambria Math" w:hAnsi="Cambria Math"/>
              </w:rPr>
              <m:t>m</m:t>
            </m:r>
          </m:sub>
        </m:sSub>
      </m:oMath>
      <w:r w:rsidRPr="004D0EAD">
        <w:rPr>
          <w:rFonts w:hint="eastAsia"/>
        </w:rPr>
        <w:t xml:space="preserve"> 值使得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hint="eastAsia"/>
              </w:rPr>
              <m:t>i,k</m:t>
            </m:r>
          </m:sub>
        </m:sSub>
      </m:oMath>
      <w:r w:rsidRPr="004D0EAD">
        <w:rPr>
          <w:rFonts w:hint="eastAsia"/>
        </w:rPr>
        <w:t xml:space="preserve"> 高概率集中在 0 附近，从而产生微小的位移，有利于局部精细化搜索（</w:t>
      </w:r>
      <w:r>
        <w:rPr>
          <w:rFonts w:hint="eastAsia"/>
        </w:rPr>
        <w:t>有利于</w:t>
      </w:r>
      <w:r w:rsidRPr="004D0EAD">
        <w:rPr>
          <w:rFonts w:hint="eastAsia"/>
        </w:rPr>
        <w:t xml:space="preserve">开发）；反之，较小的 </w:t>
      </w:r>
      <m:oMath>
        <m:sSub>
          <m:sSubPr>
            <m:ctrlPr>
              <w:rPr>
                <w:rFonts w:ascii="Cambria Math" w:hAnsi="Cambria Math"/>
                <w:i/>
              </w:rPr>
            </m:ctrlPr>
          </m:sSubPr>
          <m:e>
            <m:r>
              <w:rPr>
                <w:rFonts w:ascii="Cambria Math" w:hAnsi="Cambria Math"/>
              </w:rPr>
              <m:t>η</m:t>
            </m:r>
          </m:e>
          <m:sub>
            <m:r>
              <w:rPr>
                <w:rFonts w:ascii="Cambria Math" w:hAnsi="Cambria Math" w:hint="eastAsia"/>
              </w:rPr>
              <m:t>m</m:t>
            </m:r>
          </m:sub>
        </m:sSub>
      </m:oMath>
      <w:r w:rsidRPr="004D0EAD">
        <w:rPr>
          <w:rFonts w:hint="eastAsia"/>
        </w:rPr>
        <w:t xml:space="preserve"> 值则使分布更平坦，增加了产生较大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hint="eastAsia"/>
              </w:rPr>
              <m:t>i,k</m:t>
            </m:r>
          </m:sub>
        </m:sSub>
      </m:oMath>
      <w:r w:rsidRPr="004D0EAD">
        <w:rPr>
          <w:rFonts w:hint="eastAsia"/>
        </w:rPr>
        <w:t xml:space="preserve"> 值的概率，有利于大范围的跳跃式搜索（</w:t>
      </w:r>
      <w:r>
        <w:rPr>
          <w:rFonts w:hint="eastAsia"/>
        </w:rPr>
        <w:t>有利于</w:t>
      </w:r>
      <w:r w:rsidRPr="004D0EAD">
        <w:rPr>
          <w:rFonts w:hint="eastAsia"/>
        </w:rPr>
        <w:t xml:space="preserve">探索）。通过调节 </w:t>
      </w:r>
      <m:oMath>
        <m:sSub>
          <m:sSubPr>
            <m:ctrlPr>
              <w:rPr>
                <w:rFonts w:ascii="Cambria Math" w:hAnsi="Cambria Math"/>
                <w:i/>
              </w:rPr>
            </m:ctrlPr>
          </m:sSubPr>
          <m:e>
            <m:r>
              <w:rPr>
                <w:rFonts w:ascii="Cambria Math" w:hAnsi="Cambria Math"/>
              </w:rPr>
              <m:t>η</m:t>
            </m:r>
          </m:e>
          <m:sub>
            <m:r>
              <w:rPr>
                <w:rFonts w:ascii="Cambria Math" w:hAnsi="Cambria Math" w:hint="eastAsia"/>
              </w:rPr>
              <m:t>m</m:t>
            </m:r>
          </m:sub>
        </m:sSub>
      </m:oMath>
      <w:r w:rsidRPr="004D0EAD">
        <w:rPr>
          <w:rFonts w:hint="eastAsia"/>
        </w:rPr>
        <w:t>，可以有效地平衡算法的全局探索与局部开发能力。</w:t>
      </w:r>
    </w:p>
    <w:p w14:paraId="6A730BAD" w14:textId="77777777" w:rsidR="00DD1DAA" w:rsidRDefault="00DD1DAA" w:rsidP="00DD1DAA">
      <w:pPr>
        <w:pStyle w:val="3"/>
        <w:ind w:left="0" w:firstLine="0"/>
      </w:pPr>
      <w:bookmarkStart w:id="187" w:name="_Toc228129047"/>
      <w:r>
        <w:rPr>
          <w:rFonts w:hint="eastAsia"/>
        </w:rPr>
        <w:t>多种群精英迁移机制</w:t>
      </w:r>
      <w:bookmarkEnd w:id="187"/>
    </w:p>
    <w:p w14:paraId="5A93D831" w14:textId="77777777" w:rsidR="00DD1DAA" w:rsidRDefault="00DD1DAA" w:rsidP="007B088E">
      <w:pPr>
        <w:pStyle w:val="0"/>
        <w:ind w:firstLine="480"/>
      </w:pPr>
      <w:r>
        <w:rPr>
          <w:rFonts w:hint="eastAsia"/>
        </w:rPr>
        <w:t>多种群精英迁移机制是所提MPG-NSGA-II算法实现不同变异算子对应子种群间协同演化的核心机制。该机制通过设计按对应比例精英的多样性迁移进化策略，在间隔固定的迁移代数执行子种群间的多样性充足的精英个体交换，实现搜索结果的共享和优势互补，避免算法的早熟收敛与局部最优，以提高算法的整体搜索性能。</w:t>
      </w:r>
    </w:p>
    <w:p w14:paraId="74D9C2AA" w14:textId="77777777" w:rsidR="00DD1DAA" w:rsidRDefault="00DD1DAA" w:rsidP="007B088E">
      <w:pPr>
        <w:pStyle w:val="0"/>
        <w:ind w:firstLine="480"/>
      </w:pPr>
      <w:r>
        <w:rPr>
          <w:rFonts w:hint="eastAsia"/>
        </w:rPr>
        <w:t>迁移机制采取经典的岛迁移模型（I</w:t>
      </w:r>
      <w:r>
        <w:t>s</w:t>
      </w:r>
      <w:r>
        <w:rPr>
          <w:rFonts w:hint="eastAsia"/>
        </w:rPr>
        <w:t>land</w:t>
      </w:r>
      <w:r>
        <w:t xml:space="preserve"> Model</w:t>
      </w:r>
      <w:r>
        <w:rPr>
          <w:rFonts w:hint="eastAsia"/>
        </w:rPr>
        <w:t>）</w:t>
      </w:r>
      <w:r w:rsidRPr="00BB29C8">
        <w:rPr>
          <w:noProof/>
          <w:vertAlign w:val="superscript"/>
        </w:rPr>
        <w:t>[85]</w:t>
      </w:r>
      <w:r>
        <w:rPr>
          <w:rFonts w:hint="eastAsia"/>
        </w:rPr>
        <w:t xml:space="preserve">，在考虑个体交换与优化目标的需求的基础上，对应迁移规则进行如下设计：（1）局部引导变异子种群（覆盖导向子种群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oMath>
      <w:r>
        <w:rPr>
          <w:rFonts w:hint="eastAsia"/>
        </w:rPr>
        <w:t xml:space="preserve"> 和连通导向子种群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oMath>
      <w:r>
        <w:rPr>
          <w:rFonts w:hint="eastAsia"/>
        </w:rPr>
        <w:t xml:space="preserve">）的精英个体迁移到主种群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oMath>
      <w:r>
        <w:rPr>
          <w:rFonts w:hint="eastAsia"/>
        </w:rPr>
        <w:t xml:space="preserve">，以提高主种群的解的质量和多样性；（2）主种群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oMath>
      <w:r>
        <w:rPr>
          <w:rFonts w:hint="eastAsia"/>
        </w:rPr>
        <w:t xml:space="preserve"> 的部分精英个体（第一前沿解的一定比例个体随机选择）迁移到局部引导变异子种群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r>
          <w:rPr>
            <w:rFonts w:ascii="Cambria Math" w:hAnsi="Cambria Math"/>
          </w:rPr>
          <m:t xml:space="preserve"> </m:t>
        </m:r>
      </m:oMath>
      <w:r>
        <w:rPr>
          <w:rFonts w:hint="eastAsia"/>
        </w:rPr>
        <w:t xml:space="preserve">和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oMath>
      <w:r>
        <w:rPr>
          <w:rFonts w:hint="eastAsia"/>
        </w:rPr>
        <w:t xml:space="preserve">，为局部引导搜索提供多样的优质解，进一步推进前沿搜索的同时防止子种群陷入局部最优；（3）局部引导变异子种群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r>
          <w:rPr>
            <w:rFonts w:ascii="Cambria Math" w:hAnsi="Cambria Math"/>
          </w:rPr>
          <m:t xml:space="preserve"> </m:t>
        </m:r>
      </m:oMath>
      <w:r>
        <w:rPr>
          <w:rFonts w:hint="eastAsia"/>
        </w:rPr>
        <w:t xml:space="preserve">和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oMath>
      <w:r>
        <w:rPr>
          <w:rFonts w:hint="eastAsia"/>
        </w:rPr>
        <w:t xml:space="preserve"> 按照对应</w:t>
      </w:r>
      <w:r>
        <w:rPr>
          <w:rFonts w:hint="eastAsia"/>
        </w:rPr>
        <w:lastRenderedPageBreak/>
        <w:t>种群目标排序后进行一定比例优质个体的相互迁移，为当前目标下的优质解提供不同方向的搜索策略进行进化。</w:t>
      </w:r>
    </w:p>
    <w:p w14:paraId="610DDF0E" w14:textId="77777777" w:rsidR="00DD1DAA" w:rsidRDefault="00DD1DAA" w:rsidP="008A6AF2">
      <w:pPr>
        <w:pStyle w:val="0"/>
        <w:ind w:firstLine="480"/>
      </w:pPr>
      <w:r>
        <w:rPr>
          <w:rFonts w:hint="eastAsia"/>
        </w:rPr>
        <w:t xml:space="preserve">所提多种群精英迁移机制的具体执行过程如下：首先，对每个子种群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oMath>
      <w:r>
        <w:rPr>
          <w:rFonts w:hint="eastAsia"/>
        </w:rPr>
        <w:t>（</w:t>
      </w:r>
      <m:oMath>
        <m:r>
          <w:rPr>
            <w:rFonts w:ascii="Cambria Math" w:hAnsi="Cambria Math" w:hint="eastAsia"/>
          </w:rPr>
          <m:t xml:space="preserve">i </m:t>
        </m:r>
        <m:r>
          <m:rPr>
            <m:sty m:val="p"/>
          </m:rPr>
          <w:rPr>
            <w:rFonts w:ascii="Cambria Math" w:hAnsi="Cambria Math" w:hint="eastAsia"/>
          </w:rPr>
          <m:t>∈</m:t>
        </m:r>
        <m:r>
          <m:rPr>
            <m:lit/>
          </m:rPr>
          <w:rPr>
            <w:rFonts w:ascii="Cambria Math" w:hAnsi="Cambria Math" w:hint="eastAsia"/>
          </w:rPr>
          <m:t>{</m:t>
        </m:r>
        <m:r>
          <w:rPr>
            <w:rFonts w:ascii="Cambria Math" w:hAnsi="Cambria Math" w:hint="eastAsia"/>
          </w:rPr>
          <m:t>1, 2, 3</m:t>
        </m:r>
        <m:r>
          <m:rPr>
            <m:lit/>
          </m:rPr>
          <w:rPr>
            <w:rFonts w:ascii="Cambria Math" w:hAnsi="Cambria Math" w:hint="eastAsia"/>
          </w:rPr>
          <m:t>}</m:t>
        </m:r>
      </m:oMath>
      <w:r>
        <w:rPr>
          <w:rFonts w:hint="eastAsia"/>
        </w:rPr>
        <w:t>）进行独立的质量评估，包括非支配排序和拥挤度计算两个标准。对于子种群</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oMath>
      <w:r>
        <w:rPr>
          <w:rFonts w:hint="eastAsia"/>
        </w:rPr>
        <w:t>，算法执行非支配排序得到非支配前沿序列</w:t>
      </w:r>
      <m:oMath>
        <m:sSubSup>
          <m:sSubSupPr>
            <m:ctrlPr>
              <w:rPr>
                <w:rFonts w:ascii="Cambria Math" w:hAnsi="Cambria Math"/>
                <w:i/>
              </w:rPr>
            </m:ctrlPr>
          </m:sSubSupPr>
          <m:e>
            <m:r>
              <m:rPr>
                <m:scr m:val="script"/>
              </m:rPr>
              <w:rPr>
                <w:rFonts w:ascii="Cambria Math" w:hAnsi="Cambria Math"/>
              </w:rPr>
              <m:t>F</m:t>
            </m:r>
          </m:e>
          <m:sub>
            <m:r>
              <w:rPr>
                <w:rFonts w:ascii="Cambria Math" w:hAnsi="Cambria Math" w:hint="eastAsia"/>
              </w:rPr>
              <m:t>1</m:t>
            </m:r>
          </m:sub>
          <m:sup>
            <m:d>
              <m:dPr>
                <m:ctrlPr>
                  <w:rPr>
                    <w:rFonts w:ascii="Cambria Math" w:hAnsi="Cambria Math"/>
                    <w:i/>
                  </w:rPr>
                </m:ctrlPr>
              </m:dPr>
              <m:e>
                <m:r>
                  <m:rPr>
                    <m:scr m:val="script"/>
                  </m:rPr>
                  <w:rPr>
                    <w:rFonts w:ascii="Cambria Math" w:hAnsi="Cambria Math"/>
                  </w:rPr>
                  <m:t>i</m:t>
                </m:r>
              </m:e>
            </m:d>
          </m:sup>
        </m:sSubSup>
        <m:r>
          <w:rPr>
            <w:rFonts w:ascii="Cambria Math" w:hAnsi="Cambria Math" w:hint="eastAsia"/>
          </w:rPr>
          <m:t>,</m:t>
        </m:r>
        <m:sSubSup>
          <m:sSubSupPr>
            <m:ctrlPr>
              <w:rPr>
                <w:rFonts w:ascii="Cambria Math" w:hAnsi="Cambria Math"/>
                <w:i/>
              </w:rPr>
            </m:ctrlPr>
          </m:sSubSupPr>
          <m:e>
            <m:r>
              <m:rPr>
                <m:scr m:val="script"/>
              </m:rPr>
              <w:rPr>
                <w:rFonts w:ascii="Cambria Math" w:hAnsi="Cambria Math"/>
              </w:rPr>
              <m:t>F</m:t>
            </m:r>
          </m:e>
          <m:sub>
            <m:r>
              <w:rPr>
                <w:rFonts w:ascii="Cambria Math" w:hAnsi="Cambria Math" w:hint="eastAsia"/>
              </w:rPr>
              <m:t>2</m:t>
            </m:r>
          </m:sub>
          <m:sup>
            <m:d>
              <m:dPr>
                <m:ctrlPr>
                  <w:rPr>
                    <w:rFonts w:ascii="Cambria Math" w:hAnsi="Cambria Math"/>
                    <w:i/>
                  </w:rPr>
                </m:ctrlPr>
              </m:dPr>
              <m:e>
                <m:r>
                  <m:rPr>
                    <m:scr m:val="script"/>
                  </m:rPr>
                  <w:rPr>
                    <w:rFonts w:ascii="Cambria Math" w:hAnsi="Cambria Math"/>
                  </w:rPr>
                  <m:t>i</m:t>
                </m:r>
              </m:e>
            </m:d>
          </m:sup>
        </m:sSubSup>
        <m:r>
          <w:rPr>
            <w:rFonts w:ascii="Cambria Math" w:hAnsi="Cambria Math" w:hint="eastAsia"/>
          </w:rPr>
          <m:t>,</m:t>
        </m:r>
        <m:r>
          <m:rPr>
            <m:sty m:val="p"/>
          </m:rPr>
          <w:rPr>
            <w:rFonts w:ascii="Cambria Math" w:hAnsi="Cambria Math" w:hint="eastAsia"/>
          </w:rPr>
          <m:t>…</m:t>
        </m:r>
        <m:r>
          <w:rPr>
            <w:rFonts w:ascii="Cambria Math" w:hAnsi="Cambria Math" w:hint="eastAsia"/>
          </w:rPr>
          <m:t>,</m:t>
        </m:r>
        <m:sSubSup>
          <m:sSubSupPr>
            <m:ctrlPr>
              <w:rPr>
                <w:rFonts w:ascii="Cambria Math" w:hAnsi="Cambria Math"/>
                <w:i/>
              </w:rPr>
            </m:ctrlPr>
          </m:sSubSupPr>
          <m:e>
            <m:r>
              <m:rPr>
                <m:scr m:val="script"/>
              </m:rPr>
              <w:rPr>
                <w:rFonts w:ascii="Cambria Math" w:hAnsi="Cambria Math"/>
              </w:rPr>
              <m:t>F</m:t>
            </m:r>
          </m:e>
          <m:sub>
            <m:r>
              <w:rPr>
                <w:rFonts w:ascii="Cambria Math" w:hAnsi="Cambria Math" w:hint="eastAsia"/>
              </w:rPr>
              <m:t>k</m:t>
            </m:r>
          </m:sub>
          <m:sup>
            <m:d>
              <m:dPr>
                <m:ctrlPr>
                  <w:rPr>
                    <w:rFonts w:ascii="Cambria Math" w:hAnsi="Cambria Math"/>
                    <w:i/>
                  </w:rPr>
                </m:ctrlPr>
              </m:dPr>
              <m:e>
                <m:r>
                  <m:rPr>
                    <m:scr m:val="script"/>
                  </m:rPr>
                  <w:rPr>
                    <w:rFonts w:ascii="Cambria Math" w:hAnsi="Cambria Math"/>
                  </w:rPr>
                  <m:t>i</m:t>
                </m:r>
              </m:e>
            </m:d>
          </m:sup>
        </m:sSubSup>
      </m:oMath>
      <w:r>
        <w:rPr>
          <w:rFonts w:hint="eastAsia"/>
        </w:rPr>
        <w:t xml:space="preserve">，然后计算各前沿的拥挤度距离，最后根据非支配排序等级和拥挤度距离进行综合排序。排序规则为首先按照帕累托前沿等级升序排列，帕累托前沿等级相同时按拥挤度距离降序排列。排序后的个体索引序列记为 </w:t>
      </w:r>
      <m:oMath>
        <m:r>
          <w:rPr>
            <w:rFonts w:ascii="Cambria Math" w:hAnsi="Cambria Math"/>
          </w:rPr>
          <m:t>id</m:t>
        </m:r>
        <m:sSub>
          <m:sSubPr>
            <m:ctrlPr>
              <w:rPr>
                <w:rFonts w:ascii="Cambria Math" w:hAnsi="Cambria Math"/>
                <w:i/>
              </w:rPr>
            </m:ctrlPr>
          </m:sSubPr>
          <m:e>
            <m:r>
              <w:rPr>
                <w:rFonts w:ascii="Cambria Math" w:hAnsi="Cambria Math"/>
              </w:rPr>
              <m:t>x</m:t>
            </m:r>
            <m:ctrlPr>
              <w:rPr>
                <w:rFonts w:ascii="Cambria Math" w:hAnsi="Cambria Math" w:hint="eastAsia"/>
                <w:i/>
              </w:rPr>
            </m:ctrlPr>
          </m:e>
          <m:sub>
            <m:r>
              <w:rPr>
                <w:rFonts w:ascii="Cambria Math" w:hAnsi="Cambria Math"/>
              </w:rPr>
              <m:t>i</m:t>
            </m:r>
          </m:sub>
        </m:sSub>
      </m:oMath>
      <w:r>
        <w:rPr>
          <w:rFonts w:hint="eastAsia"/>
        </w:rPr>
        <w:t>，其中</w:t>
      </w:r>
      <m:oMath>
        <m:r>
          <w:rPr>
            <w:rFonts w:ascii="Cambria Math" w:hAnsi="Cambria Math"/>
          </w:rPr>
          <m:t xml:space="preserve"> id</m:t>
        </m:r>
        <m:sSub>
          <m:sSubPr>
            <m:ctrlPr>
              <w:rPr>
                <w:rFonts w:ascii="Cambria Math" w:hAnsi="Cambria Math"/>
                <w:i/>
              </w:rPr>
            </m:ctrlPr>
          </m:sSubPr>
          <m:e>
            <m:r>
              <w:rPr>
                <w:rFonts w:ascii="Cambria Math" w:hAnsi="Cambria Math"/>
              </w:rPr>
              <m:t>x</m:t>
            </m:r>
            <m:ctrlPr>
              <w:rPr>
                <w:rFonts w:ascii="Cambria Math" w:hAnsi="Cambria Math" w:hint="eastAsia"/>
                <w:i/>
              </w:rPr>
            </m:ctrlPr>
          </m:e>
          <m:sub>
            <m:r>
              <w:rPr>
                <w:rFonts w:ascii="Cambria Math" w:hAnsi="Cambria Math"/>
              </w:rPr>
              <m:t>i</m:t>
            </m:r>
          </m:sub>
        </m:sSub>
        <m:d>
          <m:dPr>
            <m:begChr m:val="["/>
            <m:endChr m:val="]"/>
            <m:ctrlPr>
              <w:rPr>
                <w:rFonts w:ascii="Cambria Math" w:hAnsi="Cambria Math"/>
                <w:i/>
              </w:rPr>
            </m:ctrlPr>
          </m:dPr>
          <m:e>
            <m:r>
              <w:rPr>
                <w:rFonts w:ascii="Cambria Math" w:hAnsi="Cambria Math" w:hint="eastAsia"/>
              </w:rPr>
              <m:t>0</m:t>
            </m:r>
          </m:e>
        </m:d>
        <m:r>
          <w:rPr>
            <w:rFonts w:ascii="Cambria Math" w:hAnsi="Cambria Math"/>
          </w:rPr>
          <m:t xml:space="preserve"> </m:t>
        </m:r>
      </m:oMath>
      <w:r>
        <w:rPr>
          <w:rFonts w:hint="eastAsia"/>
        </w:rPr>
        <w:t>表示质量最高的个体，</w:t>
      </w:r>
      <m:oMath>
        <m:r>
          <w:rPr>
            <w:rFonts w:ascii="Cambria Math" w:hAnsi="Cambria Math"/>
          </w:rPr>
          <m:t>id</m:t>
        </m:r>
        <m:sSub>
          <m:sSubPr>
            <m:ctrlPr>
              <w:rPr>
                <w:rFonts w:ascii="Cambria Math" w:hAnsi="Cambria Math"/>
                <w:i/>
              </w:rPr>
            </m:ctrlPr>
          </m:sSubPr>
          <m:e>
            <m:r>
              <w:rPr>
                <w:rFonts w:ascii="Cambria Math" w:hAnsi="Cambria Math"/>
              </w:rPr>
              <m:t>x</m:t>
            </m:r>
            <m:ctrlPr>
              <w:rPr>
                <w:rFonts w:ascii="Cambria Math" w:hAnsi="Cambria Math" w:hint="eastAsia"/>
                <w:i/>
              </w:rPr>
            </m:ctrlPr>
          </m:e>
          <m:sub>
            <m:r>
              <w:rPr>
                <w:rFonts w:ascii="Cambria Math" w:hAnsi="Cambria Math"/>
              </w:rPr>
              <m:t>i</m:t>
            </m:r>
          </m:sub>
        </m:sSub>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d>
            <m:r>
              <w:rPr>
                <w:rFonts w:ascii="Cambria Math" w:eastAsia="微软雅黑" w:hAnsi="Cambria Math" w:cs="微软雅黑" w:hint="eastAsia"/>
              </w:rPr>
              <m:t>-</m:t>
            </m:r>
            <m:r>
              <w:rPr>
                <w:rFonts w:ascii="Cambria Math" w:hAnsi="Cambria Math" w:hint="eastAsia"/>
              </w:rPr>
              <m:t>1</m:t>
            </m:r>
          </m:e>
        </m:d>
      </m:oMath>
      <w:r>
        <w:rPr>
          <w:rFonts w:hint="eastAsia"/>
        </w:rPr>
        <w:t>表示质量最低的个体。在排序完成后将按照预先定义的对应比例参数计算各方向的迁移数量。所提算法定义了三个迁移比例参数：</w:t>
      </w:r>
      <m:oMath>
        <m:sSub>
          <m:sSubPr>
            <m:ctrlPr>
              <w:rPr>
                <w:rFonts w:ascii="Cambria Math" w:hAnsi="Cambria Math"/>
                <w:i/>
              </w:rPr>
            </m:ctrlPr>
          </m:sSubPr>
          <m:e>
            <m:r>
              <w:rPr>
                <w:rFonts w:ascii="Cambria Math" w:hAnsi="Cambria Math"/>
              </w:rPr>
              <m:t>r</m:t>
            </m:r>
          </m:e>
          <m:sub>
            <m:r>
              <w:rPr>
                <w:rFonts w:ascii="Cambria Math" w:hAnsi="Cambria Math"/>
              </w:rPr>
              <m:t>P1</m:t>
            </m:r>
            <m:r>
              <m:rPr>
                <m:sty m:val="p"/>
              </m:rPr>
              <w:rPr>
                <w:rFonts w:ascii="Cambria Math" w:hAnsi="Cambria Math"/>
              </w:rPr>
              <m:t>↔</m:t>
            </m:r>
            <m:r>
              <w:rPr>
                <w:rFonts w:ascii="Cambria Math" w:hAnsi="Cambria Math"/>
              </w:rPr>
              <m:t>P2</m:t>
            </m:r>
          </m:sub>
        </m:sSub>
      </m:oMath>
      <w:r>
        <w:rPr>
          <w:rFonts w:hint="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P1</m:t>
            </m:r>
            <m:r>
              <m:rPr>
                <m:sty m:val="p"/>
              </m:rPr>
              <w:rPr>
                <w:rFonts w:ascii="Cambria Math" w:hAnsi="Cambria Math"/>
              </w:rPr>
              <m:t>↔</m:t>
            </m:r>
            <m:r>
              <w:rPr>
                <w:rFonts w:ascii="Cambria Math" w:hAnsi="Cambria Math"/>
              </w:rPr>
              <m:t>P3</m:t>
            </m:r>
          </m:sub>
        </m:sSub>
      </m:oMath>
      <w:r>
        <w:t xml:space="preserve"> </w:t>
      </w:r>
      <w:r>
        <w:rPr>
          <w:rFonts w:hint="eastAsia"/>
        </w:rPr>
        <w:t xml:space="preserve">和 </w:t>
      </w:r>
      <m:oMath>
        <m:sSub>
          <m:sSubPr>
            <m:ctrlPr>
              <w:rPr>
                <w:rFonts w:ascii="Cambria Math" w:hAnsi="Cambria Math"/>
                <w:i/>
              </w:rPr>
            </m:ctrlPr>
          </m:sSubPr>
          <m:e>
            <m:r>
              <w:rPr>
                <w:rFonts w:ascii="Cambria Math" w:hAnsi="Cambria Math"/>
              </w:rPr>
              <m:t>r</m:t>
            </m:r>
          </m:e>
          <m:sub>
            <m:r>
              <w:rPr>
                <w:rFonts w:ascii="Cambria Math" w:hAnsi="Cambria Math"/>
              </w:rPr>
              <m:t>P2</m:t>
            </m:r>
            <m:r>
              <m:rPr>
                <m:sty m:val="p"/>
              </m:rPr>
              <w:rPr>
                <w:rFonts w:ascii="Cambria Math" w:hAnsi="Cambria Math"/>
              </w:rPr>
              <m:t>↔</m:t>
            </m:r>
            <m:r>
              <w:rPr>
                <w:rFonts w:ascii="Cambria Math" w:hAnsi="Cambria Math"/>
              </w:rPr>
              <m:t>P3</m:t>
            </m:r>
          </m:sub>
        </m:sSub>
      </m:oMath>
      <w:r>
        <w:t xml:space="preserve"> </w:t>
      </w:r>
      <w:r>
        <w:rPr>
          <w:rFonts w:hint="eastAsia"/>
        </w:rPr>
        <w:t>（一般取0.1-0.2）。各方向的迁移数量按照对应公式计算：</w:t>
      </w:r>
    </w:p>
    <w:p w14:paraId="6C32FA1E" w14:textId="77777777" w:rsidR="00DD1DAA" w:rsidRDefault="00DD1DAA" w:rsidP="008A6AF2">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n</m:t>
                  </m:r>
                </m:e>
                <m:sub>
                  <m:r>
                    <w:rPr>
                      <w:rFonts w:ascii="Cambria Math" w:hAnsi="Cambria Math"/>
                    </w:rPr>
                    <m:t>P2</m:t>
                  </m:r>
                  <m:r>
                    <m:rPr>
                      <m:sty m:val="p"/>
                    </m:rPr>
                    <w:rPr>
                      <w:rFonts w:ascii="Cambria Math" w:hAnsi="Cambria Math" w:hint="eastAsia"/>
                    </w:rPr>
                    <m:t>→</m:t>
                  </m:r>
                  <m:r>
                    <w:rPr>
                      <w:rFonts w:ascii="Cambria Math" w:hAnsi="Cambria Math"/>
                    </w:rPr>
                    <m:t>P1</m:t>
                  </m:r>
                </m:sub>
              </m:sSub>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P1</m:t>
                      </m:r>
                      <m:r>
                        <m:rPr>
                          <m:sty m:val="p"/>
                        </m:rPr>
                        <w:rPr>
                          <w:rFonts w:ascii="Cambria Math" w:hAnsi="Cambria Math"/>
                        </w:rPr>
                        <m:t>↔</m:t>
                      </m:r>
                      <m:r>
                        <w:rPr>
                          <w:rFonts w:ascii="Cambria Math" w:hAnsi="Cambria Math"/>
                        </w:rPr>
                        <m:t>P2</m:t>
                      </m:r>
                    </m:sub>
                  </m:sSub>
                </m:e>
              </m:d>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n</m:t>
                  </m:r>
                </m:e>
                <m:sub>
                  <m:r>
                    <w:rPr>
                      <w:rFonts w:ascii="Cambria Math" w:hAnsi="Cambria Math"/>
                    </w:rPr>
                    <m:t>P3</m:t>
                  </m:r>
                  <m:r>
                    <m:rPr>
                      <m:sty m:val="p"/>
                    </m:rPr>
                    <w:rPr>
                      <w:rFonts w:ascii="Cambria Math" w:hAnsi="Cambria Math" w:hint="eastAsia"/>
                    </w:rPr>
                    <m:t>→</m:t>
                  </m:r>
                  <m:r>
                    <w:rPr>
                      <w:rFonts w:ascii="Cambria Math" w:hAnsi="Cambria Math"/>
                    </w:rPr>
                    <m:t>P1</m:t>
                  </m:r>
                </m:sub>
              </m:sSub>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P1</m:t>
                      </m:r>
                      <m:r>
                        <m:rPr>
                          <m:sty m:val="p"/>
                        </m:rPr>
                        <w:rPr>
                          <w:rFonts w:ascii="Cambria Math" w:hAnsi="Cambria Math"/>
                        </w:rPr>
                        <m:t>↔</m:t>
                      </m:r>
                      <m:r>
                        <w:rPr>
                          <w:rFonts w:ascii="Cambria Math" w:hAnsi="Cambria Math"/>
                        </w:rPr>
                        <m:t>P3</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88" w:author="Lianghui Ding" w:date="2026-03-04T13:13:00Z" w:original="（4-30）"/>
                </w:fldChar>
              </m:r>
              <m:ctrlPr>
                <w:rPr>
                  <w:rFonts w:ascii="Cambria Math" w:hAnsi="Cambria Math"/>
                </w:rPr>
              </m:ctrlPr>
            </m:e>
          </m:eqArr>
        </m:oMath>
      </m:oMathPara>
    </w:p>
    <w:p w14:paraId="7AB24F86" w14:textId="77777777" w:rsidR="00DD1DAA" w:rsidRPr="004C72AD" w:rsidRDefault="00DD1DAA" w:rsidP="007B088E">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n</m:t>
                  </m:r>
                </m:e>
                <m:sub>
                  <m:r>
                    <w:rPr>
                      <w:rFonts w:ascii="Cambria Math" w:hAnsi="Cambria Math"/>
                    </w:rPr>
                    <m:t>P1</m:t>
                  </m:r>
                  <m:r>
                    <m:rPr>
                      <m:sty m:val="p"/>
                    </m:rPr>
                    <w:rPr>
                      <w:rFonts w:ascii="Cambria Math" w:hAnsi="Cambria Math" w:hint="eastAsia"/>
                    </w:rPr>
                    <m:t>→</m:t>
                  </m:r>
                  <m:r>
                    <w:rPr>
                      <w:rFonts w:ascii="Cambria Math" w:hAnsi="Cambria Math"/>
                    </w:rPr>
                    <m:t>P2</m:t>
                  </m:r>
                </m:sub>
              </m:sSub>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P1</m:t>
                      </m:r>
                      <m:r>
                        <m:rPr>
                          <m:sty m:val="p"/>
                        </m:rPr>
                        <w:rPr>
                          <w:rFonts w:ascii="Cambria Math" w:hAnsi="Cambria Math"/>
                        </w:rPr>
                        <m:t>↔</m:t>
                      </m:r>
                      <m:r>
                        <w:rPr>
                          <w:rFonts w:ascii="Cambria Math" w:hAnsi="Cambria Math"/>
                        </w:rPr>
                        <m:t>P2</m:t>
                      </m:r>
                    </m:sub>
                  </m:sSub>
                </m:e>
              </m:d>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n</m:t>
                  </m:r>
                </m:e>
                <m:sub>
                  <m:r>
                    <w:rPr>
                      <w:rFonts w:ascii="Cambria Math" w:hAnsi="Cambria Math"/>
                    </w:rPr>
                    <m:t>P1</m:t>
                  </m:r>
                  <m:r>
                    <m:rPr>
                      <m:sty m:val="p"/>
                    </m:rPr>
                    <w:rPr>
                      <w:rFonts w:ascii="Cambria Math" w:hAnsi="Cambria Math" w:hint="eastAsia"/>
                    </w:rPr>
                    <m:t>→</m:t>
                  </m:r>
                  <m:r>
                    <w:rPr>
                      <w:rFonts w:ascii="Cambria Math" w:hAnsi="Cambria Math"/>
                    </w:rPr>
                    <m:t>P3</m:t>
                  </m:r>
                </m:sub>
              </m:sSub>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3</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P1</m:t>
                      </m:r>
                      <m:r>
                        <m:rPr>
                          <m:sty m:val="p"/>
                        </m:rPr>
                        <w:rPr>
                          <w:rFonts w:ascii="Cambria Math" w:hAnsi="Cambria Math"/>
                        </w:rPr>
                        <m:t>↔</m:t>
                      </m:r>
                      <m:r>
                        <w:rPr>
                          <w:rFonts w:ascii="Cambria Math" w:hAnsi="Cambria Math"/>
                        </w:rPr>
                        <m:t>P3</m:t>
                      </m:r>
                    </m:sub>
                  </m:sSub>
                </m:e>
              </m:d>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89" w:author="Lianghui Ding" w:date="2026-03-04T13:13:00Z" w:original="（4-31）"/>
                </w:fldChar>
              </m:r>
              <m:ctrlPr>
                <w:rPr>
                  <w:rFonts w:ascii="Cambria Math" w:hAnsi="Cambria Math"/>
                </w:rPr>
              </m:ctrlPr>
            </m:e>
          </m:eqArr>
        </m:oMath>
      </m:oMathPara>
    </w:p>
    <w:p w14:paraId="25A1C6FC" w14:textId="77777777" w:rsidR="00DD1DAA" w:rsidRDefault="00DD1DAA" w:rsidP="007B088E">
      <w:pPr>
        <w:pStyle w:val="0"/>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n</m:t>
                  </m:r>
                </m:e>
                <m:sub>
                  <m:r>
                    <w:rPr>
                      <w:rFonts w:ascii="Cambria Math" w:hAnsi="Cambria Math"/>
                    </w:rPr>
                    <m:t>P2</m:t>
                  </m:r>
                  <m:r>
                    <m:rPr>
                      <m:sty m:val="p"/>
                    </m:rPr>
                    <w:rPr>
                      <w:rFonts w:ascii="Cambria Math" w:hAnsi="Cambria Math" w:hint="eastAsia"/>
                    </w:rPr>
                    <m:t>→</m:t>
                  </m:r>
                  <m:r>
                    <w:rPr>
                      <w:rFonts w:ascii="Cambria Math" w:hAnsi="Cambria Math"/>
                    </w:rPr>
                    <m:t>P3</m:t>
                  </m:r>
                </m:sub>
              </m:sSub>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3</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P2</m:t>
                      </m:r>
                      <m:r>
                        <m:rPr>
                          <m:sty m:val="p"/>
                        </m:rPr>
                        <w:rPr>
                          <w:rFonts w:ascii="Cambria Math" w:hAnsi="Cambria Math"/>
                        </w:rPr>
                        <m:t>↔</m:t>
                      </m:r>
                      <m:r>
                        <w:rPr>
                          <w:rFonts w:ascii="Cambria Math" w:hAnsi="Cambria Math"/>
                        </w:rPr>
                        <m:t>P3</m:t>
                      </m:r>
                    </m:sub>
                  </m:sSub>
                </m:e>
              </m:d>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n</m:t>
                  </m:r>
                </m:e>
                <m:sub>
                  <m:r>
                    <w:rPr>
                      <w:rFonts w:ascii="Cambria Math" w:hAnsi="Cambria Math"/>
                    </w:rPr>
                    <m:t>P3</m:t>
                  </m:r>
                  <m:r>
                    <m:rPr>
                      <m:sty m:val="p"/>
                    </m:rPr>
                    <w:rPr>
                      <w:rFonts w:ascii="Cambria Math" w:hAnsi="Cambria Math" w:hint="eastAsia"/>
                    </w:rPr>
                    <m:t>→</m:t>
                  </m:r>
                  <m:r>
                    <w:rPr>
                      <w:rFonts w:ascii="Cambria Math" w:hAnsi="Cambria Math"/>
                    </w:rPr>
                    <m:t>P2</m:t>
                  </m:r>
                </m:sub>
              </m:sSub>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P2</m:t>
                      </m:r>
                      <m:r>
                        <m:rPr>
                          <m:sty m:val="p"/>
                        </m:rPr>
                        <w:rPr>
                          <w:rFonts w:ascii="Cambria Math" w:hAnsi="Cambria Math"/>
                        </w:rPr>
                        <m:t>↔</m:t>
                      </m:r>
                      <m:r>
                        <w:rPr>
                          <w:rFonts w:ascii="Cambria Math" w:hAnsi="Cambria Math"/>
                        </w:rPr>
                        <m:t>P3</m:t>
                      </m:r>
                    </m:sub>
                  </m:sSub>
                </m:e>
              </m:d>
              <m:r>
                <w:rPr>
                  <w:rFonts w:ascii="Cambria Math" w:hAnsi="Cambria Math"/>
                </w:rPr>
                <m:t>#</m:t>
              </m:r>
              <m:r>
                <m:rPr>
                  <m:sty m:val="p"/>
                </m:rPr>
                <w:rPr>
                  <w:rFonts w:ascii="Cambria Math" w:hAnsi="Cambria Math"/>
                </w:rPr>
                <w:fldChar w:fldCharType="begin"/>
              </m:r>
              <w:bookmarkStart w:id="190" w:name="_Ref129164592"/>
              <w:bookmarkEnd w:id="190"/>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w:numberingChange w:id="191" w:author="运璐 何" w:date="2026-04-02T20:27:00Z" w:original="（4-32）"/>
                </w:fldChar>
              </m:r>
              <m:ctrlPr>
                <w:rPr>
                  <w:rFonts w:ascii="Cambria Math" w:hAnsi="Cambria Math"/>
                </w:rPr>
              </m:ctrlPr>
            </m:e>
          </m:eqArr>
        </m:oMath>
      </m:oMathPara>
    </w:p>
    <w:p w14:paraId="4A5B7C66" w14:textId="77777777" w:rsidR="00DD1DAA" w:rsidRDefault="00DD1DAA" w:rsidP="00B84701">
      <w:pPr>
        <w:pStyle w:val="0"/>
        <w:ind w:firstLine="480"/>
      </w:pPr>
      <w:r>
        <w:rPr>
          <w:rFonts w:hint="eastAsia"/>
        </w:rPr>
        <w:t>为了确保迁移操作的可行性，算法还需对计算得到的迁移数量进行边界约束，确保迁移数量不超过源子种群的可用个体数和目标子种群的可替换位置。如图4</w:t>
      </w:r>
      <w:r>
        <w:t>-5</w:t>
      </w:r>
      <w:r>
        <w:rPr>
          <w:rFonts w:hint="eastAsia"/>
        </w:rPr>
        <w:t>所示展示了对应多种群之间迁移机制的示意图。</w:t>
      </w:r>
    </w:p>
    <w:p w14:paraId="32C04081" w14:textId="77777777" w:rsidR="00DD1DAA" w:rsidRDefault="00DD1DAA" w:rsidP="007A7994">
      <w:pPr>
        <w:pStyle w:val="af6"/>
      </w:pPr>
    </w:p>
    <w:p w14:paraId="14775A7A" w14:textId="77777777" w:rsidR="00DD1DAA" w:rsidRDefault="00DD1DAA" w:rsidP="00DD1DAA">
      <w:pPr>
        <w:pStyle w:val="11-1"/>
        <w:ind w:firstLine="0"/>
      </w:pPr>
      <w:bookmarkStart w:id="192" w:name="_Toc228128417"/>
      <w:r>
        <w:rPr>
          <w:rFonts w:hint="eastAsia"/>
        </w:rPr>
        <w:t>多种群精英迁移机制示意图</w:t>
      </w:r>
      <w:bookmarkEnd w:id="192"/>
    </w:p>
    <w:p w14:paraId="41D6A3FB" w14:textId="77777777" w:rsidR="00DD1DAA" w:rsidRPr="00691E5F" w:rsidRDefault="00DD1DAA" w:rsidP="00DD1DAA">
      <w:pPr>
        <w:pStyle w:val="1Fig1-1"/>
        <w:spacing w:after="312"/>
        <w:ind w:firstLine="0"/>
      </w:pPr>
      <w:r>
        <w:t>S</w:t>
      </w:r>
      <w:r w:rsidRPr="00D455D9">
        <w:t>chematic diagram of the multi-population elite migration mechanism</w:t>
      </w:r>
    </w:p>
    <w:p w14:paraId="625DADB9" w14:textId="77777777" w:rsidR="00DD1DAA" w:rsidRDefault="00DD1DAA" w:rsidP="00B84701">
      <w:pPr>
        <w:pStyle w:val="0"/>
        <w:ind w:firstLine="480"/>
      </w:pPr>
      <w:r>
        <w:rPr>
          <w:rFonts w:hint="eastAsia"/>
        </w:rPr>
        <w:t>具体而言，迁移操作按照以下的特定的进行顺序执行，以避免覆盖冲突。</w:t>
      </w:r>
    </w:p>
    <w:p w14:paraId="3EDE6E5F" w14:textId="77777777" w:rsidR="00DD1DAA" w:rsidRDefault="00DD1DAA" w:rsidP="00B84701">
      <w:pPr>
        <w:pStyle w:val="0"/>
        <w:ind w:firstLine="480"/>
      </w:pPr>
      <w:r>
        <w:rPr>
          <w:rFonts w:hint="eastAsia"/>
        </w:rPr>
        <w:t xml:space="preserve">（1）执行从引导变异子种群到主种群的迁移：将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2</m:t>
            </m:r>
          </m:sub>
        </m:sSub>
      </m:oMath>
      <w:r>
        <w:rPr>
          <w:rFonts w:hint="eastAsia"/>
        </w:rPr>
        <w:t xml:space="preserve"> 中排序前 </w:t>
      </w:r>
      <m:oMath>
        <m:sSub>
          <m:sSubPr>
            <m:ctrlPr>
              <w:rPr>
                <w:rFonts w:ascii="Cambria Math" w:hAnsi="Cambria Math"/>
                <w:i/>
              </w:rPr>
            </m:ctrlPr>
          </m:sSubPr>
          <m:e>
            <m:r>
              <w:rPr>
                <w:rFonts w:ascii="Cambria Math" w:hAnsi="Cambria Math"/>
              </w:rPr>
              <m:t>n</m:t>
            </m:r>
          </m:e>
          <m:sub>
            <m:r>
              <w:rPr>
                <w:rFonts w:ascii="Cambria Math" w:hAnsi="Cambria Math"/>
              </w:rPr>
              <m:t>P2</m:t>
            </m:r>
            <m:r>
              <m:rPr>
                <m:sty m:val="p"/>
              </m:rPr>
              <w:rPr>
                <w:rFonts w:ascii="Cambria Math" w:hAnsi="Cambria Math" w:hint="eastAsia"/>
              </w:rPr>
              <m:t>→</m:t>
            </m:r>
            <m:r>
              <w:rPr>
                <w:rFonts w:ascii="Cambria Math" w:hAnsi="Cambria Math"/>
              </w:rPr>
              <m:t>P1</m:t>
            </m:r>
          </m:sub>
        </m:sSub>
      </m:oMath>
      <w:r>
        <w:rPr>
          <w:rFonts w:hint="eastAsia"/>
        </w:rPr>
        <w:t xml:space="preserve"> 的优质个体迁移到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oMath>
      <w:r>
        <w:rPr>
          <w:rFonts w:hint="eastAsia"/>
        </w:rPr>
        <w:t xml:space="preserve">，替换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oMath>
      <w:r>
        <w:rPr>
          <w:rFonts w:hint="eastAsia"/>
        </w:rPr>
        <w:t xml:space="preserve"> 中排序后 </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P</m:t>
            </m:r>
            <m:r>
              <w:rPr>
                <w:rFonts w:ascii="Cambria Math" w:hAnsi="Cambria Math"/>
              </w:rPr>
              <m:t>2</m:t>
            </m:r>
            <m:r>
              <m:rPr>
                <m:sty m:val="p"/>
              </m:rPr>
              <w:rPr>
                <w:rFonts w:ascii="Cambria Math" w:hAnsi="Cambria Math" w:hint="eastAsia"/>
              </w:rPr>
              <m:t>→</m:t>
            </m:r>
            <m:r>
              <w:rPr>
                <w:rFonts w:ascii="Cambria Math" w:hAnsi="Cambria Math" w:hint="eastAsia"/>
              </w:rPr>
              <m:t>P1</m:t>
            </m:r>
          </m:sub>
        </m:sSub>
      </m:oMath>
      <w:r>
        <w:rPr>
          <w:rFonts w:hint="eastAsia"/>
        </w:rPr>
        <w:t xml:space="preserve"> 的质量较差的个体；然后将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oMath>
      <w:r>
        <w:rPr>
          <w:rFonts w:hint="eastAsia"/>
        </w:rPr>
        <w:t xml:space="preserve"> 中排序前 </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P</m:t>
            </m:r>
            <m:r>
              <w:rPr>
                <w:rFonts w:ascii="Cambria Math" w:hAnsi="Cambria Math"/>
              </w:rPr>
              <m:t>3</m:t>
            </m:r>
            <m:r>
              <m:rPr>
                <m:sty m:val="p"/>
              </m:rPr>
              <w:rPr>
                <w:rFonts w:ascii="Cambria Math" w:hAnsi="Cambria Math" w:hint="eastAsia"/>
              </w:rPr>
              <m:t>→</m:t>
            </m:r>
            <m:r>
              <w:rPr>
                <w:rFonts w:ascii="Cambria Math" w:hAnsi="Cambria Math" w:hint="eastAsia"/>
              </w:rPr>
              <m:t>P1</m:t>
            </m:r>
          </m:sub>
        </m:sSub>
      </m:oMath>
      <w:r>
        <w:rPr>
          <w:rFonts w:hint="eastAsia"/>
        </w:rPr>
        <w:t xml:space="preserve"> 的优质个体迁移到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oMath>
      <w:r>
        <w:rPr>
          <w:rFonts w:hint="eastAsia"/>
        </w:rPr>
        <w:t xml:space="preserve">，替换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oMath>
      <w:r>
        <w:t xml:space="preserve"> </w:t>
      </w:r>
      <w:r>
        <w:rPr>
          <w:rFonts w:hint="eastAsia"/>
        </w:rPr>
        <w:t xml:space="preserve">中从位置 </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1</m:t>
            </m:r>
          </m:sub>
        </m:sSub>
        <m:r>
          <w:rPr>
            <w:rFonts w:ascii="Cambria Math" w:eastAsia="微软雅黑" w:hAnsi="Cambria Math" w:cs="微软雅黑" w:hint="eastAsia"/>
          </w:rPr>
          <m:t>-</m:t>
        </m:r>
        <m:sSub>
          <m:sSubPr>
            <m:ctrlPr>
              <w:rPr>
                <w:rFonts w:ascii="Cambria Math" w:hAnsi="Cambria Math"/>
                <w:i/>
              </w:rPr>
            </m:ctrlPr>
          </m:sSubPr>
          <m:e>
            <m:r>
              <w:rPr>
                <w:rFonts w:ascii="Cambria Math" w:hAnsi="Cambria Math" w:hint="eastAsia"/>
              </w:rPr>
              <m:t>n</m:t>
            </m:r>
          </m:e>
          <m:sub>
            <m:r>
              <w:rPr>
                <w:rFonts w:ascii="Cambria Math" w:hAnsi="Cambria Math" w:hint="eastAsia"/>
              </w:rPr>
              <m:t>P</m:t>
            </m:r>
            <m:r>
              <w:rPr>
                <w:rFonts w:ascii="Cambria Math" w:hAnsi="Cambria Math"/>
              </w:rPr>
              <m:t>2</m:t>
            </m:r>
            <m:r>
              <m:rPr>
                <m:sty m:val="p"/>
              </m:rPr>
              <w:rPr>
                <w:rFonts w:ascii="Cambria Math" w:hAnsi="Cambria Math" w:hint="eastAsia"/>
              </w:rPr>
              <m:t>→</m:t>
            </m:r>
            <m:r>
              <w:rPr>
                <w:rFonts w:ascii="Cambria Math" w:hAnsi="Cambria Math" w:hint="eastAsia"/>
              </w:rPr>
              <m:t>P1</m:t>
            </m:r>
          </m:sub>
        </m:sSub>
        <m:r>
          <w:rPr>
            <w:rFonts w:ascii="Cambria Math" w:eastAsia="微软雅黑" w:hAnsi="Cambria Math" w:cs="微软雅黑" w:hint="eastAsia"/>
          </w:rPr>
          <m:t>-</m:t>
        </m:r>
        <m:sSub>
          <m:sSubPr>
            <m:ctrlPr>
              <w:rPr>
                <w:rFonts w:ascii="Cambria Math" w:hAnsi="Cambria Math"/>
                <w:i/>
              </w:rPr>
            </m:ctrlPr>
          </m:sSubPr>
          <m:e>
            <m:r>
              <w:rPr>
                <w:rFonts w:ascii="Cambria Math" w:hAnsi="Cambria Math" w:hint="eastAsia"/>
              </w:rPr>
              <m:t>n</m:t>
            </m:r>
          </m:e>
          <m:sub>
            <m:r>
              <w:rPr>
                <w:rFonts w:ascii="Cambria Math" w:hAnsi="Cambria Math" w:hint="eastAsia"/>
              </w:rPr>
              <m:t>P</m:t>
            </m:r>
            <m:r>
              <w:rPr>
                <w:rFonts w:ascii="Cambria Math" w:hAnsi="Cambria Math"/>
              </w:rPr>
              <m:t>3</m:t>
            </m:r>
            <m:r>
              <m:rPr>
                <m:sty m:val="p"/>
              </m:rPr>
              <w:rPr>
                <w:rFonts w:ascii="Cambria Math" w:hAnsi="Cambria Math" w:hint="eastAsia"/>
              </w:rPr>
              <m:t>→</m:t>
            </m:r>
            <m:r>
              <w:rPr>
                <w:rFonts w:ascii="Cambria Math" w:hAnsi="Cambria Math" w:hint="eastAsia"/>
              </w:rPr>
              <m:t>P1</m:t>
            </m:r>
          </m:sub>
        </m:sSub>
      </m:oMath>
      <w:r>
        <w:rPr>
          <w:rFonts w:hint="eastAsia"/>
        </w:rPr>
        <w:t xml:space="preserve"> 到位置 </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1</m:t>
            </m:r>
          </m:sub>
        </m:sSub>
        <m:r>
          <w:rPr>
            <w:rFonts w:ascii="Cambria Math" w:eastAsia="微软雅黑" w:hAnsi="Cambria Math" w:cs="微软雅黑" w:hint="eastAsia"/>
          </w:rPr>
          <m:t>-</m:t>
        </m:r>
        <m:sSub>
          <m:sSubPr>
            <m:ctrlPr>
              <w:rPr>
                <w:rFonts w:ascii="Cambria Math" w:hAnsi="Cambria Math"/>
                <w:i/>
              </w:rPr>
            </m:ctrlPr>
          </m:sSubPr>
          <m:e>
            <m:r>
              <w:rPr>
                <w:rFonts w:ascii="Cambria Math" w:hAnsi="Cambria Math" w:hint="eastAsia"/>
              </w:rPr>
              <m:t>n</m:t>
            </m:r>
          </m:e>
          <m:sub>
            <m:r>
              <w:rPr>
                <w:rFonts w:ascii="Cambria Math" w:hAnsi="Cambria Math" w:hint="eastAsia"/>
              </w:rPr>
              <m:t>P</m:t>
            </m:r>
            <m:r>
              <w:rPr>
                <w:rFonts w:ascii="Cambria Math" w:hAnsi="Cambria Math"/>
              </w:rPr>
              <m:t>2</m:t>
            </m:r>
            <m:r>
              <m:rPr>
                <m:sty m:val="p"/>
              </m:rPr>
              <w:rPr>
                <w:rFonts w:ascii="Cambria Math" w:hAnsi="Cambria Math" w:hint="eastAsia"/>
              </w:rPr>
              <m:t>→</m:t>
            </m:r>
            <m:r>
              <w:rPr>
                <w:rFonts w:ascii="Cambria Math" w:hAnsi="Cambria Math" w:hint="eastAsia"/>
              </w:rPr>
              <m:t>P1</m:t>
            </m:r>
          </m:sub>
        </m:sSub>
      </m:oMath>
      <w:r>
        <w:rPr>
          <w:rFonts w:hint="eastAsia"/>
        </w:rPr>
        <w:t xml:space="preserve"> 的劣质个体，避开已被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oMath>
      <w:r>
        <w:rPr>
          <w:rFonts w:hint="eastAsia"/>
        </w:rPr>
        <w:t xml:space="preserve"> 迁移替换的位置防止覆盖。</w:t>
      </w:r>
    </w:p>
    <w:p w14:paraId="763CF605" w14:textId="77777777" w:rsidR="00DD1DAA" w:rsidRDefault="00DD1DAA" w:rsidP="00B84701">
      <w:pPr>
        <w:pStyle w:val="0"/>
        <w:ind w:firstLine="480"/>
      </w:pPr>
      <w:r>
        <w:rPr>
          <w:rFonts w:hint="eastAsia"/>
        </w:rPr>
        <w:t xml:space="preserve">（2）执行从主种群到引导变异子种群的迁移：从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oMath>
      <w:r>
        <w:rPr>
          <w:rFonts w:hint="eastAsia"/>
        </w:rPr>
        <w:t xml:space="preserve"> 的第一前沿 </w:t>
      </w:r>
      <m:oMath>
        <m:sSubSup>
          <m:sSubSupPr>
            <m:ctrlPr>
              <w:rPr>
                <w:rFonts w:ascii="Cambria Math" w:hAnsi="Cambria Math"/>
                <w:i/>
              </w:rPr>
            </m:ctrlPr>
          </m:sSubSupPr>
          <m:e>
            <m:r>
              <m:rPr>
                <m:scr m:val="script"/>
              </m:rPr>
              <w:rPr>
                <w:rFonts w:ascii="Cambria Math" w:hAnsi="Cambria Math"/>
              </w:rPr>
              <m:t>F</m:t>
            </m:r>
          </m:e>
          <m:sub>
            <m:r>
              <w:rPr>
                <w:rFonts w:ascii="Cambria Math" w:hAnsi="Cambria Math" w:hint="eastAsia"/>
              </w:rPr>
              <m:t>1</m:t>
            </m:r>
          </m:sub>
          <m:sup>
            <m:d>
              <m:dPr>
                <m:ctrlPr>
                  <w:rPr>
                    <w:rFonts w:ascii="Cambria Math" w:hAnsi="Cambria Math"/>
                    <w:i/>
                  </w:rPr>
                </m:ctrlPr>
              </m:dPr>
              <m:e>
                <m:r>
                  <w:rPr>
                    <w:rFonts w:ascii="Cambria Math" w:hAnsi="Cambria Math" w:hint="eastAsia"/>
                  </w:rPr>
                  <m:t>1</m:t>
                </m:r>
              </m:e>
            </m:d>
          </m:sup>
        </m:sSubSup>
      </m:oMath>
      <w:r>
        <w:rPr>
          <w:rFonts w:hint="eastAsia"/>
        </w:rPr>
        <w:t xml:space="preserve"> 中随机选择 </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P1</m:t>
            </m:r>
            <m:r>
              <m:rPr>
                <m:sty m:val="p"/>
              </m:rPr>
              <w:rPr>
                <w:rFonts w:ascii="Cambria Math" w:hAnsi="Cambria Math" w:hint="eastAsia"/>
              </w:rPr>
              <m:t>→</m:t>
            </m:r>
            <m:r>
              <w:rPr>
                <w:rFonts w:ascii="Cambria Math" w:hAnsi="Cambria Math" w:hint="eastAsia"/>
              </w:rPr>
              <m:t>P2</m:t>
            </m:r>
          </m:sub>
        </m:sSub>
      </m:oMath>
      <w:r>
        <w:rPr>
          <w:rFonts w:hint="eastAsia"/>
        </w:rPr>
        <w:t xml:space="preserve"> 和 </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P1</m:t>
            </m:r>
            <m:r>
              <m:rPr>
                <m:sty m:val="p"/>
              </m:rPr>
              <w:rPr>
                <w:rFonts w:ascii="Cambria Math" w:hAnsi="Cambria Math" w:hint="eastAsia"/>
              </w:rPr>
              <m:t>→</m:t>
            </m:r>
            <m:r>
              <w:rPr>
                <w:rFonts w:ascii="Cambria Math" w:hAnsi="Cambria Math" w:hint="eastAsia"/>
              </w:rPr>
              <m:t>P3</m:t>
            </m:r>
          </m:sub>
        </m:sSub>
      </m:oMath>
      <w:r>
        <w:rPr>
          <w:rFonts w:hint="eastAsia"/>
        </w:rPr>
        <w:t xml:space="preserve"> 个个体，分别迁移到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oMath>
      <w:r>
        <w:t xml:space="preserve"> </w:t>
      </w:r>
      <w:r>
        <w:rPr>
          <w:rFonts w:hint="eastAsia"/>
        </w:rPr>
        <w:t xml:space="preserve">和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3</m:t>
            </m:r>
          </m:sub>
        </m:sSub>
      </m:oMath>
      <w:r>
        <w:rPr>
          <w:rFonts w:hint="eastAsia"/>
        </w:rPr>
        <w:t>，替换它们排序靠后的劣质个体。</w:t>
      </w:r>
    </w:p>
    <w:p w14:paraId="1BB710E9" w14:textId="77777777" w:rsidR="00DD1DAA" w:rsidRPr="00260B7F" w:rsidRDefault="00DD1DAA" w:rsidP="00B84701">
      <w:pPr>
        <w:pStyle w:val="0"/>
        <w:ind w:firstLine="480"/>
      </w:pPr>
      <w:r>
        <w:rPr>
          <w:rFonts w:hint="eastAsia"/>
        </w:rPr>
        <w:t xml:space="preserve">（3）执行引导变异子种群之间的相互迁移：与主种群相关的迁移中的排序策略不同，局部引导变异子种群的待迁移个体按照对应的导向目的排序进行替换。对于覆盖引导子种群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2</m:t>
            </m:r>
          </m:sub>
        </m:sSub>
      </m:oMath>
      <w:r>
        <w:rPr>
          <w:rFonts w:hint="eastAsia"/>
        </w:rPr>
        <w:t xml:space="preserve">，其接收连通引导子种群中的连通目标最高的 </w:t>
      </w:r>
      <m:oMath>
        <m:sSub>
          <m:sSubPr>
            <m:ctrlPr>
              <w:rPr>
                <w:rFonts w:ascii="Cambria Math" w:hAnsi="Cambria Math"/>
                <w:i/>
              </w:rPr>
            </m:ctrlPr>
          </m:sSubPr>
          <m:e>
            <m:r>
              <w:rPr>
                <w:rFonts w:ascii="Cambria Math" w:hAnsi="Cambria Math"/>
              </w:rPr>
              <m:t>n</m:t>
            </m:r>
          </m:e>
          <m:sub>
            <m:r>
              <w:rPr>
                <w:rFonts w:ascii="Cambria Math" w:hAnsi="Cambria Math"/>
              </w:rPr>
              <m:t>P3</m:t>
            </m:r>
            <m:r>
              <m:rPr>
                <m:sty m:val="p"/>
              </m:rPr>
              <w:rPr>
                <w:rFonts w:ascii="Cambria Math" w:hAnsi="Cambria Math" w:hint="eastAsia"/>
              </w:rPr>
              <m:t>→</m:t>
            </m:r>
            <m:r>
              <w:rPr>
                <w:rFonts w:ascii="Cambria Math" w:hAnsi="Cambria Math"/>
              </w:rPr>
              <m:t>P2</m:t>
            </m:r>
          </m:sub>
        </m:sSub>
      </m:oMath>
      <w:r>
        <w:t xml:space="preserve"> </w:t>
      </w:r>
      <w:r>
        <w:rPr>
          <w:rFonts w:hint="eastAsia"/>
        </w:rPr>
        <w:t>个个体，替换自身覆</w:t>
      </w:r>
      <w:r>
        <w:rPr>
          <w:rFonts w:hint="eastAsia"/>
        </w:rPr>
        <w:lastRenderedPageBreak/>
        <w:t xml:space="preserve">盖目标最高的 </w:t>
      </w:r>
      <m:oMath>
        <m:sSub>
          <m:sSubPr>
            <m:ctrlPr>
              <w:rPr>
                <w:rFonts w:ascii="Cambria Math" w:hAnsi="Cambria Math"/>
                <w:i/>
              </w:rPr>
            </m:ctrlPr>
          </m:sSubPr>
          <m:e>
            <m:r>
              <w:rPr>
                <w:rFonts w:ascii="Cambria Math" w:hAnsi="Cambria Math"/>
              </w:rPr>
              <m:t>n</m:t>
            </m:r>
          </m:e>
          <m:sub>
            <m:r>
              <w:rPr>
                <w:rFonts w:ascii="Cambria Math" w:hAnsi="Cambria Math"/>
              </w:rPr>
              <m:t>P3</m:t>
            </m:r>
            <m:r>
              <m:rPr>
                <m:sty m:val="p"/>
              </m:rPr>
              <w:rPr>
                <w:rFonts w:ascii="Cambria Math" w:hAnsi="Cambria Math" w:hint="eastAsia"/>
              </w:rPr>
              <m:t>→</m:t>
            </m:r>
            <m:r>
              <w:rPr>
                <w:rFonts w:ascii="Cambria Math" w:hAnsi="Cambria Math"/>
              </w:rPr>
              <m:t>P2</m:t>
            </m:r>
          </m:sub>
        </m:sSub>
      </m:oMath>
      <w:r>
        <w:t xml:space="preserve"> </w:t>
      </w:r>
      <w:r>
        <w:rPr>
          <w:rFonts w:hint="eastAsia"/>
        </w:rPr>
        <w:t xml:space="preserve">个个体，对于连通引导子种群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oMath>
      <w:r>
        <w:rPr>
          <w:rFonts w:hint="eastAsia"/>
        </w:rPr>
        <w:t xml:space="preserve">，其接收覆盖引导子种群中的覆盖目标最高的 </w:t>
      </w:r>
      <m:oMath>
        <m:sSub>
          <m:sSubPr>
            <m:ctrlPr>
              <w:rPr>
                <w:rFonts w:ascii="Cambria Math" w:hAnsi="Cambria Math"/>
                <w:i/>
              </w:rPr>
            </m:ctrlPr>
          </m:sSubPr>
          <m:e>
            <m:r>
              <w:rPr>
                <w:rFonts w:ascii="Cambria Math" w:hAnsi="Cambria Math"/>
              </w:rPr>
              <m:t>n</m:t>
            </m:r>
          </m:e>
          <m:sub>
            <m:r>
              <w:rPr>
                <w:rFonts w:ascii="Cambria Math" w:hAnsi="Cambria Math"/>
              </w:rPr>
              <m:t>P2</m:t>
            </m:r>
            <m:r>
              <m:rPr>
                <m:sty m:val="p"/>
              </m:rPr>
              <w:rPr>
                <w:rFonts w:ascii="Cambria Math" w:hAnsi="Cambria Math" w:hint="eastAsia"/>
              </w:rPr>
              <m:t>→</m:t>
            </m:r>
            <m:r>
              <w:rPr>
                <w:rFonts w:ascii="Cambria Math" w:hAnsi="Cambria Math"/>
              </w:rPr>
              <m:t>P3</m:t>
            </m:r>
          </m:sub>
        </m:sSub>
      </m:oMath>
      <w:r>
        <w:t xml:space="preserve"> </w:t>
      </w:r>
      <w:r>
        <w:rPr>
          <w:rFonts w:hint="eastAsia"/>
        </w:rPr>
        <w:t xml:space="preserve">个个体，替换自身连通目标最高的 </w:t>
      </w:r>
      <m:oMath>
        <m:sSub>
          <m:sSubPr>
            <m:ctrlPr>
              <w:rPr>
                <w:rFonts w:ascii="Cambria Math" w:hAnsi="Cambria Math"/>
                <w:i/>
              </w:rPr>
            </m:ctrlPr>
          </m:sSubPr>
          <m:e>
            <m:r>
              <w:rPr>
                <w:rFonts w:ascii="Cambria Math" w:hAnsi="Cambria Math"/>
              </w:rPr>
              <m:t>n</m:t>
            </m:r>
          </m:e>
          <m:sub>
            <m:r>
              <w:rPr>
                <w:rFonts w:ascii="Cambria Math" w:hAnsi="Cambria Math"/>
              </w:rPr>
              <m:t>P2</m:t>
            </m:r>
            <m:r>
              <m:rPr>
                <m:sty m:val="p"/>
              </m:rPr>
              <w:rPr>
                <w:rFonts w:ascii="Cambria Math" w:hAnsi="Cambria Math" w:hint="eastAsia"/>
              </w:rPr>
              <m:t>→</m:t>
            </m:r>
            <m:r>
              <w:rPr>
                <w:rFonts w:ascii="Cambria Math" w:hAnsi="Cambria Math"/>
              </w:rPr>
              <m:t>P3</m:t>
            </m:r>
          </m:sub>
        </m:sSub>
      </m:oMath>
      <w:r>
        <w:t xml:space="preserve"> </w:t>
      </w:r>
      <w:r>
        <w:rPr>
          <w:rFonts w:hint="eastAsia"/>
        </w:rPr>
        <w:t>个个体，从而实现不同引导策略的种群之间的迁移。</w:t>
      </w:r>
    </w:p>
    <w:p w14:paraId="59106E1E" w14:textId="77777777" w:rsidR="00DD1DAA" w:rsidRPr="004E7C98" w:rsidRDefault="00DD1DAA" w:rsidP="006E2D29">
      <w:pPr>
        <w:pStyle w:val="0"/>
        <w:ind w:firstLine="480"/>
      </w:pPr>
      <w:r>
        <w:rPr>
          <w:rFonts w:hint="eastAsia"/>
        </w:rPr>
        <w:t>总体而言，该机制通过按比例控制迁移规模，实现了子种群间搜索经验的精准共享，具有实时性、针对性、平衡性和协同性等优势。实验结果表明，迁移重组机制能够显著提高算法的收敛速度和解集质量。</w:t>
      </w:r>
    </w:p>
    <w:p w14:paraId="665D6CEE" w14:textId="77777777" w:rsidR="00DD1DAA" w:rsidRDefault="00DD1DAA" w:rsidP="00DD1DAA">
      <w:pPr>
        <w:pStyle w:val="2"/>
        <w:ind w:left="0" w:firstLine="0"/>
      </w:pPr>
      <w:bookmarkStart w:id="193" w:name="_Toc228129048"/>
      <w:r>
        <w:rPr>
          <w:rFonts w:hint="eastAsia"/>
        </w:rPr>
        <w:t>仿真实验与结果分析</w:t>
      </w:r>
      <w:bookmarkEnd w:id="193"/>
    </w:p>
    <w:p w14:paraId="2928E637" w14:textId="77777777" w:rsidR="00DD1DAA" w:rsidRPr="00165689" w:rsidRDefault="00DD1DAA" w:rsidP="00165689">
      <w:pPr>
        <w:pStyle w:val="0"/>
        <w:ind w:firstLine="480"/>
      </w:pPr>
      <w:r>
        <w:rPr>
          <w:rFonts w:hint="eastAsia"/>
        </w:rPr>
        <w:t>为验证上述算法实际效果以及和对比结果，本节首先介绍所设置对应区域覆盖任务的仿真场景与算法参数，然后从所设计的启发式变异机制的有效性分析、典型场景下的解收敛过程与前沿质量分析和连通性与覆盖性能分析三个方面对所提算法的性能进行验证。</w:t>
      </w:r>
    </w:p>
    <w:p w14:paraId="21149A35" w14:textId="77777777" w:rsidR="00DD1DAA" w:rsidRDefault="00DD1DAA" w:rsidP="00DD1DAA">
      <w:pPr>
        <w:pStyle w:val="3"/>
        <w:ind w:left="0" w:firstLine="0"/>
      </w:pPr>
      <w:bookmarkStart w:id="194" w:name="_Toc228129049"/>
      <w:r>
        <w:rPr>
          <w:rFonts w:hint="eastAsia"/>
        </w:rPr>
        <w:t>仿真实验设置</w:t>
      </w:r>
      <w:bookmarkEnd w:id="194"/>
    </w:p>
    <w:p w14:paraId="2E6CAF02" w14:textId="77777777" w:rsidR="00DD1DAA" w:rsidRDefault="00DD1DAA" w:rsidP="00844330">
      <w:pPr>
        <w:pStyle w:val="0"/>
        <w:ind w:firstLine="480"/>
      </w:pPr>
      <w:r w:rsidRPr="00CB1A18">
        <w:rPr>
          <w:rFonts w:hint="eastAsia"/>
        </w:rPr>
        <w:t>本节</w:t>
      </w:r>
      <w:r>
        <w:rPr>
          <w:rFonts w:hint="eastAsia"/>
        </w:rPr>
        <w:t>通过对区域覆盖进行仿真实验以</w:t>
      </w:r>
      <w:r w:rsidRPr="00CB1A18">
        <w:rPr>
          <w:rFonts w:hint="eastAsia"/>
        </w:rPr>
        <w:t>验证所提算法的有效性</w:t>
      </w:r>
      <w:r>
        <w:rPr>
          <w:rFonts w:hint="eastAsia"/>
        </w:rPr>
        <w:t>，主要分为仿真场景参数和算法相关参数两个</w:t>
      </w:r>
      <w:r w:rsidRPr="00CB1A18">
        <w:rPr>
          <w:rFonts w:hint="eastAsia"/>
        </w:rPr>
        <w:t>方面</w:t>
      </w:r>
      <w:r>
        <w:rPr>
          <w:rFonts w:hint="eastAsia"/>
        </w:rPr>
        <w:t>。在仿真场景方面，</w:t>
      </w:r>
      <w:r w:rsidRPr="00CB1A18">
        <w:rPr>
          <w:rFonts w:hint="eastAsia"/>
        </w:rPr>
        <w:t>作战区域设定为正方形平面，场景中随机分布若干建筑物</w:t>
      </w:r>
      <w:r>
        <w:rPr>
          <w:rFonts w:hint="eastAsia"/>
        </w:rPr>
        <w:t>以及干扰源</w:t>
      </w:r>
      <w:r w:rsidRPr="00CB1A18">
        <w:rPr>
          <w:rFonts w:hint="eastAsia"/>
        </w:rPr>
        <w:t>，</w:t>
      </w:r>
      <w:r>
        <w:rPr>
          <w:rFonts w:hint="eastAsia"/>
        </w:rPr>
        <w:t>无人机相关</w:t>
      </w:r>
      <w:r w:rsidRPr="00CB1A18">
        <w:rPr>
          <w:rFonts w:hint="eastAsia"/>
        </w:rPr>
        <w:t>参数主要包括无人机集群规模、单机</w:t>
      </w:r>
      <w:r>
        <w:rPr>
          <w:rFonts w:hint="eastAsia"/>
        </w:rPr>
        <w:t>覆盖</w:t>
      </w:r>
      <w:r w:rsidRPr="00CB1A18">
        <w:rPr>
          <w:rFonts w:hint="eastAsia"/>
        </w:rPr>
        <w:t>半径及</w:t>
      </w:r>
      <w:r>
        <w:rPr>
          <w:rFonts w:hint="eastAsia"/>
        </w:rPr>
        <w:t>发射功率</w:t>
      </w:r>
      <w:r w:rsidRPr="00CB1A18">
        <w:rPr>
          <w:rFonts w:hint="eastAsia"/>
        </w:rPr>
        <w:t>，其中</w:t>
      </w:r>
      <w:r>
        <w:rPr>
          <w:rFonts w:hint="eastAsia"/>
        </w:rPr>
        <w:t>覆盖</w:t>
      </w:r>
      <w:r w:rsidRPr="00CB1A18">
        <w:rPr>
          <w:rFonts w:hint="eastAsia"/>
        </w:rPr>
        <w:t>半径决定了智能体对局部环境的</w:t>
      </w:r>
      <w:r>
        <w:rPr>
          <w:rFonts w:hint="eastAsia"/>
        </w:rPr>
        <w:t>侦察</w:t>
      </w:r>
      <w:r w:rsidRPr="00CB1A18">
        <w:rPr>
          <w:rFonts w:hint="eastAsia"/>
        </w:rPr>
        <w:t>范围，</w:t>
      </w:r>
      <w:r>
        <w:rPr>
          <w:rFonts w:hint="eastAsia"/>
        </w:rPr>
        <w:t>发射功率约束了无人机节点间的通信距离。所有仿真场景相关</w:t>
      </w:r>
      <w:r w:rsidRPr="00CB1A18">
        <w:rPr>
          <w:rFonts w:hint="eastAsia"/>
        </w:rPr>
        <w:t>参数的具体取值</w:t>
      </w:r>
      <w:r w:rsidRPr="00BB6AC0">
        <w:rPr>
          <w:rFonts w:hint="eastAsia"/>
          <w:color w:val="000000" w:themeColor="text1"/>
        </w:rPr>
        <w:t>如表</w:t>
      </w:r>
      <w:r w:rsidRPr="00BB6AC0">
        <w:rPr>
          <w:color w:val="000000" w:themeColor="text1"/>
        </w:rPr>
        <w:t>4-1</w:t>
      </w:r>
      <w:r w:rsidRPr="00BB6AC0">
        <w:rPr>
          <w:rFonts w:hint="eastAsia"/>
          <w:color w:val="000000" w:themeColor="text1"/>
        </w:rPr>
        <w:t>所示。</w:t>
      </w:r>
    </w:p>
    <w:p w14:paraId="1A82ABB5" w14:textId="77777777" w:rsidR="00DD1DAA" w:rsidRDefault="00DD1DAA" w:rsidP="00DD1DAA">
      <w:pPr>
        <w:pStyle w:val="21-1"/>
        <w:spacing w:before="312"/>
        <w:ind w:left="0" w:firstLine="0"/>
      </w:pPr>
      <w:bookmarkStart w:id="195" w:name="_Toc228128382"/>
      <w:r>
        <w:rPr>
          <w:rFonts w:hint="eastAsia"/>
        </w:rPr>
        <w:t>区域覆盖仿真参数设置</w:t>
      </w:r>
      <w:bookmarkEnd w:id="195"/>
    </w:p>
    <w:p w14:paraId="2201F946" w14:textId="77777777" w:rsidR="00DD1DAA" w:rsidRPr="00C93C9D" w:rsidRDefault="00DD1DAA" w:rsidP="00DD1DAA">
      <w:pPr>
        <w:pStyle w:val="2Tab1-1"/>
        <w:ind w:left="0" w:firstLine="0"/>
      </w:pPr>
      <w:r>
        <w:t>S</w:t>
      </w:r>
      <w:r>
        <w:rPr>
          <w:rFonts w:hint="eastAsia"/>
        </w:rPr>
        <w:t>imulation</w:t>
      </w:r>
      <w:r>
        <w:t xml:space="preserve"> </w:t>
      </w:r>
      <w:r w:rsidRPr="00172618">
        <w:t>parameter settings for</w:t>
      </w:r>
      <w:r>
        <w:t xml:space="preserve"> area </w:t>
      </w:r>
      <w:r w:rsidRPr="00172618">
        <w:t xml:space="preserve">coverage </w:t>
      </w:r>
    </w:p>
    <w:tbl>
      <w:tblPr>
        <w:tblStyle w:val="af5"/>
        <w:tblW w:w="6804" w:type="dxa"/>
        <w:jc w:val="center"/>
        <w:tblLook w:val="04A0" w:firstRow="1" w:lastRow="0" w:firstColumn="1" w:lastColumn="0" w:noHBand="0" w:noVBand="1"/>
      </w:tblPr>
      <w:tblGrid>
        <w:gridCol w:w="2552"/>
        <w:gridCol w:w="1697"/>
        <w:gridCol w:w="2555"/>
      </w:tblGrid>
      <w:tr w:rsidR="00DD1DAA" w:rsidRPr="00924961" w14:paraId="084FE28E" w14:textId="77777777" w:rsidTr="00DC5FAD">
        <w:trPr>
          <w:cnfStyle w:val="100000000000" w:firstRow="1" w:lastRow="0" w:firstColumn="0" w:lastColumn="0" w:oddVBand="0" w:evenVBand="0" w:oddHBand="0" w:evenHBand="0" w:firstRowFirstColumn="0" w:firstRowLastColumn="0" w:lastRowFirstColumn="0" w:lastRowLastColumn="0"/>
          <w:jc w:val="center"/>
        </w:trPr>
        <w:tc>
          <w:tcPr>
            <w:tcW w:w="2552" w:type="dxa"/>
          </w:tcPr>
          <w:p w14:paraId="40C4C6F3" w14:textId="77777777" w:rsidR="00DD1DAA" w:rsidRPr="00924961" w:rsidRDefault="00DD1DAA" w:rsidP="00C93C9D">
            <w:pPr>
              <w:pStyle w:val="af6"/>
            </w:pPr>
            <w:r w:rsidRPr="00924961">
              <w:rPr>
                <w:rFonts w:hint="eastAsia"/>
              </w:rPr>
              <w:t>参数名称</w:t>
            </w:r>
          </w:p>
        </w:tc>
        <w:tc>
          <w:tcPr>
            <w:tcW w:w="1697" w:type="dxa"/>
          </w:tcPr>
          <w:p w14:paraId="58112DEB" w14:textId="77777777" w:rsidR="00DD1DAA" w:rsidRPr="00924961" w:rsidRDefault="00DD1DAA" w:rsidP="00C93C9D">
            <w:pPr>
              <w:pStyle w:val="af6"/>
            </w:pPr>
            <w:r w:rsidRPr="00924961">
              <w:rPr>
                <w:rFonts w:hint="eastAsia"/>
              </w:rPr>
              <w:t>符号/说明</w:t>
            </w:r>
          </w:p>
        </w:tc>
        <w:tc>
          <w:tcPr>
            <w:tcW w:w="2555" w:type="dxa"/>
          </w:tcPr>
          <w:p w14:paraId="261B81D0" w14:textId="77777777" w:rsidR="00DD1DAA" w:rsidRPr="00924961" w:rsidRDefault="00DD1DAA" w:rsidP="00C93C9D">
            <w:pPr>
              <w:pStyle w:val="af6"/>
            </w:pPr>
            <w:r w:rsidRPr="00924961">
              <w:rPr>
                <w:rFonts w:hint="eastAsia"/>
              </w:rPr>
              <w:t>值</w:t>
            </w:r>
          </w:p>
        </w:tc>
      </w:tr>
      <w:tr w:rsidR="00DD1DAA" w:rsidRPr="00924961" w14:paraId="43482465" w14:textId="77777777" w:rsidTr="00DC5FAD">
        <w:trPr>
          <w:jc w:val="center"/>
        </w:trPr>
        <w:tc>
          <w:tcPr>
            <w:tcW w:w="2552" w:type="dxa"/>
          </w:tcPr>
          <w:p w14:paraId="7BB31AD4" w14:textId="77777777" w:rsidR="00DD1DAA" w:rsidRPr="00924961" w:rsidRDefault="00DD1DAA" w:rsidP="00C93C9D">
            <w:pPr>
              <w:pStyle w:val="af6"/>
            </w:pPr>
            <w:r w:rsidRPr="00924961">
              <w:rPr>
                <w:rFonts w:hint="eastAsia"/>
              </w:rPr>
              <w:t>地图尺寸</w:t>
            </w:r>
          </w:p>
        </w:tc>
        <w:tc>
          <w:tcPr>
            <w:tcW w:w="1697" w:type="dxa"/>
          </w:tcPr>
          <w:p w14:paraId="21192E87" w14:textId="77777777" w:rsidR="00DD1DAA" w:rsidRPr="00924961" w:rsidRDefault="00DD1DAA" w:rsidP="00C93C9D">
            <w:pPr>
              <w:pStyle w:val="af6"/>
            </w:pPr>
            <m:oMathPara>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rPr>
                      <m:t>x</m:t>
                    </m:r>
                  </m:sub>
                </m:sSub>
                <m:r>
                  <w:rPr>
                    <w:rFonts w:ascii="Cambria Math" w:hAnsi="Cambria Math"/>
                  </w:rPr>
                  <m:t xml:space="preserve"> x </m:t>
                </m:r>
                <m:sSub>
                  <m:sSubPr>
                    <m:ctrlPr>
                      <w:rPr>
                        <w:rFonts w:ascii="Cambria Math" w:hAnsi="Cambria Math"/>
                        <w:i/>
                      </w:rPr>
                    </m:ctrlPr>
                  </m:sSubPr>
                  <m:e>
                    <m:r>
                      <w:rPr>
                        <w:rFonts w:ascii="Cambria Math" w:hAnsi="Cambria Math"/>
                      </w:rPr>
                      <m:t>L</m:t>
                    </m:r>
                  </m:e>
                  <m:sub>
                    <m:r>
                      <w:rPr>
                        <w:rFonts w:ascii="Cambria Math" w:hAnsi="Cambria Math"/>
                      </w:rPr>
                      <m:t>y</m:t>
                    </m:r>
                  </m:sub>
                </m:sSub>
              </m:oMath>
            </m:oMathPara>
          </w:p>
        </w:tc>
        <w:tc>
          <w:tcPr>
            <w:tcW w:w="2555" w:type="dxa"/>
          </w:tcPr>
          <w:p w14:paraId="5E1AC017" w14:textId="77777777" w:rsidR="00DD1DAA" w:rsidRPr="00924961" w:rsidRDefault="00DD1DAA" w:rsidP="00C93C9D">
            <w:pPr>
              <w:pStyle w:val="af6"/>
            </w:pPr>
            <w:r>
              <w:t xml:space="preserve">1km x </w:t>
            </w:r>
            <w:r>
              <w:rPr>
                <w:rFonts w:hint="eastAsia"/>
              </w:rPr>
              <w:t>1</w:t>
            </w:r>
            <w:r>
              <w:t>k</w:t>
            </w:r>
            <w:r>
              <w:rPr>
                <w:rFonts w:hint="eastAsia"/>
              </w:rPr>
              <w:t>m</w:t>
            </w:r>
          </w:p>
        </w:tc>
      </w:tr>
      <w:tr w:rsidR="00DD1DAA" w:rsidRPr="00924961" w14:paraId="373E1DB4" w14:textId="77777777" w:rsidTr="00DC5FAD">
        <w:trPr>
          <w:jc w:val="center"/>
        </w:trPr>
        <w:tc>
          <w:tcPr>
            <w:tcW w:w="2552" w:type="dxa"/>
          </w:tcPr>
          <w:p w14:paraId="41A92210" w14:textId="77777777" w:rsidR="00DD1DAA" w:rsidRPr="00924961" w:rsidRDefault="00DD1DAA" w:rsidP="00C93C9D">
            <w:pPr>
              <w:pStyle w:val="af6"/>
            </w:pPr>
            <w:r w:rsidRPr="00924961">
              <w:rPr>
                <w:rFonts w:hint="eastAsia"/>
              </w:rPr>
              <w:t>建筑数量</w:t>
            </w:r>
          </w:p>
        </w:tc>
        <w:tc>
          <w:tcPr>
            <w:tcW w:w="1697" w:type="dxa"/>
          </w:tcPr>
          <w:p w14:paraId="108CA4D2" w14:textId="77777777" w:rsidR="00DD1DAA" w:rsidRPr="00924961" w:rsidRDefault="00DD1DAA" w:rsidP="00C93C9D">
            <w:pPr>
              <w:pStyle w:val="af6"/>
            </w:pPr>
            <m:oMathPara>
              <m:oMath>
                <m:r>
                  <w:rPr>
                    <w:rFonts w:ascii="Cambria Math" w:hAnsi="Cambria Math" w:hint="eastAsia"/>
                  </w:rPr>
                  <m:t>M</m:t>
                </m:r>
              </m:oMath>
            </m:oMathPara>
          </w:p>
        </w:tc>
        <w:tc>
          <w:tcPr>
            <w:tcW w:w="2555" w:type="dxa"/>
          </w:tcPr>
          <w:p w14:paraId="7E9BBA11" w14:textId="77777777" w:rsidR="00DD1DAA" w:rsidRPr="00924961" w:rsidRDefault="00DD1DAA" w:rsidP="00C93C9D">
            <w:pPr>
              <w:pStyle w:val="af6"/>
            </w:pPr>
            <w:r w:rsidRPr="00924961">
              <w:rPr>
                <w:rFonts w:hint="eastAsia"/>
              </w:rPr>
              <w:t>10</w:t>
            </w:r>
          </w:p>
        </w:tc>
      </w:tr>
      <w:tr w:rsidR="00DD1DAA" w:rsidRPr="00924961" w14:paraId="17D530FA" w14:textId="77777777" w:rsidTr="00DC5FAD">
        <w:trPr>
          <w:jc w:val="center"/>
        </w:trPr>
        <w:tc>
          <w:tcPr>
            <w:tcW w:w="2552" w:type="dxa"/>
          </w:tcPr>
          <w:p w14:paraId="65066239" w14:textId="77777777" w:rsidR="00DD1DAA" w:rsidRPr="00924961" w:rsidRDefault="00DD1DAA" w:rsidP="00C93C9D">
            <w:pPr>
              <w:pStyle w:val="af6"/>
            </w:pPr>
            <w:r w:rsidRPr="00924961">
              <w:rPr>
                <w:rFonts w:hint="eastAsia"/>
              </w:rPr>
              <w:t>无人机数量</w:t>
            </w:r>
          </w:p>
        </w:tc>
        <w:tc>
          <w:tcPr>
            <w:tcW w:w="1697" w:type="dxa"/>
          </w:tcPr>
          <w:p w14:paraId="40F30AC2" w14:textId="77777777" w:rsidR="00DD1DAA" w:rsidRPr="00924961" w:rsidRDefault="00DD1DAA" w:rsidP="00C93C9D">
            <w:pPr>
              <w:pStyle w:val="af6"/>
            </w:pPr>
            <m:oMathPara>
              <m:oMath>
                <m:r>
                  <w:rPr>
                    <w:rFonts w:ascii="Cambria Math" w:hAnsi="Cambria Math" w:hint="eastAsia"/>
                  </w:rPr>
                  <m:t>N</m:t>
                </m:r>
              </m:oMath>
            </m:oMathPara>
          </w:p>
        </w:tc>
        <w:tc>
          <w:tcPr>
            <w:tcW w:w="2555" w:type="dxa"/>
          </w:tcPr>
          <w:p w14:paraId="46F09D73" w14:textId="77777777" w:rsidR="00DD1DAA" w:rsidRPr="00924961" w:rsidRDefault="00DD1DAA" w:rsidP="00C93C9D">
            <w:pPr>
              <w:pStyle w:val="af6"/>
            </w:pPr>
            <w:r>
              <w:t>15~25</w:t>
            </w:r>
          </w:p>
        </w:tc>
      </w:tr>
      <w:tr w:rsidR="00DD1DAA" w:rsidRPr="00924961" w14:paraId="1F51FD19" w14:textId="77777777" w:rsidTr="00DC5FAD">
        <w:trPr>
          <w:jc w:val="center"/>
        </w:trPr>
        <w:tc>
          <w:tcPr>
            <w:tcW w:w="2552" w:type="dxa"/>
          </w:tcPr>
          <w:p w14:paraId="68C4A562" w14:textId="77777777" w:rsidR="00DD1DAA" w:rsidRPr="00924961" w:rsidRDefault="00DD1DAA" w:rsidP="00C93C9D">
            <w:pPr>
              <w:pStyle w:val="af6"/>
            </w:pPr>
            <w:r w:rsidRPr="00924961">
              <w:rPr>
                <w:rFonts w:hint="eastAsia"/>
              </w:rPr>
              <w:t>无人机发射功率</w:t>
            </w:r>
          </w:p>
        </w:tc>
        <w:tc>
          <w:tcPr>
            <w:tcW w:w="1697" w:type="dxa"/>
          </w:tcPr>
          <w:p w14:paraId="5B099424" w14:textId="77777777" w:rsidR="00DD1DAA" w:rsidRPr="00924961" w:rsidRDefault="00DD1DAA" w:rsidP="00C93C9D">
            <w:pPr>
              <w:pStyle w:val="af6"/>
            </w:pPr>
            <m:oMathPara>
              <m:oMath>
                <m:r>
                  <w:rPr>
                    <w:rFonts w:ascii="Cambria Math" w:hAnsi="Cambria Math" w:hint="eastAsia"/>
                  </w:rPr>
                  <m:t>P</m:t>
                </m:r>
              </m:oMath>
            </m:oMathPara>
          </w:p>
        </w:tc>
        <w:tc>
          <w:tcPr>
            <w:tcW w:w="2555" w:type="dxa"/>
          </w:tcPr>
          <w:p w14:paraId="1985065E" w14:textId="77777777" w:rsidR="00DD1DAA" w:rsidRPr="00924961" w:rsidRDefault="00DD1DAA" w:rsidP="00C93C9D">
            <w:pPr>
              <w:pStyle w:val="af6"/>
            </w:pPr>
            <w:r w:rsidRPr="00924961">
              <w:rPr>
                <w:rFonts w:hint="eastAsia"/>
              </w:rPr>
              <w:t>25 dBm</w:t>
            </w:r>
          </w:p>
        </w:tc>
      </w:tr>
      <w:tr w:rsidR="00DD1DAA" w:rsidRPr="00924961" w14:paraId="54BE4242" w14:textId="77777777" w:rsidTr="00DC5FAD">
        <w:trPr>
          <w:jc w:val="center"/>
        </w:trPr>
        <w:tc>
          <w:tcPr>
            <w:tcW w:w="2552" w:type="dxa"/>
          </w:tcPr>
          <w:p w14:paraId="27675D5C" w14:textId="77777777" w:rsidR="00DD1DAA" w:rsidRPr="00924961" w:rsidRDefault="00DD1DAA" w:rsidP="00C93C9D">
            <w:pPr>
              <w:pStyle w:val="af6"/>
            </w:pPr>
            <w:r w:rsidRPr="00924961">
              <w:rPr>
                <w:rFonts w:hint="eastAsia"/>
              </w:rPr>
              <w:t>覆盖半径</w:t>
            </w:r>
          </w:p>
        </w:tc>
        <w:tc>
          <w:tcPr>
            <w:tcW w:w="1697" w:type="dxa"/>
          </w:tcPr>
          <w:p w14:paraId="43754B84" w14:textId="77777777" w:rsidR="00DD1DAA" w:rsidRPr="00924961" w:rsidRDefault="00DD1DAA" w:rsidP="00C93C9D">
            <w:pPr>
              <w:pStyle w:val="af6"/>
            </w:pPr>
            <m:oMathPara>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s</m:t>
                    </m:r>
                  </m:sub>
                </m:sSub>
              </m:oMath>
            </m:oMathPara>
          </w:p>
        </w:tc>
        <w:tc>
          <w:tcPr>
            <w:tcW w:w="2555" w:type="dxa"/>
          </w:tcPr>
          <w:p w14:paraId="05DEF088" w14:textId="77777777" w:rsidR="00DD1DAA" w:rsidRPr="00924961" w:rsidRDefault="00DD1DAA" w:rsidP="00C93C9D">
            <w:pPr>
              <w:pStyle w:val="af6"/>
            </w:pPr>
            <w:r>
              <w:rPr>
                <w:rFonts w:hint="eastAsia"/>
              </w:rPr>
              <w:t>1</w:t>
            </w:r>
            <w:r>
              <w:t>50m</w:t>
            </w:r>
          </w:p>
        </w:tc>
      </w:tr>
      <w:tr w:rsidR="00DD1DAA" w:rsidRPr="00924961" w14:paraId="32A4074B" w14:textId="77777777" w:rsidTr="00DC5FAD">
        <w:trPr>
          <w:jc w:val="center"/>
        </w:trPr>
        <w:tc>
          <w:tcPr>
            <w:tcW w:w="2552" w:type="dxa"/>
          </w:tcPr>
          <w:p w14:paraId="2200C84D" w14:textId="77777777" w:rsidR="00DD1DAA" w:rsidRPr="00924961" w:rsidRDefault="00DD1DAA" w:rsidP="00C93C9D">
            <w:pPr>
              <w:pStyle w:val="af6"/>
            </w:pPr>
            <w:r w:rsidRPr="00924961">
              <w:rPr>
                <w:rFonts w:hint="eastAsia"/>
              </w:rPr>
              <w:t>SINR阈值</w:t>
            </w:r>
          </w:p>
        </w:tc>
        <w:tc>
          <w:tcPr>
            <w:tcW w:w="1697" w:type="dxa"/>
          </w:tcPr>
          <w:p w14:paraId="13110226" w14:textId="77777777" w:rsidR="00DD1DAA" w:rsidRPr="00641DEC" w:rsidRDefault="00DD1DAA" w:rsidP="00C93C9D">
            <w:pPr>
              <w:pStyle w:val="af6"/>
              <w:rPr>
                <w:i/>
              </w:rPr>
            </w:pPr>
            <m:oMathPara>
              <m:oMath>
                <m:sSub>
                  <m:sSubPr>
                    <m:ctrlPr>
                      <w:rPr>
                        <w:rFonts w:ascii="Cambria Math" w:hAnsi="Cambria Math"/>
                        <w:i/>
                      </w:rPr>
                    </m:ctrlPr>
                  </m:sSubPr>
                  <m:e>
                    <m:r>
                      <w:rPr>
                        <w:rFonts w:ascii="Cambria Math" w:hAnsi="Cambria Math" w:hint="eastAsia"/>
                      </w:rPr>
                      <m:t>γ</m:t>
                    </m:r>
                    <m:ctrlPr>
                      <w:rPr>
                        <w:rFonts w:ascii="Cambria Math" w:hAnsi="Cambria Math" w:hint="eastAsia"/>
                        <w:i/>
                      </w:rPr>
                    </m:ctrlPr>
                  </m:e>
                  <m:sub>
                    <m:r>
                      <w:rPr>
                        <w:rFonts w:ascii="Cambria Math" w:hAnsi="Cambria Math"/>
                      </w:rPr>
                      <m:t>th</m:t>
                    </m:r>
                  </m:sub>
                </m:sSub>
              </m:oMath>
            </m:oMathPara>
          </w:p>
        </w:tc>
        <w:tc>
          <w:tcPr>
            <w:tcW w:w="2555" w:type="dxa"/>
          </w:tcPr>
          <w:p w14:paraId="0E8C2CEC" w14:textId="77777777" w:rsidR="00DD1DAA" w:rsidRPr="00924961" w:rsidRDefault="00DD1DAA" w:rsidP="00C93C9D">
            <w:pPr>
              <w:pStyle w:val="af6"/>
            </w:pPr>
            <w:r w:rsidRPr="00924961">
              <w:rPr>
                <w:rFonts w:hint="eastAsia"/>
              </w:rPr>
              <w:t>10.0 dB</w:t>
            </w:r>
          </w:p>
        </w:tc>
      </w:tr>
      <w:tr w:rsidR="00DD1DAA" w:rsidRPr="00924961" w14:paraId="3FB15BA2" w14:textId="77777777" w:rsidTr="00DC5FAD">
        <w:trPr>
          <w:jc w:val="center"/>
        </w:trPr>
        <w:tc>
          <w:tcPr>
            <w:tcW w:w="2552" w:type="dxa"/>
          </w:tcPr>
          <w:p w14:paraId="59B88C81" w14:textId="77777777" w:rsidR="00DD1DAA" w:rsidRPr="00924961" w:rsidRDefault="00DD1DAA" w:rsidP="00641DEC">
            <w:pPr>
              <w:pStyle w:val="af6"/>
            </w:pPr>
            <w:r w:rsidRPr="00924961">
              <w:rPr>
                <w:rFonts w:hint="eastAsia"/>
              </w:rPr>
              <w:t>干扰源位置</w:t>
            </w:r>
          </w:p>
        </w:tc>
        <w:tc>
          <w:tcPr>
            <w:tcW w:w="1697" w:type="dxa"/>
          </w:tcPr>
          <w:p w14:paraId="17F31CEA" w14:textId="77777777" w:rsidR="00DD1DAA" w:rsidRPr="00641DEC" w:rsidRDefault="00DD1DAA" w:rsidP="00641DEC">
            <w:pPr>
              <w:pStyle w:val="af6"/>
              <w:rPr>
                <w:rFonts w:ascii="Times New Roman" w:eastAsia="宋体" w:hAnsi="Times New Roman" w:cs="Times New Roman"/>
              </w:rPr>
            </w:pPr>
            <m:oMathPara>
              <m:oMath>
                <m:sSub>
                  <m:sSubPr>
                    <m:ctrlPr>
                      <w:rPr>
                        <w:rFonts w:ascii="Cambria Math" w:eastAsia="宋体" w:hAnsi="Cambria Math" w:cs="Times New Roman"/>
                        <w:i/>
                      </w:rPr>
                    </m:ctrlPr>
                  </m:sSubPr>
                  <m:e>
                    <m:r>
                      <w:rPr>
                        <w:rFonts w:ascii="Cambria Math" w:eastAsia="宋体" w:hAnsi="Cambria Math" w:cs="Times New Roman"/>
                      </w:rPr>
                      <m:t>o</m:t>
                    </m:r>
                  </m:e>
                  <m:sub>
                    <m:r>
                      <w:rPr>
                        <w:rFonts w:ascii="Cambria Math" w:eastAsia="宋体" w:hAnsi="Cambria Math" w:cs="Times New Roman"/>
                      </w:rPr>
                      <m:t>J</m:t>
                    </m:r>
                  </m:sub>
                </m:sSub>
              </m:oMath>
            </m:oMathPara>
          </w:p>
        </w:tc>
        <w:tc>
          <w:tcPr>
            <w:tcW w:w="2555" w:type="dxa"/>
          </w:tcPr>
          <w:p w14:paraId="64A8EDA2" w14:textId="77777777" w:rsidR="00DD1DAA" w:rsidRPr="00924961" w:rsidRDefault="00DD1DAA" w:rsidP="00641DEC">
            <w:pPr>
              <w:pStyle w:val="af6"/>
            </w:pPr>
            <w:r w:rsidRPr="00924961">
              <w:rPr>
                <w:rFonts w:hint="eastAsia"/>
              </w:rPr>
              <w:t>(</w:t>
            </w:r>
            <w:r>
              <w:t>10</w:t>
            </w:r>
            <w:r w:rsidRPr="00924961">
              <w:rPr>
                <w:rFonts w:hint="eastAsia"/>
              </w:rPr>
              <w:t>0</w:t>
            </w:r>
            <w:r>
              <w:rPr>
                <w:rFonts w:hint="eastAsia"/>
              </w:rPr>
              <w:t>m,</w:t>
            </w:r>
            <w:r w:rsidRPr="00924961">
              <w:rPr>
                <w:rFonts w:hint="eastAsia"/>
              </w:rPr>
              <w:t xml:space="preserve"> </w:t>
            </w:r>
            <w:r>
              <w:t>900m</w:t>
            </w:r>
            <w:r w:rsidRPr="00924961">
              <w:rPr>
                <w:rFonts w:hint="eastAsia"/>
              </w:rPr>
              <w:t>)</w:t>
            </w:r>
          </w:p>
        </w:tc>
      </w:tr>
      <w:tr w:rsidR="00DD1DAA" w:rsidRPr="00924961" w14:paraId="4F77B95B" w14:textId="77777777" w:rsidTr="00DC5FAD">
        <w:trPr>
          <w:jc w:val="center"/>
        </w:trPr>
        <w:tc>
          <w:tcPr>
            <w:tcW w:w="2552" w:type="dxa"/>
          </w:tcPr>
          <w:p w14:paraId="12153264" w14:textId="77777777" w:rsidR="00DD1DAA" w:rsidRPr="00924961" w:rsidRDefault="00DD1DAA" w:rsidP="00641DEC">
            <w:pPr>
              <w:pStyle w:val="af6"/>
            </w:pPr>
            <w:r w:rsidRPr="00924961">
              <w:rPr>
                <w:rFonts w:hint="eastAsia"/>
              </w:rPr>
              <w:t>干扰源发射功率</w:t>
            </w:r>
          </w:p>
        </w:tc>
        <w:tc>
          <w:tcPr>
            <w:tcW w:w="1697" w:type="dxa"/>
          </w:tcPr>
          <w:p w14:paraId="523AE651" w14:textId="77777777" w:rsidR="00DD1DAA" w:rsidRPr="00924961" w:rsidRDefault="00DD1DAA" w:rsidP="00641DEC">
            <w:pPr>
              <w:pStyle w:val="af6"/>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J</m:t>
                    </m:r>
                  </m:sub>
                </m:sSub>
              </m:oMath>
            </m:oMathPara>
          </w:p>
        </w:tc>
        <w:tc>
          <w:tcPr>
            <w:tcW w:w="2555" w:type="dxa"/>
          </w:tcPr>
          <w:p w14:paraId="38A28FE9" w14:textId="77777777" w:rsidR="00DD1DAA" w:rsidRPr="00924961" w:rsidRDefault="00DD1DAA" w:rsidP="00641DEC">
            <w:pPr>
              <w:pStyle w:val="af6"/>
            </w:pPr>
            <w:r w:rsidRPr="00924961">
              <w:rPr>
                <w:rFonts w:hint="eastAsia"/>
              </w:rPr>
              <w:t>25 dBm</w:t>
            </w:r>
          </w:p>
        </w:tc>
      </w:tr>
      <w:tr w:rsidR="00DD1DAA" w:rsidRPr="00924961" w14:paraId="1F190729" w14:textId="77777777" w:rsidTr="00DC5FAD">
        <w:trPr>
          <w:jc w:val="center"/>
        </w:trPr>
        <w:tc>
          <w:tcPr>
            <w:tcW w:w="2552" w:type="dxa"/>
          </w:tcPr>
          <w:p w14:paraId="3F0EBE7C" w14:textId="77777777" w:rsidR="00DD1DAA" w:rsidRPr="00924961" w:rsidRDefault="00DD1DAA" w:rsidP="00641DEC">
            <w:pPr>
              <w:pStyle w:val="af6"/>
            </w:pPr>
            <w:r w:rsidRPr="00924961">
              <w:rPr>
                <w:rFonts w:hint="eastAsia"/>
              </w:rPr>
              <w:t>干扰</w:t>
            </w:r>
            <w:r>
              <w:rPr>
                <w:rFonts w:hint="eastAsia"/>
              </w:rPr>
              <w:t>禁区</w:t>
            </w:r>
            <w:r w:rsidRPr="00924961">
              <w:rPr>
                <w:rFonts w:hint="eastAsia"/>
              </w:rPr>
              <w:t>半径</w:t>
            </w:r>
          </w:p>
        </w:tc>
        <w:tc>
          <w:tcPr>
            <w:tcW w:w="1697" w:type="dxa"/>
          </w:tcPr>
          <w:p w14:paraId="33AE8080" w14:textId="77777777" w:rsidR="00DD1DAA" w:rsidRPr="00924961" w:rsidRDefault="00DD1DAA" w:rsidP="00641DEC">
            <w:pPr>
              <w:pStyle w:val="af6"/>
            </w:pPr>
            <m:oMathPara>
              <m:oMath>
                <m:sSub>
                  <m:sSubPr>
                    <m:ctrlPr>
                      <w:rPr>
                        <w:rFonts w:ascii="Cambria Math" w:hAnsi="Cambria Math"/>
                        <w:i/>
                      </w:rPr>
                    </m:ctrlPr>
                  </m:sSubPr>
                  <m:e>
                    <m:r>
                      <w:rPr>
                        <w:rFonts w:ascii="Cambria Math" w:hAnsi="Cambria Math"/>
                      </w:rPr>
                      <m:t>R</m:t>
                    </m:r>
                  </m:e>
                  <m:sub>
                    <m:r>
                      <w:rPr>
                        <w:rFonts w:ascii="Cambria Math" w:hAnsi="Cambria Math"/>
                      </w:rPr>
                      <m:t>J</m:t>
                    </m:r>
                  </m:sub>
                </m:sSub>
              </m:oMath>
            </m:oMathPara>
          </w:p>
        </w:tc>
        <w:tc>
          <w:tcPr>
            <w:tcW w:w="2555" w:type="dxa"/>
          </w:tcPr>
          <w:p w14:paraId="48848617" w14:textId="77777777" w:rsidR="00DD1DAA" w:rsidRPr="00924961" w:rsidRDefault="00DD1DAA" w:rsidP="00641DEC">
            <w:pPr>
              <w:pStyle w:val="af6"/>
            </w:pPr>
            <w:r>
              <w:rPr>
                <w:rFonts w:hint="eastAsia"/>
              </w:rPr>
              <w:t>1</w:t>
            </w:r>
            <w:r>
              <w:t>50m</w:t>
            </w:r>
          </w:p>
        </w:tc>
      </w:tr>
    </w:tbl>
    <w:p w14:paraId="1E346B77" w14:textId="77777777" w:rsidR="00DD1DAA" w:rsidRDefault="00DD1DAA" w:rsidP="00CB1A18">
      <w:pPr>
        <w:pStyle w:val="0"/>
        <w:ind w:firstLine="480"/>
      </w:pPr>
    </w:p>
    <w:p w14:paraId="5C0B7737" w14:textId="77777777" w:rsidR="00DD1DAA" w:rsidRDefault="00DD1DAA" w:rsidP="00CB1A18">
      <w:pPr>
        <w:pStyle w:val="0"/>
        <w:ind w:firstLine="480"/>
      </w:pPr>
      <w:r w:rsidRPr="00CB1A18">
        <w:rPr>
          <w:rFonts w:hint="eastAsia"/>
        </w:rPr>
        <w:lastRenderedPageBreak/>
        <w:t>算法相关参数根据所采用的优化策略进行设置，具体</w:t>
      </w:r>
      <w:r w:rsidRPr="00A82A10">
        <w:rPr>
          <w:rFonts w:hint="eastAsia"/>
          <w:color w:val="000000" w:themeColor="text1"/>
        </w:rPr>
        <w:t>如表</w:t>
      </w:r>
      <w:r w:rsidRPr="00A82A10">
        <w:rPr>
          <w:color w:val="000000" w:themeColor="text1"/>
        </w:rPr>
        <w:t>4-2</w:t>
      </w:r>
      <w:r w:rsidRPr="00A82A10">
        <w:rPr>
          <w:rFonts w:hint="eastAsia"/>
          <w:color w:val="000000" w:themeColor="text1"/>
        </w:rPr>
        <w:t>所示</w:t>
      </w:r>
      <w:r w:rsidRPr="00CB1A18">
        <w:rPr>
          <w:rFonts w:hint="eastAsia"/>
        </w:rPr>
        <w:t>。</w:t>
      </w:r>
      <w:r>
        <w:rPr>
          <w:rFonts w:hint="eastAsia"/>
        </w:rPr>
        <w:t>N</w:t>
      </w:r>
      <w:r>
        <w:t>SGA-II</w:t>
      </w:r>
      <w:r>
        <w:rPr>
          <w:rFonts w:hint="eastAsia"/>
        </w:rPr>
        <w:t>算法相关参数</w:t>
      </w:r>
      <w:r w:rsidRPr="00CB1A18">
        <w:rPr>
          <w:rFonts w:hint="eastAsia"/>
        </w:rPr>
        <w:t>需设定种群规模、最大迭代代数、交叉概率与变异概率等核心参数，其中种群规模影响解的多样性，交叉与变异概率则平衡算法的全局搜索与局部收敛能力；</w:t>
      </w:r>
      <w:r>
        <w:rPr>
          <w:rFonts w:hint="eastAsia"/>
        </w:rPr>
        <w:t>所提</w:t>
      </w:r>
      <w:r>
        <w:t>MPG-NSGA-II</w:t>
      </w:r>
      <w:r>
        <w:rPr>
          <w:rFonts w:hint="eastAsia"/>
        </w:rPr>
        <w:t>算法相关参数包括种群多样性初始化相关参数、子种群规模、迁移比例和迁移周期等参数，参考相关算法进行合理设置。不同算法</w:t>
      </w:r>
      <w:r w:rsidRPr="00CB1A18">
        <w:rPr>
          <w:rFonts w:hint="eastAsia"/>
        </w:rPr>
        <w:t>随机种子统一设定。</w:t>
      </w:r>
    </w:p>
    <w:p w14:paraId="3EE961A8" w14:textId="77777777" w:rsidR="00DD1DAA" w:rsidRDefault="00DD1DAA" w:rsidP="00DD1DAA">
      <w:pPr>
        <w:pStyle w:val="21-1"/>
        <w:spacing w:before="312"/>
        <w:ind w:left="0" w:firstLine="0"/>
      </w:pPr>
      <w:r>
        <w:t xml:space="preserve"> </w:t>
      </w:r>
      <w:bookmarkStart w:id="196" w:name="_Toc228128383"/>
      <w:r>
        <w:rPr>
          <w:rFonts w:hint="eastAsia"/>
        </w:rPr>
        <w:t>N</w:t>
      </w:r>
      <w:r>
        <w:t>SGA-II</w:t>
      </w:r>
      <w:r>
        <w:rPr>
          <w:rFonts w:hint="eastAsia"/>
        </w:rPr>
        <w:t>和</w:t>
      </w:r>
      <w:r>
        <w:rPr>
          <w:rFonts w:hint="eastAsia"/>
        </w:rPr>
        <w:t>M</w:t>
      </w:r>
      <w:r>
        <w:t>PG-NSGA-II</w:t>
      </w:r>
      <w:r>
        <w:rPr>
          <w:rFonts w:hint="eastAsia"/>
        </w:rPr>
        <w:t>算法参数设置</w:t>
      </w:r>
      <w:bookmarkEnd w:id="196"/>
    </w:p>
    <w:p w14:paraId="1A543A5B" w14:textId="77777777" w:rsidR="00DD1DAA" w:rsidRDefault="00DD1DAA" w:rsidP="00DD1DAA">
      <w:pPr>
        <w:pStyle w:val="2Tab1-1"/>
        <w:ind w:left="0" w:firstLine="0"/>
      </w:pPr>
      <w:r>
        <w:t>P</w:t>
      </w:r>
      <w:r w:rsidRPr="00F34CA0">
        <w:t>arameter settings of NSGA-II and MPG-NSGA-II algorithms</w:t>
      </w:r>
    </w:p>
    <w:tbl>
      <w:tblPr>
        <w:tblStyle w:val="af5"/>
        <w:tblW w:w="0" w:type="auto"/>
        <w:jc w:val="center"/>
        <w:tblLook w:val="04A0" w:firstRow="1" w:lastRow="0" w:firstColumn="1" w:lastColumn="0" w:noHBand="0" w:noVBand="1"/>
      </w:tblPr>
      <w:tblGrid>
        <w:gridCol w:w="2268"/>
        <w:gridCol w:w="2268"/>
        <w:gridCol w:w="2268"/>
      </w:tblGrid>
      <w:tr w:rsidR="00DD1DAA" w:rsidRPr="00245F50" w14:paraId="100398E6" w14:textId="77777777" w:rsidTr="00245F50">
        <w:trPr>
          <w:cnfStyle w:val="100000000000" w:firstRow="1" w:lastRow="0" w:firstColumn="0" w:lastColumn="0" w:oddVBand="0" w:evenVBand="0" w:oddHBand="0" w:evenHBand="0" w:firstRowFirstColumn="0" w:firstRowLastColumn="0" w:lastRowFirstColumn="0" w:lastRowLastColumn="0"/>
          <w:jc w:val="center"/>
        </w:trPr>
        <w:tc>
          <w:tcPr>
            <w:tcW w:w="2268" w:type="dxa"/>
          </w:tcPr>
          <w:p w14:paraId="2C4F841C" w14:textId="77777777" w:rsidR="00DD1DAA" w:rsidRPr="00245F50" w:rsidRDefault="00DD1DAA" w:rsidP="00245F50">
            <w:pPr>
              <w:pStyle w:val="af6"/>
            </w:pPr>
            <w:r w:rsidRPr="00245F50">
              <w:rPr>
                <w:rFonts w:hint="eastAsia"/>
              </w:rPr>
              <w:t>参数名称</w:t>
            </w:r>
          </w:p>
        </w:tc>
        <w:tc>
          <w:tcPr>
            <w:tcW w:w="2268" w:type="dxa"/>
          </w:tcPr>
          <w:p w14:paraId="018BF1DB" w14:textId="77777777" w:rsidR="00DD1DAA" w:rsidRPr="00245F50" w:rsidRDefault="00DD1DAA" w:rsidP="00245F50">
            <w:pPr>
              <w:pStyle w:val="af6"/>
            </w:pPr>
            <w:r w:rsidRPr="00245F50">
              <w:rPr>
                <w:rFonts w:hint="eastAsia"/>
              </w:rPr>
              <w:t>符号/说明</w:t>
            </w:r>
          </w:p>
        </w:tc>
        <w:tc>
          <w:tcPr>
            <w:tcW w:w="2268" w:type="dxa"/>
          </w:tcPr>
          <w:p w14:paraId="70C9FD34" w14:textId="77777777" w:rsidR="00DD1DAA" w:rsidRPr="00245F50" w:rsidRDefault="00DD1DAA" w:rsidP="00245F50">
            <w:pPr>
              <w:pStyle w:val="af6"/>
            </w:pPr>
            <w:r w:rsidRPr="00245F50">
              <w:rPr>
                <w:rFonts w:hint="eastAsia"/>
              </w:rPr>
              <w:t>值</w:t>
            </w:r>
          </w:p>
        </w:tc>
      </w:tr>
      <w:tr w:rsidR="00DD1DAA" w:rsidRPr="00245F50" w14:paraId="15A6DA93" w14:textId="77777777" w:rsidTr="00245F50">
        <w:trPr>
          <w:jc w:val="center"/>
        </w:trPr>
        <w:tc>
          <w:tcPr>
            <w:tcW w:w="2268" w:type="dxa"/>
          </w:tcPr>
          <w:p w14:paraId="750D68DF" w14:textId="77777777" w:rsidR="00DD1DAA" w:rsidRPr="00245F50" w:rsidRDefault="00DD1DAA" w:rsidP="00245F50">
            <w:pPr>
              <w:pStyle w:val="af6"/>
            </w:pPr>
            <w:r w:rsidRPr="00245F50">
              <w:rPr>
                <w:rFonts w:hint="eastAsia"/>
              </w:rPr>
              <w:t>种群规模</w:t>
            </w:r>
          </w:p>
        </w:tc>
        <w:tc>
          <w:tcPr>
            <w:tcW w:w="2268" w:type="dxa"/>
          </w:tcPr>
          <w:p w14:paraId="1E7D317E" w14:textId="77777777" w:rsidR="00DD1DAA" w:rsidRPr="00245F50" w:rsidRDefault="00DD1DAA" w:rsidP="00245F50">
            <w:pPr>
              <w:pStyle w:val="af6"/>
            </w:pPr>
            <m:oMathPara>
              <m:oMath>
                <m:r>
                  <w:rPr>
                    <w:rFonts w:ascii="Cambria Math" w:hAnsi="Cambria Math" w:hint="eastAsia"/>
                  </w:rPr>
                  <m:t>n</m:t>
                </m:r>
              </m:oMath>
            </m:oMathPara>
          </w:p>
        </w:tc>
        <w:tc>
          <w:tcPr>
            <w:tcW w:w="2268" w:type="dxa"/>
          </w:tcPr>
          <w:p w14:paraId="43E079A0" w14:textId="77777777" w:rsidR="00DD1DAA" w:rsidRPr="00245F50" w:rsidRDefault="00DD1DAA" w:rsidP="00245F50">
            <w:pPr>
              <w:pStyle w:val="af6"/>
            </w:pPr>
            <w:r w:rsidRPr="00245F50">
              <w:rPr>
                <w:rFonts w:hint="eastAsia"/>
              </w:rPr>
              <w:t>200</w:t>
            </w:r>
          </w:p>
        </w:tc>
      </w:tr>
      <w:tr w:rsidR="00DD1DAA" w:rsidRPr="00245F50" w14:paraId="405F7524" w14:textId="77777777" w:rsidTr="00245F50">
        <w:trPr>
          <w:jc w:val="center"/>
        </w:trPr>
        <w:tc>
          <w:tcPr>
            <w:tcW w:w="2268" w:type="dxa"/>
          </w:tcPr>
          <w:p w14:paraId="3D1BFF03" w14:textId="77777777" w:rsidR="00DD1DAA" w:rsidRPr="00245F50" w:rsidRDefault="00DD1DAA" w:rsidP="00245F50">
            <w:pPr>
              <w:pStyle w:val="af6"/>
            </w:pPr>
            <w:r w:rsidRPr="00245F50">
              <w:rPr>
                <w:rFonts w:hint="eastAsia"/>
              </w:rPr>
              <w:t>子种群</w:t>
            </w:r>
            <w:r w:rsidRPr="00245F50">
              <w:t>P1</w:t>
            </w:r>
            <w:r w:rsidRPr="00245F50">
              <w:rPr>
                <w:rFonts w:hint="eastAsia"/>
              </w:rPr>
              <w:t>规模</w:t>
            </w:r>
          </w:p>
        </w:tc>
        <w:tc>
          <w:tcPr>
            <w:tcW w:w="2268" w:type="dxa"/>
          </w:tcPr>
          <w:p w14:paraId="7612E61C" w14:textId="77777777" w:rsidR="00DD1DAA" w:rsidRPr="00245F50" w:rsidRDefault="00DD1DAA" w:rsidP="00245F50">
            <w:pPr>
              <w:pStyle w:val="af6"/>
            </w:pPr>
            <m:oMathPara>
              <m:oMath>
                <m:sSub>
                  <m:sSubPr>
                    <m:ctrlPr>
                      <w:rPr>
                        <w:rFonts w:ascii="Cambria Math" w:hAnsi="Cambria Math"/>
                      </w:rPr>
                    </m:ctrlPr>
                  </m:sSubPr>
                  <m:e>
                    <m:r>
                      <w:rPr>
                        <w:rFonts w:ascii="Cambria Math" w:hAnsi="Cambria Math"/>
                      </w:rPr>
                      <m:t>n</m:t>
                    </m:r>
                  </m:e>
                  <m:sub>
                    <m:r>
                      <m:rPr>
                        <m:sty m:val="p"/>
                      </m:rPr>
                      <w:rPr>
                        <w:rFonts w:ascii="Cambria Math" w:hAnsi="Cambria Math"/>
                      </w:rPr>
                      <m:t>1</m:t>
                    </m:r>
                  </m:sub>
                </m:sSub>
              </m:oMath>
            </m:oMathPara>
          </w:p>
        </w:tc>
        <w:tc>
          <w:tcPr>
            <w:tcW w:w="2268" w:type="dxa"/>
          </w:tcPr>
          <w:p w14:paraId="4E12C013" w14:textId="77777777" w:rsidR="00DD1DAA" w:rsidRPr="00245F50" w:rsidRDefault="00DD1DAA" w:rsidP="00245F50">
            <w:pPr>
              <w:pStyle w:val="af6"/>
            </w:pPr>
            <w:r w:rsidRPr="00245F50">
              <w:t xml:space="preserve">120 </w:t>
            </w:r>
          </w:p>
        </w:tc>
      </w:tr>
      <w:tr w:rsidR="00DD1DAA" w:rsidRPr="00245F50" w14:paraId="7046599F" w14:textId="77777777" w:rsidTr="00245F50">
        <w:trPr>
          <w:jc w:val="center"/>
        </w:trPr>
        <w:tc>
          <w:tcPr>
            <w:tcW w:w="2268" w:type="dxa"/>
          </w:tcPr>
          <w:p w14:paraId="291DB08F" w14:textId="77777777" w:rsidR="00DD1DAA" w:rsidRPr="00245F50" w:rsidRDefault="00DD1DAA" w:rsidP="00245F50">
            <w:pPr>
              <w:pStyle w:val="af6"/>
            </w:pPr>
            <w:r w:rsidRPr="00245F50">
              <w:rPr>
                <w:rFonts w:hint="eastAsia"/>
              </w:rPr>
              <w:t>子种群</w:t>
            </w:r>
            <w:r w:rsidRPr="00245F50">
              <w:t>P2</w:t>
            </w:r>
            <w:r w:rsidRPr="00245F50">
              <w:rPr>
                <w:rFonts w:hint="eastAsia"/>
              </w:rPr>
              <w:t>规模</w:t>
            </w:r>
          </w:p>
        </w:tc>
        <w:tc>
          <w:tcPr>
            <w:tcW w:w="2268" w:type="dxa"/>
          </w:tcPr>
          <w:p w14:paraId="730B268D" w14:textId="77777777" w:rsidR="00DD1DAA" w:rsidRPr="00245F50" w:rsidRDefault="00DD1DAA" w:rsidP="00245F50">
            <w:pPr>
              <w:pStyle w:val="af6"/>
            </w:pPr>
            <m:oMathPara>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oMath>
            </m:oMathPara>
          </w:p>
        </w:tc>
        <w:tc>
          <w:tcPr>
            <w:tcW w:w="2268" w:type="dxa"/>
          </w:tcPr>
          <w:p w14:paraId="0DD2EFCE" w14:textId="77777777" w:rsidR="00DD1DAA" w:rsidRPr="00245F50" w:rsidRDefault="00DD1DAA" w:rsidP="00245F50">
            <w:pPr>
              <w:pStyle w:val="af6"/>
            </w:pPr>
            <w:r w:rsidRPr="00245F50">
              <w:t>40</w:t>
            </w:r>
          </w:p>
        </w:tc>
      </w:tr>
      <w:tr w:rsidR="00DD1DAA" w:rsidRPr="00245F50" w14:paraId="4119CB3B" w14:textId="77777777" w:rsidTr="00245F50">
        <w:trPr>
          <w:jc w:val="center"/>
        </w:trPr>
        <w:tc>
          <w:tcPr>
            <w:tcW w:w="2268" w:type="dxa"/>
          </w:tcPr>
          <w:p w14:paraId="55E913E8" w14:textId="77777777" w:rsidR="00DD1DAA" w:rsidRPr="00245F50" w:rsidRDefault="00DD1DAA" w:rsidP="00245F50">
            <w:pPr>
              <w:pStyle w:val="af6"/>
            </w:pPr>
            <w:r w:rsidRPr="00245F50">
              <w:rPr>
                <w:rFonts w:hint="eastAsia"/>
              </w:rPr>
              <w:t>子种群</w:t>
            </w:r>
            <w:r w:rsidRPr="00245F50">
              <w:t>P3</w:t>
            </w:r>
            <w:r w:rsidRPr="00245F50">
              <w:rPr>
                <w:rFonts w:hint="eastAsia"/>
              </w:rPr>
              <w:t>规模</w:t>
            </w:r>
          </w:p>
        </w:tc>
        <w:tc>
          <w:tcPr>
            <w:tcW w:w="2268" w:type="dxa"/>
          </w:tcPr>
          <w:p w14:paraId="69ADA1E4" w14:textId="77777777" w:rsidR="00DD1DAA" w:rsidRPr="00245F50" w:rsidRDefault="00DD1DAA" w:rsidP="00245F50">
            <w:pPr>
              <w:pStyle w:val="af6"/>
            </w:pPr>
            <m:oMathPara>
              <m:oMath>
                <m:sSub>
                  <m:sSubPr>
                    <m:ctrlPr>
                      <w:rPr>
                        <w:rFonts w:ascii="Cambria Math" w:hAnsi="Cambria Math"/>
                      </w:rPr>
                    </m:ctrlPr>
                  </m:sSubPr>
                  <m:e>
                    <m:r>
                      <w:rPr>
                        <w:rFonts w:ascii="Cambria Math" w:hAnsi="Cambria Math"/>
                      </w:rPr>
                      <m:t>n</m:t>
                    </m:r>
                  </m:e>
                  <m:sub>
                    <m:r>
                      <m:rPr>
                        <m:sty m:val="p"/>
                      </m:rPr>
                      <w:rPr>
                        <w:rFonts w:ascii="Cambria Math" w:hAnsi="Cambria Math"/>
                      </w:rPr>
                      <m:t>3</m:t>
                    </m:r>
                  </m:sub>
                </m:sSub>
              </m:oMath>
            </m:oMathPara>
          </w:p>
        </w:tc>
        <w:tc>
          <w:tcPr>
            <w:tcW w:w="2268" w:type="dxa"/>
          </w:tcPr>
          <w:p w14:paraId="45289646" w14:textId="77777777" w:rsidR="00DD1DAA" w:rsidRPr="00245F50" w:rsidRDefault="00DD1DAA" w:rsidP="00245F50">
            <w:pPr>
              <w:pStyle w:val="af6"/>
            </w:pPr>
            <w:r w:rsidRPr="00245F50">
              <w:t xml:space="preserve">40 </w:t>
            </w:r>
          </w:p>
        </w:tc>
      </w:tr>
      <w:tr w:rsidR="00DD1DAA" w:rsidRPr="00245F50" w14:paraId="76297395" w14:textId="77777777" w:rsidTr="00245F50">
        <w:trPr>
          <w:jc w:val="center"/>
        </w:trPr>
        <w:tc>
          <w:tcPr>
            <w:tcW w:w="2268" w:type="dxa"/>
          </w:tcPr>
          <w:p w14:paraId="15965B12" w14:textId="77777777" w:rsidR="00DD1DAA" w:rsidRPr="00245F50" w:rsidRDefault="00DD1DAA" w:rsidP="00245F50">
            <w:pPr>
              <w:pStyle w:val="af6"/>
            </w:pPr>
            <w:r w:rsidRPr="00245F50">
              <w:rPr>
                <w:rFonts w:hint="eastAsia"/>
              </w:rPr>
              <w:t>最大迭代代数</w:t>
            </w:r>
          </w:p>
        </w:tc>
        <w:tc>
          <w:tcPr>
            <w:tcW w:w="2268" w:type="dxa"/>
          </w:tcPr>
          <w:p w14:paraId="443083B3" w14:textId="77777777" w:rsidR="00DD1DAA" w:rsidRPr="00245F50" w:rsidRDefault="00DD1DAA" w:rsidP="00245F50">
            <w:pPr>
              <w:pStyle w:val="af6"/>
            </w:pPr>
            <w:r w:rsidRPr="00245F50">
              <w:rPr>
                <w:rFonts w:hint="eastAsia"/>
              </w:rPr>
              <w:t>MaxGen</w:t>
            </w:r>
          </w:p>
        </w:tc>
        <w:tc>
          <w:tcPr>
            <w:tcW w:w="2268" w:type="dxa"/>
          </w:tcPr>
          <w:p w14:paraId="143952C8" w14:textId="77777777" w:rsidR="00DD1DAA" w:rsidRPr="00245F50" w:rsidRDefault="00DD1DAA" w:rsidP="00245F50">
            <w:pPr>
              <w:pStyle w:val="af6"/>
            </w:pPr>
            <w:r w:rsidRPr="00245F50">
              <w:rPr>
                <w:rFonts w:hint="eastAsia"/>
              </w:rPr>
              <w:t>1000</w:t>
            </w:r>
          </w:p>
        </w:tc>
      </w:tr>
      <w:tr w:rsidR="00DD1DAA" w:rsidRPr="00245F50" w14:paraId="6A98D3E8" w14:textId="77777777" w:rsidTr="00245F50">
        <w:trPr>
          <w:jc w:val="center"/>
        </w:trPr>
        <w:tc>
          <w:tcPr>
            <w:tcW w:w="2268" w:type="dxa"/>
          </w:tcPr>
          <w:p w14:paraId="2F440C6C" w14:textId="77777777" w:rsidR="00DD1DAA" w:rsidRPr="00245F50" w:rsidRDefault="00DD1DAA" w:rsidP="00245F50">
            <w:pPr>
              <w:pStyle w:val="af6"/>
            </w:pPr>
            <w:r>
              <w:rPr>
                <w:rFonts w:hint="eastAsia"/>
              </w:rPr>
              <w:t>迁移</w:t>
            </w:r>
            <w:r w:rsidRPr="00245F50">
              <w:rPr>
                <w:rFonts w:hint="eastAsia"/>
              </w:rPr>
              <w:t>周期</w:t>
            </w:r>
          </w:p>
        </w:tc>
        <w:tc>
          <w:tcPr>
            <w:tcW w:w="2268" w:type="dxa"/>
          </w:tcPr>
          <w:p w14:paraId="609D5749" w14:textId="77777777" w:rsidR="00DD1DAA" w:rsidRPr="00245F50" w:rsidRDefault="00DD1DAA" w:rsidP="00245F50">
            <w:pPr>
              <w:pStyle w:val="af6"/>
            </w:pPr>
            <m:oMathPara>
              <m:oMath>
                <m:r>
                  <w:rPr>
                    <w:rFonts w:ascii="Cambria Math" w:hAnsi="Cambria Math" w:hint="eastAsia"/>
                  </w:rPr>
                  <m:t>T</m:t>
                </m:r>
              </m:oMath>
            </m:oMathPara>
          </w:p>
        </w:tc>
        <w:tc>
          <w:tcPr>
            <w:tcW w:w="2268" w:type="dxa"/>
          </w:tcPr>
          <w:p w14:paraId="0F2A7360" w14:textId="77777777" w:rsidR="00DD1DAA" w:rsidRPr="00245F50" w:rsidRDefault="00DD1DAA" w:rsidP="00245F50">
            <w:pPr>
              <w:pStyle w:val="af6"/>
            </w:pPr>
            <w:r w:rsidRPr="00245F50">
              <w:t>4</w:t>
            </w:r>
            <w:r w:rsidRPr="00245F50">
              <w:rPr>
                <w:rFonts w:hint="eastAsia"/>
              </w:rPr>
              <w:t>0</w:t>
            </w:r>
          </w:p>
        </w:tc>
      </w:tr>
      <w:tr w:rsidR="00DD1DAA" w:rsidRPr="00245F50" w14:paraId="2D463AAF" w14:textId="77777777" w:rsidTr="00245F50">
        <w:trPr>
          <w:jc w:val="center"/>
        </w:trPr>
        <w:tc>
          <w:tcPr>
            <w:tcW w:w="2268" w:type="dxa"/>
          </w:tcPr>
          <w:p w14:paraId="040667AB" w14:textId="77777777" w:rsidR="00DD1DAA" w:rsidRPr="00245F50" w:rsidRDefault="00DD1DAA" w:rsidP="00245F50">
            <w:pPr>
              <w:pStyle w:val="af6"/>
            </w:pPr>
            <w:r w:rsidRPr="00245F50">
              <w:rPr>
                <w:rFonts w:hint="eastAsia"/>
              </w:rPr>
              <w:t>SBX交叉概率</w:t>
            </w:r>
          </w:p>
        </w:tc>
        <w:tc>
          <w:tcPr>
            <w:tcW w:w="2268" w:type="dxa"/>
          </w:tcPr>
          <w:p w14:paraId="04C3AC51" w14:textId="77777777" w:rsidR="00DD1DAA" w:rsidRPr="00245F50" w:rsidRDefault="00DD1DAA" w:rsidP="00245F50">
            <w:pPr>
              <w:pStyle w:val="af6"/>
            </w:pPr>
            <m:oMathPara>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hint="eastAsia"/>
                      </w:rPr>
                      <m:t>c</m:t>
                    </m:r>
                  </m:sub>
                </m:sSub>
              </m:oMath>
            </m:oMathPara>
          </w:p>
        </w:tc>
        <w:tc>
          <w:tcPr>
            <w:tcW w:w="2268" w:type="dxa"/>
          </w:tcPr>
          <w:p w14:paraId="61B664CF" w14:textId="77777777" w:rsidR="00DD1DAA" w:rsidRPr="00245F50" w:rsidRDefault="00DD1DAA" w:rsidP="00245F50">
            <w:pPr>
              <w:pStyle w:val="af6"/>
            </w:pPr>
            <w:r w:rsidRPr="00245F50">
              <w:rPr>
                <w:rFonts w:hint="eastAsia"/>
              </w:rPr>
              <w:t>0.9</w:t>
            </w:r>
          </w:p>
        </w:tc>
      </w:tr>
      <w:tr w:rsidR="00DD1DAA" w:rsidRPr="00245F50" w14:paraId="4F85AF72" w14:textId="77777777" w:rsidTr="00245F50">
        <w:trPr>
          <w:jc w:val="center"/>
        </w:trPr>
        <w:tc>
          <w:tcPr>
            <w:tcW w:w="2268" w:type="dxa"/>
          </w:tcPr>
          <w:p w14:paraId="7A460B1C" w14:textId="77777777" w:rsidR="00DD1DAA" w:rsidRPr="00245F50" w:rsidRDefault="00DD1DAA" w:rsidP="00245F50">
            <w:pPr>
              <w:pStyle w:val="af6"/>
            </w:pPr>
            <w:r w:rsidRPr="00245F50">
              <w:rPr>
                <w:rFonts w:hint="eastAsia"/>
              </w:rPr>
              <w:t>二项式变异概率</w:t>
            </w:r>
          </w:p>
        </w:tc>
        <w:tc>
          <w:tcPr>
            <w:tcW w:w="2268" w:type="dxa"/>
          </w:tcPr>
          <w:p w14:paraId="6C253292" w14:textId="77777777" w:rsidR="00DD1DAA" w:rsidRPr="00245F50" w:rsidRDefault="00DD1DAA" w:rsidP="00245F50">
            <w:pPr>
              <w:pStyle w:val="af6"/>
            </w:pPr>
            <m:oMathPara>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hint="eastAsia"/>
                      </w:rPr>
                      <m:t>m</m:t>
                    </m:r>
                  </m:sub>
                </m:sSub>
              </m:oMath>
            </m:oMathPara>
          </w:p>
        </w:tc>
        <w:tc>
          <w:tcPr>
            <w:tcW w:w="2268" w:type="dxa"/>
          </w:tcPr>
          <w:p w14:paraId="6A11FF8D" w14:textId="77777777" w:rsidR="00DD1DAA" w:rsidRPr="00245F50" w:rsidRDefault="00DD1DAA" w:rsidP="00245F50">
            <w:pPr>
              <w:pStyle w:val="af6"/>
            </w:pPr>
            <w:r w:rsidRPr="00245F50">
              <w:rPr>
                <w:rFonts w:hint="eastAsia"/>
              </w:rPr>
              <w:t>0.1</w:t>
            </w:r>
          </w:p>
        </w:tc>
      </w:tr>
      <w:tr w:rsidR="00DD1DAA" w:rsidRPr="00245F50" w14:paraId="1AC5F75F" w14:textId="77777777" w:rsidTr="00245F50">
        <w:trPr>
          <w:jc w:val="center"/>
        </w:trPr>
        <w:tc>
          <w:tcPr>
            <w:tcW w:w="2268" w:type="dxa"/>
          </w:tcPr>
          <w:p w14:paraId="56A87F7B" w14:textId="77777777" w:rsidR="00DD1DAA" w:rsidRPr="00245F50" w:rsidRDefault="00DD1DAA" w:rsidP="00245F50">
            <w:pPr>
              <w:pStyle w:val="af6"/>
            </w:pPr>
            <w:r w:rsidRPr="00245F50">
              <w:rPr>
                <w:rFonts w:hint="eastAsia"/>
              </w:rPr>
              <w:t>SBX交叉分布指数</w:t>
            </w:r>
          </w:p>
        </w:tc>
        <w:tc>
          <w:tcPr>
            <w:tcW w:w="2268" w:type="dxa"/>
          </w:tcPr>
          <w:p w14:paraId="192F6E13" w14:textId="77777777" w:rsidR="00DD1DAA" w:rsidRPr="00245F50" w:rsidRDefault="00DD1DAA" w:rsidP="00245F50">
            <w:pPr>
              <w:pStyle w:val="af6"/>
            </w:pPr>
            <m:oMathPara>
              <m:oMath>
                <m:sSub>
                  <m:sSubPr>
                    <m:ctrlPr>
                      <w:rPr>
                        <w:rFonts w:ascii="Cambria Math" w:hAnsi="Cambria Math"/>
                      </w:rPr>
                    </m:ctrlPr>
                  </m:sSubPr>
                  <m:e>
                    <m:r>
                      <w:rPr>
                        <w:rFonts w:ascii="Cambria Math" w:hAnsi="Cambria Math" w:hint="eastAsia"/>
                      </w:rPr>
                      <m:t>η</m:t>
                    </m:r>
                    <m:ctrlPr>
                      <w:rPr>
                        <w:rFonts w:ascii="Cambria Math" w:hAnsi="Cambria Math" w:hint="eastAsia"/>
                      </w:rPr>
                    </m:ctrlPr>
                  </m:e>
                  <m:sub>
                    <m:r>
                      <w:rPr>
                        <w:rFonts w:ascii="Cambria Math" w:hAnsi="Cambria Math" w:hint="eastAsia"/>
                      </w:rPr>
                      <m:t>c</m:t>
                    </m:r>
                  </m:sub>
                </m:sSub>
              </m:oMath>
            </m:oMathPara>
          </w:p>
        </w:tc>
        <w:tc>
          <w:tcPr>
            <w:tcW w:w="2268" w:type="dxa"/>
          </w:tcPr>
          <w:p w14:paraId="4B9E80F4" w14:textId="77777777" w:rsidR="00DD1DAA" w:rsidRPr="00245F50" w:rsidRDefault="00DD1DAA" w:rsidP="00245F50">
            <w:pPr>
              <w:pStyle w:val="af6"/>
            </w:pPr>
            <w:r w:rsidRPr="00245F50">
              <w:rPr>
                <w:rFonts w:hint="eastAsia"/>
              </w:rPr>
              <w:t>20.0</w:t>
            </w:r>
          </w:p>
        </w:tc>
      </w:tr>
      <w:tr w:rsidR="00DD1DAA" w:rsidRPr="00245F50" w14:paraId="2630ED96" w14:textId="77777777" w:rsidTr="00245F50">
        <w:trPr>
          <w:jc w:val="center"/>
        </w:trPr>
        <w:tc>
          <w:tcPr>
            <w:tcW w:w="2268" w:type="dxa"/>
          </w:tcPr>
          <w:p w14:paraId="37AFAC1D" w14:textId="77777777" w:rsidR="00DD1DAA" w:rsidRPr="00245F50" w:rsidRDefault="00DD1DAA" w:rsidP="00245F50">
            <w:pPr>
              <w:pStyle w:val="af6"/>
            </w:pPr>
            <w:r w:rsidRPr="00245F50">
              <w:rPr>
                <w:rFonts w:hint="eastAsia"/>
              </w:rPr>
              <w:t>多项式变异分布指数</w:t>
            </w:r>
          </w:p>
        </w:tc>
        <w:tc>
          <w:tcPr>
            <w:tcW w:w="2268" w:type="dxa"/>
          </w:tcPr>
          <w:p w14:paraId="696A9BA4" w14:textId="77777777" w:rsidR="00DD1DAA" w:rsidRPr="00245F50" w:rsidRDefault="00DD1DAA" w:rsidP="00245F50">
            <w:pPr>
              <w:pStyle w:val="af6"/>
            </w:pPr>
            <m:oMathPara>
              <m:oMath>
                <m:sSub>
                  <m:sSubPr>
                    <m:ctrlPr>
                      <w:rPr>
                        <w:rFonts w:ascii="Cambria Math" w:hAnsi="Cambria Math"/>
                      </w:rPr>
                    </m:ctrlPr>
                  </m:sSubPr>
                  <m:e>
                    <m:r>
                      <w:rPr>
                        <w:rFonts w:ascii="Cambria Math" w:hAnsi="Cambria Math" w:hint="eastAsia"/>
                      </w:rPr>
                      <m:t>η</m:t>
                    </m:r>
                    <m:ctrlPr>
                      <w:rPr>
                        <w:rFonts w:ascii="Cambria Math" w:hAnsi="Cambria Math" w:hint="eastAsia"/>
                      </w:rPr>
                    </m:ctrlPr>
                  </m:e>
                  <m:sub>
                    <m:r>
                      <w:rPr>
                        <w:rFonts w:ascii="Cambria Math" w:hAnsi="Cambria Math" w:hint="eastAsia"/>
                      </w:rPr>
                      <m:t>m</m:t>
                    </m:r>
                  </m:sub>
                </m:sSub>
              </m:oMath>
            </m:oMathPara>
          </w:p>
        </w:tc>
        <w:tc>
          <w:tcPr>
            <w:tcW w:w="2268" w:type="dxa"/>
          </w:tcPr>
          <w:p w14:paraId="39E1CAE1" w14:textId="77777777" w:rsidR="00DD1DAA" w:rsidRPr="00245F50" w:rsidRDefault="00DD1DAA" w:rsidP="00245F50">
            <w:pPr>
              <w:pStyle w:val="af6"/>
            </w:pPr>
            <w:r w:rsidRPr="00245F50">
              <w:rPr>
                <w:rFonts w:hint="eastAsia"/>
              </w:rPr>
              <w:t>20.0</w:t>
            </w:r>
          </w:p>
        </w:tc>
      </w:tr>
      <w:tr w:rsidR="00DD1DAA" w:rsidRPr="00245F50" w14:paraId="0A886903" w14:textId="77777777" w:rsidTr="00245F50">
        <w:trPr>
          <w:jc w:val="center"/>
        </w:trPr>
        <w:tc>
          <w:tcPr>
            <w:tcW w:w="2268" w:type="dxa"/>
          </w:tcPr>
          <w:p w14:paraId="3E1750C9" w14:textId="77777777" w:rsidR="00DD1DAA" w:rsidRPr="00245F50" w:rsidRDefault="00DD1DAA" w:rsidP="00245F50">
            <w:pPr>
              <w:pStyle w:val="af6"/>
            </w:pPr>
            <w:r w:rsidRPr="00245F50">
              <w:t>P</w:t>
            </w:r>
            <w:r>
              <w:t>1</w:t>
            </w:r>
            <w:r>
              <w:rPr>
                <w:rFonts w:hint="eastAsia"/>
              </w:rPr>
              <w:t xml:space="preserve"> 和</w:t>
            </w:r>
            <w:r w:rsidRPr="00245F50">
              <w:t>P</w:t>
            </w:r>
            <w:r>
              <w:t>2</w:t>
            </w:r>
            <w:r w:rsidRPr="00245F50">
              <w:rPr>
                <w:rFonts w:hint="eastAsia"/>
              </w:rPr>
              <w:t>迁移比例</w:t>
            </w:r>
          </w:p>
        </w:tc>
        <w:tc>
          <w:tcPr>
            <w:tcW w:w="2268" w:type="dxa"/>
          </w:tcPr>
          <w:p w14:paraId="1F82F8D4" w14:textId="77777777" w:rsidR="00DD1DAA" w:rsidRPr="00245F50" w:rsidRDefault="00DD1DAA" w:rsidP="00245F50">
            <w:pPr>
              <w:pStyle w:val="af6"/>
            </w:pPr>
            <m:oMathPara>
              <m:oMath>
                <m:sSub>
                  <m:sSubPr>
                    <m:ctrlPr>
                      <w:rPr>
                        <w:rFonts w:ascii="Cambria Math" w:hAnsi="Cambria Math"/>
                        <w:i/>
                      </w:rPr>
                    </m:ctrlPr>
                  </m:sSubPr>
                  <m:e>
                    <m:r>
                      <w:rPr>
                        <w:rFonts w:ascii="Cambria Math" w:hAnsi="Cambria Math"/>
                      </w:rPr>
                      <m:t>r</m:t>
                    </m:r>
                  </m:e>
                  <m:sub>
                    <m:r>
                      <w:rPr>
                        <w:rFonts w:ascii="Cambria Math" w:hAnsi="Cambria Math"/>
                      </w:rPr>
                      <m:t>P1</m:t>
                    </m:r>
                    <m:r>
                      <m:rPr>
                        <m:sty m:val="p"/>
                      </m:rPr>
                      <w:rPr>
                        <w:rFonts w:ascii="Cambria Math" w:hAnsi="Cambria Math"/>
                      </w:rPr>
                      <m:t>↔</m:t>
                    </m:r>
                    <m:r>
                      <w:rPr>
                        <w:rFonts w:ascii="Cambria Math" w:hAnsi="Cambria Math"/>
                      </w:rPr>
                      <m:t>P2</m:t>
                    </m:r>
                  </m:sub>
                </m:sSub>
              </m:oMath>
            </m:oMathPara>
          </w:p>
        </w:tc>
        <w:tc>
          <w:tcPr>
            <w:tcW w:w="2268" w:type="dxa"/>
          </w:tcPr>
          <w:p w14:paraId="7E908D44" w14:textId="77777777" w:rsidR="00DD1DAA" w:rsidRPr="00245F50" w:rsidRDefault="00DD1DAA" w:rsidP="00245F50">
            <w:pPr>
              <w:pStyle w:val="af6"/>
            </w:pPr>
            <w:r w:rsidRPr="00245F50">
              <w:t>0.1</w:t>
            </w:r>
          </w:p>
        </w:tc>
      </w:tr>
      <w:tr w:rsidR="00DD1DAA" w:rsidRPr="00245F50" w14:paraId="411154E1" w14:textId="77777777" w:rsidTr="00245F50">
        <w:trPr>
          <w:jc w:val="center"/>
        </w:trPr>
        <w:tc>
          <w:tcPr>
            <w:tcW w:w="2268" w:type="dxa"/>
          </w:tcPr>
          <w:p w14:paraId="2E313C95" w14:textId="77777777" w:rsidR="00DD1DAA" w:rsidRPr="00245F50" w:rsidRDefault="00DD1DAA" w:rsidP="00245F50">
            <w:pPr>
              <w:pStyle w:val="af6"/>
            </w:pPr>
            <w:r w:rsidRPr="00245F50">
              <w:t>P</w:t>
            </w:r>
            <w:r>
              <w:t xml:space="preserve">1 </w:t>
            </w:r>
            <w:r>
              <w:rPr>
                <w:rFonts w:hint="eastAsia"/>
              </w:rPr>
              <w:t>和</w:t>
            </w:r>
            <w:r w:rsidRPr="00245F50">
              <w:t>P</w:t>
            </w:r>
            <w:r>
              <w:t>3</w:t>
            </w:r>
            <w:r w:rsidRPr="00245F50">
              <w:rPr>
                <w:rFonts w:hint="eastAsia"/>
              </w:rPr>
              <w:t>迁移比例</w:t>
            </w:r>
          </w:p>
        </w:tc>
        <w:tc>
          <w:tcPr>
            <w:tcW w:w="2268" w:type="dxa"/>
          </w:tcPr>
          <w:p w14:paraId="31EDE537" w14:textId="77777777" w:rsidR="00DD1DAA" w:rsidRPr="00245F50" w:rsidRDefault="00DD1DAA" w:rsidP="00245F50">
            <w:pPr>
              <w:pStyle w:val="af6"/>
            </w:pPr>
            <m:oMathPara>
              <m:oMath>
                <m:sSub>
                  <m:sSubPr>
                    <m:ctrlPr>
                      <w:rPr>
                        <w:rFonts w:ascii="Cambria Math" w:hAnsi="Cambria Math"/>
                        <w:i/>
                      </w:rPr>
                    </m:ctrlPr>
                  </m:sSubPr>
                  <m:e>
                    <m:r>
                      <w:rPr>
                        <w:rFonts w:ascii="Cambria Math" w:hAnsi="Cambria Math"/>
                      </w:rPr>
                      <m:t>r</m:t>
                    </m:r>
                  </m:e>
                  <m:sub>
                    <m:r>
                      <w:rPr>
                        <w:rFonts w:ascii="Cambria Math" w:hAnsi="Cambria Math"/>
                      </w:rPr>
                      <m:t>P1</m:t>
                    </m:r>
                    <m:r>
                      <m:rPr>
                        <m:sty m:val="p"/>
                      </m:rPr>
                      <w:rPr>
                        <w:rFonts w:ascii="Cambria Math" w:hAnsi="Cambria Math"/>
                      </w:rPr>
                      <m:t>↔</m:t>
                    </m:r>
                    <m:r>
                      <w:rPr>
                        <w:rFonts w:ascii="Cambria Math" w:hAnsi="Cambria Math"/>
                      </w:rPr>
                      <m:t>P3</m:t>
                    </m:r>
                  </m:sub>
                </m:sSub>
              </m:oMath>
            </m:oMathPara>
          </w:p>
        </w:tc>
        <w:tc>
          <w:tcPr>
            <w:tcW w:w="2268" w:type="dxa"/>
          </w:tcPr>
          <w:p w14:paraId="0E7F3498" w14:textId="77777777" w:rsidR="00DD1DAA" w:rsidRPr="00245F50" w:rsidRDefault="00DD1DAA" w:rsidP="00245F50">
            <w:pPr>
              <w:pStyle w:val="af6"/>
            </w:pPr>
            <w:r w:rsidRPr="00245F50">
              <w:t>0.1</w:t>
            </w:r>
          </w:p>
        </w:tc>
      </w:tr>
      <w:tr w:rsidR="00DD1DAA" w:rsidRPr="00245F50" w14:paraId="378E06C1" w14:textId="77777777" w:rsidTr="00245F50">
        <w:trPr>
          <w:jc w:val="center"/>
        </w:trPr>
        <w:tc>
          <w:tcPr>
            <w:tcW w:w="2268" w:type="dxa"/>
          </w:tcPr>
          <w:p w14:paraId="50F21547" w14:textId="77777777" w:rsidR="00DD1DAA" w:rsidRPr="00245F50" w:rsidRDefault="00DD1DAA" w:rsidP="00245F50">
            <w:pPr>
              <w:pStyle w:val="af6"/>
            </w:pPr>
            <w:r w:rsidRPr="00245F50">
              <w:t>P</w:t>
            </w:r>
            <w:r>
              <w:t xml:space="preserve">2 </w:t>
            </w:r>
            <w:r>
              <w:rPr>
                <w:rFonts w:hint="eastAsia"/>
              </w:rPr>
              <w:t>和</w:t>
            </w:r>
            <w:r w:rsidRPr="00245F50">
              <w:t>P3</w:t>
            </w:r>
            <w:r w:rsidRPr="00245F50">
              <w:rPr>
                <w:rFonts w:hint="eastAsia"/>
              </w:rPr>
              <w:t>迁移比例</w:t>
            </w:r>
          </w:p>
        </w:tc>
        <w:tc>
          <w:tcPr>
            <w:tcW w:w="2268" w:type="dxa"/>
          </w:tcPr>
          <w:p w14:paraId="722720F4" w14:textId="77777777" w:rsidR="00DD1DAA" w:rsidRPr="00245F50" w:rsidRDefault="00DD1DAA" w:rsidP="00245F50">
            <w:pPr>
              <w:pStyle w:val="af6"/>
            </w:pPr>
            <m:oMathPara>
              <m:oMath>
                <m:sSub>
                  <m:sSubPr>
                    <m:ctrlPr>
                      <w:rPr>
                        <w:rFonts w:ascii="Cambria Math" w:hAnsi="Cambria Math"/>
                        <w:i/>
                      </w:rPr>
                    </m:ctrlPr>
                  </m:sSubPr>
                  <m:e>
                    <m:r>
                      <w:rPr>
                        <w:rFonts w:ascii="Cambria Math" w:hAnsi="Cambria Math"/>
                      </w:rPr>
                      <m:t>r</m:t>
                    </m:r>
                  </m:e>
                  <m:sub>
                    <m:r>
                      <w:rPr>
                        <w:rFonts w:ascii="Cambria Math" w:hAnsi="Cambria Math"/>
                      </w:rPr>
                      <m:t>2</m:t>
                    </m:r>
                    <m:r>
                      <m:rPr>
                        <m:sty m:val="p"/>
                      </m:rPr>
                      <w:rPr>
                        <w:rFonts w:ascii="Cambria Math" w:hAnsi="Cambria Math"/>
                      </w:rPr>
                      <m:t>↔</m:t>
                    </m:r>
                    <m:r>
                      <w:rPr>
                        <w:rFonts w:ascii="Cambria Math" w:hAnsi="Cambria Math"/>
                      </w:rPr>
                      <m:t>P3</m:t>
                    </m:r>
                  </m:sub>
                </m:sSub>
              </m:oMath>
            </m:oMathPara>
          </w:p>
        </w:tc>
        <w:tc>
          <w:tcPr>
            <w:tcW w:w="2268" w:type="dxa"/>
          </w:tcPr>
          <w:p w14:paraId="62281A83" w14:textId="77777777" w:rsidR="00DD1DAA" w:rsidRPr="00245F50" w:rsidRDefault="00DD1DAA" w:rsidP="00245F50">
            <w:pPr>
              <w:pStyle w:val="af6"/>
            </w:pPr>
            <w:r w:rsidRPr="00245F50">
              <w:t>0.1</w:t>
            </w:r>
          </w:p>
        </w:tc>
      </w:tr>
      <w:tr w:rsidR="00DD1DAA" w:rsidRPr="00245F50" w14:paraId="0AD6C23A" w14:textId="77777777" w:rsidTr="00245F50">
        <w:trPr>
          <w:jc w:val="center"/>
        </w:trPr>
        <w:tc>
          <w:tcPr>
            <w:tcW w:w="2268" w:type="dxa"/>
          </w:tcPr>
          <w:p w14:paraId="5EA5FAEB" w14:textId="77777777" w:rsidR="00DD1DAA" w:rsidRPr="00245F50" w:rsidRDefault="00DD1DAA" w:rsidP="00245F50">
            <w:pPr>
              <w:pStyle w:val="af6"/>
            </w:pPr>
            <w:r w:rsidRPr="00245F50">
              <w:rPr>
                <w:rFonts w:hint="eastAsia"/>
              </w:rPr>
              <w:t>覆盖连通初始化门限</w:t>
            </w:r>
          </w:p>
        </w:tc>
        <w:tc>
          <w:tcPr>
            <w:tcW w:w="2268" w:type="dxa"/>
          </w:tcPr>
          <w:p w14:paraId="2097FD4A" w14:textId="77777777" w:rsidR="00DD1DAA" w:rsidRPr="00245F50" w:rsidRDefault="00DD1DAA" w:rsidP="00245F50">
            <w:pPr>
              <w:pStyle w:val="af6"/>
            </w:pPr>
            <m:oMathPara>
              <m:oMath>
                <m:sSub>
                  <m:sSubPr>
                    <m:ctrlPr>
                      <w:rPr>
                        <w:rFonts w:ascii="Cambria Math" w:hAnsi="Cambria Math"/>
                      </w:rPr>
                    </m:ctrlPr>
                  </m:sSubPr>
                  <m:e>
                    <m:r>
                      <w:rPr>
                        <w:rFonts w:ascii="Cambria Math" w:hAnsi="Cambria Math" w:hint="eastAsia"/>
                      </w:rPr>
                      <m:t>w</m:t>
                    </m:r>
                    <m:ctrlPr>
                      <w:rPr>
                        <w:rFonts w:ascii="Cambria Math" w:hAnsi="Cambria Math" w:hint="eastAsia"/>
                      </w:rPr>
                    </m:ctrlPr>
                  </m:e>
                  <m:sub>
                    <m:r>
                      <w:rPr>
                        <w:rFonts w:ascii="Cambria Math" w:hAnsi="Cambria Math"/>
                      </w:rPr>
                      <m:t>th</m:t>
                    </m:r>
                  </m:sub>
                </m:sSub>
              </m:oMath>
            </m:oMathPara>
          </w:p>
        </w:tc>
        <w:tc>
          <w:tcPr>
            <w:tcW w:w="2268" w:type="dxa"/>
          </w:tcPr>
          <w:p w14:paraId="01DCB34A" w14:textId="77777777" w:rsidR="00DD1DAA" w:rsidRPr="00245F50" w:rsidRDefault="00DD1DAA" w:rsidP="00245F50">
            <w:pPr>
              <w:pStyle w:val="af6"/>
            </w:pPr>
            <w:r w:rsidRPr="00245F50">
              <w:rPr>
                <w:rFonts w:hint="eastAsia"/>
              </w:rPr>
              <w:t>0</w:t>
            </w:r>
            <w:r w:rsidRPr="00245F50">
              <w:t>.5</w:t>
            </w:r>
          </w:p>
        </w:tc>
      </w:tr>
      <w:tr w:rsidR="00DD1DAA" w:rsidRPr="00245F50" w14:paraId="57342955" w14:textId="77777777" w:rsidTr="00245F50">
        <w:trPr>
          <w:jc w:val="center"/>
        </w:trPr>
        <w:tc>
          <w:tcPr>
            <w:tcW w:w="2268" w:type="dxa"/>
          </w:tcPr>
          <w:p w14:paraId="6BE5E238" w14:textId="77777777" w:rsidR="00DD1DAA" w:rsidRPr="00245F50" w:rsidRDefault="00DD1DAA" w:rsidP="00245F50">
            <w:pPr>
              <w:pStyle w:val="af6"/>
            </w:pPr>
            <w:r w:rsidRPr="00245F50">
              <w:t>覆盖扰动</w:t>
            </w:r>
            <w:r w:rsidRPr="00245F50">
              <w:rPr>
                <w:rFonts w:hint="eastAsia"/>
              </w:rPr>
              <w:t>幅值</w:t>
            </w:r>
          </w:p>
        </w:tc>
        <w:tc>
          <w:tcPr>
            <w:tcW w:w="2268" w:type="dxa"/>
          </w:tcPr>
          <w:p w14:paraId="6D24632F" w14:textId="77777777" w:rsidR="00DD1DAA" w:rsidRPr="00245F50" w:rsidRDefault="00DD1DAA" w:rsidP="00245F50">
            <w:pPr>
              <w:pStyle w:val="af6"/>
            </w:pPr>
            <m:oMathPara>
              <m:oMath>
                <m:sSub>
                  <m:sSubPr>
                    <m:ctrlPr>
                      <w:rPr>
                        <w:rFonts w:ascii="Cambria Math" w:hAnsi="Cambria Math"/>
                      </w:rPr>
                    </m:ctrlPr>
                  </m:sSubPr>
                  <m:e>
                    <m:r>
                      <w:rPr>
                        <w:rFonts w:ascii="Cambria Math" w:hAnsi="Cambria Math" w:hint="eastAsia"/>
                      </w:rPr>
                      <m:t>σ</m:t>
                    </m:r>
                    <m:ctrlPr>
                      <w:rPr>
                        <w:rFonts w:ascii="Cambria Math" w:hAnsi="Cambria Math" w:hint="eastAsia"/>
                      </w:rPr>
                    </m:ctrlPr>
                  </m:e>
                  <m:sub>
                    <m:r>
                      <w:rPr>
                        <w:rFonts w:ascii="Cambria Math" w:hAnsi="Cambria Math" w:hint="eastAsia"/>
                      </w:rPr>
                      <m:t>max</m:t>
                    </m:r>
                  </m:sub>
                </m:sSub>
              </m:oMath>
            </m:oMathPara>
          </w:p>
        </w:tc>
        <w:tc>
          <w:tcPr>
            <w:tcW w:w="2268" w:type="dxa"/>
          </w:tcPr>
          <w:p w14:paraId="27FE05E0" w14:textId="77777777" w:rsidR="00DD1DAA" w:rsidRPr="00245F50" w:rsidRDefault="00DD1DAA" w:rsidP="00245F50">
            <w:pPr>
              <w:pStyle w:val="af6"/>
            </w:pPr>
            <w:r w:rsidRPr="00245F50">
              <w:rPr>
                <w:rFonts w:hint="eastAsia"/>
              </w:rPr>
              <w:t>1</w:t>
            </w:r>
            <w:r w:rsidRPr="00245F50">
              <w:t>00m</w:t>
            </w:r>
          </w:p>
        </w:tc>
      </w:tr>
      <w:tr w:rsidR="00DD1DAA" w:rsidRPr="00245F50" w14:paraId="1A3F979E" w14:textId="77777777" w:rsidTr="00245F50">
        <w:trPr>
          <w:jc w:val="center"/>
        </w:trPr>
        <w:tc>
          <w:tcPr>
            <w:tcW w:w="2268" w:type="dxa"/>
          </w:tcPr>
          <w:p w14:paraId="07227C3F" w14:textId="77777777" w:rsidR="00DD1DAA" w:rsidRPr="00245F50" w:rsidRDefault="00DD1DAA" w:rsidP="00245F50">
            <w:pPr>
              <w:pStyle w:val="af6"/>
            </w:pPr>
            <w:r w:rsidRPr="00245F50">
              <w:rPr>
                <w:rFonts w:hint="eastAsia"/>
              </w:rPr>
              <w:t>连通初始化范围</w:t>
            </w:r>
          </w:p>
        </w:tc>
        <w:tc>
          <w:tcPr>
            <w:tcW w:w="2268" w:type="dxa"/>
          </w:tcPr>
          <w:p w14:paraId="5105329C" w14:textId="77777777" w:rsidR="00DD1DAA" w:rsidRPr="00245F50" w:rsidRDefault="00DD1DAA" w:rsidP="00245F50">
            <w:pPr>
              <w:pStyle w:val="af6"/>
            </w:pPr>
            <m:oMathPara>
              <m:oMath>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rPr>
                      <m:t>min</m:t>
                    </m:r>
                  </m:sub>
                </m:sSub>
                <m:r>
                  <w:rPr>
                    <w:rFonts w:ascii="Cambria Math" w:hAnsi="Cambria Math"/>
                  </w:rPr>
                  <m:t xml:space="preserve">, </m:t>
                </m:r>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rPr>
                      <m:t>max</m:t>
                    </m:r>
                  </m:sub>
                </m:sSub>
              </m:oMath>
            </m:oMathPara>
          </w:p>
        </w:tc>
        <w:tc>
          <w:tcPr>
            <w:tcW w:w="2268" w:type="dxa"/>
          </w:tcPr>
          <w:p w14:paraId="4F736D94" w14:textId="77777777" w:rsidR="00DD1DAA" w:rsidRPr="00245F50" w:rsidRDefault="00DD1DAA" w:rsidP="00245F50">
            <w:pPr>
              <w:pStyle w:val="af6"/>
            </w:pPr>
            <w:r w:rsidRPr="00245F50">
              <w:rPr>
                <w:rFonts w:hint="eastAsia"/>
              </w:rPr>
              <w:t>1</w:t>
            </w:r>
            <w:r w:rsidRPr="00245F50">
              <w:t>50m</w:t>
            </w:r>
            <w:r>
              <w:rPr>
                <w:rFonts w:hint="eastAsia"/>
              </w:rPr>
              <w:t>,</w:t>
            </w:r>
            <w:r>
              <w:t xml:space="preserve"> </w:t>
            </w:r>
            <w:r w:rsidRPr="00245F50">
              <w:rPr>
                <w:rFonts w:hint="eastAsia"/>
              </w:rPr>
              <w:t>3</w:t>
            </w:r>
            <w:r w:rsidRPr="00245F50">
              <w:t>00m</w:t>
            </w:r>
          </w:p>
        </w:tc>
      </w:tr>
      <w:tr w:rsidR="00DD1DAA" w:rsidRPr="00245F50" w14:paraId="755FD5F5" w14:textId="77777777" w:rsidTr="00245F50">
        <w:trPr>
          <w:jc w:val="center"/>
        </w:trPr>
        <w:tc>
          <w:tcPr>
            <w:tcW w:w="2268" w:type="dxa"/>
          </w:tcPr>
          <w:p w14:paraId="14A83B81" w14:textId="77777777" w:rsidR="00DD1DAA" w:rsidRPr="00245F50" w:rsidRDefault="00DD1DAA" w:rsidP="00245F50">
            <w:pPr>
              <w:pStyle w:val="af6"/>
            </w:pPr>
            <w:r w:rsidRPr="00245F50">
              <w:t>局部引导变异比例</w:t>
            </w:r>
          </w:p>
        </w:tc>
        <w:tc>
          <w:tcPr>
            <w:tcW w:w="2268" w:type="dxa"/>
          </w:tcPr>
          <w:p w14:paraId="14FF72B2" w14:textId="77777777" w:rsidR="00DD1DAA" w:rsidRPr="00245F50" w:rsidRDefault="00DD1DAA" w:rsidP="00245F50">
            <w:pPr>
              <w:pStyle w:val="af6"/>
            </w:pPr>
            <m:oMathPara>
              <m:oMath>
                <m:r>
                  <w:rPr>
                    <w:rFonts w:ascii="Cambria Math" w:hAnsi="Cambria Math" w:hint="eastAsia"/>
                  </w:rPr>
                  <m:t>β</m:t>
                </m:r>
              </m:oMath>
            </m:oMathPara>
          </w:p>
        </w:tc>
        <w:tc>
          <w:tcPr>
            <w:tcW w:w="2268" w:type="dxa"/>
          </w:tcPr>
          <w:p w14:paraId="26DFDE4C" w14:textId="77777777" w:rsidR="00DD1DAA" w:rsidRPr="00245F50" w:rsidRDefault="00DD1DAA" w:rsidP="00245F50">
            <w:pPr>
              <w:pStyle w:val="af6"/>
            </w:pPr>
            <w:r w:rsidRPr="00245F50">
              <w:rPr>
                <w:rFonts w:hint="eastAsia"/>
              </w:rPr>
              <w:t>0</w:t>
            </w:r>
            <w:r w:rsidRPr="00245F50">
              <w:t>.1</w:t>
            </w:r>
          </w:p>
        </w:tc>
      </w:tr>
      <w:tr w:rsidR="00DD1DAA" w:rsidRPr="00245F50" w14:paraId="2B7889D2" w14:textId="77777777" w:rsidTr="00245F50">
        <w:trPr>
          <w:jc w:val="center"/>
        </w:trPr>
        <w:tc>
          <w:tcPr>
            <w:tcW w:w="2268" w:type="dxa"/>
          </w:tcPr>
          <w:p w14:paraId="78A01BBA" w14:textId="77777777" w:rsidR="00DD1DAA" w:rsidRPr="00245F50" w:rsidRDefault="00DD1DAA" w:rsidP="00245F50">
            <w:pPr>
              <w:pStyle w:val="af6"/>
            </w:pPr>
            <w:r w:rsidRPr="00245F50">
              <w:rPr>
                <w:rFonts w:hint="eastAsia"/>
              </w:rPr>
              <w:t>变异步长幅值</w:t>
            </w:r>
          </w:p>
        </w:tc>
        <w:tc>
          <w:tcPr>
            <w:tcW w:w="2268" w:type="dxa"/>
          </w:tcPr>
          <w:p w14:paraId="31549500" w14:textId="77777777" w:rsidR="00DD1DAA" w:rsidRPr="00245F50" w:rsidRDefault="00DD1DAA" w:rsidP="00245F50">
            <w:pPr>
              <w:pStyle w:val="af6"/>
            </w:pPr>
            <m:oMathPara>
              <m:oMath>
                <m:sSub>
                  <m:sSubPr>
                    <m:ctrlPr>
                      <w:rPr>
                        <w:rFonts w:ascii="Cambria Math" w:hAnsi="Cambria Math"/>
                      </w:rPr>
                    </m:ctrlPr>
                  </m:sSubPr>
                  <m:e>
                    <m:r>
                      <w:rPr>
                        <w:rFonts w:ascii="Cambria Math" w:hAnsi="Cambria Math" w:hint="eastAsia"/>
                      </w:rPr>
                      <m:t>S</m:t>
                    </m:r>
                    <m:ctrlPr>
                      <w:rPr>
                        <w:rFonts w:ascii="Cambria Math" w:hAnsi="Cambria Math" w:hint="eastAsia"/>
                      </w:rPr>
                    </m:ctrlPr>
                  </m:e>
                  <m:sub>
                    <m:r>
                      <w:rPr>
                        <w:rFonts w:ascii="Cambria Math" w:hAnsi="Cambria Math" w:hint="eastAsia"/>
                      </w:rPr>
                      <m:t>max</m:t>
                    </m:r>
                  </m:sub>
                </m:sSub>
              </m:oMath>
            </m:oMathPara>
          </w:p>
        </w:tc>
        <w:tc>
          <w:tcPr>
            <w:tcW w:w="2268" w:type="dxa"/>
          </w:tcPr>
          <w:p w14:paraId="14E4E02B" w14:textId="77777777" w:rsidR="00DD1DAA" w:rsidRPr="00245F50" w:rsidRDefault="00DD1DAA" w:rsidP="00245F50">
            <w:pPr>
              <w:pStyle w:val="af6"/>
            </w:pPr>
            <w:r w:rsidRPr="00245F50">
              <w:rPr>
                <w:rFonts w:hint="eastAsia"/>
              </w:rPr>
              <w:t>1</w:t>
            </w:r>
            <w:r w:rsidRPr="00245F50">
              <w:t>50m</w:t>
            </w:r>
          </w:p>
        </w:tc>
      </w:tr>
    </w:tbl>
    <w:p w14:paraId="4A4BF99B" w14:textId="77777777" w:rsidR="00DD1DAA" w:rsidRPr="00C93C9D" w:rsidRDefault="00DD1DAA" w:rsidP="00C93C9D">
      <w:pPr>
        <w:pStyle w:val="0"/>
        <w:ind w:firstLine="480"/>
      </w:pPr>
    </w:p>
    <w:p w14:paraId="5FB3919D" w14:textId="77777777" w:rsidR="00DD1DAA" w:rsidRDefault="00DD1DAA" w:rsidP="00DD1DAA">
      <w:pPr>
        <w:pStyle w:val="3"/>
        <w:ind w:left="0" w:firstLine="0"/>
      </w:pPr>
      <w:bookmarkStart w:id="197" w:name="_Toc228129050"/>
      <w:bookmarkStart w:id="198" w:name="_Hlk226137758"/>
      <w:r>
        <w:rPr>
          <w:rFonts w:hint="eastAsia"/>
        </w:rPr>
        <w:t>仿真结果分析</w:t>
      </w:r>
      <w:bookmarkEnd w:id="197"/>
    </w:p>
    <w:p w14:paraId="06E619DE" w14:textId="77777777" w:rsidR="00DD1DAA" w:rsidRPr="00156E15" w:rsidRDefault="00DD1DAA" w:rsidP="005B0D68">
      <w:pPr>
        <w:pStyle w:val="0"/>
        <w:ind w:firstLine="480"/>
      </w:pPr>
      <w:bookmarkStart w:id="199" w:name="OLE_LINK2"/>
      <w:bookmarkStart w:id="200" w:name="_Hlk225859452"/>
      <w:r w:rsidRPr="00CF5236">
        <w:rPr>
          <w:rFonts w:hint="eastAsia"/>
        </w:rPr>
        <w:t>本节基于所搭建的仿真场景展开全面的实验验证。首先，验证并</w:t>
      </w:r>
      <w:r>
        <w:rPr>
          <w:rFonts w:hint="eastAsia"/>
        </w:rPr>
        <w:t>分</w:t>
      </w:r>
      <w:r w:rsidRPr="00CF5236">
        <w:rPr>
          <w:rFonts w:hint="eastAsia"/>
        </w:rPr>
        <w:t>析本文设计的启发式变异算子在提升网络覆盖率与连通度双目标性能上的</w:t>
      </w:r>
      <w:r>
        <w:rPr>
          <w:rFonts w:hint="eastAsia"/>
        </w:rPr>
        <w:t>实际</w:t>
      </w:r>
      <w:r w:rsidRPr="00CF5236">
        <w:rPr>
          <w:rFonts w:hint="eastAsia"/>
        </w:rPr>
        <w:t>机制</w:t>
      </w:r>
      <w:r>
        <w:rPr>
          <w:rFonts w:hint="eastAsia"/>
        </w:rPr>
        <w:t>有效性</w:t>
      </w:r>
      <w:r w:rsidRPr="00CF5236">
        <w:rPr>
          <w:rFonts w:hint="eastAsia"/>
        </w:rPr>
        <w:t>。在此基础上，面向不同规模的无人机节点场景，引入超体积HV</w:t>
      </w:r>
      <w:r>
        <w:rPr>
          <w:rFonts w:hint="eastAsia"/>
        </w:rPr>
        <w:t xml:space="preserve">、均匀性指标 </w:t>
      </w:r>
      <m:oMath>
        <m:r>
          <m:rPr>
            <m:sty m:val="p"/>
          </m:rPr>
          <w:rPr>
            <w:rFonts w:ascii="Cambria Math" w:hAnsi="Cambria Math" w:hint="eastAsia"/>
          </w:rPr>
          <m:t>Δ</m:t>
        </m:r>
      </m:oMath>
      <w:r>
        <w:rPr>
          <w:rFonts w:hint="eastAsia"/>
        </w:rPr>
        <w:t>、间距指标</w:t>
      </w:r>
      <w:r w:rsidRPr="00CF5236">
        <w:rPr>
          <w:rFonts w:hint="eastAsia"/>
        </w:rPr>
        <w:t>SP</w:t>
      </w:r>
      <w:r>
        <w:rPr>
          <w:rFonts w:hint="eastAsia"/>
        </w:rPr>
        <w:t>等</w:t>
      </w:r>
      <w:r w:rsidRPr="00CF5236">
        <w:rPr>
          <w:rFonts w:hint="eastAsia"/>
        </w:rPr>
        <w:t>指标，对不同算法所求帕累托前沿的收敛性与分布均匀性进行定量对比。最后，进一步对比分析各算法在满足</w:t>
      </w:r>
      <w:r>
        <w:rPr>
          <w:rFonts w:hint="eastAsia"/>
        </w:rPr>
        <w:t>不同</w:t>
      </w:r>
      <w:r w:rsidRPr="00CF5236">
        <w:rPr>
          <w:rFonts w:hint="eastAsia"/>
        </w:rPr>
        <w:t>的顶点连通约束条件下实际覆盖效果的差异，以</w:t>
      </w:r>
      <w:r>
        <w:rPr>
          <w:rFonts w:hint="eastAsia"/>
        </w:rPr>
        <w:t>证明</w:t>
      </w:r>
      <w:r w:rsidRPr="00CF5236">
        <w:rPr>
          <w:rFonts w:hint="eastAsia"/>
        </w:rPr>
        <w:t>所提算法在复杂环境下的优势。</w:t>
      </w:r>
    </w:p>
    <w:p w14:paraId="447B075B" w14:textId="77777777" w:rsidR="00DD1DAA" w:rsidRDefault="00DD1DAA" w:rsidP="00F05A25">
      <w:pPr>
        <w:pStyle w:val="4"/>
      </w:pPr>
      <w:r>
        <w:rPr>
          <w:rFonts w:hint="eastAsia"/>
        </w:rPr>
        <w:lastRenderedPageBreak/>
        <w:t>4</w:t>
      </w:r>
      <w:r>
        <w:t>.4.2</w:t>
      </w:r>
      <w:r>
        <w:rPr>
          <w:rFonts w:hint="eastAsia"/>
        </w:rPr>
        <w:t>.</w:t>
      </w:r>
      <w:r>
        <w:t xml:space="preserve">1 </w:t>
      </w:r>
      <w:r>
        <w:rPr>
          <w:rFonts w:hint="eastAsia"/>
        </w:rPr>
        <w:t>引导变异机制有效性分析</w:t>
      </w:r>
    </w:p>
    <w:p w14:paraId="3ED60041" w14:textId="77777777" w:rsidR="00DD1DAA" w:rsidRDefault="00DD1DAA" w:rsidP="00F00C8B">
      <w:pPr>
        <w:pStyle w:val="0"/>
        <w:ind w:firstLine="480"/>
      </w:pPr>
      <w:r>
        <w:rPr>
          <w:rFonts w:hint="eastAsia"/>
        </w:rPr>
        <w:t xml:space="preserve">为改进传统的多项式变异高随机性与低搜索效率的不足，所提算法深度结合了基于区域覆盖与通信网络的领域知识，并基于此设计了对应的定向引导变异算子机制。该机制利用当前个体的覆盖特征与拓扑状态获取局部启发式变异向量，实现定向变异与进化，以提升算法的搜索效果与收敛速度。本节通过搭建对应的 </w:t>
      </w:r>
      <w:r>
        <w:t>25</w:t>
      </w:r>
      <w:r>
        <w:rPr>
          <w:rFonts w:hint="eastAsia"/>
        </w:rPr>
        <w:t xml:space="preserve"> 个无人机节点城市作战环境仿真场景，实际</w:t>
      </w:r>
      <w:r w:rsidRPr="00F00C8B">
        <w:rPr>
          <w:rFonts w:hint="eastAsia"/>
        </w:rPr>
        <w:t>分析了所设计的启发式变异算子在引导解集逼近更优覆盖率与连通性前沿的作用机制。</w:t>
      </w:r>
    </w:p>
    <w:p w14:paraId="32D4A16B" w14:textId="77777777" w:rsidR="00DD1DAA" w:rsidRDefault="00DD1DAA" w:rsidP="00CF5236">
      <w:pPr>
        <w:pStyle w:val="0"/>
        <w:ind w:firstLine="480"/>
      </w:pPr>
      <w:r>
        <w:rPr>
          <w:rFonts w:hint="eastAsia"/>
        </w:rPr>
        <w:t>首先是采用 Voronoi 覆盖引导变异算子VCGO的子种群，主要利用基于局部 Voronoi 划分与视距遮挡修正的方法，计算各无人机有效责任区域的几何质心，并以此作为启发式变异的方向。</w:t>
      </w:r>
      <w:r w:rsidRPr="00F00C8B">
        <w:rPr>
          <w:rFonts w:hint="eastAsia"/>
        </w:rPr>
        <w:t>如图</w:t>
      </w:r>
      <w:r w:rsidRPr="00F00C8B">
        <w:t>4</w:t>
      </w:r>
      <w:r>
        <w:t>-6</w:t>
      </w:r>
      <w:r w:rsidRPr="00F00C8B">
        <w:rPr>
          <w:rFonts w:hint="eastAsia"/>
        </w:rPr>
        <w:t>所示</w:t>
      </w:r>
      <w:r>
        <w:rPr>
          <w:rFonts w:hint="eastAsia"/>
        </w:rPr>
        <w:t xml:space="preserve">展示了对应典型场景中所提算法运行至代数为 </w:t>
      </w:r>
      <w:r>
        <w:t>200</w:t>
      </w:r>
      <w:r>
        <w:rPr>
          <w:rFonts w:hint="eastAsia"/>
        </w:rPr>
        <w:t xml:space="preserve"> 时覆盖导向变异的实际执行情况。其中红色五角星为干扰源，灰色矩形代表城市建筑物，而黑色五角星精确标识了由视距 Voronoi 责任区域计算得出的有效责任区域质心。从图中可以观察被选中的对应比例的无人机节点（蓝色圆点）产生的变异向量（红色箭头）精准地指向了各自对应的区域质心。图中标记的变异方向表明，VCGO 算子能够根据当前无人机所处位置的局部几何空间和建筑遮挡情况，计算出方向确定的启发式变异向量，使得当前个体朝向覆盖目标提升的方向执行变异。这种机制驱使无人机主动向未被有效覆盖的视距 Voronoi 责任区域中心移动，从而在迭代过程中高效地消除覆盖盲区，极大加速了集群整体覆盖率目标的优化进程。</w:t>
      </w:r>
    </w:p>
    <w:p w14:paraId="22415D9D" w14:textId="77777777" w:rsidR="00DD1DAA" w:rsidRDefault="00DD1DAA" w:rsidP="00ED46D8">
      <w:pPr>
        <w:pStyle w:val="af6"/>
      </w:pPr>
    </w:p>
    <w:p w14:paraId="40B11E69" w14:textId="77777777" w:rsidR="00DD1DAA" w:rsidRDefault="00DD1DAA" w:rsidP="00DD1DAA">
      <w:pPr>
        <w:pStyle w:val="11-1"/>
        <w:ind w:firstLine="0"/>
      </w:pPr>
      <w:bookmarkStart w:id="201" w:name="_Toc228128418"/>
      <w:r>
        <w:rPr>
          <w:rFonts w:hint="eastAsia"/>
        </w:rPr>
        <w:t>代数</w:t>
      </w:r>
      <w:r>
        <w:rPr>
          <w:rFonts w:hint="eastAsia"/>
        </w:rPr>
        <w:t>=</w:t>
      </w:r>
      <w:r>
        <w:t xml:space="preserve"> 200</w:t>
      </w:r>
      <w:r>
        <w:rPr>
          <w:rFonts w:hint="eastAsia"/>
        </w:rPr>
        <w:t>时覆盖引导变异机制图</w:t>
      </w:r>
      <w:bookmarkEnd w:id="201"/>
    </w:p>
    <w:p w14:paraId="65E87BD5" w14:textId="77777777" w:rsidR="00DD1DAA" w:rsidRPr="00ED46D8" w:rsidRDefault="00DD1DAA" w:rsidP="00DD1DAA">
      <w:pPr>
        <w:pStyle w:val="1Fig1-1"/>
        <w:spacing w:after="312"/>
        <w:ind w:firstLine="0"/>
      </w:pPr>
      <w:r>
        <w:t>C</w:t>
      </w:r>
      <w:r w:rsidRPr="00AC64BA">
        <w:t>overage-guided mutation mechanism at generation = 200</w:t>
      </w:r>
    </w:p>
    <w:p w14:paraId="22E3847B" w14:textId="77777777" w:rsidR="00DD1DAA" w:rsidRDefault="00DD1DAA" w:rsidP="00CF5236">
      <w:pPr>
        <w:pStyle w:val="0"/>
        <w:ind w:firstLine="480"/>
      </w:pPr>
      <w:r>
        <w:rPr>
          <w:rFonts w:hint="eastAsia"/>
        </w:rPr>
        <w:t>对于采用基于节点度连通引导算子DCGO的子种群，侧重于通过网络拓扑特征的提取，引导弱连通节点向最易修复链路的方向进行定向变异。</w:t>
      </w:r>
      <w:r w:rsidRPr="00AC64BA">
        <w:rPr>
          <w:rFonts w:hint="eastAsia"/>
        </w:rPr>
        <w:t>如图</w:t>
      </w:r>
      <w:r w:rsidRPr="00AC64BA">
        <w:t>4-</w:t>
      </w:r>
      <w:r>
        <w:t>6</w:t>
      </w:r>
      <w:r w:rsidRPr="00AC64BA">
        <w:rPr>
          <w:rFonts w:hint="eastAsia"/>
        </w:rPr>
        <w:t>所示</w:t>
      </w:r>
      <w:r>
        <w:rPr>
          <w:rFonts w:hint="eastAsia"/>
        </w:rPr>
        <w:t xml:space="preserve">，蓝色线条代表当前满足信干噪比阈值的有效通信链路（简化后只图中只显示对应变异节点的通信链路）。图中发生变异的节点是对应比例的节点度数最小的边缘节点或弱连通节点。变异向量的指向严格遵循了 DCGO 算子的设计逻辑：对于存在潜在可修复单跳链路的节点，其变异方向明确指向使得 SINR 接近阈值的非邻接节点；而对于局部无直接修复目标的孤立或边缘节点，则产生指向集群虚拟中心的连通向量。图中幅度为 </w:t>
      </w:r>
      <w:r>
        <w:t>0.32</w:t>
      </w:r>
      <w:r>
        <w:rPr>
          <w:rFonts w:hint="eastAsia"/>
        </w:rPr>
        <w:t xml:space="preserve"> 和 </w:t>
      </w:r>
      <w:r>
        <w:t>8.44</w:t>
      </w:r>
      <w:r>
        <w:rPr>
          <w:rFonts w:hint="eastAsia"/>
        </w:rPr>
        <w:t xml:space="preserve"> 的显著变异向量分别对应度数为1和度数为4的连通节点对应的变异方向，直观地反映</w:t>
      </w:r>
      <w:r>
        <w:rPr>
          <w:rFonts w:hint="eastAsia"/>
        </w:rPr>
        <w:lastRenderedPageBreak/>
        <w:t>了该机制将低度数节点拉回网络主体或促使其建立新链路的过程。这种基于网络拓扑先验知识的定向修复，避免了随机变异带来的低效，显著加快了网络连通这一目标的收敛速度。</w:t>
      </w:r>
    </w:p>
    <w:p w14:paraId="0D5E1DF5" w14:textId="77777777" w:rsidR="00DD1DAA" w:rsidRDefault="00DD1DAA" w:rsidP="00ED46D8">
      <w:pPr>
        <w:pStyle w:val="af6"/>
      </w:pPr>
    </w:p>
    <w:p w14:paraId="6EAFE71D" w14:textId="77777777" w:rsidR="00DD1DAA" w:rsidRDefault="00DD1DAA" w:rsidP="00DD1DAA">
      <w:pPr>
        <w:pStyle w:val="11-1"/>
        <w:ind w:firstLine="0"/>
      </w:pPr>
      <w:bookmarkStart w:id="202" w:name="_Toc228128419"/>
      <w:r>
        <w:rPr>
          <w:rFonts w:hint="eastAsia"/>
        </w:rPr>
        <w:t>代数</w:t>
      </w:r>
      <w:r>
        <w:t>= 200</w:t>
      </w:r>
      <w:r>
        <w:rPr>
          <w:rFonts w:hint="eastAsia"/>
        </w:rPr>
        <w:t>时连通导向变异机制图</w:t>
      </w:r>
      <w:bookmarkEnd w:id="202"/>
    </w:p>
    <w:p w14:paraId="6D423CB1" w14:textId="77777777" w:rsidR="00DD1DAA" w:rsidRPr="00ED46D8" w:rsidRDefault="00DD1DAA" w:rsidP="00DD1DAA">
      <w:pPr>
        <w:pStyle w:val="1Fig1-1"/>
        <w:spacing w:after="312"/>
        <w:ind w:firstLine="0"/>
      </w:pPr>
      <w:r>
        <w:t>C</w:t>
      </w:r>
      <w:r w:rsidRPr="00015B5E">
        <w:t>onnectivity-guided mutation mechanism at generation = 200</w:t>
      </w:r>
    </w:p>
    <w:p w14:paraId="211F4791" w14:textId="77777777" w:rsidR="00DD1DAA" w:rsidRDefault="00DD1DAA" w:rsidP="004F1A4A">
      <w:pPr>
        <w:pStyle w:val="0"/>
        <w:ind w:firstLine="480"/>
      </w:pPr>
      <w:r w:rsidRPr="00F056AA">
        <w:rPr>
          <w:rFonts w:hint="eastAsia"/>
        </w:rPr>
        <w:t>作为</w:t>
      </w:r>
      <w:r>
        <w:rPr>
          <w:rFonts w:hint="eastAsia"/>
        </w:rPr>
        <w:t>对比</w:t>
      </w:r>
      <w:r w:rsidRPr="00F056AA">
        <w:rPr>
          <w:rFonts w:hint="eastAsia"/>
        </w:rPr>
        <w:t>，</w:t>
      </w:r>
      <w:r w:rsidRPr="00DF3414">
        <w:rPr>
          <w:rFonts w:hint="eastAsia"/>
        </w:rPr>
        <w:t>图</w:t>
      </w:r>
      <w:r w:rsidRPr="00DF3414">
        <w:t>4</w:t>
      </w:r>
      <w:r w:rsidRPr="00DF3414">
        <w:rPr>
          <w:rFonts w:hint="eastAsia"/>
        </w:rPr>
        <w:t>-</w:t>
      </w:r>
      <w:r>
        <w:t>8</w:t>
      </w:r>
      <w:r w:rsidRPr="00F056AA">
        <w:rPr>
          <w:rFonts w:hint="eastAsia"/>
        </w:rPr>
        <w:t>展示了主导子种群采用常规实数编码多项式变异</w:t>
      </w:r>
      <w:r>
        <w:rPr>
          <w:rFonts w:hint="eastAsia"/>
        </w:rPr>
        <w:t xml:space="preserve"> </w:t>
      </w:r>
      <w:r w:rsidRPr="00F056AA">
        <w:rPr>
          <w:rFonts w:hint="eastAsia"/>
        </w:rPr>
        <w:t>PM</w:t>
      </w:r>
      <w:r>
        <w:t xml:space="preserve"> </w:t>
      </w:r>
      <w:r w:rsidRPr="00F056AA">
        <w:rPr>
          <w:rFonts w:hint="eastAsia"/>
        </w:rPr>
        <w:t>时的状态。与</w:t>
      </w:r>
      <w:r>
        <w:rPr>
          <w:rFonts w:hint="eastAsia"/>
        </w:rPr>
        <w:t>Vo</w:t>
      </w:r>
      <w:r>
        <w:t>ronoi</w:t>
      </w:r>
      <w:r>
        <w:rPr>
          <w:rFonts w:hint="eastAsia"/>
        </w:rPr>
        <w:t>覆盖引导变异算子</w:t>
      </w:r>
      <w:r w:rsidRPr="00F056AA">
        <w:rPr>
          <w:rFonts w:hint="eastAsia"/>
        </w:rPr>
        <w:t xml:space="preserve"> VCGO 和</w:t>
      </w:r>
      <w:r>
        <w:rPr>
          <w:rFonts w:hint="eastAsia"/>
        </w:rPr>
        <w:t>节点连通引导变异算子</w:t>
      </w:r>
      <w:r w:rsidRPr="00F056AA">
        <w:rPr>
          <w:rFonts w:hint="eastAsia"/>
        </w:rPr>
        <w:t xml:space="preserve"> DCGO 的强导向性形成鲜明对比，多项式变异对无人机位置向量施加的是基于概率分布的随机扰动。从图中可以看出，红色变异向量的方向呈现出完全的随机散布状态，</w:t>
      </w:r>
      <w:r>
        <w:rPr>
          <w:rFonts w:hint="eastAsia"/>
        </w:rPr>
        <w:t>对于实际目标的优化效率相较更低。</w:t>
      </w:r>
    </w:p>
    <w:p w14:paraId="4809437E" w14:textId="77777777" w:rsidR="00DD1DAA" w:rsidRDefault="00DD1DAA" w:rsidP="00ED46D8">
      <w:pPr>
        <w:pStyle w:val="af6"/>
      </w:pPr>
    </w:p>
    <w:p w14:paraId="266F0CFF" w14:textId="77777777" w:rsidR="00DD1DAA" w:rsidRDefault="00DD1DAA" w:rsidP="00DD1DAA">
      <w:pPr>
        <w:pStyle w:val="11-1"/>
        <w:ind w:firstLine="0"/>
      </w:pPr>
      <w:bookmarkStart w:id="203" w:name="_Toc228128420"/>
      <w:r>
        <w:rPr>
          <w:rFonts w:hint="eastAsia"/>
        </w:rPr>
        <w:t>代数</w:t>
      </w:r>
      <w:r>
        <w:rPr>
          <w:rFonts w:hint="eastAsia"/>
        </w:rPr>
        <w:t>=</w:t>
      </w:r>
      <w:r>
        <w:t>200</w:t>
      </w:r>
      <w:r>
        <w:rPr>
          <w:rFonts w:hint="eastAsia"/>
        </w:rPr>
        <w:t>时多项式变异机制图</w:t>
      </w:r>
      <w:bookmarkEnd w:id="203"/>
    </w:p>
    <w:p w14:paraId="0D524C69" w14:textId="77777777" w:rsidR="00DD1DAA" w:rsidRPr="00ED46D8" w:rsidRDefault="00DD1DAA" w:rsidP="00DD1DAA">
      <w:pPr>
        <w:pStyle w:val="1Fig1-1"/>
        <w:spacing w:after="312"/>
        <w:ind w:firstLine="0"/>
      </w:pPr>
      <w:r>
        <w:t>P</w:t>
      </w:r>
      <w:r w:rsidRPr="00825120">
        <w:t>olynomial mutation mechanism at generation = 200</w:t>
      </w:r>
    </w:p>
    <w:bookmarkEnd w:id="199"/>
    <w:p w14:paraId="294A0D58" w14:textId="77777777" w:rsidR="00DD1DAA" w:rsidRPr="004F1A4A" w:rsidRDefault="00DD1DAA" w:rsidP="004F1A4A">
      <w:pPr>
        <w:pStyle w:val="0"/>
        <w:ind w:firstLine="480"/>
      </w:pPr>
      <w:r w:rsidRPr="00F056AA">
        <w:rPr>
          <w:rFonts w:hint="eastAsia"/>
        </w:rPr>
        <w:t>综合上述实际迭代过程中的机制表现可知，单一的多项式变异</w:t>
      </w:r>
      <w:r>
        <w:rPr>
          <w:rFonts w:hint="eastAsia"/>
        </w:rPr>
        <w:t>通过高随机性</w:t>
      </w:r>
      <w:r w:rsidRPr="00F056AA">
        <w:rPr>
          <w:rFonts w:hint="eastAsia"/>
        </w:rPr>
        <w:t>能够</w:t>
      </w:r>
      <w:r>
        <w:rPr>
          <w:rFonts w:hint="eastAsia"/>
        </w:rPr>
        <w:t>有效</w:t>
      </w:r>
      <w:r w:rsidRPr="00F056AA">
        <w:rPr>
          <w:rFonts w:hint="eastAsia"/>
        </w:rPr>
        <w:t>维持种群的遗传多样性并提供全局探索能力，但在高维复杂</w:t>
      </w:r>
      <w:r>
        <w:rPr>
          <w:rFonts w:hint="eastAsia"/>
        </w:rPr>
        <w:t>搜索</w:t>
      </w:r>
      <w:r w:rsidRPr="00F056AA">
        <w:rPr>
          <w:rFonts w:hint="eastAsia"/>
        </w:rPr>
        <w:t>空间中直接</w:t>
      </w:r>
      <w:r>
        <w:rPr>
          <w:rFonts w:hint="eastAsia"/>
        </w:rPr>
        <w:t>提高</w:t>
      </w:r>
      <w:r w:rsidRPr="00F056AA">
        <w:rPr>
          <w:rFonts w:hint="eastAsia"/>
        </w:rPr>
        <w:t>特定</w:t>
      </w:r>
      <w:r>
        <w:rPr>
          <w:rFonts w:hint="eastAsia"/>
        </w:rPr>
        <w:t>连通或覆盖</w:t>
      </w:r>
      <w:r w:rsidRPr="00F056AA">
        <w:rPr>
          <w:rFonts w:hint="eastAsia"/>
        </w:rPr>
        <w:t>目标的效率</w:t>
      </w:r>
      <w:r>
        <w:rPr>
          <w:rFonts w:hint="eastAsia"/>
        </w:rPr>
        <w:t>低</w:t>
      </w:r>
      <w:r w:rsidRPr="00F056AA">
        <w:rPr>
          <w:rFonts w:hint="eastAsia"/>
        </w:rPr>
        <w:t>。本</w:t>
      </w:r>
      <w:r>
        <w:rPr>
          <w:rFonts w:hint="eastAsia"/>
        </w:rPr>
        <w:t>算法</w:t>
      </w:r>
      <w:r w:rsidRPr="00F056AA">
        <w:rPr>
          <w:rFonts w:hint="eastAsia"/>
        </w:rPr>
        <w:t>所提的</w:t>
      </w:r>
      <w:r>
        <w:rPr>
          <w:rFonts w:hint="eastAsia"/>
        </w:rPr>
        <w:t>Vo</w:t>
      </w:r>
      <w:r>
        <w:t>ronoi</w:t>
      </w:r>
      <w:r>
        <w:rPr>
          <w:rFonts w:hint="eastAsia"/>
        </w:rPr>
        <w:t>覆盖引导变异算子</w:t>
      </w:r>
      <w:r w:rsidRPr="00F056AA">
        <w:rPr>
          <w:rFonts w:hint="eastAsia"/>
        </w:rPr>
        <w:t xml:space="preserve"> VCGO 和</w:t>
      </w:r>
      <w:r>
        <w:rPr>
          <w:rFonts w:hint="eastAsia"/>
        </w:rPr>
        <w:t>节点连通引导变异算子</w:t>
      </w:r>
      <w:r w:rsidRPr="00F056AA">
        <w:rPr>
          <w:rFonts w:hint="eastAsia"/>
        </w:rPr>
        <w:t xml:space="preserve"> DCGO两个局部引导变异算子，</w:t>
      </w:r>
      <w:r>
        <w:rPr>
          <w:rFonts w:hint="eastAsia"/>
        </w:rPr>
        <w:t>结合现有区域覆盖领域的先验知识</w:t>
      </w:r>
      <w:r w:rsidRPr="00F056AA">
        <w:rPr>
          <w:rFonts w:hint="eastAsia"/>
        </w:rPr>
        <w:t>为算法引入了强大的局部</w:t>
      </w:r>
      <w:r>
        <w:rPr>
          <w:rFonts w:hint="eastAsia"/>
        </w:rPr>
        <w:t>开发</w:t>
      </w:r>
      <w:r w:rsidRPr="00F056AA">
        <w:rPr>
          <w:rFonts w:hint="eastAsia"/>
        </w:rPr>
        <w:t>能力</w:t>
      </w:r>
      <w:r>
        <w:rPr>
          <w:rFonts w:hint="eastAsia"/>
        </w:rPr>
        <w:t>，</w:t>
      </w:r>
      <w:r w:rsidRPr="00F056AA">
        <w:rPr>
          <w:rFonts w:hint="eastAsia"/>
        </w:rPr>
        <w:t>使得算法在</w:t>
      </w:r>
      <w:r>
        <w:rPr>
          <w:rFonts w:hint="eastAsia"/>
        </w:rPr>
        <w:t>保持全局探索能力</w:t>
      </w:r>
      <w:r w:rsidRPr="00F056AA">
        <w:rPr>
          <w:rFonts w:hint="eastAsia"/>
        </w:rPr>
        <w:t>的前提下，通过启发式的定向变异大幅加快了种群向真实帕累托前沿进化的速度</w:t>
      </w:r>
      <w:r>
        <w:rPr>
          <w:rFonts w:hint="eastAsia"/>
        </w:rPr>
        <w:t>与搜索效果</w:t>
      </w:r>
      <w:r w:rsidRPr="00F056AA">
        <w:rPr>
          <w:rFonts w:hint="eastAsia"/>
        </w:rPr>
        <w:t>，从而</w:t>
      </w:r>
      <w:r>
        <w:rPr>
          <w:rFonts w:hint="eastAsia"/>
        </w:rPr>
        <w:t>能够</w:t>
      </w:r>
      <w:r w:rsidRPr="00F056AA">
        <w:rPr>
          <w:rFonts w:hint="eastAsia"/>
        </w:rPr>
        <w:t>有效提升算法在多目标优化问题上的整体性能。</w:t>
      </w:r>
    </w:p>
    <w:p w14:paraId="18EEC176" w14:textId="77777777" w:rsidR="00DD1DAA" w:rsidRDefault="00DD1DAA" w:rsidP="00156E15">
      <w:pPr>
        <w:pStyle w:val="4"/>
      </w:pPr>
      <w:r>
        <w:rPr>
          <w:rFonts w:hint="eastAsia"/>
        </w:rPr>
        <w:t>4</w:t>
      </w:r>
      <w:r>
        <w:t xml:space="preserve">.4.2.2 </w:t>
      </w:r>
      <w:bookmarkStart w:id="204" w:name="_Hlk226123091"/>
      <w:r>
        <w:rPr>
          <w:rFonts w:hint="eastAsia"/>
        </w:rPr>
        <w:t>收敛性与前沿质量分析</w:t>
      </w:r>
    </w:p>
    <w:p w14:paraId="1A809334" w14:textId="77777777" w:rsidR="00DD1DAA" w:rsidRDefault="00DD1DAA" w:rsidP="004F1A4A">
      <w:pPr>
        <w:pStyle w:val="0"/>
        <w:ind w:firstLine="480"/>
      </w:pPr>
      <w:r w:rsidRPr="00B10740">
        <w:rPr>
          <w:rFonts w:hint="eastAsia"/>
        </w:rPr>
        <w:t>为了全面评估所提算法在不同规模集群下的多目标优化性能，本节构建了包含</w:t>
      </w:r>
      <w:r>
        <w:t>15</w:t>
      </w:r>
      <w:r w:rsidRPr="00B10740">
        <w:rPr>
          <w:rFonts w:hint="eastAsia"/>
        </w:rPr>
        <w:t>、</w:t>
      </w:r>
      <w:r>
        <w:t>2</w:t>
      </w:r>
      <w:r w:rsidRPr="00B10740">
        <w:rPr>
          <w:rFonts w:hint="eastAsia"/>
        </w:rPr>
        <w:t>0和</w:t>
      </w:r>
      <w:r>
        <w:t>25</w:t>
      </w:r>
      <w:r w:rsidRPr="00B10740">
        <w:rPr>
          <w:rFonts w:hint="eastAsia"/>
        </w:rPr>
        <w:t>个无人机节点（分别对应空间位置求解的</w:t>
      </w:r>
      <w:r>
        <w:t>3</w:t>
      </w:r>
      <w:r w:rsidRPr="00B10740">
        <w:rPr>
          <w:rFonts w:hint="eastAsia"/>
        </w:rPr>
        <w:t>0、</w:t>
      </w:r>
      <w:r>
        <w:rPr>
          <w:rFonts w:hint="eastAsia"/>
        </w:rPr>
        <w:t>4</w:t>
      </w:r>
      <w:r>
        <w:t>0</w:t>
      </w:r>
      <w:r w:rsidRPr="00B10740">
        <w:rPr>
          <w:rFonts w:hint="eastAsia"/>
        </w:rPr>
        <w:t>和</w:t>
      </w:r>
      <w:r>
        <w:rPr>
          <w:rFonts w:hint="eastAsia"/>
        </w:rPr>
        <w:t>5</w:t>
      </w:r>
      <w:r w:rsidRPr="00B10740">
        <w:rPr>
          <w:rFonts w:hint="eastAsia"/>
        </w:rPr>
        <w:t>0维连续决策变量）的典型城市作战仿真场景。分别采用现有的 NSGA-II 算法和本文</w:t>
      </w:r>
      <w:r>
        <w:rPr>
          <w:rFonts w:hint="eastAsia"/>
        </w:rPr>
        <w:t>所提</w:t>
      </w:r>
      <w:r w:rsidRPr="00B10740">
        <w:rPr>
          <w:rFonts w:hint="eastAsia"/>
        </w:rPr>
        <w:t>的 MPG-NSGA-II 算法进行</w:t>
      </w:r>
      <w:r>
        <w:rPr>
          <w:rFonts w:hint="eastAsia"/>
        </w:rPr>
        <w:t>相同代数</w:t>
      </w:r>
      <w:r w:rsidRPr="00B10740">
        <w:rPr>
          <w:rFonts w:hint="eastAsia"/>
        </w:rPr>
        <w:t>的迭代进化，</w:t>
      </w:r>
      <w:r>
        <w:rPr>
          <w:rFonts w:hint="eastAsia"/>
        </w:rPr>
        <w:t>统计迭代进化中的超体积变化过程进行对比，并对二者的归一化代数</w:t>
      </w:r>
      <w:r w:rsidRPr="00B10740">
        <w:rPr>
          <w:rFonts w:hint="eastAsia"/>
        </w:rPr>
        <w:t>连通度与覆盖率双目标优化的帕累托前沿解集</w:t>
      </w:r>
      <w:r>
        <w:rPr>
          <w:rFonts w:hint="eastAsia"/>
        </w:rPr>
        <w:t>质量进行分析</w:t>
      </w:r>
      <w:r w:rsidRPr="00B10740">
        <w:rPr>
          <w:rFonts w:hint="eastAsia"/>
        </w:rPr>
        <w:t>。</w:t>
      </w:r>
    </w:p>
    <w:p w14:paraId="519BE25E" w14:textId="77777777" w:rsidR="00DD1DAA" w:rsidRDefault="00DD1DAA" w:rsidP="00160787">
      <w:pPr>
        <w:pStyle w:val="0"/>
        <w:ind w:firstLine="480"/>
      </w:pPr>
      <w:r>
        <w:rPr>
          <w:rFonts w:hint="eastAsia"/>
        </w:rPr>
        <w:t>首先</w:t>
      </w:r>
      <w:r w:rsidRPr="00B10740">
        <w:rPr>
          <w:rFonts w:hint="eastAsia"/>
        </w:rPr>
        <w:t>从</w:t>
      </w:r>
      <w:r>
        <w:rPr>
          <w:rFonts w:hint="eastAsia"/>
        </w:rPr>
        <w:t>迭代过程中</w:t>
      </w:r>
      <w:r w:rsidRPr="00B10740">
        <w:rPr>
          <w:rFonts w:hint="eastAsia"/>
        </w:rPr>
        <w:t>超体积</w:t>
      </w:r>
      <w:r>
        <w:rPr>
          <w:rFonts w:hint="eastAsia"/>
        </w:rPr>
        <w:t xml:space="preserve"> </w:t>
      </w:r>
      <w:r w:rsidRPr="00B10740">
        <w:rPr>
          <w:rFonts w:hint="eastAsia"/>
        </w:rPr>
        <w:t>HV</w:t>
      </w:r>
      <w:r>
        <w:rPr>
          <w:rFonts w:hint="eastAsia"/>
        </w:rPr>
        <w:t xml:space="preserve"> </w:t>
      </w:r>
      <w:r w:rsidRPr="00B10740">
        <w:rPr>
          <w:rFonts w:hint="eastAsia"/>
        </w:rPr>
        <w:t>收敛趋势以及</w:t>
      </w:r>
      <w:r>
        <w:rPr>
          <w:rFonts w:hint="eastAsia"/>
        </w:rPr>
        <w:t>最终帕累托前沿解集分布两大</w:t>
      </w:r>
      <w:r w:rsidRPr="00B10740">
        <w:rPr>
          <w:rFonts w:hint="eastAsia"/>
        </w:rPr>
        <w:t>维度</w:t>
      </w:r>
      <w:r>
        <w:rPr>
          <w:rFonts w:hint="eastAsia"/>
        </w:rPr>
        <w:t>进行对应场景下两种算法性能</w:t>
      </w:r>
      <w:r w:rsidRPr="00B10740">
        <w:rPr>
          <w:rFonts w:hint="eastAsia"/>
        </w:rPr>
        <w:t>对比分析。在</w:t>
      </w:r>
      <w:r>
        <w:t>15</w:t>
      </w:r>
      <w:r w:rsidRPr="00B10740">
        <w:rPr>
          <w:rFonts w:hint="eastAsia"/>
        </w:rPr>
        <w:t>个节点（</w:t>
      </w:r>
      <w:r>
        <w:t>30</w:t>
      </w:r>
      <w:r w:rsidRPr="00B10740">
        <w:rPr>
          <w:rFonts w:hint="eastAsia"/>
        </w:rPr>
        <w:t xml:space="preserve"> 维变量）的场景中，两种算法</w:t>
      </w:r>
      <w:r w:rsidRPr="00B10740">
        <w:rPr>
          <w:rFonts w:hint="eastAsia"/>
        </w:rPr>
        <w:lastRenderedPageBreak/>
        <w:t>的帕累托前沿解集分布及 HV 迭代指标对比</w:t>
      </w:r>
      <w:r w:rsidRPr="00FE10D6">
        <w:rPr>
          <w:rFonts w:hint="eastAsia"/>
        </w:rPr>
        <w:t>如图</w:t>
      </w:r>
      <w:r w:rsidRPr="00FE10D6">
        <w:t>4-</w:t>
      </w:r>
      <w:r>
        <w:t>9</w:t>
      </w:r>
      <w:r w:rsidRPr="00FE10D6">
        <w:rPr>
          <w:rFonts w:hint="eastAsia"/>
        </w:rPr>
        <w:t>所示</w:t>
      </w:r>
      <w:r w:rsidRPr="00B10740">
        <w:rPr>
          <w:rFonts w:hint="eastAsia"/>
        </w:rPr>
        <w:t>。</w:t>
      </w:r>
    </w:p>
    <w:tbl>
      <w:tblPr>
        <w:tblStyle w:val="afc"/>
        <w:tblW w:w="5000" w:type="pct"/>
        <w:jc w:val="center"/>
        <w:tblLayout w:type="fixed"/>
        <w:tblCellMar>
          <w:left w:w="0" w:type="dxa"/>
          <w:right w:w="0" w:type="dxa"/>
        </w:tblCellMar>
        <w:tblLook w:val="04A0" w:firstRow="1" w:lastRow="0" w:firstColumn="1" w:lastColumn="0" w:noHBand="0" w:noVBand="1"/>
      </w:tblPr>
      <w:tblGrid>
        <w:gridCol w:w="4535"/>
        <w:gridCol w:w="4535"/>
      </w:tblGrid>
      <w:tr w:rsidR="00DD1DAA" w:rsidRPr="00850390" w14:paraId="29F79E54" w14:textId="77777777" w:rsidTr="0012175E">
        <w:trPr>
          <w:trHeight w:val="283"/>
          <w:jc w:val="center"/>
        </w:trPr>
        <w:tc>
          <w:tcPr>
            <w:tcW w:w="2500" w:type="pct"/>
            <w:vAlign w:val="center"/>
          </w:tcPr>
          <w:p w14:paraId="64481DFE" w14:textId="77777777" w:rsidR="00DD1DAA" w:rsidRPr="007C7DEC" w:rsidRDefault="00DD1DAA" w:rsidP="0012175E">
            <w:pPr>
              <w:pStyle w:val="af6"/>
            </w:pPr>
          </w:p>
        </w:tc>
        <w:tc>
          <w:tcPr>
            <w:tcW w:w="2500" w:type="pct"/>
            <w:vAlign w:val="center"/>
          </w:tcPr>
          <w:p w14:paraId="3DB37E0D" w14:textId="77777777" w:rsidR="00DD1DAA" w:rsidRPr="00850390" w:rsidRDefault="00DD1DAA" w:rsidP="0012175E">
            <w:pPr>
              <w:pStyle w:val="af6"/>
            </w:pPr>
          </w:p>
        </w:tc>
      </w:tr>
      <w:tr w:rsidR="00DD1DAA" w:rsidRPr="00850390" w14:paraId="2500C840" w14:textId="77777777" w:rsidTr="0012175E">
        <w:trPr>
          <w:trHeight w:val="283"/>
          <w:jc w:val="center"/>
        </w:trPr>
        <w:tc>
          <w:tcPr>
            <w:tcW w:w="2500" w:type="pct"/>
            <w:vAlign w:val="center"/>
          </w:tcPr>
          <w:p w14:paraId="1B81BBAF" w14:textId="77777777" w:rsidR="00DD1DAA" w:rsidRPr="00850390" w:rsidRDefault="00DD1DAA" w:rsidP="0012175E">
            <w:pPr>
              <w:pStyle w:val="af6"/>
            </w:pPr>
            <w:r w:rsidRPr="00850390">
              <w:rPr>
                <w:rFonts w:hint="eastAsia"/>
              </w:rPr>
              <w:t>（a）</w:t>
            </w:r>
            <w:r w:rsidRPr="00C20F14">
              <w:rPr>
                <w:rFonts w:eastAsiaTheme="majorEastAsia" w:cstheme="minorHAnsi"/>
              </w:rPr>
              <w:t>HV</w:t>
            </w:r>
            <w:r w:rsidRPr="00C20F14">
              <w:rPr>
                <w:rFonts w:asciiTheme="minorEastAsia" w:hAnsiTheme="minorEastAsia" w:hint="eastAsia"/>
              </w:rPr>
              <w:t>迭代图</w:t>
            </w:r>
          </w:p>
        </w:tc>
        <w:tc>
          <w:tcPr>
            <w:tcW w:w="2500" w:type="pct"/>
            <w:vAlign w:val="center"/>
          </w:tcPr>
          <w:p w14:paraId="5B09E0C5" w14:textId="77777777" w:rsidR="00DD1DAA" w:rsidRPr="00850390" w:rsidRDefault="00DD1DAA" w:rsidP="0012175E">
            <w:pPr>
              <w:pStyle w:val="af6"/>
            </w:pPr>
            <w:r w:rsidRPr="00850390">
              <w:rPr>
                <w:rFonts w:hint="eastAsia"/>
              </w:rPr>
              <w:t>（b）</w:t>
            </w:r>
            <w:r w:rsidRPr="00C20F14">
              <w:rPr>
                <w:rFonts w:asciiTheme="minorEastAsia" w:hAnsiTheme="minorEastAsia" w:hint="eastAsia"/>
              </w:rPr>
              <w:t>帕累托前沿解集</w:t>
            </w:r>
          </w:p>
        </w:tc>
      </w:tr>
      <w:tr w:rsidR="00DD1DAA" w:rsidRPr="00850390" w14:paraId="4C9F308F" w14:textId="77777777" w:rsidTr="0012175E">
        <w:trPr>
          <w:trHeight w:val="283"/>
          <w:jc w:val="center"/>
        </w:trPr>
        <w:tc>
          <w:tcPr>
            <w:tcW w:w="2500" w:type="pct"/>
            <w:vAlign w:val="center"/>
          </w:tcPr>
          <w:p w14:paraId="2A0EFB32" w14:textId="77777777" w:rsidR="00DD1DAA" w:rsidRPr="00850390" w:rsidRDefault="00DD1DAA" w:rsidP="0012175E">
            <w:pPr>
              <w:pStyle w:val="af6"/>
            </w:pPr>
            <w:r>
              <w:rPr>
                <w:rFonts w:hint="eastAsia"/>
              </w:rPr>
              <w:t>(</w:t>
            </w:r>
            <w:r>
              <w:t xml:space="preserve">a) HV </w:t>
            </w:r>
            <w:r w:rsidRPr="00D85D83">
              <w:t>convergence curve</w:t>
            </w:r>
          </w:p>
        </w:tc>
        <w:tc>
          <w:tcPr>
            <w:tcW w:w="2500" w:type="pct"/>
            <w:vAlign w:val="center"/>
          </w:tcPr>
          <w:p w14:paraId="1BC76CA2" w14:textId="77777777" w:rsidR="00DD1DAA" w:rsidRPr="00850390" w:rsidRDefault="00DD1DAA" w:rsidP="0012175E">
            <w:pPr>
              <w:pStyle w:val="af6"/>
            </w:pPr>
            <w:r>
              <w:rPr>
                <w:rFonts w:hint="eastAsia"/>
              </w:rPr>
              <w:t>(</w:t>
            </w:r>
            <w:r>
              <w:t xml:space="preserve">b) </w:t>
            </w:r>
            <w:r w:rsidRPr="00D85D83">
              <w:t>Pareto front solution set</w:t>
            </w:r>
          </w:p>
        </w:tc>
      </w:tr>
    </w:tbl>
    <w:p w14:paraId="1216B026" w14:textId="77777777" w:rsidR="00DD1DAA" w:rsidRDefault="00DD1DAA" w:rsidP="00DD1DAA">
      <w:pPr>
        <w:pStyle w:val="11-1"/>
        <w:ind w:firstLine="0"/>
      </w:pPr>
      <w:bookmarkStart w:id="205" w:name="_Toc228128421"/>
      <w:r>
        <w:t>15</w:t>
      </w:r>
      <w:r>
        <w:rPr>
          <w:rFonts w:hint="eastAsia"/>
        </w:rPr>
        <w:t>节点场景下解集和迭代效果对比</w:t>
      </w:r>
      <w:bookmarkEnd w:id="205"/>
    </w:p>
    <w:p w14:paraId="0B705F40" w14:textId="77777777" w:rsidR="00DD1DAA" w:rsidRPr="00B10740" w:rsidRDefault="00DD1DAA" w:rsidP="00DD1DAA">
      <w:pPr>
        <w:pStyle w:val="1Fig1-1"/>
        <w:spacing w:after="312"/>
        <w:ind w:firstLine="0"/>
      </w:pPr>
      <w:r>
        <w:t>C</w:t>
      </w:r>
      <w:r w:rsidRPr="00D85D83">
        <w:t>omparison of solution sets and convergence performance in the 15-node scenario</w:t>
      </w:r>
    </w:p>
    <w:p w14:paraId="7102CBA0" w14:textId="77777777" w:rsidR="00DD1DAA" w:rsidRDefault="00DD1DAA" w:rsidP="00927050">
      <w:pPr>
        <w:pStyle w:val="0"/>
        <w:ind w:firstLine="480"/>
      </w:pPr>
      <w:r w:rsidRPr="00927050">
        <w:rPr>
          <w:rFonts w:hint="eastAsia"/>
        </w:rPr>
        <w:t>从 HV 迭代曲线可以看出，MPG-NSGA-II 在迭代初期呈现出极其陡峭的上升趋势，并迅速拉开与 NSGA-II 的差距。这种显著的加速收敛特性，从原理上归功于 Voronoi 覆盖引导与节点度连通引导机制，局部启发式算子极大减少了算法在高维搜索空间中的无效随机试探，加快了向真实帕累托前沿逼近的速度</w:t>
      </w:r>
      <w:r>
        <w:rPr>
          <w:rFonts w:hint="eastAsia"/>
        </w:rPr>
        <w:t>,并且随着逐渐迭代，所提算法能够持续对现有种群进行优化，推进H</w:t>
      </w:r>
      <w:r>
        <w:t>V</w:t>
      </w:r>
      <w:r>
        <w:rPr>
          <w:rFonts w:hint="eastAsia"/>
        </w:rPr>
        <w:t>增加</w:t>
      </w:r>
      <w:r w:rsidRPr="00927050">
        <w:rPr>
          <w:rFonts w:hint="eastAsia"/>
        </w:rPr>
        <w:t>。</w:t>
      </w:r>
      <w:r>
        <w:rPr>
          <w:rFonts w:hint="eastAsia"/>
        </w:rPr>
        <w:t>由帕累托前沿分布图直观可见，MPG-NSGA-II（红色虚线）求得的前沿解集在整体上显著支配了传统 NSGA-II 算法（绿色实线）。在覆盖率大于 0.</w:t>
      </w:r>
      <w:r>
        <w:t>85</w:t>
      </w:r>
      <w:r>
        <w:rPr>
          <w:rFonts w:hint="eastAsia"/>
        </w:rPr>
        <w:t>的关键折中优化区间内，MPG-NSGA-II 能够寻找到向右上方大幅推进的前沿解，这表明在同等节点资源下，本文算法能探索到覆盖与连通更为优化的部署方案。</w:t>
      </w:r>
    </w:p>
    <w:p w14:paraId="134AADDE" w14:textId="77777777" w:rsidR="00DD1DAA" w:rsidRDefault="00DD1DAA" w:rsidP="00D52C80">
      <w:pPr>
        <w:pStyle w:val="0"/>
        <w:ind w:firstLine="480"/>
      </w:pPr>
      <w:r>
        <w:rPr>
          <w:rFonts w:hint="eastAsia"/>
        </w:rPr>
        <w:t xml:space="preserve">当集群规模扩大至 </w:t>
      </w:r>
      <w:r>
        <w:t>20</w:t>
      </w:r>
      <w:r>
        <w:rPr>
          <w:rFonts w:hint="eastAsia"/>
        </w:rPr>
        <w:t xml:space="preserve"> 个节点时，算法需要优化的连续决策变量随之提升至 </w:t>
      </w:r>
      <w:r>
        <w:t>4</w:t>
      </w:r>
      <w:r>
        <w:rPr>
          <w:rFonts w:hint="eastAsia"/>
        </w:rPr>
        <w:t>0 维，解空间提升至中等规模。在这种搜索空间下，传统非定向多项式变异的随机游走策略极易在庞大的搜索空间中陷入局部最优。</w:t>
      </w:r>
      <w:r w:rsidRPr="006954C1">
        <w:rPr>
          <w:rFonts w:hint="eastAsia"/>
        </w:rPr>
        <w:t>如图</w:t>
      </w:r>
      <w:r w:rsidRPr="006954C1">
        <w:t>4-10</w:t>
      </w:r>
      <w:r>
        <w:rPr>
          <w:rFonts w:hint="eastAsia"/>
        </w:rPr>
        <w:t>（a）</w:t>
      </w:r>
      <w:r>
        <w:t xml:space="preserve"> </w:t>
      </w:r>
      <w:r>
        <w:rPr>
          <w:rFonts w:hint="eastAsia"/>
        </w:rPr>
        <w:t>的 HV 收敛曲线所示，传统 NSGA-II 算法在迭代至 200 代左右时便出现了明显的收敛停滞现象，最终 HV 值仅能达到约 0.</w:t>
      </w:r>
      <w:r>
        <w:t>85,</w:t>
      </w:r>
      <w:r>
        <w:rPr>
          <w:rFonts w:hint="eastAsia"/>
        </w:rPr>
        <w:t>并且在后续的迭代过程中难以实现有效提升，陷入局部最优。反映在对应的如图4</w:t>
      </w:r>
      <w:r>
        <w:t>-10</w:t>
      </w:r>
      <w:r>
        <w:rPr>
          <w:rFonts w:hint="eastAsia"/>
        </w:rPr>
        <w:t>（b）所示的前沿解集分布上，NSGA-II 求解的前沿解集在高连通和高覆盖的区域解质量明显差于所提算法，无法提供高质量的部署方案。相比之下，MPG-NSGA-II 依然保持了极其优越的推进效果。凭借局部拓扑修复与覆盖引导的双重启发式机制，算法能够在高维空间中精准定位优化梯度。即使面对节点数增加带来复杂的城市障碍物遮挡关系，算法依然能有效维持种群进化，防止困在最局部最优值，最终 HV 值稳定在 0.</w:t>
      </w:r>
      <w:r>
        <w:t>91</w:t>
      </w:r>
      <w:r>
        <w:rPr>
          <w:rFonts w:hint="eastAsia"/>
        </w:rPr>
        <w:t xml:space="preserve"> 左右。其帕累托前沿不仅在目标空间中的分布形态更加连续，且在极端覆盖或极端连通的两端均延伸出了更广的搜索边界，为决策者提供了更为丰富的战术部署选项。</w:t>
      </w:r>
    </w:p>
    <w:tbl>
      <w:tblPr>
        <w:tblStyle w:val="afc"/>
        <w:tblW w:w="5000" w:type="pct"/>
        <w:jc w:val="center"/>
        <w:tblLayout w:type="fixed"/>
        <w:tblCellMar>
          <w:left w:w="0" w:type="dxa"/>
          <w:right w:w="0" w:type="dxa"/>
        </w:tblCellMar>
        <w:tblLook w:val="04A0" w:firstRow="1" w:lastRow="0" w:firstColumn="1" w:lastColumn="0" w:noHBand="0" w:noVBand="1"/>
      </w:tblPr>
      <w:tblGrid>
        <w:gridCol w:w="4535"/>
        <w:gridCol w:w="4535"/>
      </w:tblGrid>
      <w:tr w:rsidR="00DD1DAA" w:rsidRPr="00850390" w14:paraId="2B995F00" w14:textId="77777777" w:rsidTr="0012175E">
        <w:trPr>
          <w:trHeight w:val="283"/>
          <w:jc w:val="center"/>
        </w:trPr>
        <w:tc>
          <w:tcPr>
            <w:tcW w:w="2500" w:type="pct"/>
            <w:vAlign w:val="center"/>
          </w:tcPr>
          <w:p w14:paraId="32FCD120" w14:textId="77777777" w:rsidR="00DD1DAA" w:rsidRPr="007C7DEC" w:rsidRDefault="00DD1DAA" w:rsidP="0012175E">
            <w:pPr>
              <w:pStyle w:val="af6"/>
            </w:pPr>
          </w:p>
        </w:tc>
        <w:tc>
          <w:tcPr>
            <w:tcW w:w="2500" w:type="pct"/>
            <w:vAlign w:val="center"/>
          </w:tcPr>
          <w:p w14:paraId="27EF8A4C" w14:textId="77777777" w:rsidR="00DD1DAA" w:rsidRPr="00850390" w:rsidRDefault="00DD1DAA" w:rsidP="0012175E">
            <w:pPr>
              <w:pStyle w:val="af6"/>
            </w:pPr>
          </w:p>
        </w:tc>
      </w:tr>
      <w:tr w:rsidR="00DD1DAA" w:rsidRPr="00850390" w14:paraId="7EBD0FA0" w14:textId="77777777" w:rsidTr="0012175E">
        <w:trPr>
          <w:trHeight w:val="283"/>
          <w:jc w:val="center"/>
        </w:trPr>
        <w:tc>
          <w:tcPr>
            <w:tcW w:w="2500" w:type="pct"/>
            <w:vAlign w:val="center"/>
          </w:tcPr>
          <w:p w14:paraId="35DE513A" w14:textId="77777777" w:rsidR="00DD1DAA" w:rsidRPr="00850390" w:rsidRDefault="00DD1DAA" w:rsidP="00431872">
            <w:pPr>
              <w:pStyle w:val="af6"/>
            </w:pPr>
            <w:r w:rsidRPr="00850390">
              <w:rPr>
                <w:rFonts w:hint="eastAsia"/>
              </w:rPr>
              <w:t>（a）</w:t>
            </w:r>
            <w:r w:rsidRPr="00832617">
              <w:rPr>
                <w:rFonts w:asciiTheme="minorEastAsia" w:hAnsiTheme="minorEastAsia" w:hint="eastAsia"/>
              </w:rPr>
              <w:t>H</w:t>
            </w:r>
            <w:r w:rsidRPr="00832617">
              <w:rPr>
                <w:rFonts w:asciiTheme="minorEastAsia" w:hAnsiTheme="minorEastAsia"/>
              </w:rPr>
              <w:t>V</w:t>
            </w:r>
            <w:r w:rsidRPr="00832617">
              <w:rPr>
                <w:rFonts w:asciiTheme="minorEastAsia" w:hAnsiTheme="minorEastAsia" w:hint="eastAsia"/>
              </w:rPr>
              <w:t>迭代图</w:t>
            </w:r>
          </w:p>
        </w:tc>
        <w:tc>
          <w:tcPr>
            <w:tcW w:w="2500" w:type="pct"/>
            <w:vAlign w:val="center"/>
          </w:tcPr>
          <w:p w14:paraId="2CDEE9D3" w14:textId="77777777" w:rsidR="00DD1DAA" w:rsidRPr="00850390" w:rsidRDefault="00DD1DAA" w:rsidP="00431872">
            <w:pPr>
              <w:pStyle w:val="af6"/>
            </w:pPr>
            <w:r w:rsidRPr="00850390">
              <w:rPr>
                <w:rFonts w:hint="eastAsia"/>
              </w:rPr>
              <w:t>（b）</w:t>
            </w:r>
            <w:r w:rsidRPr="00832617">
              <w:rPr>
                <w:rFonts w:asciiTheme="minorEastAsia" w:hAnsiTheme="minorEastAsia" w:hint="eastAsia"/>
              </w:rPr>
              <w:t>帕累托前沿解集</w:t>
            </w:r>
          </w:p>
        </w:tc>
      </w:tr>
      <w:tr w:rsidR="00DD1DAA" w:rsidRPr="00850390" w14:paraId="63A0296B" w14:textId="77777777" w:rsidTr="0012175E">
        <w:trPr>
          <w:trHeight w:val="283"/>
          <w:jc w:val="center"/>
        </w:trPr>
        <w:tc>
          <w:tcPr>
            <w:tcW w:w="2500" w:type="pct"/>
            <w:vAlign w:val="center"/>
          </w:tcPr>
          <w:p w14:paraId="360D745F" w14:textId="77777777" w:rsidR="00DD1DAA" w:rsidRPr="00850390" w:rsidRDefault="00DD1DAA" w:rsidP="00431872">
            <w:pPr>
              <w:pStyle w:val="af6"/>
            </w:pPr>
            <w:r>
              <w:rPr>
                <w:rFonts w:hint="eastAsia"/>
              </w:rPr>
              <w:t>(</w:t>
            </w:r>
            <w:r>
              <w:t xml:space="preserve">a) HV </w:t>
            </w:r>
            <w:r w:rsidRPr="00D85D83">
              <w:t>convergence curve</w:t>
            </w:r>
          </w:p>
        </w:tc>
        <w:tc>
          <w:tcPr>
            <w:tcW w:w="2500" w:type="pct"/>
            <w:vAlign w:val="center"/>
          </w:tcPr>
          <w:p w14:paraId="3D36351B" w14:textId="77777777" w:rsidR="00DD1DAA" w:rsidRPr="00850390" w:rsidRDefault="00DD1DAA" w:rsidP="00431872">
            <w:pPr>
              <w:pStyle w:val="af6"/>
            </w:pPr>
            <w:r>
              <w:rPr>
                <w:rFonts w:hint="eastAsia"/>
              </w:rPr>
              <w:t>(</w:t>
            </w:r>
            <w:r>
              <w:t xml:space="preserve">b) </w:t>
            </w:r>
            <w:r w:rsidRPr="00D85D83">
              <w:t>Pareto front solution set</w:t>
            </w:r>
          </w:p>
        </w:tc>
      </w:tr>
    </w:tbl>
    <w:p w14:paraId="1261DB32" w14:textId="77777777" w:rsidR="00DD1DAA" w:rsidRDefault="00DD1DAA" w:rsidP="00DD1DAA">
      <w:pPr>
        <w:pStyle w:val="11-1"/>
        <w:ind w:firstLine="0"/>
      </w:pPr>
      <w:bookmarkStart w:id="206" w:name="_Toc228128422"/>
      <w:r>
        <w:t>20</w:t>
      </w:r>
      <w:r>
        <w:rPr>
          <w:rFonts w:hint="eastAsia"/>
        </w:rPr>
        <w:t>节点场景下解集和迭代效果对比</w:t>
      </w:r>
      <w:bookmarkEnd w:id="206"/>
    </w:p>
    <w:p w14:paraId="4F22C12A" w14:textId="77777777" w:rsidR="00DD1DAA" w:rsidRDefault="00DD1DAA" w:rsidP="00DD1DAA">
      <w:pPr>
        <w:pStyle w:val="1Fig1-1"/>
        <w:spacing w:after="312"/>
        <w:ind w:firstLine="0"/>
      </w:pPr>
      <w:r w:rsidRPr="00C5122E">
        <w:t xml:space="preserve">Comparison of solution sets and convergence performance in the </w:t>
      </w:r>
      <w:r>
        <w:t>20</w:t>
      </w:r>
      <w:r w:rsidRPr="00C5122E">
        <w:t>-node scenario</w:t>
      </w:r>
    </w:p>
    <w:p w14:paraId="03594459" w14:textId="77777777" w:rsidR="00DD1DAA" w:rsidRDefault="00DD1DAA" w:rsidP="00B10740">
      <w:pPr>
        <w:pStyle w:val="0"/>
        <w:ind w:firstLine="480"/>
      </w:pPr>
      <w:r w:rsidRPr="00187A1C">
        <w:rPr>
          <w:rFonts w:hint="eastAsia"/>
        </w:rPr>
        <w:lastRenderedPageBreak/>
        <w:t xml:space="preserve">在 </w:t>
      </w:r>
      <w:r>
        <w:t>25</w:t>
      </w:r>
      <w:r w:rsidRPr="00187A1C">
        <w:rPr>
          <w:rFonts w:hint="eastAsia"/>
        </w:rPr>
        <w:t xml:space="preserve"> 节点的大规模场景下，决策变量达</w:t>
      </w:r>
      <w:r>
        <w:rPr>
          <w:rFonts w:hint="eastAsia"/>
        </w:rPr>
        <w:t>到</w:t>
      </w:r>
      <w:r w:rsidRPr="00187A1C">
        <w:rPr>
          <w:rFonts w:hint="eastAsia"/>
        </w:rPr>
        <w:t xml:space="preserve"> </w:t>
      </w:r>
      <w:r>
        <w:t>50</w:t>
      </w:r>
      <w:r w:rsidRPr="00187A1C">
        <w:rPr>
          <w:rFonts w:hint="eastAsia"/>
        </w:rPr>
        <w:t xml:space="preserve"> 维，节点间</w:t>
      </w:r>
      <w:r>
        <w:rPr>
          <w:rFonts w:hint="eastAsia"/>
        </w:rPr>
        <w:t>连通关系耦合</w:t>
      </w:r>
      <w:r w:rsidRPr="00187A1C">
        <w:rPr>
          <w:rFonts w:hint="eastAsia"/>
        </w:rPr>
        <w:t>、</w:t>
      </w:r>
      <w:r>
        <w:rPr>
          <w:rFonts w:hint="eastAsia"/>
        </w:rPr>
        <w:t>建筑</w:t>
      </w:r>
      <w:r w:rsidRPr="00187A1C">
        <w:rPr>
          <w:rFonts w:hint="eastAsia"/>
        </w:rPr>
        <w:t>遮挡以及覆盖重叠的现象</w:t>
      </w:r>
      <w:r>
        <w:rPr>
          <w:rFonts w:hint="eastAsia"/>
        </w:rPr>
        <w:t>更</w:t>
      </w:r>
      <w:r w:rsidRPr="00187A1C">
        <w:rPr>
          <w:rFonts w:hint="eastAsia"/>
        </w:rPr>
        <w:t>为</w:t>
      </w:r>
      <w:r>
        <w:rPr>
          <w:rFonts w:hint="eastAsia"/>
        </w:rPr>
        <w:t>复杂</w:t>
      </w:r>
      <w:r w:rsidRPr="00187A1C">
        <w:rPr>
          <w:rFonts w:hint="eastAsia"/>
        </w:rPr>
        <w:t>，</w:t>
      </w:r>
      <w:r>
        <w:rPr>
          <w:rFonts w:hint="eastAsia"/>
        </w:rPr>
        <w:t>求解难度大幅度增加</w:t>
      </w:r>
      <w:r w:rsidRPr="00187A1C">
        <w:rPr>
          <w:rFonts w:hint="eastAsia"/>
        </w:rPr>
        <w:t>。</w:t>
      </w:r>
      <w:r w:rsidRPr="006954C1">
        <w:rPr>
          <w:rFonts w:hint="eastAsia"/>
        </w:rPr>
        <w:t>如图</w:t>
      </w:r>
      <w:r w:rsidRPr="006954C1">
        <w:t>4-11</w:t>
      </w:r>
      <w:r w:rsidRPr="006954C1">
        <w:rPr>
          <w:rFonts w:hint="eastAsia"/>
        </w:rPr>
        <w:t>所示</w:t>
      </w:r>
      <w:r w:rsidRPr="00187A1C">
        <w:rPr>
          <w:rFonts w:hint="eastAsia"/>
        </w:rPr>
        <w:t>，MPG-NSGA-II 在该极端场景下依然展示出卓越的收敛鲁棒性。尽管在迭代后期，受限于过于严苛的物理空间约束，算法的跃升幅度有所放缓，但其求得的最终解集依然在连通性保障与区域覆盖最大化上取得了超</w:t>
      </w:r>
      <w:r>
        <w:rPr>
          <w:rFonts w:hint="eastAsia"/>
        </w:rPr>
        <w:t>过</w:t>
      </w:r>
      <w:r w:rsidRPr="00187A1C">
        <w:rPr>
          <w:rFonts w:hint="eastAsia"/>
        </w:rPr>
        <w:t xml:space="preserve"> NSGA-II 的均衡效果。传统算法在此规模下求得的解集</w:t>
      </w:r>
      <w:r>
        <w:rPr>
          <w:rFonts w:hint="eastAsia"/>
        </w:rPr>
        <w:t>难以逼近最优前沿</w:t>
      </w:r>
      <w:r w:rsidRPr="00187A1C">
        <w:rPr>
          <w:rFonts w:hint="eastAsia"/>
        </w:rPr>
        <w:t>，而本文算法通过</w:t>
      </w:r>
      <w:r>
        <w:rPr>
          <w:rFonts w:hint="eastAsia"/>
        </w:rPr>
        <w:t>引导</w:t>
      </w:r>
      <w:r w:rsidRPr="00187A1C">
        <w:rPr>
          <w:rFonts w:hint="eastAsia"/>
        </w:rPr>
        <w:t>节点</w:t>
      </w:r>
      <w:r>
        <w:rPr>
          <w:rFonts w:hint="eastAsia"/>
        </w:rPr>
        <w:t>扩大覆盖</w:t>
      </w:r>
      <w:r w:rsidRPr="00187A1C">
        <w:rPr>
          <w:rFonts w:hint="eastAsia"/>
        </w:rPr>
        <w:t>（VCGO 作用）并主动</w:t>
      </w:r>
      <w:r>
        <w:rPr>
          <w:rFonts w:hint="eastAsia"/>
        </w:rPr>
        <w:t>修复</w:t>
      </w:r>
      <w:r w:rsidRPr="00187A1C">
        <w:rPr>
          <w:rFonts w:hint="eastAsia"/>
        </w:rPr>
        <w:t>孤立集群（DCGO 作用），成功</w:t>
      </w:r>
      <w:r>
        <w:rPr>
          <w:rFonts w:hint="eastAsia"/>
        </w:rPr>
        <w:t>提高</w:t>
      </w:r>
      <w:r w:rsidRPr="00187A1C">
        <w:rPr>
          <w:rFonts w:hint="eastAsia"/>
        </w:rPr>
        <w:t>了高密度部署下的</w:t>
      </w:r>
      <w:r>
        <w:rPr>
          <w:rFonts w:hint="eastAsia"/>
        </w:rPr>
        <w:t>优化效果</w:t>
      </w:r>
      <w:r w:rsidRPr="00187A1C">
        <w:rPr>
          <w:rFonts w:hint="eastAsia"/>
        </w:rPr>
        <w:t>，显著提升了大规模集群的宏观协同效能。</w:t>
      </w:r>
    </w:p>
    <w:tbl>
      <w:tblPr>
        <w:tblStyle w:val="afc"/>
        <w:tblW w:w="5000" w:type="pct"/>
        <w:jc w:val="center"/>
        <w:tblLayout w:type="fixed"/>
        <w:tblCellMar>
          <w:left w:w="0" w:type="dxa"/>
          <w:right w:w="0" w:type="dxa"/>
        </w:tblCellMar>
        <w:tblLook w:val="04A0" w:firstRow="1" w:lastRow="0" w:firstColumn="1" w:lastColumn="0" w:noHBand="0" w:noVBand="1"/>
      </w:tblPr>
      <w:tblGrid>
        <w:gridCol w:w="4535"/>
        <w:gridCol w:w="4535"/>
      </w:tblGrid>
      <w:tr w:rsidR="00DD1DAA" w:rsidRPr="00850390" w14:paraId="2C1B742C" w14:textId="77777777" w:rsidTr="0012175E">
        <w:trPr>
          <w:trHeight w:val="283"/>
          <w:jc w:val="center"/>
        </w:trPr>
        <w:tc>
          <w:tcPr>
            <w:tcW w:w="2500" w:type="pct"/>
            <w:vAlign w:val="center"/>
          </w:tcPr>
          <w:p w14:paraId="129FC6E1" w14:textId="77777777" w:rsidR="00DD1DAA" w:rsidRPr="007C7DEC" w:rsidRDefault="00DD1DAA" w:rsidP="0012175E">
            <w:pPr>
              <w:pStyle w:val="af6"/>
            </w:pPr>
          </w:p>
        </w:tc>
        <w:tc>
          <w:tcPr>
            <w:tcW w:w="2500" w:type="pct"/>
            <w:vAlign w:val="center"/>
          </w:tcPr>
          <w:p w14:paraId="169D503A" w14:textId="77777777" w:rsidR="00DD1DAA" w:rsidRPr="00850390" w:rsidRDefault="00DD1DAA" w:rsidP="0012175E">
            <w:pPr>
              <w:pStyle w:val="af6"/>
            </w:pPr>
          </w:p>
        </w:tc>
      </w:tr>
      <w:tr w:rsidR="00DD1DAA" w:rsidRPr="00850390" w14:paraId="34AA5152" w14:textId="77777777" w:rsidTr="0012175E">
        <w:trPr>
          <w:trHeight w:val="283"/>
          <w:jc w:val="center"/>
        </w:trPr>
        <w:tc>
          <w:tcPr>
            <w:tcW w:w="2500" w:type="pct"/>
            <w:vAlign w:val="center"/>
          </w:tcPr>
          <w:p w14:paraId="3444912E" w14:textId="77777777" w:rsidR="00DD1DAA" w:rsidRPr="00850390" w:rsidRDefault="00DD1DAA" w:rsidP="0062259C">
            <w:pPr>
              <w:pStyle w:val="af6"/>
            </w:pPr>
            <w:r w:rsidRPr="00850390">
              <w:rPr>
                <w:rFonts w:hint="eastAsia"/>
              </w:rPr>
              <w:t>（a）</w:t>
            </w:r>
            <w:r w:rsidRPr="00832617">
              <w:rPr>
                <w:rFonts w:eastAsia="楷体" w:cstheme="minorHAnsi"/>
              </w:rPr>
              <w:t>HV</w:t>
            </w:r>
            <w:r w:rsidRPr="00832617">
              <w:rPr>
                <w:rFonts w:asciiTheme="minorEastAsia" w:hAnsiTheme="minorEastAsia" w:hint="eastAsia"/>
              </w:rPr>
              <w:t>迭代图</w:t>
            </w:r>
          </w:p>
        </w:tc>
        <w:tc>
          <w:tcPr>
            <w:tcW w:w="2500" w:type="pct"/>
            <w:vAlign w:val="center"/>
          </w:tcPr>
          <w:p w14:paraId="45825958" w14:textId="77777777" w:rsidR="00DD1DAA" w:rsidRPr="00850390" w:rsidRDefault="00DD1DAA" w:rsidP="0062259C">
            <w:pPr>
              <w:pStyle w:val="af6"/>
            </w:pPr>
            <w:r w:rsidRPr="00850390">
              <w:rPr>
                <w:rFonts w:hint="eastAsia"/>
              </w:rPr>
              <w:t>（b）</w:t>
            </w:r>
            <w:r w:rsidRPr="00832617">
              <w:rPr>
                <w:rFonts w:asciiTheme="minorEastAsia" w:hAnsiTheme="minorEastAsia" w:hint="eastAsia"/>
              </w:rPr>
              <w:t>帕累托前沿解集</w:t>
            </w:r>
          </w:p>
        </w:tc>
      </w:tr>
      <w:tr w:rsidR="00DD1DAA" w:rsidRPr="00850390" w14:paraId="7E876924" w14:textId="77777777" w:rsidTr="0012175E">
        <w:trPr>
          <w:trHeight w:val="283"/>
          <w:jc w:val="center"/>
        </w:trPr>
        <w:tc>
          <w:tcPr>
            <w:tcW w:w="2500" w:type="pct"/>
            <w:vAlign w:val="center"/>
          </w:tcPr>
          <w:p w14:paraId="04FE9427" w14:textId="77777777" w:rsidR="00DD1DAA" w:rsidRPr="00850390" w:rsidRDefault="00DD1DAA" w:rsidP="0062259C">
            <w:pPr>
              <w:pStyle w:val="af6"/>
            </w:pPr>
            <w:r>
              <w:rPr>
                <w:rFonts w:hint="eastAsia"/>
              </w:rPr>
              <w:t>(</w:t>
            </w:r>
            <w:r>
              <w:t xml:space="preserve">a) HV </w:t>
            </w:r>
            <w:r w:rsidRPr="00D85D83">
              <w:t>convergence curve</w:t>
            </w:r>
          </w:p>
        </w:tc>
        <w:tc>
          <w:tcPr>
            <w:tcW w:w="2500" w:type="pct"/>
            <w:vAlign w:val="center"/>
          </w:tcPr>
          <w:p w14:paraId="35865C15" w14:textId="77777777" w:rsidR="00DD1DAA" w:rsidRPr="00850390" w:rsidRDefault="00DD1DAA" w:rsidP="0062259C">
            <w:pPr>
              <w:pStyle w:val="af6"/>
            </w:pPr>
            <w:r>
              <w:rPr>
                <w:rFonts w:hint="eastAsia"/>
              </w:rPr>
              <w:t>(</w:t>
            </w:r>
            <w:r>
              <w:t xml:space="preserve">b) </w:t>
            </w:r>
            <w:r w:rsidRPr="00D85D83">
              <w:t>Pareto front solution set</w:t>
            </w:r>
          </w:p>
        </w:tc>
      </w:tr>
    </w:tbl>
    <w:p w14:paraId="2BD99047" w14:textId="77777777" w:rsidR="00DD1DAA" w:rsidRDefault="00DD1DAA" w:rsidP="00DD1DAA">
      <w:pPr>
        <w:pStyle w:val="11-1"/>
        <w:ind w:firstLine="0"/>
      </w:pPr>
      <w:bookmarkStart w:id="207" w:name="_Toc228128423"/>
      <w:r>
        <w:t>25</w:t>
      </w:r>
      <w:r>
        <w:rPr>
          <w:rFonts w:hint="eastAsia"/>
        </w:rPr>
        <w:t>节点场景下解集和迭代效果对比</w:t>
      </w:r>
      <w:bookmarkEnd w:id="207"/>
    </w:p>
    <w:p w14:paraId="5480B38E" w14:textId="77777777" w:rsidR="00DD1DAA" w:rsidRDefault="00DD1DAA" w:rsidP="00DD1DAA">
      <w:pPr>
        <w:pStyle w:val="1Fig1-1"/>
        <w:spacing w:after="312"/>
        <w:ind w:firstLine="0"/>
      </w:pPr>
      <w:r>
        <w:t>C</w:t>
      </w:r>
      <w:r w:rsidRPr="00832617">
        <w:t>omparison of solution sets and convergence performance in the 20-node scenario</w:t>
      </w:r>
    </w:p>
    <w:p w14:paraId="68753E87" w14:textId="77777777" w:rsidR="00DD1DAA" w:rsidRPr="00B10740" w:rsidRDefault="00DD1DAA" w:rsidP="00B10740">
      <w:pPr>
        <w:pStyle w:val="0"/>
        <w:ind w:firstLine="480"/>
      </w:pPr>
      <w:r>
        <w:rPr>
          <w:rFonts w:hint="eastAsia"/>
        </w:rPr>
        <w:t>进一步地</w:t>
      </w:r>
      <w:r w:rsidRPr="00B10740">
        <w:rPr>
          <w:rFonts w:hint="eastAsia"/>
        </w:rPr>
        <w:t>为定量</w:t>
      </w:r>
      <w:r>
        <w:rPr>
          <w:rFonts w:hint="eastAsia"/>
        </w:rPr>
        <w:t>全面地</w:t>
      </w:r>
      <w:r w:rsidRPr="00B10740">
        <w:rPr>
          <w:rFonts w:hint="eastAsia"/>
        </w:rPr>
        <w:t>评估解集质量，</w:t>
      </w:r>
      <w:r w:rsidRPr="0092777E">
        <w:rPr>
          <w:rFonts w:hint="eastAsia"/>
        </w:rPr>
        <w:t>表 4-</w:t>
      </w:r>
      <w:r w:rsidRPr="0092777E">
        <w:t>3</w:t>
      </w:r>
      <w:r w:rsidRPr="00B10740">
        <w:rPr>
          <w:rFonts w:hint="eastAsia"/>
        </w:rPr>
        <w:t>详细列出了两种算法在各场景下运行结束后的</w:t>
      </w:r>
      <w:r>
        <w:rPr>
          <w:rFonts w:hint="eastAsia"/>
        </w:rPr>
        <w:t>前沿解集</w:t>
      </w:r>
      <w:r w:rsidRPr="00B10740">
        <w:rPr>
          <w:rFonts w:hint="eastAsia"/>
        </w:rPr>
        <w:t>数目（N）、超体积HV、</w:t>
      </w:r>
      <w:r>
        <w:rPr>
          <w:rFonts w:hint="eastAsia"/>
        </w:rPr>
        <w:t>均匀性指标</w:t>
      </w:r>
      <w:r w:rsidRPr="00B10740">
        <w:rPr>
          <w:rFonts w:hint="eastAsia"/>
        </w:rPr>
        <w:t xml:space="preserve"> Δ</w:t>
      </w:r>
      <w:r>
        <w:rPr>
          <w:rFonts w:hint="eastAsia"/>
        </w:rPr>
        <w:t xml:space="preserve"> </w:t>
      </w:r>
      <w:r w:rsidRPr="00B10740">
        <w:rPr>
          <w:rFonts w:hint="eastAsia"/>
        </w:rPr>
        <w:t>与</w:t>
      </w:r>
      <w:r>
        <w:rPr>
          <w:rFonts w:hint="eastAsia"/>
        </w:rPr>
        <w:t xml:space="preserve">间距指标 </w:t>
      </w:r>
      <w:r>
        <w:t xml:space="preserve">SP </w:t>
      </w:r>
      <w:r w:rsidRPr="00B10740">
        <w:rPr>
          <w:rFonts w:hint="eastAsia"/>
        </w:rPr>
        <w:t>。</w:t>
      </w:r>
    </w:p>
    <w:p w14:paraId="74ECA91E" w14:textId="77777777" w:rsidR="00DD1DAA" w:rsidRDefault="00DD1DAA" w:rsidP="00DD1DAA">
      <w:pPr>
        <w:pStyle w:val="21-1"/>
        <w:spacing w:before="312"/>
        <w:ind w:left="0" w:firstLine="0"/>
      </w:pPr>
      <w:bookmarkStart w:id="208" w:name="_Toc228128384"/>
      <w:r w:rsidRPr="00B10740">
        <w:rPr>
          <w:rFonts w:hint="eastAsia"/>
        </w:rPr>
        <w:t>不同节点规模下性能指标对比</w:t>
      </w:r>
      <w:bookmarkEnd w:id="208"/>
    </w:p>
    <w:p w14:paraId="3620C934" w14:textId="77777777" w:rsidR="00DD1DAA" w:rsidRPr="00B10740" w:rsidRDefault="00DD1DAA" w:rsidP="00DD1DAA">
      <w:pPr>
        <w:pStyle w:val="2Tab1-1"/>
        <w:ind w:left="0" w:firstLine="0"/>
      </w:pPr>
      <w:r>
        <w:t>C</w:t>
      </w:r>
      <w:r w:rsidRPr="00AD0CED">
        <w:t>omparison of metrics under different node scales</w:t>
      </w:r>
    </w:p>
    <w:tbl>
      <w:tblPr>
        <w:tblStyle w:val="af5"/>
        <w:tblW w:w="0" w:type="auto"/>
        <w:jc w:val="center"/>
        <w:tblLook w:val="04A0" w:firstRow="1" w:lastRow="0" w:firstColumn="1" w:lastColumn="0" w:noHBand="0" w:noVBand="1"/>
      </w:tblPr>
      <w:tblGrid>
        <w:gridCol w:w="851"/>
        <w:gridCol w:w="1700"/>
        <w:gridCol w:w="1132"/>
        <w:gridCol w:w="1512"/>
        <w:gridCol w:w="1512"/>
        <w:gridCol w:w="1512"/>
      </w:tblGrid>
      <w:tr w:rsidR="00DD1DAA" w:rsidRPr="00E7036D" w14:paraId="650B6A25" w14:textId="77777777" w:rsidTr="00E7036D">
        <w:trPr>
          <w:cnfStyle w:val="100000000000" w:firstRow="1" w:lastRow="0" w:firstColumn="0" w:lastColumn="0" w:oddVBand="0" w:evenVBand="0" w:oddHBand="0" w:evenHBand="0" w:firstRowFirstColumn="0" w:firstRowLastColumn="0" w:lastRowFirstColumn="0" w:lastRowLastColumn="0"/>
          <w:jc w:val="center"/>
        </w:trPr>
        <w:tc>
          <w:tcPr>
            <w:tcW w:w="851" w:type="dxa"/>
          </w:tcPr>
          <w:p w14:paraId="22D3998C" w14:textId="77777777" w:rsidR="00DD1DAA" w:rsidRPr="00E7036D" w:rsidRDefault="00DD1DAA" w:rsidP="00E7036D">
            <w:pPr>
              <w:pStyle w:val="af6"/>
            </w:pPr>
            <w:r w:rsidRPr="00E7036D">
              <w:rPr>
                <w:rFonts w:hint="eastAsia"/>
              </w:rPr>
              <w:t>节点数</w:t>
            </w:r>
          </w:p>
        </w:tc>
        <w:tc>
          <w:tcPr>
            <w:tcW w:w="1700" w:type="dxa"/>
          </w:tcPr>
          <w:p w14:paraId="2AB6588B" w14:textId="77777777" w:rsidR="00DD1DAA" w:rsidRPr="00E7036D" w:rsidRDefault="00DD1DAA" w:rsidP="00E7036D">
            <w:pPr>
              <w:pStyle w:val="af6"/>
            </w:pPr>
            <w:r w:rsidRPr="00E7036D">
              <w:rPr>
                <w:rFonts w:hint="eastAsia"/>
              </w:rPr>
              <w:t>算法</w:t>
            </w:r>
          </w:p>
        </w:tc>
        <w:tc>
          <w:tcPr>
            <w:tcW w:w="1132" w:type="dxa"/>
          </w:tcPr>
          <w:p w14:paraId="306F8751" w14:textId="77777777" w:rsidR="00DD1DAA" w:rsidRPr="00E7036D" w:rsidRDefault="00DD1DAA" w:rsidP="00E7036D">
            <w:pPr>
              <w:pStyle w:val="af6"/>
            </w:pPr>
            <w:r w:rsidRPr="00E7036D">
              <w:rPr>
                <w:rFonts w:hint="eastAsia"/>
              </w:rPr>
              <w:t>N</w:t>
            </w:r>
          </w:p>
        </w:tc>
        <w:tc>
          <w:tcPr>
            <w:tcW w:w="1512" w:type="dxa"/>
          </w:tcPr>
          <w:p w14:paraId="41A6F875" w14:textId="77777777" w:rsidR="00DD1DAA" w:rsidRPr="00E7036D" w:rsidRDefault="00DD1DAA" w:rsidP="00E7036D">
            <w:pPr>
              <w:pStyle w:val="af6"/>
            </w:pPr>
            <w:r w:rsidRPr="00E7036D">
              <w:rPr>
                <w:rFonts w:hint="eastAsia"/>
              </w:rPr>
              <w:t>HV</w:t>
            </w:r>
          </w:p>
        </w:tc>
        <w:tc>
          <w:tcPr>
            <w:tcW w:w="1512" w:type="dxa"/>
          </w:tcPr>
          <w:p w14:paraId="3D9665AA" w14:textId="77777777" w:rsidR="00DD1DAA" w:rsidRPr="00E7036D" w:rsidRDefault="00DD1DAA" w:rsidP="00E7036D">
            <w:pPr>
              <w:pStyle w:val="af6"/>
            </w:pPr>
            <w:r w:rsidRPr="00E7036D">
              <w:rPr>
                <w:rFonts w:hint="eastAsia"/>
              </w:rPr>
              <w:t>Spread(Δ)</w:t>
            </w:r>
          </w:p>
        </w:tc>
        <w:tc>
          <w:tcPr>
            <w:tcW w:w="1512" w:type="dxa"/>
          </w:tcPr>
          <w:p w14:paraId="4DC6F756" w14:textId="77777777" w:rsidR="00DD1DAA" w:rsidRPr="00E7036D" w:rsidRDefault="00DD1DAA" w:rsidP="00E7036D">
            <w:pPr>
              <w:pStyle w:val="af6"/>
            </w:pPr>
            <w:r w:rsidRPr="00E7036D">
              <w:rPr>
                <w:rFonts w:hint="eastAsia"/>
              </w:rPr>
              <w:t>Spacing(S</w:t>
            </w:r>
            <w:r>
              <w:t>P</w:t>
            </w:r>
            <w:r w:rsidRPr="00E7036D">
              <w:rPr>
                <w:rFonts w:hint="eastAsia"/>
              </w:rPr>
              <w:t>)</w:t>
            </w:r>
          </w:p>
        </w:tc>
      </w:tr>
      <w:tr w:rsidR="00DD1DAA" w:rsidRPr="00E7036D" w14:paraId="06CEFAD2" w14:textId="77777777" w:rsidTr="00E7036D">
        <w:trPr>
          <w:jc w:val="center"/>
        </w:trPr>
        <w:tc>
          <w:tcPr>
            <w:tcW w:w="851" w:type="dxa"/>
          </w:tcPr>
          <w:p w14:paraId="01F3E75C" w14:textId="77777777" w:rsidR="00DD1DAA" w:rsidRPr="00E7036D" w:rsidRDefault="00DD1DAA" w:rsidP="00E7036D">
            <w:pPr>
              <w:pStyle w:val="af6"/>
            </w:pPr>
            <w:r>
              <w:rPr>
                <w:rFonts w:hint="eastAsia"/>
              </w:rPr>
              <w:t>1</w:t>
            </w:r>
            <w:r>
              <w:t>5</w:t>
            </w:r>
          </w:p>
        </w:tc>
        <w:tc>
          <w:tcPr>
            <w:tcW w:w="1700" w:type="dxa"/>
          </w:tcPr>
          <w:p w14:paraId="04FF66B4" w14:textId="77777777" w:rsidR="00DD1DAA" w:rsidRPr="00E7036D" w:rsidRDefault="00DD1DAA" w:rsidP="00E7036D">
            <w:pPr>
              <w:pStyle w:val="af6"/>
            </w:pPr>
            <w:r w:rsidRPr="00E7036D">
              <w:t>MPG-NSGA-II</w:t>
            </w:r>
          </w:p>
        </w:tc>
        <w:tc>
          <w:tcPr>
            <w:tcW w:w="1132" w:type="dxa"/>
          </w:tcPr>
          <w:p w14:paraId="5513B64C" w14:textId="77777777" w:rsidR="00DD1DAA" w:rsidRPr="00E7036D" w:rsidRDefault="00DD1DAA" w:rsidP="00E7036D">
            <w:pPr>
              <w:pStyle w:val="af6"/>
            </w:pPr>
            <w:r>
              <w:rPr>
                <w:rFonts w:hint="eastAsia"/>
              </w:rPr>
              <w:t>7</w:t>
            </w:r>
            <w:r>
              <w:t>5</w:t>
            </w:r>
          </w:p>
        </w:tc>
        <w:tc>
          <w:tcPr>
            <w:tcW w:w="1512" w:type="dxa"/>
          </w:tcPr>
          <w:p w14:paraId="70456733" w14:textId="77777777" w:rsidR="00DD1DAA" w:rsidRPr="00E7036D" w:rsidRDefault="00DD1DAA" w:rsidP="00E7036D">
            <w:pPr>
              <w:pStyle w:val="af6"/>
            </w:pPr>
            <w:r w:rsidRPr="0092777E">
              <w:t>0.930917</w:t>
            </w:r>
          </w:p>
        </w:tc>
        <w:tc>
          <w:tcPr>
            <w:tcW w:w="1512" w:type="dxa"/>
          </w:tcPr>
          <w:p w14:paraId="31950C22" w14:textId="77777777" w:rsidR="00DD1DAA" w:rsidRPr="00E7036D" w:rsidRDefault="00DD1DAA" w:rsidP="00E7036D">
            <w:pPr>
              <w:pStyle w:val="af6"/>
            </w:pPr>
            <w:r w:rsidRPr="0092777E">
              <w:t>0.9</w:t>
            </w:r>
            <w:r>
              <w:t>6</w:t>
            </w:r>
            <w:r w:rsidRPr="0092777E">
              <w:t>7244</w:t>
            </w:r>
          </w:p>
        </w:tc>
        <w:tc>
          <w:tcPr>
            <w:tcW w:w="1512" w:type="dxa"/>
          </w:tcPr>
          <w:p w14:paraId="3DFF50E3" w14:textId="77777777" w:rsidR="00DD1DAA" w:rsidRPr="00E7036D" w:rsidRDefault="00DD1DAA" w:rsidP="00E7036D">
            <w:pPr>
              <w:pStyle w:val="af6"/>
            </w:pPr>
            <w:r w:rsidRPr="0092777E">
              <w:t>0.015991</w:t>
            </w:r>
          </w:p>
        </w:tc>
      </w:tr>
      <w:tr w:rsidR="00DD1DAA" w:rsidRPr="00E7036D" w14:paraId="60AD99F6" w14:textId="77777777" w:rsidTr="00E7036D">
        <w:trPr>
          <w:jc w:val="center"/>
        </w:trPr>
        <w:tc>
          <w:tcPr>
            <w:tcW w:w="851" w:type="dxa"/>
          </w:tcPr>
          <w:p w14:paraId="4D790269" w14:textId="77777777" w:rsidR="00DD1DAA" w:rsidRPr="00E7036D" w:rsidRDefault="00DD1DAA" w:rsidP="00E7036D">
            <w:pPr>
              <w:pStyle w:val="af6"/>
            </w:pPr>
            <w:r>
              <w:rPr>
                <w:rFonts w:hint="eastAsia"/>
              </w:rPr>
              <w:t>1</w:t>
            </w:r>
            <w:r>
              <w:t>5</w:t>
            </w:r>
          </w:p>
        </w:tc>
        <w:tc>
          <w:tcPr>
            <w:tcW w:w="1700" w:type="dxa"/>
          </w:tcPr>
          <w:p w14:paraId="365E51DC" w14:textId="77777777" w:rsidR="00DD1DAA" w:rsidRPr="00E7036D" w:rsidRDefault="00DD1DAA" w:rsidP="00E7036D">
            <w:pPr>
              <w:pStyle w:val="af6"/>
            </w:pPr>
            <w:r w:rsidRPr="00E7036D">
              <w:t>NSGA-II</w:t>
            </w:r>
          </w:p>
        </w:tc>
        <w:tc>
          <w:tcPr>
            <w:tcW w:w="1132" w:type="dxa"/>
          </w:tcPr>
          <w:p w14:paraId="5B7724FC" w14:textId="77777777" w:rsidR="00DD1DAA" w:rsidRPr="00E7036D" w:rsidRDefault="00DD1DAA" w:rsidP="00E7036D">
            <w:pPr>
              <w:pStyle w:val="af6"/>
            </w:pPr>
            <w:r>
              <w:rPr>
                <w:rFonts w:hint="eastAsia"/>
              </w:rPr>
              <w:t>8</w:t>
            </w:r>
            <w:r>
              <w:t>5</w:t>
            </w:r>
          </w:p>
        </w:tc>
        <w:tc>
          <w:tcPr>
            <w:tcW w:w="1512" w:type="dxa"/>
          </w:tcPr>
          <w:p w14:paraId="04D2BD01" w14:textId="77777777" w:rsidR="00DD1DAA" w:rsidRPr="00E7036D" w:rsidRDefault="00DD1DAA" w:rsidP="00E7036D">
            <w:pPr>
              <w:pStyle w:val="af6"/>
            </w:pPr>
            <w:r w:rsidRPr="0092777E">
              <w:t>0.847761</w:t>
            </w:r>
          </w:p>
        </w:tc>
        <w:tc>
          <w:tcPr>
            <w:tcW w:w="1512" w:type="dxa"/>
          </w:tcPr>
          <w:p w14:paraId="23A98098" w14:textId="77777777" w:rsidR="00DD1DAA" w:rsidRPr="00E7036D" w:rsidRDefault="00DD1DAA" w:rsidP="00E7036D">
            <w:pPr>
              <w:pStyle w:val="af6"/>
            </w:pPr>
            <w:r w:rsidRPr="0092777E">
              <w:t>0.983063</w:t>
            </w:r>
          </w:p>
        </w:tc>
        <w:tc>
          <w:tcPr>
            <w:tcW w:w="1512" w:type="dxa"/>
          </w:tcPr>
          <w:p w14:paraId="38B707A8" w14:textId="77777777" w:rsidR="00DD1DAA" w:rsidRPr="00E7036D" w:rsidRDefault="00DD1DAA" w:rsidP="00E7036D">
            <w:pPr>
              <w:pStyle w:val="af6"/>
            </w:pPr>
            <w:r w:rsidRPr="0092777E">
              <w:t>0.016084</w:t>
            </w:r>
          </w:p>
        </w:tc>
      </w:tr>
      <w:tr w:rsidR="00DD1DAA" w:rsidRPr="00E7036D" w14:paraId="2FEEC0C4" w14:textId="77777777" w:rsidTr="00E7036D">
        <w:trPr>
          <w:jc w:val="center"/>
        </w:trPr>
        <w:tc>
          <w:tcPr>
            <w:tcW w:w="851" w:type="dxa"/>
          </w:tcPr>
          <w:p w14:paraId="7EF85BB6" w14:textId="77777777" w:rsidR="00DD1DAA" w:rsidRPr="00E7036D" w:rsidRDefault="00DD1DAA" w:rsidP="00E7036D">
            <w:pPr>
              <w:pStyle w:val="af6"/>
            </w:pPr>
            <w:r>
              <w:rPr>
                <w:rFonts w:hint="eastAsia"/>
              </w:rPr>
              <w:t>2</w:t>
            </w:r>
            <w:r>
              <w:t>0</w:t>
            </w:r>
          </w:p>
        </w:tc>
        <w:tc>
          <w:tcPr>
            <w:tcW w:w="1700" w:type="dxa"/>
          </w:tcPr>
          <w:p w14:paraId="18E36428" w14:textId="77777777" w:rsidR="00DD1DAA" w:rsidRPr="00E7036D" w:rsidRDefault="00DD1DAA" w:rsidP="00E7036D">
            <w:pPr>
              <w:pStyle w:val="af6"/>
            </w:pPr>
            <w:r w:rsidRPr="00E7036D">
              <w:t>MPG-NSGA-II</w:t>
            </w:r>
          </w:p>
        </w:tc>
        <w:tc>
          <w:tcPr>
            <w:tcW w:w="1132" w:type="dxa"/>
          </w:tcPr>
          <w:p w14:paraId="668622ED" w14:textId="77777777" w:rsidR="00DD1DAA" w:rsidRPr="00E7036D" w:rsidRDefault="00DD1DAA" w:rsidP="00E7036D">
            <w:pPr>
              <w:pStyle w:val="af6"/>
            </w:pPr>
            <w:r w:rsidRPr="00E7036D">
              <w:t>1</w:t>
            </w:r>
            <w:r>
              <w:t>4</w:t>
            </w:r>
            <w:r w:rsidRPr="00E7036D">
              <w:t>3</w:t>
            </w:r>
          </w:p>
        </w:tc>
        <w:tc>
          <w:tcPr>
            <w:tcW w:w="1512" w:type="dxa"/>
          </w:tcPr>
          <w:p w14:paraId="42F6DA7B" w14:textId="77777777" w:rsidR="00DD1DAA" w:rsidRPr="00E7036D" w:rsidRDefault="00DD1DAA" w:rsidP="00E7036D">
            <w:pPr>
              <w:pStyle w:val="af6"/>
            </w:pPr>
            <w:r w:rsidRPr="0092777E">
              <w:t>0.911168</w:t>
            </w:r>
          </w:p>
        </w:tc>
        <w:tc>
          <w:tcPr>
            <w:tcW w:w="1512" w:type="dxa"/>
          </w:tcPr>
          <w:p w14:paraId="1328683E" w14:textId="77777777" w:rsidR="00DD1DAA" w:rsidRPr="00E7036D" w:rsidRDefault="00DD1DAA" w:rsidP="00E7036D">
            <w:pPr>
              <w:pStyle w:val="af6"/>
            </w:pPr>
            <w:r w:rsidRPr="0091324E">
              <w:t>0.947098</w:t>
            </w:r>
          </w:p>
        </w:tc>
        <w:tc>
          <w:tcPr>
            <w:tcW w:w="1512" w:type="dxa"/>
          </w:tcPr>
          <w:p w14:paraId="1033D7E9" w14:textId="77777777" w:rsidR="00DD1DAA" w:rsidRPr="00E7036D" w:rsidRDefault="00DD1DAA" w:rsidP="00E7036D">
            <w:pPr>
              <w:pStyle w:val="af6"/>
            </w:pPr>
            <w:r w:rsidRPr="0091324E">
              <w:t>0.008569</w:t>
            </w:r>
          </w:p>
        </w:tc>
      </w:tr>
      <w:tr w:rsidR="00DD1DAA" w:rsidRPr="00E7036D" w14:paraId="6905AB79" w14:textId="77777777" w:rsidTr="00E7036D">
        <w:trPr>
          <w:jc w:val="center"/>
        </w:trPr>
        <w:tc>
          <w:tcPr>
            <w:tcW w:w="851" w:type="dxa"/>
          </w:tcPr>
          <w:p w14:paraId="7565DEBD" w14:textId="77777777" w:rsidR="00DD1DAA" w:rsidRPr="00E7036D" w:rsidRDefault="00DD1DAA" w:rsidP="00E7036D">
            <w:pPr>
              <w:pStyle w:val="af6"/>
            </w:pPr>
            <w:r>
              <w:rPr>
                <w:rFonts w:hint="eastAsia"/>
              </w:rPr>
              <w:t>2</w:t>
            </w:r>
            <w:r>
              <w:t>0</w:t>
            </w:r>
          </w:p>
        </w:tc>
        <w:tc>
          <w:tcPr>
            <w:tcW w:w="1700" w:type="dxa"/>
          </w:tcPr>
          <w:p w14:paraId="601EFA0F" w14:textId="77777777" w:rsidR="00DD1DAA" w:rsidRPr="00E7036D" w:rsidRDefault="00DD1DAA" w:rsidP="00E7036D">
            <w:pPr>
              <w:pStyle w:val="af6"/>
            </w:pPr>
            <w:r w:rsidRPr="00E7036D">
              <w:t>NSGA-II</w:t>
            </w:r>
          </w:p>
        </w:tc>
        <w:tc>
          <w:tcPr>
            <w:tcW w:w="1132" w:type="dxa"/>
          </w:tcPr>
          <w:p w14:paraId="1F6C05F7" w14:textId="77777777" w:rsidR="00DD1DAA" w:rsidRPr="00E7036D" w:rsidRDefault="00DD1DAA" w:rsidP="00E7036D">
            <w:pPr>
              <w:pStyle w:val="af6"/>
            </w:pPr>
            <w:r w:rsidRPr="00E7036D">
              <w:t>1</w:t>
            </w:r>
            <w:r>
              <w:t>39</w:t>
            </w:r>
          </w:p>
        </w:tc>
        <w:tc>
          <w:tcPr>
            <w:tcW w:w="1512" w:type="dxa"/>
          </w:tcPr>
          <w:p w14:paraId="0E2D9985" w14:textId="77777777" w:rsidR="00DD1DAA" w:rsidRPr="00E7036D" w:rsidRDefault="00DD1DAA" w:rsidP="00E7036D">
            <w:pPr>
              <w:pStyle w:val="af6"/>
            </w:pPr>
            <w:r w:rsidRPr="0092777E">
              <w:t>0.859698</w:t>
            </w:r>
          </w:p>
        </w:tc>
        <w:tc>
          <w:tcPr>
            <w:tcW w:w="1512" w:type="dxa"/>
          </w:tcPr>
          <w:p w14:paraId="06672D0E" w14:textId="77777777" w:rsidR="00DD1DAA" w:rsidRPr="00E7036D" w:rsidRDefault="00DD1DAA" w:rsidP="00E7036D">
            <w:pPr>
              <w:pStyle w:val="af6"/>
            </w:pPr>
            <w:r w:rsidRPr="0091324E">
              <w:t>0.980020</w:t>
            </w:r>
          </w:p>
        </w:tc>
        <w:tc>
          <w:tcPr>
            <w:tcW w:w="1512" w:type="dxa"/>
          </w:tcPr>
          <w:p w14:paraId="3F382C3B" w14:textId="77777777" w:rsidR="00DD1DAA" w:rsidRPr="00E7036D" w:rsidRDefault="00DD1DAA" w:rsidP="00E7036D">
            <w:pPr>
              <w:pStyle w:val="af6"/>
            </w:pPr>
            <w:r w:rsidRPr="0091324E">
              <w:t>0.009461</w:t>
            </w:r>
          </w:p>
        </w:tc>
      </w:tr>
      <w:tr w:rsidR="00DD1DAA" w:rsidRPr="00E7036D" w14:paraId="0767C7FF" w14:textId="77777777" w:rsidTr="00E7036D">
        <w:trPr>
          <w:jc w:val="center"/>
        </w:trPr>
        <w:tc>
          <w:tcPr>
            <w:tcW w:w="851" w:type="dxa"/>
          </w:tcPr>
          <w:p w14:paraId="19902B35" w14:textId="77777777" w:rsidR="00DD1DAA" w:rsidRPr="00E7036D" w:rsidRDefault="00DD1DAA" w:rsidP="00E7036D">
            <w:pPr>
              <w:pStyle w:val="af6"/>
            </w:pPr>
            <w:r>
              <w:rPr>
                <w:rFonts w:hint="eastAsia"/>
              </w:rPr>
              <w:t>2</w:t>
            </w:r>
            <w:r>
              <w:t>5</w:t>
            </w:r>
          </w:p>
        </w:tc>
        <w:tc>
          <w:tcPr>
            <w:tcW w:w="1700" w:type="dxa"/>
          </w:tcPr>
          <w:p w14:paraId="4AD65975" w14:textId="77777777" w:rsidR="00DD1DAA" w:rsidRPr="00E7036D" w:rsidRDefault="00DD1DAA" w:rsidP="00E7036D">
            <w:pPr>
              <w:pStyle w:val="af6"/>
            </w:pPr>
            <w:r w:rsidRPr="00E7036D">
              <w:t>MPG-NSGA-II</w:t>
            </w:r>
          </w:p>
        </w:tc>
        <w:tc>
          <w:tcPr>
            <w:tcW w:w="1132" w:type="dxa"/>
          </w:tcPr>
          <w:p w14:paraId="1C32C91A" w14:textId="77777777" w:rsidR="00DD1DAA" w:rsidRPr="00E7036D" w:rsidRDefault="00DD1DAA" w:rsidP="00E7036D">
            <w:pPr>
              <w:pStyle w:val="af6"/>
            </w:pPr>
            <w:r w:rsidRPr="0091324E">
              <w:t>165</w:t>
            </w:r>
          </w:p>
        </w:tc>
        <w:tc>
          <w:tcPr>
            <w:tcW w:w="1512" w:type="dxa"/>
          </w:tcPr>
          <w:p w14:paraId="6359BDFD" w14:textId="77777777" w:rsidR="00DD1DAA" w:rsidRPr="00E7036D" w:rsidRDefault="00DD1DAA" w:rsidP="00E7036D">
            <w:pPr>
              <w:pStyle w:val="af6"/>
            </w:pPr>
            <w:r w:rsidRPr="0091324E">
              <w:t>0.934231</w:t>
            </w:r>
          </w:p>
        </w:tc>
        <w:tc>
          <w:tcPr>
            <w:tcW w:w="1512" w:type="dxa"/>
          </w:tcPr>
          <w:p w14:paraId="04DA810F" w14:textId="77777777" w:rsidR="00DD1DAA" w:rsidRPr="00E7036D" w:rsidRDefault="00DD1DAA" w:rsidP="00E7036D">
            <w:pPr>
              <w:pStyle w:val="af6"/>
            </w:pPr>
            <w:r w:rsidRPr="0091324E">
              <w:t>0.944926</w:t>
            </w:r>
          </w:p>
        </w:tc>
        <w:tc>
          <w:tcPr>
            <w:tcW w:w="1512" w:type="dxa"/>
          </w:tcPr>
          <w:p w14:paraId="4D95D060" w14:textId="77777777" w:rsidR="00DD1DAA" w:rsidRPr="00E7036D" w:rsidRDefault="00DD1DAA" w:rsidP="00E7036D">
            <w:pPr>
              <w:pStyle w:val="af6"/>
            </w:pPr>
            <w:r w:rsidRPr="0091324E">
              <w:t>0.008539</w:t>
            </w:r>
          </w:p>
        </w:tc>
      </w:tr>
      <w:tr w:rsidR="00DD1DAA" w:rsidRPr="00E7036D" w14:paraId="32913377" w14:textId="77777777" w:rsidTr="00E7036D">
        <w:trPr>
          <w:jc w:val="center"/>
        </w:trPr>
        <w:tc>
          <w:tcPr>
            <w:tcW w:w="851" w:type="dxa"/>
          </w:tcPr>
          <w:p w14:paraId="3370424D" w14:textId="77777777" w:rsidR="00DD1DAA" w:rsidRPr="00E7036D" w:rsidRDefault="00DD1DAA" w:rsidP="00E7036D">
            <w:pPr>
              <w:pStyle w:val="af6"/>
            </w:pPr>
            <w:r>
              <w:rPr>
                <w:rFonts w:hint="eastAsia"/>
              </w:rPr>
              <w:t>2</w:t>
            </w:r>
            <w:r>
              <w:t>5</w:t>
            </w:r>
          </w:p>
        </w:tc>
        <w:tc>
          <w:tcPr>
            <w:tcW w:w="1700" w:type="dxa"/>
          </w:tcPr>
          <w:p w14:paraId="74AC5471" w14:textId="77777777" w:rsidR="00DD1DAA" w:rsidRPr="00E7036D" w:rsidRDefault="00DD1DAA" w:rsidP="00E7036D">
            <w:pPr>
              <w:pStyle w:val="af6"/>
            </w:pPr>
            <w:r w:rsidRPr="00E7036D">
              <w:t>NSGA-II</w:t>
            </w:r>
          </w:p>
        </w:tc>
        <w:tc>
          <w:tcPr>
            <w:tcW w:w="1132" w:type="dxa"/>
          </w:tcPr>
          <w:p w14:paraId="12307667" w14:textId="77777777" w:rsidR="00DD1DAA" w:rsidRPr="00E7036D" w:rsidRDefault="00DD1DAA" w:rsidP="00E7036D">
            <w:pPr>
              <w:pStyle w:val="af6"/>
            </w:pPr>
            <w:r w:rsidRPr="0091324E">
              <w:t>146</w:t>
            </w:r>
          </w:p>
        </w:tc>
        <w:tc>
          <w:tcPr>
            <w:tcW w:w="1512" w:type="dxa"/>
          </w:tcPr>
          <w:p w14:paraId="683B10ED" w14:textId="77777777" w:rsidR="00DD1DAA" w:rsidRPr="00E7036D" w:rsidRDefault="00DD1DAA" w:rsidP="00E7036D">
            <w:pPr>
              <w:pStyle w:val="af6"/>
            </w:pPr>
            <w:r w:rsidRPr="0091324E">
              <w:t>0.870960</w:t>
            </w:r>
          </w:p>
        </w:tc>
        <w:tc>
          <w:tcPr>
            <w:tcW w:w="1512" w:type="dxa"/>
          </w:tcPr>
          <w:p w14:paraId="3D054730" w14:textId="77777777" w:rsidR="00DD1DAA" w:rsidRPr="00E7036D" w:rsidRDefault="00DD1DAA" w:rsidP="00E7036D">
            <w:pPr>
              <w:pStyle w:val="af6"/>
            </w:pPr>
            <w:r w:rsidRPr="0091324E">
              <w:t>0.991162</w:t>
            </w:r>
          </w:p>
        </w:tc>
        <w:tc>
          <w:tcPr>
            <w:tcW w:w="1512" w:type="dxa"/>
          </w:tcPr>
          <w:p w14:paraId="0E88D648" w14:textId="77777777" w:rsidR="00DD1DAA" w:rsidRPr="00E7036D" w:rsidRDefault="00DD1DAA" w:rsidP="00E7036D">
            <w:pPr>
              <w:pStyle w:val="af6"/>
            </w:pPr>
            <w:r w:rsidRPr="0091324E">
              <w:t>0.008572</w:t>
            </w:r>
          </w:p>
        </w:tc>
      </w:tr>
    </w:tbl>
    <w:p w14:paraId="077035A0" w14:textId="77777777" w:rsidR="00DD1DAA" w:rsidRDefault="00DD1DAA" w:rsidP="00187A1C">
      <w:pPr>
        <w:pStyle w:val="0"/>
        <w:ind w:firstLine="480"/>
      </w:pPr>
    </w:p>
    <w:p w14:paraId="76C5E2FC" w14:textId="77777777" w:rsidR="00DD1DAA" w:rsidRDefault="00DD1DAA" w:rsidP="00187A1C">
      <w:pPr>
        <w:pStyle w:val="0"/>
        <w:ind w:firstLine="480"/>
      </w:pPr>
      <w:r>
        <w:rPr>
          <w:rFonts w:hint="eastAsia"/>
        </w:rPr>
        <w:t>对表中数据进行分析主要可以得出以下两方面的结论：</w:t>
      </w:r>
    </w:p>
    <w:p w14:paraId="20A1CFAA" w14:textId="77777777" w:rsidR="00DD1DAA" w:rsidRPr="00187A1C" w:rsidRDefault="00DD1DAA" w:rsidP="00187A1C">
      <w:pPr>
        <w:pStyle w:val="0"/>
        <w:ind w:firstLine="480"/>
      </w:pPr>
      <w:r w:rsidRPr="00C046CF">
        <w:rPr>
          <w:rFonts w:hint="eastAsia"/>
        </w:rPr>
        <w:t>（1）从前沿解集规模</w:t>
      </w:r>
      <w:r>
        <w:rPr>
          <w:rFonts w:hint="eastAsia"/>
        </w:rPr>
        <w:t xml:space="preserve"> </w:t>
      </w:r>
      <w:r w:rsidRPr="00C046CF">
        <w:rPr>
          <w:rFonts w:hint="eastAsia"/>
        </w:rPr>
        <w:t>N</w:t>
      </w:r>
      <w:r>
        <w:t xml:space="preserve"> </w:t>
      </w:r>
      <w:r w:rsidRPr="00C046CF">
        <w:rPr>
          <w:rFonts w:hint="eastAsia"/>
        </w:rPr>
        <w:t>与超体积</w:t>
      </w:r>
      <w:r>
        <w:rPr>
          <w:rFonts w:hint="eastAsia"/>
        </w:rPr>
        <w:t xml:space="preserve"> </w:t>
      </w:r>
      <w:r w:rsidRPr="00C046CF">
        <w:rPr>
          <w:rFonts w:hint="eastAsia"/>
        </w:rPr>
        <w:t>HV</w:t>
      </w:r>
      <w:r>
        <w:t xml:space="preserve"> </w:t>
      </w:r>
      <w:r w:rsidRPr="00C046CF">
        <w:rPr>
          <w:rFonts w:hint="eastAsia"/>
        </w:rPr>
        <w:t xml:space="preserve">指标来看，在 15、20 和 25 节点规模下，本文所提 MPG-NSGA-II 算法在不同规模场景中均表现出更优的收敛质量。具体而言，在 15 节点场景下，MPG-NSGA-II 的解集规模为 75，低于 NSGA-II 的 85，但其 HV 值达到 0.930917，显著优于 NSGA-II 的 0.847761；在 20 节点场景中，MPG-NSGA-II 的 N 为 143，略高于 NSGA-II 的 139，同时 HV 为 0.911168，相较于 NSGA-II 的 0.859698 仍具有明显优势；在 25 节点场景下，MPG-NSGA-II 的 N 为 165，高于 </w:t>
      </w:r>
      <w:r w:rsidRPr="00C046CF">
        <w:rPr>
          <w:rFonts w:hint="eastAsia"/>
        </w:rPr>
        <w:lastRenderedPageBreak/>
        <w:t>NSGA-II 的 146，且 HV 提升至 0.934231，对比 NSGA-II 的 0.870960 优势进一步扩大。上述结果表明，MPG-NSGA-II 并非单纯依赖增加解集规模来提升性能，而是通过启发式引导变异与多种群协同机制，有效提升了解集质量，使其在保持合理规模的同时获得更优的整体支配性能</w:t>
      </w:r>
      <w:r w:rsidRPr="006D628C">
        <w:rPr>
          <w:rFonts w:hint="eastAsia"/>
        </w:rPr>
        <w:t>。</w:t>
      </w:r>
    </w:p>
    <w:p w14:paraId="7AA878CF" w14:textId="77777777" w:rsidR="00DD1DAA" w:rsidRDefault="00DD1DAA" w:rsidP="00187A1C">
      <w:pPr>
        <w:pStyle w:val="0"/>
        <w:ind w:firstLine="480"/>
      </w:pPr>
      <w:r w:rsidRPr="00C046CF">
        <w:rPr>
          <w:rFonts w:hint="eastAsia"/>
        </w:rPr>
        <w:t>（2）从</w:t>
      </w:r>
      <w:bookmarkStart w:id="209" w:name="OLE_LINK7"/>
      <w:r>
        <w:rPr>
          <w:rFonts w:hint="eastAsia"/>
        </w:rPr>
        <w:t xml:space="preserve">均匀性指标 </w:t>
      </w:r>
      <w:r w:rsidRPr="00C046CF">
        <w:rPr>
          <w:rFonts w:hint="eastAsia"/>
        </w:rPr>
        <w:t>Spread</w:t>
      </w:r>
      <w:r>
        <w:t xml:space="preserve"> </w:t>
      </w:r>
      <w:r w:rsidRPr="00C046CF">
        <w:rPr>
          <w:rFonts w:hint="eastAsia"/>
        </w:rPr>
        <w:t>与</w:t>
      </w:r>
      <w:r>
        <w:rPr>
          <w:rFonts w:hint="eastAsia"/>
        </w:rPr>
        <w:t xml:space="preserve">间距指标 </w:t>
      </w:r>
      <w:r w:rsidRPr="00C046CF">
        <w:rPr>
          <w:rFonts w:hint="eastAsia"/>
        </w:rPr>
        <w:t>Spacing</w:t>
      </w:r>
      <w:bookmarkEnd w:id="209"/>
      <w:r>
        <w:t xml:space="preserve"> </w:t>
      </w:r>
      <w:r w:rsidRPr="00C046CF">
        <w:rPr>
          <w:rFonts w:hint="eastAsia"/>
        </w:rPr>
        <w:t>来看，MPG-NSGA-II 在不同规模场景下整体表现出更优或更稳定的分布特性。在 15 节点场景中，MPG-NSGA-II 的 Spread 为 0.967244，优于 NSGA-II 的 0.983063，同时 Spacing 为 0.015991，略优于 NSGA-II 的 0.016084，表明其解集分布更加均匀且具有较好的延展性；在 20 节点场景下，MPG-NSGA-II 的 Spread（0.947098）明显优于 NSGA-II（0.980020），Spacing（0.008569）亦优于 NSGA-II（0.009461），说明其在中等规模下能够兼顾分布广度与均匀性；在 25 节点场景中，MPG-NSGA-II 的 Spread 为 0.944926，相较 NSGA-II 的 0.991162 仍具有明显优势，而两者在 Spacing 指标上接近（分别为 0.008539 与 0.008572），表明在较大规模下两种算法均能维持一定的分布均匀性，但 MPG-NSGA-II 在整体分布质量与前沿延展能力方面仍更具优势。综合来看，本文算法能够在提升解集质量的同时，有效避免传统 NSGA-II 在高维搜索空间中易出现的解集拥挤与分布退化问题，从而获得更加均衡且具有代表性的帕累托解集</w:t>
      </w:r>
      <w:r w:rsidRPr="00163D4A">
        <w:rPr>
          <w:rFonts w:hint="eastAsia"/>
        </w:rPr>
        <w:t>。</w:t>
      </w:r>
    </w:p>
    <w:p w14:paraId="2C2F850D" w14:textId="77777777" w:rsidR="00DD1DAA" w:rsidRDefault="00DD1DAA" w:rsidP="00187A1C">
      <w:pPr>
        <w:pStyle w:val="0"/>
        <w:ind w:firstLine="480"/>
      </w:pPr>
      <w:r w:rsidRPr="00C046CF">
        <w:rPr>
          <w:rFonts w:hint="eastAsia"/>
        </w:rPr>
        <w:t>综上所述，MPG-NSGA-II 算法在不同节点规模下均表现出稳定且显著优于传统 NSGA-II 的多目标优化性能。通过对 HV 指标的持续提升以及前沿分布的整体支配关系可以看出，所提算法在高维复杂搜索空间中具备更强的全局搜索能力与收敛效率。同时，在解集规模并未显著膨胀的情况下，MPG-NSGA-II 仍能够获得更高质量的帕累托解集。结合</w:t>
      </w:r>
      <w:r>
        <w:rPr>
          <w:rFonts w:hint="eastAsia"/>
        </w:rPr>
        <w:t>分</w:t>
      </w:r>
      <w:r w:rsidRPr="00C046CF">
        <w:rPr>
          <w:rFonts w:hint="eastAsia"/>
        </w:rPr>
        <w:t>布广度与空间均匀性指标结果，说明该算法不仅能够有效逼近真实帕累托前沿，还能在保证分布均匀性的同时拓展解集的覆盖范围。随着节点规模的增加，传统 NSGA-II 在搜索过程中逐渐表现出收敛停滞与解集退化的问题，而 MPG-NSGA-II 依然能够维持稳定的优化性能，展现出良好的规模适应能力与鲁棒性。上述优势主要得益于启发式引导变异机制与多种群协同进化策略的有机结合，使算法在探索与开发之间实现了有效平衡。</w:t>
      </w:r>
    </w:p>
    <w:bookmarkEnd w:id="198"/>
    <w:bookmarkEnd w:id="204"/>
    <w:p w14:paraId="36101446" w14:textId="77777777" w:rsidR="00DD1DAA" w:rsidRDefault="00DD1DAA" w:rsidP="00E94791">
      <w:pPr>
        <w:pStyle w:val="4"/>
      </w:pPr>
      <w:r>
        <w:rPr>
          <w:rFonts w:hint="eastAsia"/>
        </w:rPr>
        <w:t>4</w:t>
      </w:r>
      <w:r>
        <w:t>.4.2.3</w:t>
      </w:r>
      <w:r>
        <w:rPr>
          <w:rFonts w:hint="eastAsia"/>
        </w:rPr>
        <w:t xml:space="preserve"> </w:t>
      </w:r>
      <w:r>
        <w:rPr>
          <w:rFonts w:hint="eastAsia"/>
        </w:rPr>
        <w:t>连通性与覆盖性能分析</w:t>
      </w:r>
    </w:p>
    <w:p w14:paraId="21E67F06" w14:textId="77777777" w:rsidR="00DD1DAA" w:rsidRDefault="00DD1DAA" w:rsidP="00E94791">
      <w:pPr>
        <w:pStyle w:val="0"/>
        <w:ind w:firstLine="480"/>
      </w:pPr>
      <w:r w:rsidRPr="00187A1C">
        <w:rPr>
          <w:rFonts w:hint="eastAsia"/>
        </w:rPr>
        <w:t>在</w:t>
      </w:r>
      <w:r>
        <w:rPr>
          <w:rFonts w:hint="eastAsia"/>
        </w:rPr>
        <w:t>实际的</w:t>
      </w:r>
      <w:r w:rsidRPr="00187A1C">
        <w:rPr>
          <w:rFonts w:hint="eastAsia"/>
        </w:rPr>
        <w:t>复杂的现代城市作战环境中，无人机节点极易遭到敌方电磁干扰或火力物理摧毁。因此，单纯依赖</w:t>
      </w:r>
      <w:r>
        <w:rPr>
          <w:rFonts w:hint="eastAsia"/>
        </w:rPr>
        <w:t>归一化</w:t>
      </w:r>
      <w:r w:rsidRPr="00187A1C">
        <w:rPr>
          <w:rFonts w:hint="eastAsia"/>
        </w:rPr>
        <w:t>代数连通度</w:t>
      </w:r>
      <w:r>
        <w:rPr>
          <w:rFonts w:hint="eastAsia"/>
        </w:rPr>
        <w:t>难以明确地</w:t>
      </w:r>
      <w:r w:rsidRPr="00187A1C">
        <w:rPr>
          <w:rFonts w:hint="eastAsia"/>
        </w:rPr>
        <w:t>衡量网络的实战</w:t>
      </w:r>
      <w:r>
        <w:rPr>
          <w:rFonts w:hint="eastAsia"/>
        </w:rPr>
        <w:t>节点</w:t>
      </w:r>
      <w:r w:rsidRPr="00187A1C">
        <w:rPr>
          <w:rFonts w:hint="eastAsia"/>
        </w:rPr>
        <w:t>抗毁伤能力。</w:t>
      </w:r>
      <w:r w:rsidRPr="00187A1C">
        <w:rPr>
          <w:rFonts w:hint="eastAsia"/>
        </w:rPr>
        <w:lastRenderedPageBreak/>
        <w:t>为此，本节</w:t>
      </w:r>
      <w:r>
        <w:rPr>
          <w:rFonts w:hint="eastAsia"/>
        </w:rPr>
        <w:t>通过利用</w:t>
      </w:r>
      <w:r w:rsidRPr="00187A1C">
        <w:rPr>
          <w:rFonts w:hint="eastAsia"/>
        </w:rPr>
        <w:t>图论中的顶点连通度（</w:t>
      </w:r>
      <w:r>
        <w:t>k</w:t>
      </w:r>
      <w:r w:rsidRPr="00187A1C">
        <w:rPr>
          <w:rFonts w:hint="eastAsia"/>
        </w:rPr>
        <w:t xml:space="preserve">-连通性，即网络在任意移除 </w:t>
      </w:r>
      <w:r>
        <w:rPr>
          <w:rFonts w:hint="eastAsia"/>
        </w:rPr>
        <w:t>k</w:t>
      </w:r>
      <w:r w:rsidRPr="00187A1C">
        <w:rPr>
          <w:rFonts w:hint="eastAsia"/>
        </w:rPr>
        <w:t>-1 个节点后，剩余拓扑仍保持整体连通不</w:t>
      </w:r>
      <w:r>
        <w:rPr>
          <w:rFonts w:hint="eastAsia"/>
        </w:rPr>
        <w:t>分裂</w:t>
      </w:r>
      <w:r w:rsidRPr="00187A1C">
        <w:rPr>
          <w:rFonts w:hint="eastAsia"/>
        </w:rPr>
        <w:t>的特性）</w:t>
      </w:r>
      <w:r>
        <w:rPr>
          <w:rFonts w:hint="eastAsia"/>
        </w:rPr>
        <w:t>对解集在顶点连通度方面质量的</w:t>
      </w:r>
      <w:r w:rsidRPr="00187A1C">
        <w:rPr>
          <w:rFonts w:hint="eastAsia"/>
        </w:rPr>
        <w:t>评估</w:t>
      </w:r>
      <w:r>
        <w:rPr>
          <w:rFonts w:hint="eastAsia"/>
        </w:rPr>
        <w:t>，能够更实际地衡量算法在城市作战场景中的部署需求的对比</w:t>
      </w:r>
      <w:r w:rsidRPr="00187A1C">
        <w:rPr>
          <w:rFonts w:hint="eastAsia"/>
        </w:rPr>
        <w:t xml:space="preserve">。由于覆盖范围与连通冗余在本质上是相互竞争的目标，本节进一步提取了前沿解集中满足不同 </w:t>
      </w:r>
      <w:r>
        <w:rPr>
          <w:rFonts w:hint="eastAsia"/>
        </w:rPr>
        <w:t>k</w:t>
      </w:r>
      <w:r w:rsidRPr="00187A1C">
        <w:rPr>
          <w:rFonts w:hint="eastAsia"/>
        </w:rPr>
        <w:t>-连通约束界限下的最大有效覆盖率，以直观呈现算法的工程应用价值。</w:t>
      </w:r>
    </w:p>
    <w:p w14:paraId="22A3C87F" w14:textId="77777777" w:rsidR="00DD1DAA" w:rsidRDefault="00DD1DAA" w:rsidP="00E94791">
      <w:pPr>
        <w:pStyle w:val="0"/>
        <w:ind w:firstLine="480"/>
      </w:pPr>
      <w:bookmarkStart w:id="210" w:name="_Hlk226125681"/>
      <w:r>
        <w:rPr>
          <w:rFonts w:hint="eastAsia"/>
        </w:rPr>
        <w:t>如图4-12所示，展示了在不同节点规模（15、20 和 25 节点）下，两种算法在不同顶点连通度约束条件下的最大覆盖性能对比。从整体趋势来看，随着节点数量的增加，无人机集群可用于构建通信骨干与执行区域覆盖的无人机数量同步提升，使得在相同连通度约束下的最大覆盖率整体呈现上升趋势。同时，在各节点规模下，随着顶点连通度的不断提高，覆盖率均呈现单调下降趋势，这是由于更高的连通冗余要求迫使更多节点用于维持网络结构，从而压缩了可用于扩展覆盖边界的自由度。然而，相较于传统 NSGA-II</w:t>
      </w:r>
      <w:r>
        <w:t xml:space="preserve"> </w:t>
      </w:r>
      <w:r>
        <w:rPr>
          <w:rFonts w:hint="eastAsia"/>
        </w:rPr>
        <w:t>算法，所提的MPG-NSGA-II算法在各节点规模下均能够维持更高的覆盖水平，其优势在高连通约束区域尤为显著，体现出更优的连通-覆盖协同优化能力</w:t>
      </w:r>
      <w:r w:rsidRPr="00187A1C">
        <w:rPr>
          <w:rFonts w:hint="eastAsia"/>
        </w:rPr>
        <w:t>。</w:t>
      </w:r>
    </w:p>
    <w:p w14:paraId="004F7646" w14:textId="77777777" w:rsidR="00DD1DAA" w:rsidRDefault="00DD1DAA" w:rsidP="00E94791">
      <w:pPr>
        <w:pStyle w:val="0"/>
        <w:ind w:firstLine="480"/>
      </w:pPr>
      <w:r>
        <w:rPr>
          <w:rFonts w:hint="eastAsia"/>
        </w:rPr>
        <w:t xml:space="preserve">具体而言，在 15 节点场景下，由于无人机系统资源受限导致连通与覆盖之间的冲突最为明显。由图4-12（a）可见，当顶点连通度由低阶（如 </w:t>
      </w:r>
      <w:r>
        <w:t>k = 1</w:t>
      </w:r>
      <w:r>
        <w:rPr>
          <w:rFonts w:ascii="Cambria Math" w:hAnsi="Cambria Math" w:cs="Cambria Math"/>
        </w:rPr>
        <w:t>∼</w:t>
      </w:r>
      <w:r>
        <w:t>3</w:t>
      </w:r>
      <w:r>
        <w:rPr>
          <w:rFonts w:hint="eastAsia"/>
        </w:rPr>
        <w:t>）逐步提升至高阶（如k</w:t>
      </w:r>
      <w:r>
        <w:t xml:space="preserve"> = 6</w:t>
      </w:r>
      <w:r>
        <w:rPr>
          <w:rFonts w:ascii="Cambria Math" w:hAnsi="Cambria Math" w:cs="Cambria Math"/>
        </w:rPr>
        <w:t>∼</w:t>
      </w:r>
      <w:r>
        <w:t>8</w:t>
      </w:r>
      <w:r>
        <w:rPr>
          <w:rFonts w:hint="eastAsia"/>
        </w:rPr>
        <w:t>）时，两种算法的覆盖率均由接近</w:t>
      </w:r>
      <w:r>
        <w:t xml:space="preserve"> 0.9 </w:t>
      </w:r>
      <w:r>
        <w:rPr>
          <w:rFonts w:hint="eastAsia"/>
        </w:rPr>
        <w:t>以上逐步下降至约</w:t>
      </w:r>
      <w:r>
        <w:t xml:space="preserve"> 0.6 </w:t>
      </w:r>
      <w:r>
        <w:rPr>
          <w:rFonts w:hint="eastAsia"/>
        </w:rPr>
        <w:t>左右甚至更低。但在整个变化过程中，</w:t>
      </w:r>
      <w:r>
        <w:t xml:space="preserve">MPG-NSGA-II </w:t>
      </w:r>
      <w:r>
        <w:rPr>
          <w:rFonts w:hint="eastAsia"/>
        </w:rPr>
        <w:t>始终保持对</w:t>
      </w:r>
      <w:r>
        <w:t xml:space="preserve"> NSGA-II </w:t>
      </w:r>
      <w:r>
        <w:rPr>
          <w:rFonts w:hint="eastAsia"/>
        </w:rPr>
        <w:t>的稳定优势，在中高连通区间内通常可获得约</w:t>
      </w:r>
      <w:r>
        <w:t xml:space="preserve"> 5% </w:t>
      </w:r>
      <w:r>
        <w:rPr>
          <w:rFonts w:hint="eastAsia"/>
        </w:rPr>
        <w:t xml:space="preserve">左右的覆盖率提升。这表明在资源紧张条件下，所提算法能够更高效地协调节点分布，在保证基本连通性的同时尽可能扩大有效覆盖区域。在 20 节点场景下，随着节点数量增加无人机集群具备更大的优化空间。由图4-12（b）可见，在低连通度区域，两种算法均可达到约 0.9 以上的高覆盖水平；而在高连通约束（如 </w:t>
      </w:r>
      <w:r>
        <w:t>k</w:t>
      </w:r>
      <w:r>
        <w:rPr>
          <w:rFonts w:hint="eastAsia"/>
        </w:rPr>
        <w:t>≥ 6）下，覆盖率下降趋势依然存在，但所提的MPG-NSGA-II 算法的下降幅度明显小于 NSGA-II</w:t>
      </w:r>
      <w:r>
        <w:t xml:space="preserve"> </w:t>
      </w:r>
      <w:r>
        <w:rPr>
          <w:rFonts w:hint="eastAsia"/>
        </w:rPr>
        <w:t xml:space="preserve">算法。在关键的中高连通区间，所提算法相较传统方法可稳定提升约 5%–10% 的覆盖性能，说明其在中等规模场景下能够更有效地利用新增节点资源，在维持网络鲁棒性的同时减少覆盖损失。在 25 节点的大规模场景下，系统整体性能进一步提升。由图4-12（c）可见，在低连通约束下，两种算法均可实现接近 1.0 的覆盖率，而随着连通度提升，覆盖率逐步下降至约 0.7 左右。然而，MPG-NSGA-II 在整个连通度区间内均显著优于 NSGA-II，尤其在高连通要求（如 </w:t>
      </w:r>
      <w:r>
        <w:t xml:space="preserve">k </w:t>
      </w:r>
      <w:r>
        <w:rPr>
          <w:rFonts w:hint="eastAsia"/>
        </w:rPr>
        <w:t>≥ 7）下，其覆盖优势进一步扩大，提升幅度可达约 10% 甚至更高。这表明在高维复杂约束环境下，所提算法能够有效避免传统方法中因节点冗余连接导致的空间利用率下降问题，实现更优的全局资源配置。</w:t>
      </w:r>
    </w:p>
    <w:p w14:paraId="03790F82" w14:textId="77777777" w:rsidR="00DD1DAA" w:rsidRDefault="00DD1DAA" w:rsidP="00E94791">
      <w:pPr>
        <w:pStyle w:val="0"/>
        <w:ind w:firstLine="480"/>
      </w:pPr>
      <w:r w:rsidRPr="003C6DAE">
        <w:rPr>
          <w:rFonts w:hint="eastAsia"/>
        </w:rPr>
        <w:lastRenderedPageBreak/>
        <w:t>综上分析，</w:t>
      </w:r>
      <w:r>
        <w:rPr>
          <w:rFonts w:hint="eastAsia"/>
        </w:rPr>
        <w:t>所提的</w:t>
      </w:r>
      <w:r w:rsidRPr="003C6DAE">
        <w:rPr>
          <w:rFonts w:hint="eastAsia"/>
        </w:rPr>
        <w:t xml:space="preserve">MPG-NSGA-II </w:t>
      </w:r>
      <w:r>
        <w:rPr>
          <w:rFonts w:hint="eastAsia"/>
        </w:rPr>
        <w:t>算法</w:t>
      </w:r>
      <w:r w:rsidRPr="003C6DAE">
        <w:rPr>
          <w:rFonts w:hint="eastAsia"/>
        </w:rPr>
        <w:t>在不同节点规模及不同连通约束条件下均展现出更优的覆盖保持能力，尤其在高连通、高约束场景中优势更加突出。这充分验证了所提算法在复杂环境下实现连通性保障与覆盖性能最大化协同优化方面的有效性与稳定性。</w:t>
      </w:r>
    </w:p>
    <w:tbl>
      <w:tblPr>
        <w:tblStyle w:val="afc"/>
        <w:tblW w:w="4687" w:type="pct"/>
        <w:jc w:val="center"/>
        <w:tblLayout w:type="fixed"/>
        <w:tblCellMar>
          <w:left w:w="0" w:type="dxa"/>
          <w:right w:w="0" w:type="dxa"/>
        </w:tblCellMar>
        <w:tblLook w:val="04A0" w:firstRow="1" w:lastRow="0" w:firstColumn="1" w:lastColumn="0" w:noHBand="0" w:noVBand="1"/>
      </w:tblPr>
      <w:tblGrid>
        <w:gridCol w:w="3967"/>
        <w:gridCol w:w="4535"/>
      </w:tblGrid>
      <w:tr w:rsidR="00DD1DAA" w:rsidRPr="00850390" w14:paraId="40F1A4FB" w14:textId="77777777" w:rsidTr="00053AAA">
        <w:trPr>
          <w:trHeight w:val="283"/>
          <w:jc w:val="center"/>
        </w:trPr>
        <w:tc>
          <w:tcPr>
            <w:tcW w:w="2333" w:type="pct"/>
            <w:vAlign w:val="center"/>
          </w:tcPr>
          <w:p w14:paraId="5654AAEB" w14:textId="77777777" w:rsidR="00DD1DAA" w:rsidRPr="007C7DEC" w:rsidRDefault="00DD1DAA" w:rsidP="00053AAA">
            <w:pPr>
              <w:pStyle w:val="af6"/>
            </w:pPr>
          </w:p>
        </w:tc>
        <w:tc>
          <w:tcPr>
            <w:tcW w:w="2667" w:type="pct"/>
            <w:vAlign w:val="center"/>
          </w:tcPr>
          <w:p w14:paraId="092DE688" w14:textId="77777777" w:rsidR="00DD1DAA" w:rsidRPr="00850390" w:rsidRDefault="00DD1DAA" w:rsidP="00053AAA">
            <w:pPr>
              <w:pStyle w:val="af6"/>
            </w:pPr>
          </w:p>
        </w:tc>
      </w:tr>
      <w:tr w:rsidR="00DD1DAA" w:rsidRPr="00850390" w14:paraId="16C4BFB2" w14:textId="77777777" w:rsidTr="00053AAA">
        <w:trPr>
          <w:trHeight w:val="283"/>
          <w:jc w:val="center"/>
        </w:trPr>
        <w:tc>
          <w:tcPr>
            <w:tcW w:w="2333" w:type="pct"/>
            <w:vAlign w:val="center"/>
          </w:tcPr>
          <w:p w14:paraId="11530628" w14:textId="77777777" w:rsidR="00DD1DAA" w:rsidRPr="00850390" w:rsidRDefault="00DD1DAA" w:rsidP="00053AAA">
            <w:pPr>
              <w:pStyle w:val="af6"/>
            </w:pPr>
            <w:r w:rsidRPr="00850390">
              <w:rPr>
                <w:rFonts w:hint="eastAsia"/>
              </w:rPr>
              <w:t>（a）</w:t>
            </w:r>
            <w:r>
              <w:rPr>
                <w:rFonts w:hint="eastAsia"/>
              </w:rPr>
              <w:t>1</w:t>
            </w:r>
            <w:r>
              <w:t>5</w:t>
            </w:r>
            <w:r w:rsidRPr="00832617">
              <w:rPr>
                <w:rFonts w:asciiTheme="minorEastAsia" w:hAnsiTheme="minorEastAsia" w:hint="eastAsia"/>
              </w:rPr>
              <w:t>节点</w:t>
            </w:r>
          </w:p>
        </w:tc>
        <w:tc>
          <w:tcPr>
            <w:tcW w:w="2667" w:type="pct"/>
            <w:vAlign w:val="center"/>
          </w:tcPr>
          <w:p w14:paraId="391FDF42" w14:textId="77777777" w:rsidR="00DD1DAA" w:rsidRPr="00850390" w:rsidRDefault="00DD1DAA" w:rsidP="00053AAA">
            <w:pPr>
              <w:pStyle w:val="af6"/>
            </w:pPr>
            <w:r w:rsidRPr="00850390">
              <w:rPr>
                <w:rFonts w:hint="eastAsia"/>
              </w:rPr>
              <w:t>（b）</w:t>
            </w:r>
            <w:r>
              <w:rPr>
                <w:rFonts w:hint="eastAsia"/>
              </w:rPr>
              <w:t>2</w:t>
            </w:r>
            <w:r>
              <w:t>0</w:t>
            </w:r>
            <w:r w:rsidRPr="00832617">
              <w:rPr>
                <w:rFonts w:eastAsia="楷体" w:cstheme="minorHAnsi"/>
              </w:rPr>
              <w:t>节点</w:t>
            </w:r>
          </w:p>
        </w:tc>
      </w:tr>
      <w:tr w:rsidR="00DD1DAA" w:rsidRPr="00850390" w14:paraId="057294A5" w14:textId="77777777" w:rsidTr="00053AAA">
        <w:trPr>
          <w:trHeight w:val="283"/>
          <w:jc w:val="center"/>
        </w:trPr>
        <w:tc>
          <w:tcPr>
            <w:tcW w:w="2333" w:type="pct"/>
            <w:vAlign w:val="center"/>
          </w:tcPr>
          <w:p w14:paraId="14FAC58A" w14:textId="77777777" w:rsidR="00DD1DAA" w:rsidRPr="00850390" w:rsidRDefault="00DD1DAA" w:rsidP="00053AAA">
            <w:pPr>
              <w:pStyle w:val="af6"/>
            </w:pPr>
            <w:r>
              <w:rPr>
                <w:rFonts w:hint="eastAsia"/>
              </w:rPr>
              <w:t>(</w:t>
            </w:r>
            <w:r>
              <w:t>a) 15 nodes</w:t>
            </w:r>
          </w:p>
        </w:tc>
        <w:tc>
          <w:tcPr>
            <w:tcW w:w="2667" w:type="pct"/>
            <w:vAlign w:val="center"/>
          </w:tcPr>
          <w:p w14:paraId="7379099C" w14:textId="77777777" w:rsidR="00DD1DAA" w:rsidRPr="00850390" w:rsidRDefault="00DD1DAA" w:rsidP="00053AAA">
            <w:pPr>
              <w:pStyle w:val="af6"/>
            </w:pPr>
            <w:r>
              <w:rPr>
                <w:rFonts w:hint="eastAsia"/>
              </w:rPr>
              <w:t>(</w:t>
            </w:r>
            <w:r>
              <w:t>b) 20 nodes</w:t>
            </w:r>
          </w:p>
        </w:tc>
      </w:tr>
      <w:tr w:rsidR="00DD1DAA" w:rsidRPr="00850390" w14:paraId="502EE6C4" w14:textId="77777777" w:rsidTr="00053AAA">
        <w:trPr>
          <w:trHeight w:val="283"/>
          <w:jc w:val="center"/>
        </w:trPr>
        <w:tc>
          <w:tcPr>
            <w:tcW w:w="5000" w:type="pct"/>
            <w:gridSpan w:val="2"/>
            <w:vAlign w:val="center"/>
          </w:tcPr>
          <w:p w14:paraId="17BD31DF" w14:textId="77777777" w:rsidR="00DD1DAA" w:rsidRPr="00850390" w:rsidRDefault="00DD1DAA" w:rsidP="00053AAA">
            <w:pPr>
              <w:pStyle w:val="af6"/>
            </w:pPr>
          </w:p>
        </w:tc>
      </w:tr>
      <w:tr w:rsidR="00DD1DAA" w:rsidRPr="00850390" w14:paraId="6E75ABE7" w14:textId="77777777" w:rsidTr="00053AAA">
        <w:trPr>
          <w:trHeight w:val="283"/>
          <w:jc w:val="center"/>
        </w:trPr>
        <w:tc>
          <w:tcPr>
            <w:tcW w:w="5000" w:type="pct"/>
            <w:gridSpan w:val="2"/>
            <w:vAlign w:val="center"/>
          </w:tcPr>
          <w:p w14:paraId="3257D43B" w14:textId="77777777" w:rsidR="00DD1DAA" w:rsidRDefault="00DD1DAA" w:rsidP="00053AAA">
            <w:pPr>
              <w:pStyle w:val="af6"/>
              <w:rPr>
                <w:noProof/>
              </w:rPr>
            </w:pPr>
            <w:r w:rsidRPr="00056219">
              <w:rPr>
                <w:rFonts w:hint="eastAsia"/>
                <w:noProof/>
              </w:rPr>
              <w:t>（c）25</w:t>
            </w:r>
            <w:r w:rsidRPr="00832617">
              <w:rPr>
                <w:rFonts w:asciiTheme="minorEastAsia" w:hAnsiTheme="minorEastAsia" w:hint="eastAsia"/>
                <w:noProof/>
              </w:rPr>
              <w:t>节点</w:t>
            </w:r>
          </w:p>
        </w:tc>
      </w:tr>
      <w:tr w:rsidR="00DD1DAA" w:rsidRPr="00850390" w14:paraId="37D9B79D" w14:textId="77777777" w:rsidTr="00053AAA">
        <w:trPr>
          <w:trHeight w:val="283"/>
          <w:jc w:val="center"/>
        </w:trPr>
        <w:tc>
          <w:tcPr>
            <w:tcW w:w="5000" w:type="pct"/>
            <w:gridSpan w:val="2"/>
            <w:vAlign w:val="center"/>
          </w:tcPr>
          <w:p w14:paraId="3350C045" w14:textId="77777777" w:rsidR="00DD1DAA" w:rsidRDefault="00DD1DAA" w:rsidP="00053AAA">
            <w:pPr>
              <w:pStyle w:val="af6"/>
            </w:pPr>
            <w:r>
              <w:rPr>
                <w:rFonts w:hint="eastAsia"/>
              </w:rPr>
              <w:t>(</w:t>
            </w:r>
            <w:r>
              <w:t>c) 25 nodes</w:t>
            </w:r>
          </w:p>
          <w:p w14:paraId="3BECDA94" w14:textId="77777777" w:rsidR="00DD1DAA" w:rsidRDefault="00DD1DAA" w:rsidP="00DD1DAA">
            <w:pPr>
              <w:pStyle w:val="11-1"/>
            </w:pPr>
            <w:bookmarkStart w:id="211" w:name="_Toc228128424"/>
            <w:r>
              <w:rPr>
                <w:rFonts w:hint="eastAsia"/>
              </w:rPr>
              <w:t>不同节点数量下顶点连通度与覆盖性能分析</w:t>
            </w:r>
            <w:bookmarkEnd w:id="211"/>
          </w:p>
          <w:p w14:paraId="088A2C7F" w14:textId="77777777" w:rsidR="00DD1DAA" w:rsidRPr="00CD7361" w:rsidRDefault="00DD1DAA" w:rsidP="00DD1DAA">
            <w:pPr>
              <w:pStyle w:val="1Fig1-1"/>
              <w:spacing w:after="312"/>
            </w:pPr>
            <w:r>
              <w:t>A</w:t>
            </w:r>
            <w:r w:rsidRPr="008C6E7D">
              <w:t>nalysis of vertex connectivity and coverage performance under different node numbers</w:t>
            </w:r>
          </w:p>
        </w:tc>
      </w:tr>
    </w:tbl>
    <w:bookmarkEnd w:id="210"/>
    <w:p w14:paraId="3665D3B5" w14:textId="77777777" w:rsidR="00DD1DAA" w:rsidRDefault="00DD1DAA" w:rsidP="00E94791">
      <w:pPr>
        <w:pStyle w:val="0"/>
        <w:ind w:firstLine="480"/>
      </w:pPr>
      <w:r>
        <w:rPr>
          <w:rFonts w:hint="eastAsia"/>
        </w:rPr>
        <w:t>为进一步更直观地对比在相同场景下，不同抗毁损强度约束（不同的顶点连通度）下所需的无人机集群部署规模，</w:t>
      </w:r>
      <w:r w:rsidRPr="003C6DAE">
        <w:rPr>
          <w:rFonts w:hint="eastAsia"/>
        </w:rPr>
        <w:t xml:space="preserve">图 </w:t>
      </w:r>
      <w:r w:rsidRPr="003C6DAE">
        <w:t>4</w:t>
      </w:r>
      <w:r w:rsidRPr="003C6DAE">
        <w:rPr>
          <w:rFonts w:hint="eastAsia"/>
        </w:rPr>
        <w:t>-1</w:t>
      </w:r>
      <w:r>
        <w:t>3</w:t>
      </w:r>
      <w:r w:rsidRPr="00F208FD">
        <w:rPr>
          <w:rFonts w:hint="eastAsia"/>
          <w:color w:val="FF0000"/>
        </w:rPr>
        <w:t xml:space="preserve"> </w:t>
      </w:r>
      <w:r>
        <w:rPr>
          <w:rFonts w:hint="eastAsia"/>
        </w:rPr>
        <w:t>对比了从1</w:t>
      </w:r>
      <w:r>
        <w:t>5-25</w:t>
      </w:r>
      <w:r>
        <w:rPr>
          <w:rFonts w:hint="eastAsia"/>
        </w:rPr>
        <w:t>对应节点数目集群在 1 至 10 个顶点连通度要求下的最大覆盖率性能边界。</w:t>
      </w:r>
    </w:p>
    <w:p w14:paraId="7B77A024" w14:textId="77777777" w:rsidR="00DD1DAA" w:rsidRDefault="00DD1DAA" w:rsidP="00E94791">
      <w:pPr>
        <w:pStyle w:val="0"/>
        <w:ind w:firstLine="480"/>
      </w:pPr>
      <w:r>
        <w:rPr>
          <w:rFonts w:hint="eastAsia"/>
        </w:rPr>
        <w:t>如图4-13所示，给出了在所提对应的典型场景下，不同节点规模（N</w:t>
      </w:r>
      <w:r>
        <w:t xml:space="preserve"> = </w:t>
      </w:r>
      <w:r>
        <w:rPr>
          <w:rFonts w:hint="eastAsia"/>
        </w:rPr>
        <w:t>15–25）在不同顶点连通度约束（</w:t>
      </w:r>
      <w:r>
        <w:t>k = 0</w:t>
      </w:r>
      <w:r>
        <w:rPr>
          <w:rFonts w:ascii="Cambria Math" w:hAnsi="Cambria Math" w:cs="Cambria Math"/>
        </w:rPr>
        <w:t>∼</w:t>
      </w:r>
      <w:r>
        <w:t>10</w:t>
      </w:r>
      <w:r>
        <w:rPr>
          <w:rFonts w:hint="eastAsia"/>
        </w:rPr>
        <w:t>）下的最大覆盖率性能边界。整体来看，随着节点数量的增加，系统可用于覆盖与构建通信骨干的无人机显著提升，使得在各连通度约束下的最大覆盖率整体呈现上升趋势。然而，该提升效果并非线性增长，而是随着节点规模的扩大逐渐减弱，即由低节点规模向中等规模过渡时覆盖性能提升显著，而在高节点规模（如</w:t>
      </w:r>
      <w:r>
        <w:t xml:space="preserve"> </w:t>
      </w:r>
      <w:r>
        <w:rPr>
          <w:rFonts w:hint="eastAsia"/>
        </w:rPr>
        <w:t>N</w:t>
      </w:r>
      <w:r>
        <w:t xml:space="preserve"> </w:t>
      </w:r>
      <w:r>
        <w:rPr>
          <w:rFonts w:hint="eastAsia"/>
        </w:rPr>
        <w:t>≥ 23）时，进一步增加节点所带来的覆盖增益逐渐趋于饱和，体现出典型的边际收益递减特性。</w:t>
      </w:r>
    </w:p>
    <w:p w14:paraId="374779AB" w14:textId="77777777" w:rsidR="00DD1DAA" w:rsidRDefault="00DD1DAA" w:rsidP="00E94791">
      <w:pPr>
        <w:pStyle w:val="0"/>
        <w:ind w:firstLine="480"/>
      </w:pPr>
      <w:r>
        <w:rPr>
          <w:rFonts w:hint="eastAsia"/>
        </w:rPr>
        <w:t xml:space="preserve">从顶点连通度角度分析，在 </w:t>
      </w:r>
      <w:r>
        <w:t xml:space="preserve">k </w:t>
      </w:r>
      <w:r>
        <w:rPr>
          <w:rFonts w:hint="eastAsia"/>
        </w:rPr>
        <w:t>=</w:t>
      </w:r>
      <w:r>
        <w:t xml:space="preserve"> </w:t>
      </w:r>
      <w:r>
        <w:rPr>
          <w:rFonts w:hint="eastAsia"/>
        </w:rPr>
        <w:t>0（不考虑连通约束）时，各节点规模均可获得较高覆盖率，且随节点数增加呈现明显提升趋势，由 N</w:t>
      </w:r>
      <w:r>
        <w:t xml:space="preserve"> </w:t>
      </w:r>
      <w:r>
        <w:rPr>
          <w:rFonts w:hint="eastAsia"/>
        </w:rPr>
        <w:t>=</w:t>
      </w:r>
      <w:r>
        <w:t xml:space="preserve"> </w:t>
      </w:r>
      <w:r>
        <w:rPr>
          <w:rFonts w:hint="eastAsia"/>
        </w:rPr>
        <w:t>15 时约</w:t>
      </w:r>
      <w:r>
        <w:t xml:space="preserve"> </w:t>
      </w:r>
      <w:r>
        <w:rPr>
          <w:rFonts w:hint="eastAsia"/>
        </w:rPr>
        <w:t>90%</w:t>
      </w:r>
      <w:r>
        <w:t xml:space="preserve"> </w:t>
      </w:r>
      <w:r>
        <w:rPr>
          <w:rFonts w:hint="eastAsia"/>
        </w:rPr>
        <w:t>提升至 N</w:t>
      </w:r>
      <w:r>
        <w:t xml:space="preserve"> </w:t>
      </w:r>
      <w:r>
        <w:rPr>
          <w:rFonts w:hint="eastAsia"/>
        </w:rPr>
        <w:t>=</w:t>
      </w:r>
      <w:r>
        <w:t xml:space="preserve"> </w:t>
      </w:r>
      <w:r>
        <w:rPr>
          <w:rFonts w:hint="eastAsia"/>
        </w:rPr>
        <w:t>2</w:t>
      </w:r>
      <w:r>
        <w:t xml:space="preserve">3 </w:t>
      </w:r>
      <w:r>
        <w:rPr>
          <w:rFonts w:hint="eastAsia"/>
        </w:rPr>
        <w:t xml:space="preserve">以上时接近或达到100%，在无连通约束下节点资源主要用于最大化覆盖区域。当连通度提升至 </w:t>
      </w:r>
      <w:r>
        <w:t xml:space="preserve">k </w:t>
      </w:r>
      <w:r>
        <w:rPr>
          <w:rFonts w:hint="eastAsia"/>
        </w:rPr>
        <w:t>=</w:t>
      </w:r>
      <w:r>
        <w:t xml:space="preserve"> </w:t>
      </w:r>
      <w:r>
        <w:rPr>
          <w:rFonts w:hint="eastAsia"/>
        </w:rPr>
        <w:t>1 时，各曲线出现小幅下降，但整体趋势与</w:t>
      </w:r>
      <w:r>
        <w:t xml:space="preserve">k </w:t>
      </w:r>
      <w:r>
        <w:rPr>
          <w:rFonts w:hint="eastAsia"/>
        </w:rPr>
        <w:t>=</w:t>
      </w:r>
      <w:r>
        <w:t xml:space="preserve"> </w:t>
      </w:r>
      <w:r>
        <w:rPr>
          <w:rFonts w:hint="eastAsia"/>
        </w:rPr>
        <w:t>0 类似，覆盖率随节点数增加稳步提升，且在N</w:t>
      </w:r>
      <w:r>
        <w:t xml:space="preserve"> </w:t>
      </w:r>
      <w:r>
        <w:rPr>
          <w:rFonts w:hint="eastAsia"/>
        </w:rPr>
        <w:t xml:space="preserve">≥ 23 时已基本稳定在 99% 左右。进一步地，在 </w:t>
      </w:r>
      <w:r>
        <w:t>k = 2</w:t>
      </w:r>
      <w:r>
        <w:rPr>
          <w:rFonts w:ascii="Cambria Math" w:hAnsi="Cambria Math" w:cs="Cambria Math"/>
        </w:rPr>
        <w:t>∼</w:t>
      </w:r>
      <w:r>
        <w:t xml:space="preserve">5 </w:t>
      </w:r>
      <w:r>
        <w:rPr>
          <w:rFonts w:hint="eastAsia"/>
        </w:rPr>
        <w:t>的中等连通约束下，覆盖率下降趋势更加明显，但不同节点规模之间仍保持稳定间隔，表明节点增加能够有效弥补连通性约束带来的覆盖损失。而在高连通约束（</w:t>
      </w:r>
      <w:r>
        <w:t>k = 6</w:t>
      </w:r>
      <w:r>
        <w:rPr>
          <w:rFonts w:ascii="Cambria Math" w:hAnsi="Cambria Math" w:cs="Cambria Math"/>
        </w:rPr>
        <w:t>∼</w:t>
      </w:r>
      <w:r>
        <w:t>10</w:t>
      </w:r>
      <w:r>
        <w:rPr>
          <w:rFonts w:hint="eastAsia"/>
        </w:rPr>
        <w:t xml:space="preserve">）下，覆盖率整体下降至约 </w:t>
      </w:r>
      <w:r>
        <w:t xml:space="preserve">85%–98% </w:t>
      </w:r>
      <w:r>
        <w:rPr>
          <w:rFonts w:hint="eastAsia"/>
        </w:rPr>
        <w:t>区间，但随着节点数增加，曲线间差距逐渐缩小，说明在高冗余通信要求下，节点资源更多被用于维持网络结构，覆盖性能提升空间受到限制。</w:t>
      </w:r>
    </w:p>
    <w:p w14:paraId="4C1360E0" w14:textId="77777777" w:rsidR="00DD1DAA" w:rsidRDefault="00DD1DAA" w:rsidP="00E94791">
      <w:pPr>
        <w:pStyle w:val="af6"/>
      </w:pPr>
    </w:p>
    <w:p w14:paraId="1E783D5B" w14:textId="77777777" w:rsidR="00DD1DAA" w:rsidRDefault="00DD1DAA" w:rsidP="00E94791">
      <w:pPr>
        <w:pStyle w:val="11-1"/>
        <w:spacing w:after="312"/>
        <w:ind w:left="462" w:hanging="462"/>
      </w:pPr>
      <w:bookmarkStart w:id="212" w:name="_Toc228128425"/>
      <w:r>
        <w:rPr>
          <w:rFonts w:hint="eastAsia"/>
        </w:rPr>
        <w:t>不同节点数目下网络顶点连通度和覆盖性能分析</w:t>
      </w:r>
      <w:bookmarkEnd w:id="212"/>
    </w:p>
    <w:p w14:paraId="05D68695" w14:textId="77777777" w:rsidR="00DD1DAA" w:rsidRPr="00692201" w:rsidRDefault="00DD1DAA" w:rsidP="00DD1DAA">
      <w:pPr>
        <w:pStyle w:val="1Fig1-1"/>
        <w:spacing w:after="312"/>
        <w:ind w:firstLine="0"/>
      </w:pPr>
      <w:r>
        <w:t>A</w:t>
      </w:r>
      <w:r w:rsidRPr="00DF1993">
        <w:t xml:space="preserve">nalysis of network vertex connectivity and coverage performance </w:t>
      </w:r>
      <w:r>
        <w:br/>
        <w:t xml:space="preserve">under </w:t>
      </w:r>
      <w:r w:rsidRPr="00DF1993">
        <w:t>different node numbers</w:t>
      </w:r>
    </w:p>
    <w:p w14:paraId="11F5B04A" w14:textId="77777777" w:rsidR="00DD1DAA" w:rsidRDefault="00DD1DAA" w:rsidP="00E94791">
      <w:pPr>
        <w:pStyle w:val="0"/>
        <w:ind w:firstLine="480"/>
      </w:pPr>
      <w:r>
        <w:rPr>
          <w:rFonts w:hint="eastAsia"/>
        </w:rPr>
        <w:t>从节点规模角度分析，可以进一步观察不同覆盖目标所需的最小节点规模。当以覆盖率达到 99% 作为性能阈值时，在低连通约束（</w:t>
      </w:r>
      <w:r>
        <w:t>k = 0</w:t>
      </w:r>
      <w:r>
        <w:rPr>
          <w:rFonts w:ascii="Cambria Math" w:hAnsi="Cambria Math" w:cs="Cambria Math"/>
        </w:rPr>
        <w:t>∼</w:t>
      </w:r>
      <w:r>
        <w:t>2</w:t>
      </w:r>
      <w:r>
        <w:rPr>
          <w:rFonts w:hint="eastAsia"/>
        </w:rPr>
        <w:t>）下，仅需约</w:t>
      </w:r>
      <w:r>
        <w:t xml:space="preserve"> N = 22</w:t>
      </w:r>
      <w:r>
        <w:rPr>
          <w:rFonts w:ascii="Cambria Math" w:hAnsi="Cambria Math" w:cs="Cambria Math"/>
        </w:rPr>
        <w:t>∼</w:t>
      </w:r>
      <w:r>
        <w:t xml:space="preserve">23 </w:t>
      </w:r>
      <w:r>
        <w:rPr>
          <w:rFonts w:hint="eastAsia"/>
        </w:rPr>
        <w:t>即可满足要求；在中等连通约束（</w:t>
      </w:r>
      <w:r>
        <w:t>k = 3</w:t>
      </w:r>
      <w:r>
        <w:rPr>
          <w:rFonts w:ascii="Cambria Math" w:hAnsi="Cambria Math" w:cs="Cambria Math"/>
        </w:rPr>
        <w:t>∼</w:t>
      </w:r>
      <w:r>
        <w:t>5</w:t>
      </w:r>
      <w:r>
        <w:rPr>
          <w:rFonts w:hint="eastAsia"/>
        </w:rPr>
        <w:t>）下，则需增加至约</w:t>
      </w:r>
      <w:r>
        <w:t xml:space="preserve"> N = 23</w:t>
      </w:r>
      <w:r>
        <w:rPr>
          <w:rFonts w:ascii="Cambria Math" w:hAnsi="Cambria Math" w:cs="Cambria Math"/>
        </w:rPr>
        <w:t>∼</w:t>
      </w:r>
      <w:r>
        <w:t>24</w:t>
      </w:r>
      <w:r>
        <w:rPr>
          <w:rFonts w:hint="eastAsia"/>
        </w:rPr>
        <w:t>；而在较高连通要求（k</w:t>
      </w:r>
      <w:r>
        <w:t xml:space="preserve"> </w:t>
      </w:r>
      <w:r>
        <w:rPr>
          <w:rFonts w:hint="eastAsia"/>
        </w:rPr>
        <w:t>≥ 6）下，需要2</w:t>
      </w:r>
      <w:r>
        <w:t>5</w:t>
      </w:r>
      <w:r>
        <w:rPr>
          <w:rFonts w:hint="eastAsia"/>
        </w:rPr>
        <w:t>架无人机规模才能达到 99% 覆盖率，表明高强度抗毁损约束对系统资源提出了更高要求。同时可以看到，当节点数从 15 增加至 20 时，覆盖率提升幅度较大，而从 23 增加至 25 时，提升幅度明显减小，进一步验证了节点规模扩展的边际效益递减特性。</w:t>
      </w:r>
    </w:p>
    <w:p w14:paraId="1978B62A" w14:textId="77777777" w:rsidR="00DD1DAA" w:rsidRDefault="00DD1DAA" w:rsidP="00E94791">
      <w:pPr>
        <w:pStyle w:val="0"/>
        <w:ind w:firstLine="480"/>
      </w:pPr>
      <w:r w:rsidRPr="0013296A">
        <w:rPr>
          <w:rFonts w:hint="eastAsia"/>
        </w:rPr>
        <w:t>针对前述多目标优化算法获取的解集特性，图 4-</w:t>
      </w:r>
      <w:r>
        <w:t>14</w:t>
      </w:r>
      <w:r w:rsidRPr="0013296A">
        <w:rPr>
          <w:rFonts w:hint="eastAsia"/>
        </w:rPr>
        <w:t xml:space="preserve"> 展示了 25 节点规模下，集群在 0、5、10 顶点连通度约束下的实际部署方案对比。</w:t>
      </w:r>
    </w:p>
    <w:tbl>
      <w:tblPr>
        <w:tblStyle w:val="afc"/>
        <w:tblW w:w="5000" w:type="pct"/>
        <w:jc w:val="center"/>
        <w:tblLayout w:type="fixed"/>
        <w:tblCellMar>
          <w:left w:w="0" w:type="dxa"/>
          <w:right w:w="0" w:type="dxa"/>
        </w:tblCellMar>
        <w:tblLook w:val="04A0" w:firstRow="1" w:lastRow="0" w:firstColumn="1" w:lastColumn="0" w:noHBand="0" w:noVBand="1"/>
      </w:tblPr>
      <w:tblGrid>
        <w:gridCol w:w="4535"/>
        <w:gridCol w:w="4535"/>
      </w:tblGrid>
      <w:tr w:rsidR="00DD1DAA" w:rsidRPr="00850390" w14:paraId="5843340A" w14:textId="77777777" w:rsidTr="00053AAA">
        <w:trPr>
          <w:trHeight w:val="283"/>
          <w:jc w:val="center"/>
        </w:trPr>
        <w:tc>
          <w:tcPr>
            <w:tcW w:w="2500" w:type="pct"/>
            <w:vAlign w:val="center"/>
          </w:tcPr>
          <w:p w14:paraId="46F13456" w14:textId="77777777" w:rsidR="00DD1DAA" w:rsidRPr="007C7DEC" w:rsidRDefault="00DD1DAA" w:rsidP="00053AAA">
            <w:pPr>
              <w:pStyle w:val="af6"/>
            </w:pPr>
          </w:p>
        </w:tc>
        <w:tc>
          <w:tcPr>
            <w:tcW w:w="2500" w:type="pct"/>
            <w:vAlign w:val="center"/>
          </w:tcPr>
          <w:p w14:paraId="2E71A13C" w14:textId="77777777" w:rsidR="00DD1DAA" w:rsidRPr="00850390" w:rsidRDefault="00DD1DAA" w:rsidP="00053AAA">
            <w:pPr>
              <w:pStyle w:val="af6"/>
            </w:pPr>
          </w:p>
        </w:tc>
      </w:tr>
      <w:tr w:rsidR="00DD1DAA" w:rsidRPr="00850390" w14:paraId="7549F294" w14:textId="77777777" w:rsidTr="00053AAA">
        <w:trPr>
          <w:trHeight w:val="283"/>
          <w:jc w:val="center"/>
        </w:trPr>
        <w:tc>
          <w:tcPr>
            <w:tcW w:w="2500" w:type="pct"/>
            <w:vAlign w:val="center"/>
          </w:tcPr>
          <w:p w14:paraId="25305B25" w14:textId="77777777" w:rsidR="00DD1DAA" w:rsidRPr="00850390" w:rsidRDefault="00DD1DAA" w:rsidP="00053AAA">
            <w:pPr>
              <w:pStyle w:val="af6"/>
            </w:pPr>
            <w:r w:rsidRPr="00850390">
              <w:rPr>
                <w:rFonts w:hint="eastAsia"/>
              </w:rPr>
              <w:t>（a）</w:t>
            </w:r>
            <w:r>
              <w:rPr>
                <w:rFonts w:hint="eastAsia"/>
              </w:rPr>
              <w:t>k</w:t>
            </w:r>
            <w:r>
              <w:t xml:space="preserve"> = 0</w:t>
            </w:r>
          </w:p>
        </w:tc>
        <w:tc>
          <w:tcPr>
            <w:tcW w:w="2500" w:type="pct"/>
            <w:vAlign w:val="center"/>
          </w:tcPr>
          <w:p w14:paraId="4B25696A" w14:textId="77777777" w:rsidR="00DD1DAA" w:rsidRPr="00850390" w:rsidRDefault="00DD1DAA" w:rsidP="00053AAA">
            <w:pPr>
              <w:pStyle w:val="af6"/>
            </w:pPr>
            <w:r w:rsidRPr="00850390">
              <w:rPr>
                <w:rFonts w:hint="eastAsia"/>
              </w:rPr>
              <w:t>（b）</w:t>
            </w:r>
            <w:r>
              <w:rPr>
                <w:rFonts w:hint="eastAsia"/>
              </w:rPr>
              <w:t>k</w:t>
            </w:r>
            <w:r>
              <w:t xml:space="preserve"> </w:t>
            </w:r>
            <w:r>
              <w:rPr>
                <w:rFonts w:hint="eastAsia"/>
              </w:rPr>
              <w:t>=</w:t>
            </w:r>
            <w:r>
              <w:t xml:space="preserve"> 5</w:t>
            </w:r>
          </w:p>
        </w:tc>
      </w:tr>
      <w:tr w:rsidR="00DD1DAA" w:rsidRPr="00850390" w14:paraId="379738FA" w14:textId="77777777" w:rsidTr="00053AAA">
        <w:trPr>
          <w:trHeight w:val="283"/>
          <w:jc w:val="center"/>
        </w:trPr>
        <w:tc>
          <w:tcPr>
            <w:tcW w:w="2500" w:type="pct"/>
            <w:vAlign w:val="center"/>
          </w:tcPr>
          <w:p w14:paraId="30EC0743" w14:textId="77777777" w:rsidR="00DD1DAA" w:rsidRPr="00850390" w:rsidRDefault="00DD1DAA" w:rsidP="00053AAA">
            <w:pPr>
              <w:pStyle w:val="af6"/>
            </w:pPr>
            <w:r>
              <w:rPr>
                <w:rFonts w:hint="eastAsia"/>
              </w:rPr>
              <w:t>(</w:t>
            </w:r>
            <w:r>
              <w:t>a) k = 0</w:t>
            </w:r>
          </w:p>
        </w:tc>
        <w:tc>
          <w:tcPr>
            <w:tcW w:w="2500" w:type="pct"/>
            <w:vAlign w:val="center"/>
          </w:tcPr>
          <w:p w14:paraId="69DF539A" w14:textId="77777777" w:rsidR="00DD1DAA" w:rsidRPr="00850390" w:rsidRDefault="00DD1DAA" w:rsidP="00053AAA">
            <w:pPr>
              <w:pStyle w:val="af6"/>
            </w:pPr>
            <w:r>
              <w:rPr>
                <w:rFonts w:hint="eastAsia"/>
              </w:rPr>
              <w:t>(</w:t>
            </w:r>
            <w:r>
              <w:t>a) k = 5</w:t>
            </w:r>
          </w:p>
        </w:tc>
      </w:tr>
      <w:tr w:rsidR="00DD1DAA" w:rsidRPr="00850390" w14:paraId="039D0CE2" w14:textId="77777777" w:rsidTr="00053AAA">
        <w:trPr>
          <w:trHeight w:val="283"/>
          <w:jc w:val="center"/>
        </w:trPr>
        <w:tc>
          <w:tcPr>
            <w:tcW w:w="5000" w:type="pct"/>
            <w:gridSpan w:val="2"/>
            <w:vAlign w:val="center"/>
          </w:tcPr>
          <w:p w14:paraId="3F71963A" w14:textId="77777777" w:rsidR="00DD1DAA" w:rsidRDefault="00DD1DAA" w:rsidP="00053AAA">
            <w:pPr>
              <w:pStyle w:val="af6"/>
            </w:pPr>
          </w:p>
        </w:tc>
      </w:tr>
      <w:tr w:rsidR="00DD1DAA" w:rsidRPr="00850390" w14:paraId="231F7D06" w14:textId="77777777" w:rsidTr="00053AAA">
        <w:trPr>
          <w:trHeight w:val="283"/>
          <w:jc w:val="center"/>
        </w:trPr>
        <w:tc>
          <w:tcPr>
            <w:tcW w:w="5000" w:type="pct"/>
            <w:gridSpan w:val="2"/>
            <w:vAlign w:val="center"/>
          </w:tcPr>
          <w:p w14:paraId="3B03FD76" w14:textId="77777777" w:rsidR="00DD1DAA" w:rsidRDefault="00DD1DAA" w:rsidP="00053AAA">
            <w:pPr>
              <w:pStyle w:val="af6"/>
            </w:pPr>
            <w:r>
              <w:rPr>
                <w:rFonts w:hint="eastAsia"/>
              </w:rPr>
              <w:t>（c）k</w:t>
            </w:r>
            <w:r>
              <w:t xml:space="preserve"> = 10</w:t>
            </w:r>
          </w:p>
        </w:tc>
      </w:tr>
      <w:tr w:rsidR="00DD1DAA" w:rsidRPr="00850390" w14:paraId="0B0AEA7B" w14:textId="77777777" w:rsidTr="00053AAA">
        <w:trPr>
          <w:trHeight w:val="283"/>
          <w:jc w:val="center"/>
        </w:trPr>
        <w:tc>
          <w:tcPr>
            <w:tcW w:w="5000" w:type="pct"/>
            <w:gridSpan w:val="2"/>
            <w:vAlign w:val="center"/>
          </w:tcPr>
          <w:p w14:paraId="0A0C0AE7" w14:textId="77777777" w:rsidR="00DD1DAA" w:rsidRDefault="00DD1DAA" w:rsidP="00053AAA">
            <w:pPr>
              <w:pStyle w:val="af6"/>
            </w:pPr>
            <w:r>
              <w:rPr>
                <w:rFonts w:hint="eastAsia"/>
              </w:rPr>
              <w:t>(c</w:t>
            </w:r>
            <w:r>
              <w:t>) k = 10</w:t>
            </w:r>
          </w:p>
        </w:tc>
      </w:tr>
    </w:tbl>
    <w:p w14:paraId="3CD22AC1" w14:textId="77777777" w:rsidR="00DD1DAA" w:rsidRDefault="00DD1DAA" w:rsidP="00DD1DAA">
      <w:pPr>
        <w:pStyle w:val="11-1"/>
        <w:ind w:firstLine="0"/>
      </w:pPr>
      <w:bookmarkStart w:id="213" w:name="_Toc228128426"/>
      <w:r>
        <w:rPr>
          <w:rFonts w:hint="eastAsia"/>
        </w:rPr>
        <w:t>不同顶点连通度下部署方案</w:t>
      </w:r>
      <w:bookmarkEnd w:id="213"/>
    </w:p>
    <w:p w14:paraId="65BEFF2F" w14:textId="77777777" w:rsidR="00DD1DAA" w:rsidRPr="00E739F5" w:rsidRDefault="00DD1DAA" w:rsidP="00DD1DAA">
      <w:pPr>
        <w:pStyle w:val="1Fig1-1"/>
        <w:spacing w:after="312"/>
        <w:ind w:firstLine="0"/>
      </w:pPr>
      <w:r w:rsidRPr="00E739F5">
        <w:t>Deployment strategies under different vertex connectivity</w:t>
      </w:r>
    </w:p>
    <w:p w14:paraId="6B509C71" w14:textId="77777777" w:rsidR="00DD1DAA" w:rsidRDefault="00DD1DAA" w:rsidP="00E94791">
      <w:pPr>
        <w:pStyle w:val="0"/>
        <w:ind w:firstLine="480"/>
      </w:pPr>
      <w:r>
        <w:rPr>
          <w:rFonts w:hint="eastAsia"/>
        </w:rPr>
        <w:t xml:space="preserve">实验结果表明，在不同连通性需求下，所提算法均展现出卓越的区域覆盖性能。当节点规模 </w:t>
      </w:r>
      <w:r>
        <w:t xml:space="preserve">N = </w:t>
      </w:r>
      <w:r>
        <w:rPr>
          <w:rFonts w:hint="eastAsia"/>
        </w:rPr>
        <w:t xml:space="preserve">25 时，该部署方案在所有连通度约束下均能保障区域覆盖率达到 99% 以上，有效实现了监测区域的高度覆盖。随着顶点连通度的增加，网络拓扑结构显著趋于复杂，节点间的通信链路密度大幅提升，从而增强了集群在应对节点故障或强干扰环境下的鲁棒性。在 </w:t>
      </w:r>
      <w:r>
        <w:t>k</w:t>
      </w:r>
      <w:r>
        <w:rPr>
          <w:rFonts w:hint="eastAsia"/>
        </w:rPr>
        <w:t xml:space="preserve"> = 10 的高连通度约束场景下，由于节点位置需高度聚集以满足严苛的连通性要求，局部区域不可避免地出现了少量覆盖盲区，但整体盲区占比极低，仍保持了 99.0% 左右的极高覆盖水平。观察部署拓扑可知，所提算法在优化过程中有效地平衡了连通冗余度与空间分布的均匀性，使得无人机在维持高强度网络支撑的同时，能够尽可能向外围区域扩展以覆盖障碍物背后的阴影区。</w:t>
      </w:r>
    </w:p>
    <w:p w14:paraId="0E8E8A3F" w14:textId="77777777" w:rsidR="00DD1DAA" w:rsidRDefault="00DD1DAA" w:rsidP="00E94791">
      <w:pPr>
        <w:pStyle w:val="0"/>
        <w:ind w:firstLine="480"/>
      </w:pPr>
      <w:r>
        <w:rPr>
          <w:rFonts w:hint="eastAsia"/>
        </w:rPr>
        <w:t>综上所述，节点数量的增加能够显著提升无人机集群在不同连通约束下的覆盖性能，</w:t>
      </w:r>
      <w:r>
        <w:rPr>
          <w:rFonts w:hint="eastAsia"/>
        </w:rPr>
        <w:lastRenderedPageBreak/>
        <w:t>但其增益随规模扩大逐渐减弱，体现出资源利用效率的阶段性特征。结合图中结果可以看出，所提 MPG-NSGA-II算法在不同节点规模及连通约束下均能获得平滑且高质量的性能边界，能够在保证网络鲁棒性的同时最大化覆盖效率，体现出良好的规模适应性与综合优化能力。</w:t>
      </w:r>
    </w:p>
    <w:p w14:paraId="0D5A5BA5" w14:textId="77777777" w:rsidR="00DD1DAA" w:rsidRDefault="00DD1DAA" w:rsidP="006E79E8">
      <w:pPr>
        <w:pStyle w:val="4"/>
      </w:pPr>
      <w:bookmarkStart w:id="214" w:name="OLE_LINK15"/>
      <w:r>
        <w:t xml:space="preserve">4.4.2.4 </w:t>
      </w:r>
      <w:bookmarkStart w:id="215" w:name="_Hlk227675306"/>
      <w:r>
        <w:rPr>
          <w:rFonts w:hint="eastAsia"/>
        </w:rPr>
        <w:t>多参数场景稳定性分析</w:t>
      </w:r>
    </w:p>
    <w:p w14:paraId="5E7A8ABA" w14:textId="77777777" w:rsidR="00DD1DAA" w:rsidRDefault="00DD1DAA" w:rsidP="00A1542A">
      <w:pPr>
        <w:pStyle w:val="0"/>
        <w:ind w:firstLine="480"/>
      </w:pPr>
      <w:r w:rsidRPr="00A1542A">
        <w:rPr>
          <w:rFonts w:hint="eastAsia"/>
        </w:rPr>
        <w:t>为了全面评估所提算法在</w:t>
      </w:r>
      <w:r>
        <w:rPr>
          <w:rFonts w:hint="eastAsia"/>
        </w:rPr>
        <w:t>不同场景下算法的稳定性和有效性</w:t>
      </w:r>
      <w:r w:rsidRPr="00A1542A">
        <w:rPr>
          <w:rFonts w:hint="eastAsia"/>
        </w:rPr>
        <w:t>，本节</w:t>
      </w:r>
      <w:r>
        <w:rPr>
          <w:rFonts w:hint="eastAsia"/>
        </w:rPr>
        <w:t>分别从建筑数量、干扰节点数量和场景尺寸等三个关键参数出发构建更为复杂的</w:t>
      </w:r>
      <w:r w:rsidRPr="00A1542A">
        <w:rPr>
          <w:rFonts w:hint="eastAsia"/>
        </w:rPr>
        <w:t>城市作战仿真场景</w:t>
      </w:r>
      <w:r>
        <w:rPr>
          <w:rFonts w:hint="eastAsia"/>
        </w:rPr>
        <w:t>，其中建筑数量为5</w:t>
      </w:r>
      <w:r>
        <w:t>0</w:t>
      </w:r>
      <w:r>
        <w:rPr>
          <w:rFonts w:hint="eastAsia"/>
        </w:rPr>
        <w:t>的场景用于测试高建筑密度场景下的性能；干扰节点数量为3的场景用于测试强干扰场景下的性能；场景尺寸为1</w:t>
      </w:r>
      <w:r>
        <w:t>.5</w:t>
      </w:r>
      <w:r>
        <w:rPr>
          <w:rFonts w:hint="eastAsia"/>
        </w:rPr>
        <w:t>km</w:t>
      </w:r>
      <w:r>
        <w:t xml:space="preserve"> </w:t>
      </w:r>
      <w:r>
        <w:rPr>
          <w:rFonts w:hint="eastAsia"/>
        </w:rPr>
        <w:t>x</w:t>
      </w:r>
      <w:r>
        <w:t xml:space="preserve"> 1.5km</w:t>
      </w:r>
      <w:r>
        <w:rPr>
          <w:rFonts w:hint="eastAsia"/>
        </w:rPr>
        <w:t>的场景用于测试更大规模与更高优化维度场景下的性能。</w:t>
      </w:r>
      <w:r w:rsidRPr="00A1542A">
        <w:rPr>
          <w:rFonts w:hint="eastAsia"/>
        </w:rPr>
        <w:t>采用现有的 NSGA-II 算法和本文所提的 MPG-NSGA-II 算法进行相同代数的迭代进化，</w:t>
      </w:r>
      <w:r>
        <w:rPr>
          <w:rFonts w:hint="eastAsia"/>
        </w:rPr>
        <w:t>统计帕累托前沿解集中的对应顶点连通度下的覆盖目标对比并给出部分关键解集实际效果。</w:t>
      </w:r>
    </w:p>
    <w:p w14:paraId="1E28EDD8" w14:textId="77777777" w:rsidR="00DD1DAA" w:rsidRPr="00BB46DE" w:rsidRDefault="00DD1DAA" w:rsidP="008D592C">
      <w:pPr>
        <w:pStyle w:val="0"/>
        <w:ind w:firstLine="480"/>
      </w:pPr>
      <w:r w:rsidRPr="008D592C">
        <w:rPr>
          <w:rFonts w:hint="eastAsia"/>
        </w:rPr>
        <w:t>首先，在高建筑密度场景下，在原典型参数保持不变的基础上，将建筑物数量由 20 增加至 40，以构建更加复杂的空间约束环境，对应</w:t>
      </w:r>
      <w:r>
        <w:rPr>
          <w:rFonts w:hint="eastAsia"/>
        </w:rPr>
        <w:t>求解</w:t>
      </w:r>
      <w:r w:rsidRPr="008D592C">
        <w:rPr>
          <w:rFonts w:hint="eastAsia"/>
        </w:rPr>
        <w:t>结果如图4</w:t>
      </w:r>
      <w:r w:rsidRPr="008D592C">
        <w:t>-1</w:t>
      </w:r>
      <w:r w:rsidRPr="00B02E5D">
        <w:t>5</w:t>
      </w:r>
      <w:r w:rsidRPr="00B02E5D">
        <w:rPr>
          <w:rFonts w:hint="eastAsia"/>
        </w:rPr>
        <w:t>所示。由图4</w:t>
      </w:r>
      <w:r w:rsidRPr="00B02E5D">
        <w:t>-15</w:t>
      </w:r>
      <w:r w:rsidRPr="00B02E5D">
        <w:rPr>
          <w:rFonts w:hint="eastAsia"/>
        </w:rPr>
        <w:t>（a）可以看出，在不同顶点连通度约束下，所提 MPG-NSGA-II 算法在覆盖性能上整体优于传统 NSGA-II 算法，尤其在较高连通度要求（如 k</w:t>
      </w:r>
      <w:r w:rsidRPr="00C44A39">
        <w:t xml:space="preserve"> </w:t>
      </w:r>
      <w:r w:rsidRPr="00C44A39">
        <w:rPr>
          <w:rFonts w:hint="eastAsia"/>
        </w:rPr>
        <w:t>≥ 3）时优势更加明显。随着建筑物数量的增加，场景中</w:t>
      </w:r>
      <w:r>
        <w:rPr>
          <w:rFonts w:hint="eastAsia"/>
        </w:rPr>
        <w:t>视距空间</w:t>
      </w:r>
      <w:r w:rsidRPr="00C44A39">
        <w:rPr>
          <w:rFonts w:hint="eastAsia"/>
        </w:rPr>
        <w:t>被进一步压缩，</w:t>
      </w:r>
      <w:r>
        <w:rPr>
          <w:rFonts w:hint="eastAsia"/>
        </w:rPr>
        <w:t>通信链路建立难度提高</w:t>
      </w:r>
      <w:r w:rsidRPr="00C44A39">
        <w:rPr>
          <w:rFonts w:hint="eastAsia"/>
        </w:rPr>
        <w:t>，导致传统算法在高约束条件下难以同时兼顾覆盖与连通性目标，表现为覆盖率下降较快。而所提算法通过引入基于</w:t>
      </w:r>
      <w:r>
        <w:rPr>
          <w:rFonts w:hint="eastAsia"/>
        </w:rPr>
        <w:t>最小</w:t>
      </w:r>
      <w:r w:rsidRPr="00C44A39">
        <w:rPr>
          <w:rFonts w:hint="eastAsia"/>
        </w:rPr>
        <w:t>节点度与覆盖空洞的引导机制，能够有效识别关键连通节点并优化其部署位置，从而在复杂障碍环境中维持较优的覆盖水平。</w:t>
      </w:r>
      <w:r w:rsidRPr="002A1403">
        <w:rPr>
          <w:rFonts w:hint="eastAsia"/>
        </w:rPr>
        <w:t>由图4</w:t>
      </w:r>
      <w:r w:rsidRPr="002A1403">
        <w:t>-15</w:t>
      </w:r>
      <w:r w:rsidRPr="00B03C01">
        <w:rPr>
          <w:rFonts w:hint="eastAsia"/>
        </w:rPr>
        <w:t>（b）所示的对应 k</w:t>
      </w:r>
      <w:r w:rsidRPr="00B03C01">
        <w:t xml:space="preserve"> = 1</w:t>
      </w:r>
      <w:r w:rsidRPr="008F57F7">
        <w:rPr>
          <w:rFonts w:hint="eastAsia"/>
        </w:rPr>
        <w:t>时</w:t>
      </w:r>
      <w:r w:rsidRPr="009A7CEA">
        <w:rPr>
          <w:rFonts w:hint="eastAsia"/>
        </w:rPr>
        <w:t>具体</w:t>
      </w:r>
      <w:r w:rsidRPr="00BB46DE">
        <w:rPr>
          <w:rFonts w:hint="eastAsia"/>
        </w:rPr>
        <w:t>部署</w:t>
      </w:r>
      <w:r>
        <w:rPr>
          <w:rFonts w:hint="eastAsia"/>
        </w:rPr>
        <w:t>方案</w:t>
      </w:r>
      <w:r w:rsidRPr="00BB46DE">
        <w:rPr>
          <w:rFonts w:hint="eastAsia"/>
        </w:rPr>
        <w:t>可以进一步验证上述结论。在高密度建筑环境中，所提算法生成的无人机分布更加均匀，且关键节点之间形成稳定的多跳通信链路结构，在保证全局连通性的同时有效覆盖狭窄边缘区域。相比之下，NSGA-II 算法易出现覆盖盲区，部分节点承担过多中继任务，导致网络结构稳定性较差。因此在高建筑密度场景下，所提算法在复杂空间约束与通信连通性耦合条件下仍能够保持较高覆盖性能与网络结构稳定性，体现出更强的环境适应能力与鲁棒性。</w:t>
      </w:r>
    </w:p>
    <w:tbl>
      <w:tblPr>
        <w:tblStyle w:val="afc"/>
        <w:tblW w:w="4767" w:type="pct"/>
        <w:jc w:val="center"/>
        <w:tblLayout w:type="fixed"/>
        <w:tblCellMar>
          <w:left w:w="0" w:type="dxa"/>
          <w:right w:w="0" w:type="dxa"/>
        </w:tblCellMar>
        <w:tblLook w:val="04A0" w:firstRow="1" w:lastRow="0" w:firstColumn="1" w:lastColumn="0" w:noHBand="0" w:noVBand="1"/>
      </w:tblPr>
      <w:tblGrid>
        <w:gridCol w:w="4962"/>
        <w:gridCol w:w="3685"/>
      </w:tblGrid>
      <w:tr w:rsidR="00DD1DAA" w:rsidRPr="00850390" w14:paraId="47439E88" w14:textId="77777777" w:rsidTr="00B07284">
        <w:trPr>
          <w:trHeight w:val="283"/>
          <w:jc w:val="center"/>
        </w:trPr>
        <w:tc>
          <w:tcPr>
            <w:tcW w:w="2869" w:type="pct"/>
            <w:vAlign w:val="center"/>
          </w:tcPr>
          <w:p w14:paraId="23393D01" w14:textId="77777777" w:rsidR="00DD1DAA" w:rsidRPr="007C7DEC" w:rsidRDefault="00DD1DAA" w:rsidP="00D445FB">
            <w:pPr>
              <w:pStyle w:val="af6"/>
            </w:pPr>
          </w:p>
        </w:tc>
        <w:tc>
          <w:tcPr>
            <w:tcW w:w="2131" w:type="pct"/>
            <w:vAlign w:val="center"/>
          </w:tcPr>
          <w:p w14:paraId="65E6186B" w14:textId="77777777" w:rsidR="00DD1DAA" w:rsidRPr="00850390" w:rsidRDefault="00DD1DAA" w:rsidP="00D445FB">
            <w:pPr>
              <w:pStyle w:val="af6"/>
            </w:pPr>
          </w:p>
        </w:tc>
      </w:tr>
      <w:tr w:rsidR="00DD1DAA" w:rsidRPr="00850390" w14:paraId="3F936B7F" w14:textId="77777777" w:rsidTr="00B07284">
        <w:trPr>
          <w:trHeight w:val="283"/>
          <w:jc w:val="center"/>
        </w:trPr>
        <w:tc>
          <w:tcPr>
            <w:tcW w:w="2869" w:type="pct"/>
            <w:vAlign w:val="center"/>
          </w:tcPr>
          <w:p w14:paraId="0825A332" w14:textId="77777777" w:rsidR="00DD1DAA" w:rsidRPr="00850390" w:rsidRDefault="00DD1DAA" w:rsidP="00D445FB">
            <w:pPr>
              <w:pStyle w:val="af6"/>
            </w:pPr>
            <w:r w:rsidRPr="00850390">
              <w:rPr>
                <w:rFonts w:hint="eastAsia"/>
              </w:rPr>
              <w:t>（a）</w:t>
            </w:r>
            <w:r>
              <w:rPr>
                <w:rFonts w:hint="eastAsia"/>
              </w:rPr>
              <w:t>顶点连通度与覆盖性能对比</w:t>
            </w:r>
          </w:p>
        </w:tc>
        <w:tc>
          <w:tcPr>
            <w:tcW w:w="2131" w:type="pct"/>
            <w:vAlign w:val="center"/>
          </w:tcPr>
          <w:p w14:paraId="26F27C33" w14:textId="77777777" w:rsidR="00DD1DAA" w:rsidRPr="00850390" w:rsidRDefault="00DD1DAA" w:rsidP="00D445FB">
            <w:pPr>
              <w:pStyle w:val="af6"/>
            </w:pPr>
            <w:r w:rsidRPr="00850390">
              <w:rPr>
                <w:rFonts w:hint="eastAsia"/>
              </w:rPr>
              <w:t>（b）</w:t>
            </w:r>
            <w:r>
              <w:rPr>
                <w:rFonts w:hint="eastAsia"/>
              </w:rPr>
              <w:t>k</w:t>
            </w:r>
            <w:r>
              <w:t xml:space="preserve"> = 1</w:t>
            </w:r>
            <w:r>
              <w:rPr>
                <w:rFonts w:hint="eastAsia"/>
              </w:rPr>
              <w:t>部署方案</w:t>
            </w:r>
          </w:p>
        </w:tc>
      </w:tr>
      <w:tr w:rsidR="00DD1DAA" w:rsidRPr="00850390" w14:paraId="7CD14BE5" w14:textId="77777777" w:rsidTr="00B07284">
        <w:trPr>
          <w:trHeight w:val="283"/>
          <w:jc w:val="center"/>
        </w:trPr>
        <w:tc>
          <w:tcPr>
            <w:tcW w:w="2869" w:type="pct"/>
            <w:vAlign w:val="center"/>
          </w:tcPr>
          <w:p w14:paraId="158FBF1B" w14:textId="77777777" w:rsidR="00DD1DAA" w:rsidRPr="00850390" w:rsidRDefault="00DD1DAA" w:rsidP="00D445FB">
            <w:pPr>
              <w:pStyle w:val="af6"/>
            </w:pPr>
            <w:r>
              <w:rPr>
                <w:rFonts w:hint="eastAsia"/>
              </w:rPr>
              <w:t>(</w:t>
            </w:r>
            <w:r>
              <w:t xml:space="preserve">a) </w:t>
            </w:r>
            <w:r w:rsidRPr="00C44A39">
              <w:t xml:space="preserve">Comparison of vertex connectivity and </w:t>
            </w:r>
            <w:r>
              <w:br/>
            </w:r>
            <w:r w:rsidRPr="00C44A39">
              <w:t>coverage performance</w:t>
            </w:r>
          </w:p>
        </w:tc>
        <w:tc>
          <w:tcPr>
            <w:tcW w:w="2131" w:type="pct"/>
            <w:vAlign w:val="center"/>
          </w:tcPr>
          <w:p w14:paraId="46A32BBA" w14:textId="77777777" w:rsidR="00DD1DAA" w:rsidRPr="00850390" w:rsidRDefault="00DD1DAA" w:rsidP="00D445FB">
            <w:pPr>
              <w:pStyle w:val="af6"/>
            </w:pPr>
            <w:r>
              <w:rPr>
                <w:rFonts w:hint="eastAsia"/>
              </w:rPr>
              <w:t>(</w:t>
            </w:r>
            <w:r>
              <w:t xml:space="preserve">b) </w:t>
            </w:r>
            <w:r w:rsidRPr="00C44A39">
              <w:t>Deployment scheme at k = 1</w:t>
            </w:r>
          </w:p>
        </w:tc>
      </w:tr>
    </w:tbl>
    <w:p w14:paraId="04597B6B" w14:textId="77777777" w:rsidR="00DD1DAA" w:rsidRDefault="00DD1DAA" w:rsidP="00DD1DAA">
      <w:pPr>
        <w:pStyle w:val="11-1"/>
        <w:ind w:firstLine="0"/>
      </w:pPr>
      <w:bookmarkStart w:id="216" w:name="_Toc228128427"/>
      <w:r>
        <w:rPr>
          <w:rFonts w:hint="eastAsia"/>
        </w:rPr>
        <w:t>高建筑密度场景算法对比</w:t>
      </w:r>
      <w:bookmarkEnd w:id="216"/>
    </w:p>
    <w:p w14:paraId="77E068A5" w14:textId="77777777" w:rsidR="00DD1DAA" w:rsidRPr="00DD6CA7" w:rsidRDefault="00DD1DAA" w:rsidP="00DD1DAA">
      <w:pPr>
        <w:pStyle w:val="1Fig1-1"/>
        <w:spacing w:after="312"/>
        <w:ind w:firstLine="0"/>
      </w:pPr>
      <w:r w:rsidRPr="00B03C01">
        <w:t>Comparison of algorithms in high building-density scenario</w:t>
      </w:r>
    </w:p>
    <w:p w14:paraId="771B8BA8" w14:textId="77777777" w:rsidR="00DD1DAA" w:rsidRPr="008D592C" w:rsidRDefault="00DD1DAA" w:rsidP="008D592C">
      <w:pPr>
        <w:pStyle w:val="0"/>
        <w:ind w:firstLine="480"/>
      </w:pPr>
      <w:r w:rsidRPr="008D592C">
        <w:rPr>
          <w:rFonts w:hint="eastAsia"/>
        </w:rPr>
        <w:t xml:space="preserve">其次，在强干扰场景下，在原典型参数保持不变的基础上，将干扰源数量由 1 增加至 </w:t>
      </w:r>
      <w:r w:rsidRPr="008D592C">
        <w:t>3</w:t>
      </w:r>
      <w:r w:rsidRPr="008D592C">
        <w:rPr>
          <w:rFonts w:hint="eastAsia"/>
        </w:rPr>
        <w:t>，</w:t>
      </w:r>
      <w:r>
        <w:rPr>
          <w:rFonts w:hint="eastAsia"/>
        </w:rPr>
        <w:t>分别</w:t>
      </w:r>
      <w:r w:rsidRPr="008D592C">
        <w:rPr>
          <w:rFonts w:hint="eastAsia"/>
        </w:rPr>
        <w:t>在场景右上与右下区域新增干扰节点，以增强电磁环境复杂度，对应</w:t>
      </w:r>
      <w:r>
        <w:rPr>
          <w:rFonts w:hint="eastAsia"/>
        </w:rPr>
        <w:t>求解</w:t>
      </w:r>
      <w:r w:rsidRPr="008D592C">
        <w:rPr>
          <w:rFonts w:hint="eastAsia"/>
        </w:rPr>
        <w:t>结果如图</w:t>
      </w:r>
      <w:r w:rsidRPr="008D592C">
        <w:t>4-16</w:t>
      </w:r>
      <w:r w:rsidRPr="008D592C">
        <w:rPr>
          <w:rFonts w:hint="eastAsia"/>
        </w:rPr>
        <w:t>所示。由</w:t>
      </w:r>
      <w:r w:rsidRPr="008D592C">
        <w:t>图4-16</w:t>
      </w:r>
      <w:r w:rsidRPr="008D592C">
        <w:rPr>
          <w:rFonts w:hint="eastAsia"/>
        </w:rPr>
        <w:t>（a）可以看出，随着干扰源数量的增加，算法的覆盖性能相对于</w:t>
      </w:r>
      <w:r>
        <w:rPr>
          <w:rFonts w:hint="eastAsia"/>
        </w:rPr>
        <w:t xml:space="preserve"> 4</w:t>
      </w:r>
      <w:r>
        <w:t xml:space="preserve">.4.2.3 </w:t>
      </w:r>
      <w:r>
        <w:rPr>
          <w:rFonts w:hint="eastAsia"/>
        </w:rPr>
        <w:t>节对应的</w:t>
      </w:r>
      <w:r w:rsidRPr="008D592C">
        <w:rPr>
          <w:rFonts w:hint="eastAsia"/>
        </w:rPr>
        <w:t>单个干扰节点场景均有所下降，但所提 MPG-NSGA-II 算法在不同顶点连通度约束下始终保持更高的覆盖率，且下降幅度相对较缓。这是由于多干扰源叠加导致</w:t>
      </w:r>
      <w:r>
        <w:rPr>
          <w:rFonts w:hint="eastAsia"/>
        </w:rPr>
        <w:t>更多区域受到干扰影响导致通信链路无法建立</w:t>
      </w:r>
      <w:r w:rsidRPr="008D592C">
        <w:rPr>
          <w:rFonts w:hint="eastAsia"/>
        </w:rPr>
        <w:t>，传统 NSGA-II 算法在进化过程中难以</w:t>
      </w:r>
      <w:r>
        <w:rPr>
          <w:rFonts w:hint="eastAsia"/>
        </w:rPr>
        <w:t>高</w:t>
      </w:r>
      <w:r w:rsidRPr="008D592C">
        <w:rPr>
          <w:rFonts w:hint="eastAsia"/>
        </w:rPr>
        <w:t>效规避干扰影响，导致连通链路</w:t>
      </w:r>
      <w:r>
        <w:rPr>
          <w:rFonts w:hint="eastAsia"/>
        </w:rPr>
        <w:t>容易</w:t>
      </w:r>
      <w:r w:rsidRPr="008D592C">
        <w:rPr>
          <w:rFonts w:hint="eastAsia"/>
        </w:rPr>
        <w:t>中断。而所提算法通过节点度连通引导算子DCGO对低度节点进行定向调整，使节点能够主动远离强干扰区域并重</w:t>
      </w:r>
      <w:r>
        <w:rPr>
          <w:rFonts w:hint="eastAsia"/>
        </w:rPr>
        <w:t>建</w:t>
      </w:r>
      <w:r w:rsidRPr="008D592C">
        <w:rPr>
          <w:rFonts w:hint="eastAsia"/>
        </w:rPr>
        <w:t>链路，从而</w:t>
      </w:r>
      <w:r>
        <w:rPr>
          <w:rFonts w:hint="eastAsia"/>
        </w:rPr>
        <w:t>提高</w:t>
      </w:r>
      <w:r w:rsidRPr="008D592C">
        <w:rPr>
          <w:rFonts w:hint="eastAsia"/>
        </w:rPr>
        <w:t>网络整体连通</w:t>
      </w:r>
      <w:r>
        <w:rPr>
          <w:rFonts w:hint="eastAsia"/>
        </w:rPr>
        <w:t>目标</w:t>
      </w:r>
      <w:r w:rsidRPr="008D592C">
        <w:rPr>
          <w:rFonts w:hint="eastAsia"/>
        </w:rPr>
        <w:t>。由图4</w:t>
      </w:r>
      <w:r w:rsidRPr="008D592C">
        <w:t>-16</w:t>
      </w:r>
      <w:r w:rsidRPr="008D592C">
        <w:rPr>
          <w:rFonts w:hint="eastAsia"/>
        </w:rPr>
        <w:t>（b）可见，在</w:t>
      </w:r>
      <w:r>
        <w:rPr>
          <w:rFonts w:hint="eastAsia"/>
        </w:rPr>
        <w:t>对应场景中 k</w:t>
      </w:r>
      <w:r>
        <w:t xml:space="preserve"> = 1 </w:t>
      </w:r>
      <w:r>
        <w:rPr>
          <w:rFonts w:hint="eastAsia"/>
        </w:rPr>
        <w:t>部署方案中</w:t>
      </w:r>
      <w:r w:rsidRPr="008D592C">
        <w:rPr>
          <w:rFonts w:hint="eastAsia"/>
        </w:rPr>
        <w:t>，所提算法能够在干扰区域周</w:t>
      </w:r>
      <w:r>
        <w:rPr>
          <w:rFonts w:hint="eastAsia"/>
        </w:rPr>
        <w:t>找到合理的部署位置</w:t>
      </w:r>
      <w:r w:rsidRPr="008D592C">
        <w:rPr>
          <w:rFonts w:hint="eastAsia"/>
        </w:rPr>
        <w:t>，使无人机</w:t>
      </w:r>
      <w:r>
        <w:rPr>
          <w:rFonts w:hint="eastAsia"/>
        </w:rPr>
        <w:t>的通信</w:t>
      </w:r>
      <w:r w:rsidRPr="008D592C">
        <w:rPr>
          <w:rFonts w:hint="eastAsia"/>
        </w:rPr>
        <w:t>既避开高干扰</w:t>
      </w:r>
      <w:r>
        <w:rPr>
          <w:rFonts w:hint="eastAsia"/>
        </w:rPr>
        <w:t>信号强度的</w:t>
      </w:r>
      <w:r w:rsidRPr="008D592C">
        <w:rPr>
          <w:rFonts w:hint="eastAsia"/>
        </w:rPr>
        <w:t>区域，又能保证关键区域的覆盖。而传统算法则更容易在干扰区域附近形成断裂链路或覆盖缺失。因此，在强电磁干扰环境下，所提算法能够有效</w:t>
      </w:r>
      <w:r>
        <w:rPr>
          <w:rFonts w:hint="eastAsia"/>
        </w:rPr>
        <w:t>增强算法求解效果</w:t>
      </w:r>
      <w:r w:rsidRPr="008D592C">
        <w:rPr>
          <w:rFonts w:hint="eastAsia"/>
        </w:rPr>
        <w:t>，在</w:t>
      </w:r>
      <w:r>
        <w:rPr>
          <w:rFonts w:hint="eastAsia"/>
        </w:rPr>
        <w:t>相同的顶点连通度下</w:t>
      </w:r>
      <w:r w:rsidRPr="008D592C">
        <w:rPr>
          <w:rFonts w:hint="eastAsia"/>
        </w:rPr>
        <w:t>保持</w:t>
      </w:r>
      <w:r>
        <w:rPr>
          <w:rFonts w:hint="eastAsia"/>
        </w:rPr>
        <w:t>更</w:t>
      </w:r>
      <w:r w:rsidRPr="008D592C">
        <w:rPr>
          <w:rFonts w:hint="eastAsia"/>
        </w:rPr>
        <w:t>高</w:t>
      </w:r>
      <w:r>
        <w:rPr>
          <w:rFonts w:hint="eastAsia"/>
        </w:rPr>
        <w:t>的</w:t>
      </w:r>
      <w:r w:rsidRPr="008D592C">
        <w:rPr>
          <w:rFonts w:hint="eastAsia"/>
        </w:rPr>
        <w:t>覆盖率，验证了其在复杂电磁环境中的适用性与稳定性。</w:t>
      </w:r>
    </w:p>
    <w:tbl>
      <w:tblPr>
        <w:tblStyle w:val="afc"/>
        <w:tblW w:w="4689" w:type="pct"/>
        <w:jc w:val="center"/>
        <w:tblLayout w:type="fixed"/>
        <w:tblCellMar>
          <w:left w:w="0" w:type="dxa"/>
          <w:right w:w="0" w:type="dxa"/>
        </w:tblCellMar>
        <w:tblLook w:val="04A0" w:firstRow="1" w:lastRow="0" w:firstColumn="1" w:lastColumn="0" w:noHBand="0" w:noVBand="1"/>
      </w:tblPr>
      <w:tblGrid>
        <w:gridCol w:w="4819"/>
        <w:gridCol w:w="3687"/>
      </w:tblGrid>
      <w:tr w:rsidR="00DD1DAA" w:rsidRPr="00850390" w14:paraId="274E2BCE" w14:textId="77777777" w:rsidTr="00671E09">
        <w:trPr>
          <w:trHeight w:val="283"/>
          <w:jc w:val="center"/>
        </w:trPr>
        <w:tc>
          <w:tcPr>
            <w:tcW w:w="2833" w:type="pct"/>
            <w:vAlign w:val="center"/>
          </w:tcPr>
          <w:p w14:paraId="76C9A6D6" w14:textId="77777777" w:rsidR="00DD1DAA" w:rsidRPr="007C7DEC" w:rsidRDefault="00DD1DAA" w:rsidP="00D445FB">
            <w:pPr>
              <w:pStyle w:val="af6"/>
            </w:pPr>
          </w:p>
        </w:tc>
        <w:tc>
          <w:tcPr>
            <w:tcW w:w="2167" w:type="pct"/>
            <w:vAlign w:val="center"/>
          </w:tcPr>
          <w:p w14:paraId="311254DB" w14:textId="77777777" w:rsidR="00DD1DAA" w:rsidRPr="00850390" w:rsidRDefault="00DD1DAA" w:rsidP="00D445FB">
            <w:pPr>
              <w:pStyle w:val="af6"/>
            </w:pPr>
          </w:p>
        </w:tc>
      </w:tr>
      <w:tr w:rsidR="00DD1DAA" w:rsidRPr="00850390" w14:paraId="6A7ECEEF" w14:textId="77777777" w:rsidTr="00671E09">
        <w:trPr>
          <w:trHeight w:val="283"/>
          <w:jc w:val="center"/>
        </w:trPr>
        <w:tc>
          <w:tcPr>
            <w:tcW w:w="2833" w:type="pct"/>
            <w:vAlign w:val="center"/>
          </w:tcPr>
          <w:p w14:paraId="7CF333EE" w14:textId="77777777" w:rsidR="00DD1DAA" w:rsidRPr="00850390" w:rsidRDefault="00DD1DAA" w:rsidP="00D445FB">
            <w:pPr>
              <w:pStyle w:val="af6"/>
            </w:pPr>
            <w:r w:rsidRPr="00850390">
              <w:rPr>
                <w:rFonts w:hint="eastAsia"/>
              </w:rPr>
              <w:t>（a）</w:t>
            </w:r>
            <w:r>
              <w:rPr>
                <w:rFonts w:hint="eastAsia"/>
              </w:rPr>
              <w:t>顶点连通度与覆盖性能对比</w:t>
            </w:r>
          </w:p>
        </w:tc>
        <w:tc>
          <w:tcPr>
            <w:tcW w:w="2167" w:type="pct"/>
            <w:vAlign w:val="center"/>
          </w:tcPr>
          <w:p w14:paraId="191C3736" w14:textId="77777777" w:rsidR="00DD1DAA" w:rsidRPr="00850390" w:rsidRDefault="00DD1DAA" w:rsidP="00D445FB">
            <w:pPr>
              <w:pStyle w:val="af6"/>
            </w:pPr>
            <w:r w:rsidRPr="00850390">
              <w:rPr>
                <w:rFonts w:hint="eastAsia"/>
              </w:rPr>
              <w:t>（b）</w:t>
            </w:r>
            <w:r>
              <w:rPr>
                <w:rFonts w:hint="eastAsia"/>
              </w:rPr>
              <w:t>k</w:t>
            </w:r>
            <w:r>
              <w:t xml:space="preserve"> = 1 </w:t>
            </w:r>
            <w:r>
              <w:rPr>
                <w:rFonts w:hint="eastAsia"/>
              </w:rPr>
              <w:t>部署方案</w:t>
            </w:r>
          </w:p>
        </w:tc>
      </w:tr>
      <w:tr w:rsidR="00DD1DAA" w:rsidRPr="00850390" w14:paraId="605ED1FE" w14:textId="77777777" w:rsidTr="00671E09">
        <w:trPr>
          <w:trHeight w:val="283"/>
          <w:jc w:val="center"/>
        </w:trPr>
        <w:tc>
          <w:tcPr>
            <w:tcW w:w="2833" w:type="pct"/>
            <w:vAlign w:val="center"/>
          </w:tcPr>
          <w:p w14:paraId="1DD58922" w14:textId="77777777" w:rsidR="00DD1DAA" w:rsidRPr="00850390" w:rsidRDefault="00DD1DAA" w:rsidP="00D445FB">
            <w:pPr>
              <w:pStyle w:val="af6"/>
            </w:pPr>
            <w:r>
              <w:rPr>
                <w:rFonts w:hint="eastAsia"/>
              </w:rPr>
              <w:t>(</w:t>
            </w:r>
            <w:r>
              <w:t xml:space="preserve">a) </w:t>
            </w:r>
            <w:r w:rsidRPr="00C44A39">
              <w:t xml:space="preserve">Comparison of vertex connectivity and </w:t>
            </w:r>
            <w:r>
              <w:br/>
            </w:r>
            <w:r w:rsidRPr="00C44A39">
              <w:t>coverage performance</w:t>
            </w:r>
          </w:p>
        </w:tc>
        <w:tc>
          <w:tcPr>
            <w:tcW w:w="2167" w:type="pct"/>
            <w:vAlign w:val="center"/>
          </w:tcPr>
          <w:p w14:paraId="23FA9CD1" w14:textId="77777777" w:rsidR="00DD1DAA" w:rsidRPr="00850390" w:rsidRDefault="00DD1DAA" w:rsidP="00D445FB">
            <w:pPr>
              <w:pStyle w:val="af6"/>
            </w:pPr>
            <w:r>
              <w:rPr>
                <w:rFonts w:hint="eastAsia"/>
              </w:rPr>
              <w:t>(</w:t>
            </w:r>
            <w:r>
              <w:t xml:space="preserve">b) </w:t>
            </w:r>
            <w:r w:rsidRPr="00C44A39">
              <w:t>Deployment scheme at k = 1</w:t>
            </w:r>
          </w:p>
        </w:tc>
      </w:tr>
    </w:tbl>
    <w:p w14:paraId="30AAF5D6" w14:textId="77777777" w:rsidR="00DD1DAA" w:rsidRDefault="00DD1DAA" w:rsidP="00DD1DAA">
      <w:pPr>
        <w:pStyle w:val="11-1"/>
        <w:ind w:firstLine="0"/>
      </w:pPr>
      <w:bookmarkStart w:id="217" w:name="_Toc228128428"/>
      <w:r>
        <w:rPr>
          <w:rFonts w:hint="eastAsia"/>
        </w:rPr>
        <w:t>强干扰场景算法对比</w:t>
      </w:r>
      <w:bookmarkEnd w:id="217"/>
    </w:p>
    <w:p w14:paraId="29A5D02F" w14:textId="77777777" w:rsidR="00DD1DAA" w:rsidRPr="00DD6CA7" w:rsidRDefault="00DD1DAA" w:rsidP="00DD1DAA">
      <w:pPr>
        <w:pStyle w:val="1Fig1-1"/>
        <w:spacing w:after="312"/>
        <w:ind w:firstLine="0"/>
      </w:pPr>
      <w:r w:rsidRPr="00B03C01">
        <w:t>Comparison of algorithms in strong interference scenario</w:t>
      </w:r>
    </w:p>
    <w:p w14:paraId="593072D0" w14:textId="77777777" w:rsidR="00DD1DAA" w:rsidRPr="008D592C" w:rsidRDefault="00DD1DAA" w:rsidP="008D592C">
      <w:pPr>
        <w:pStyle w:val="0"/>
        <w:ind w:firstLine="480"/>
      </w:pPr>
      <w:r w:rsidRPr="008D592C">
        <w:rPr>
          <w:rFonts w:hint="eastAsia"/>
        </w:rPr>
        <w:t>最后，在</w:t>
      </w:r>
      <w:r>
        <w:rPr>
          <w:rFonts w:hint="eastAsia"/>
        </w:rPr>
        <w:t>更</w:t>
      </w:r>
      <w:r w:rsidRPr="008D592C">
        <w:rPr>
          <w:rFonts w:hint="eastAsia"/>
        </w:rPr>
        <w:t>大规模场景下，将区域尺寸扩展至原场景的 1.5 倍（1.5 km × 1.5 km），并相应增加无人机数量至 50 架</w:t>
      </w:r>
      <w:r>
        <w:rPr>
          <w:rFonts w:hint="eastAsia"/>
        </w:rPr>
        <w:t>（对应优化变量维度为 1</w:t>
      </w:r>
      <w:r>
        <w:t xml:space="preserve">00 </w:t>
      </w:r>
      <w:r>
        <w:rPr>
          <w:rFonts w:hint="eastAsia"/>
        </w:rPr>
        <w:t>维）</w:t>
      </w:r>
      <w:r w:rsidRPr="008D592C">
        <w:rPr>
          <w:rFonts w:hint="eastAsia"/>
        </w:rPr>
        <w:t>，同时</w:t>
      </w:r>
      <w:r>
        <w:rPr>
          <w:rFonts w:hint="eastAsia"/>
        </w:rPr>
        <w:t>为</w:t>
      </w:r>
      <w:r w:rsidRPr="008D592C">
        <w:rPr>
          <w:rFonts w:hint="eastAsia"/>
        </w:rPr>
        <w:t>保持建筑密度基本一致，</w:t>
      </w:r>
      <w:r>
        <w:rPr>
          <w:rFonts w:hint="eastAsia"/>
        </w:rPr>
        <w:t xml:space="preserve">将建筑数量设为 </w:t>
      </w:r>
      <w:r>
        <w:t>40</w:t>
      </w:r>
      <w:r>
        <w:rPr>
          <w:rFonts w:hint="eastAsia"/>
        </w:rPr>
        <w:t>，</w:t>
      </w:r>
      <w:r w:rsidRPr="008D592C">
        <w:rPr>
          <w:rFonts w:hint="eastAsia"/>
        </w:rPr>
        <w:t>以验证算法在更大空间尺度下的性能表现，对应</w:t>
      </w:r>
      <w:r>
        <w:rPr>
          <w:rFonts w:hint="eastAsia"/>
        </w:rPr>
        <w:t>求解</w:t>
      </w:r>
      <w:r w:rsidRPr="008D592C">
        <w:rPr>
          <w:rFonts w:hint="eastAsia"/>
        </w:rPr>
        <w:t>结果如图4</w:t>
      </w:r>
      <w:r w:rsidRPr="008D592C">
        <w:t>-17</w:t>
      </w:r>
      <w:r w:rsidRPr="008D592C">
        <w:rPr>
          <w:rFonts w:hint="eastAsia"/>
        </w:rPr>
        <w:t>所示。由图4</w:t>
      </w:r>
      <w:r w:rsidRPr="008D592C">
        <w:t>-17</w:t>
      </w:r>
      <w:r w:rsidRPr="008D592C">
        <w:rPr>
          <w:rFonts w:hint="eastAsia"/>
        </w:rPr>
        <w:t>（a）可以看出，在场景尺度扩展后，算法的覆盖性能均有所下降，但所提 MPG-NSGA-II 算法在各顶点连通度约束下仍保持领先优势。随着空间尺度增大，节点间平均距离增加，通信链路更易断裂，导致连通</w:t>
      </w:r>
      <w:r>
        <w:rPr>
          <w:rFonts w:hint="eastAsia"/>
        </w:rPr>
        <w:t>目标</w:t>
      </w:r>
      <w:r w:rsidRPr="008D592C">
        <w:rPr>
          <w:rFonts w:hint="eastAsia"/>
        </w:rPr>
        <w:t>更加难以</w:t>
      </w:r>
      <w:r>
        <w:rPr>
          <w:rFonts w:hint="eastAsia"/>
        </w:rPr>
        <w:t>优化</w:t>
      </w:r>
      <w:r w:rsidRPr="008D592C">
        <w:rPr>
          <w:rFonts w:hint="eastAsia"/>
        </w:rPr>
        <w:t>。传统 NSGA-II 算法在此情况下往往需要牺牲覆盖性能以维持连通结构，而所提算法通</w:t>
      </w:r>
      <w:r w:rsidRPr="008D592C">
        <w:rPr>
          <w:rFonts w:hint="eastAsia"/>
        </w:rPr>
        <w:lastRenderedPageBreak/>
        <w:t>过多种群协同进化机制，在全局探索与局部优化之间实现更好的平衡，从而在保证连通性的同时提升覆盖效率。由图</w:t>
      </w:r>
      <w:r>
        <w:rPr>
          <w:rFonts w:hint="eastAsia"/>
        </w:rPr>
        <w:t>4</w:t>
      </w:r>
      <w:r>
        <w:t>-17</w:t>
      </w:r>
      <w:r w:rsidRPr="008D592C">
        <w:rPr>
          <w:rFonts w:hint="eastAsia"/>
        </w:rPr>
        <w:t>（b）所示的</w:t>
      </w:r>
      <w:r>
        <w:rPr>
          <w:rFonts w:hint="eastAsia"/>
        </w:rPr>
        <w:t xml:space="preserve"> k</w:t>
      </w:r>
      <w:r>
        <w:t xml:space="preserve"> = 9 </w:t>
      </w:r>
      <w:r>
        <w:rPr>
          <w:rFonts w:hint="eastAsia"/>
        </w:rPr>
        <w:t>的部署方案</w:t>
      </w:r>
      <w:r w:rsidRPr="008D592C">
        <w:rPr>
          <w:rFonts w:hint="eastAsia"/>
        </w:rPr>
        <w:t>可见，在</w:t>
      </w:r>
      <w:r>
        <w:rPr>
          <w:rFonts w:hint="eastAsia"/>
        </w:rPr>
        <w:t>更</w:t>
      </w:r>
      <w:r w:rsidRPr="008D592C">
        <w:rPr>
          <w:rFonts w:hint="eastAsia"/>
        </w:rPr>
        <w:t>大规模场景中，所提算法能够形成</w:t>
      </w:r>
      <w:r>
        <w:rPr>
          <w:rFonts w:hint="eastAsia"/>
        </w:rPr>
        <w:t>有效的节点分布，</w:t>
      </w:r>
      <w:r w:rsidRPr="008D592C">
        <w:rPr>
          <w:rFonts w:hint="eastAsia"/>
        </w:rPr>
        <w:t>从而实现覆盖与连通的有效协同。而传统算法生成的解则更容易出现链路稀疏或局部冗余的问题，导致整体效率下降。</w:t>
      </w:r>
    </w:p>
    <w:p w14:paraId="32B18A4D" w14:textId="77777777" w:rsidR="00DD1DAA" w:rsidRPr="00A1542A" w:rsidRDefault="00DD1DAA" w:rsidP="008D592C">
      <w:pPr>
        <w:pStyle w:val="0"/>
        <w:ind w:firstLine="480"/>
      </w:pPr>
      <w:r w:rsidRPr="008D592C">
        <w:rPr>
          <w:rFonts w:hint="eastAsia"/>
        </w:rPr>
        <w:t>综上</w:t>
      </w:r>
      <w:r>
        <w:rPr>
          <w:rFonts w:hint="eastAsia"/>
        </w:rPr>
        <w:t>所述</w:t>
      </w:r>
      <w:r w:rsidRPr="008D592C">
        <w:rPr>
          <w:rFonts w:hint="eastAsia"/>
        </w:rPr>
        <w:t>，在</w:t>
      </w:r>
      <w:r>
        <w:rPr>
          <w:rFonts w:hint="eastAsia"/>
        </w:rPr>
        <w:t>多参数复杂城市作战</w:t>
      </w:r>
      <w:r w:rsidRPr="008D592C">
        <w:rPr>
          <w:rFonts w:hint="eastAsia"/>
        </w:rPr>
        <w:t>场景下，所提算法依然能够保持良好的</w:t>
      </w:r>
      <w:r>
        <w:rPr>
          <w:rFonts w:hint="eastAsia"/>
        </w:rPr>
        <w:t>稳定</w:t>
      </w:r>
      <w:r w:rsidRPr="008D592C">
        <w:rPr>
          <w:rFonts w:hint="eastAsia"/>
        </w:rPr>
        <w:t>性，在复杂空间约束与</w:t>
      </w:r>
      <w:r>
        <w:rPr>
          <w:rFonts w:hint="eastAsia"/>
        </w:rPr>
        <w:t>干扰</w:t>
      </w:r>
      <w:r w:rsidRPr="008D592C">
        <w:rPr>
          <w:rFonts w:hint="eastAsia"/>
        </w:rPr>
        <w:t>条件下实现高效稳定的</w:t>
      </w:r>
      <w:r>
        <w:rPr>
          <w:rFonts w:hint="eastAsia"/>
        </w:rPr>
        <w:t>区域覆盖</w:t>
      </w:r>
      <w:r w:rsidRPr="008D592C">
        <w:rPr>
          <w:rFonts w:hint="eastAsia"/>
        </w:rPr>
        <w:t>部署，体现出较强的规模适应能力与工程应用潜力。</w:t>
      </w:r>
    </w:p>
    <w:tbl>
      <w:tblPr>
        <w:tblStyle w:val="afc"/>
        <w:tblW w:w="4767" w:type="pct"/>
        <w:jc w:val="center"/>
        <w:tblLayout w:type="fixed"/>
        <w:tblCellMar>
          <w:left w:w="0" w:type="dxa"/>
          <w:right w:w="0" w:type="dxa"/>
        </w:tblCellMar>
        <w:tblLook w:val="04A0" w:firstRow="1" w:lastRow="0" w:firstColumn="1" w:lastColumn="0" w:noHBand="0" w:noVBand="1"/>
      </w:tblPr>
      <w:tblGrid>
        <w:gridCol w:w="4820"/>
        <w:gridCol w:w="3827"/>
      </w:tblGrid>
      <w:tr w:rsidR="00DD1DAA" w:rsidRPr="00850390" w14:paraId="38965968" w14:textId="77777777" w:rsidTr="001807D9">
        <w:trPr>
          <w:trHeight w:val="283"/>
          <w:jc w:val="center"/>
        </w:trPr>
        <w:tc>
          <w:tcPr>
            <w:tcW w:w="2787" w:type="pct"/>
            <w:vAlign w:val="center"/>
          </w:tcPr>
          <w:p w14:paraId="601385A9" w14:textId="77777777" w:rsidR="00DD1DAA" w:rsidRPr="007C7DEC" w:rsidRDefault="00DD1DAA" w:rsidP="00D445FB">
            <w:pPr>
              <w:pStyle w:val="af6"/>
            </w:pPr>
          </w:p>
        </w:tc>
        <w:tc>
          <w:tcPr>
            <w:tcW w:w="2213" w:type="pct"/>
            <w:vAlign w:val="center"/>
          </w:tcPr>
          <w:p w14:paraId="67FB8E7E" w14:textId="77777777" w:rsidR="00DD1DAA" w:rsidRPr="00850390" w:rsidRDefault="00DD1DAA" w:rsidP="00D445FB">
            <w:pPr>
              <w:pStyle w:val="af6"/>
            </w:pPr>
          </w:p>
        </w:tc>
      </w:tr>
      <w:tr w:rsidR="00DD1DAA" w:rsidRPr="00850390" w14:paraId="584710D4" w14:textId="77777777" w:rsidTr="001807D9">
        <w:trPr>
          <w:trHeight w:val="283"/>
          <w:jc w:val="center"/>
        </w:trPr>
        <w:tc>
          <w:tcPr>
            <w:tcW w:w="2787" w:type="pct"/>
            <w:vAlign w:val="center"/>
          </w:tcPr>
          <w:p w14:paraId="7AF0B841" w14:textId="77777777" w:rsidR="00DD1DAA" w:rsidRPr="00850390" w:rsidRDefault="00DD1DAA" w:rsidP="00D445FB">
            <w:pPr>
              <w:pStyle w:val="af6"/>
            </w:pPr>
            <w:r w:rsidRPr="00850390">
              <w:rPr>
                <w:rFonts w:hint="eastAsia"/>
              </w:rPr>
              <w:t>（a）</w:t>
            </w:r>
            <w:r>
              <w:rPr>
                <w:rFonts w:hint="eastAsia"/>
              </w:rPr>
              <w:t>顶点连通度与覆盖性能对比</w:t>
            </w:r>
          </w:p>
        </w:tc>
        <w:tc>
          <w:tcPr>
            <w:tcW w:w="2213" w:type="pct"/>
            <w:vAlign w:val="center"/>
          </w:tcPr>
          <w:p w14:paraId="7FD98EC5" w14:textId="77777777" w:rsidR="00DD1DAA" w:rsidRPr="00850390" w:rsidRDefault="00DD1DAA" w:rsidP="00D445FB">
            <w:pPr>
              <w:pStyle w:val="af6"/>
            </w:pPr>
            <w:r w:rsidRPr="00850390">
              <w:rPr>
                <w:rFonts w:hint="eastAsia"/>
              </w:rPr>
              <w:t>（b）</w:t>
            </w:r>
            <w:r>
              <w:rPr>
                <w:rFonts w:hint="eastAsia"/>
              </w:rPr>
              <w:t>k</w:t>
            </w:r>
            <w:r>
              <w:t xml:space="preserve"> = 9</w:t>
            </w:r>
            <w:r>
              <w:rPr>
                <w:rFonts w:hint="eastAsia"/>
              </w:rPr>
              <w:t>部署方案</w:t>
            </w:r>
          </w:p>
        </w:tc>
      </w:tr>
      <w:tr w:rsidR="00DD1DAA" w:rsidRPr="00850390" w14:paraId="49625ABC" w14:textId="77777777" w:rsidTr="001807D9">
        <w:trPr>
          <w:trHeight w:val="283"/>
          <w:jc w:val="center"/>
        </w:trPr>
        <w:tc>
          <w:tcPr>
            <w:tcW w:w="2787" w:type="pct"/>
            <w:vAlign w:val="center"/>
          </w:tcPr>
          <w:p w14:paraId="395D7932" w14:textId="77777777" w:rsidR="00DD1DAA" w:rsidRPr="00850390" w:rsidRDefault="00DD1DAA" w:rsidP="00D445FB">
            <w:pPr>
              <w:pStyle w:val="af6"/>
            </w:pPr>
            <w:r>
              <w:rPr>
                <w:rFonts w:hint="eastAsia"/>
              </w:rPr>
              <w:t>(</w:t>
            </w:r>
            <w:r>
              <w:t xml:space="preserve">a) </w:t>
            </w:r>
            <w:r w:rsidRPr="00C44A39">
              <w:t xml:space="preserve">Comparison of vertex connectivity and </w:t>
            </w:r>
            <w:r>
              <w:br/>
            </w:r>
            <w:r w:rsidRPr="00C44A39">
              <w:t>coverage performance</w:t>
            </w:r>
          </w:p>
        </w:tc>
        <w:tc>
          <w:tcPr>
            <w:tcW w:w="2213" w:type="pct"/>
            <w:vAlign w:val="center"/>
          </w:tcPr>
          <w:p w14:paraId="51FF4762" w14:textId="77777777" w:rsidR="00DD1DAA" w:rsidRPr="00850390" w:rsidRDefault="00DD1DAA" w:rsidP="00D445FB">
            <w:pPr>
              <w:pStyle w:val="af6"/>
            </w:pPr>
            <w:r>
              <w:rPr>
                <w:rFonts w:hint="eastAsia"/>
              </w:rPr>
              <w:t>(</w:t>
            </w:r>
            <w:r>
              <w:t xml:space="preserve">b) </w:t>
            </w:r>
            <w:r w:rsidRPr="00C44A39">
              <w:t xml:space="preserve">Deployment scheme at k = </w:t>
            </w:r>
            <w:r>
              <w:t>9</w:t>
            </w:r>
          </w:p>
        </w:tc>
      </w:tr>
    </w:tbl>
    <w:p w14:paraId="5D3FB9DC" w14:textId="77777777" w:rsidR="00DD1DAA" w:rsidRDefault="00DD1DAA" w:rsidP="00DD1DAA">
      <w:pPr>
        <w:pStyle w:val="11-1"/>
        <w:ind w:firstLine="0"/>
      </w:pPr>
      <w:bookmarkStart w:id="218" w:name="_Toc228128429"/>
      <w:bookmarkEnd w:id="215"/>
      <w:r>
        <w:rPr>
          <w:rFonts w:hint="eastAsia"/>
        </w:rPr>
        <w:t>大规模场景算法对比</w:t>
      </w:r>
      <w:bookmarkEnd w:id="218"/>
    </w:p>
    <w:p w14:paraId="70CA0569" w14:textId="77777777" w:rsidR="00DD1DAA" w:rsidRPr="003449D0" w:rsidRDefault="00DD1DAA" w:rsidP="00DD1DAA">
      <w:pPr>
        <w:pStyle w:val="1Fig1-1"/>
        <w:spacing w:after="312"/>
        <w:ind w:firstLine="0"/>
      </w:pPr>
      <w:r w:rsidRPr="00B03C01">
        <w:t>Comparison of algorithms in large-scale scenario</w:t>
      </w:r>
    </w:p>
    <w:p w14:paraId="113E7AD8" w14:textId="77777777" w:rsidR="00DD1DAA" w:rsidRDefault="00DD1DAA" w:rsidP="00DD1DAA">
      <w:pPr>
        <w:pStyle w:val="2"/>
        <w:ind w:left="0" w:firstLine="0"/>
      </w:pPr>
      <w:bookmarkStart w:id="219" w:name="_Toc228129051"/>
      <w:bookmarkEnd w:id="200"/>
      <w:bookmarkEnd w:id="214"/>
      <w:r>
        <w:rPr>
          <w:rFonts w:hint="eastAsia"/>
        </w:rPr>
        <w:t>本章小结</w:t>
      </w:r>
      <w:bookmarkEnd w:id="219"/>
    </w:p>
    <w:p w14:paraId="24FB60F3" w14:textId="77777777" w:rsidR="00DD1DAA" w:rsidRPr="00844330" w:rsidRDefault="00DD1DAA" w:rsidP="00897A98">
      <w:pPr>
        <w:pStyle w:val="0"/>
        <w:ind w:firstLine="480"/>
      </w:pPr>
      <w:r w:rsidRPr="00626C75">
        <w:rPr>
          <w:rFonts w:hint="eastAsia"/>
        </w:rPr>
        <w:t>本章针对复杂城市作战环境下无人机集群区域覆盖</w:t>
      </w:r>
      <w:r>
        <w:rPr>
          <w:rFonts w:hint="eastAsia"/>
        </w:rPr>
        <w:t>部署</w:t>
      </w:r>
      <w:r w:rsidRPr="00626C75">
        <w:rPr>
          <w:rFonts w:hint="eastAsia"/>
        </w:rPr>
        <w:t>与通信保持的多目标</w:t>
      </w:r>
      <w:r>
        <w:rPr>
          <w:rFonts w:hint="eastAsia"/>
        </w:rPr>
        <w:t>优化</w:t>
      </w:r>
      <w:r w:rsidRPr="00626C75">
        <w:rPr>
          <w:rFonts w:hint="eastAsia"/>
        </w:rPr>
        <w:t>问题进行了系统建模与算法设计。首先，针对城市建筑物遮挡与强电磁干扰并存的场景，构建了带有视距约束的感知覆盖模型与基于</w:t>
      </w:r>
      <w:r>
        <w:rPr>
          <w:rFonts w:hint="eastAsia"/>
        </w:rPr>
        <w:t>城市信道建模和</w:t>
      </w:r>
      <w:r w:rsidRPr="00626C75">
        <w:rPr>
          <w:rFonts w:hint="eastAsia"/>
        </w:rPr>
        <w:t>信干噪比的网络连通模型，并将其</w:t>
      </w:r>
      <w:r>
        <w:rPr>
          <w:rFonts w:hint="eastAsia"/>
        </w:rPr>
        <w:t>建模为</w:t>
      </w:r>
      <w:r w:rsidRPr="00626C75">
        <w:rPr>
          <w:rFonts w:hint="eastAsia"/>
        </w:rPr>
        <w:t>以最大化区域覆盖率和归一化代数连通度为目标的复杂高维多目标优化问题。然后，提出了一种基于多种群</w:t>
      </w:r>
      <w:r>
        <w:rPr>
          <w:rFonts w:hint="eastAsia"/>
        </w:rPr>
        <w:t>局部引导</w:t>
      </w:r>
      <w:r w:rsidRPr="00626C75">
        <w:rPr>
          <w:rFonts w:hint="eastAsia"/>
        </w:rPr>
        <w:t>启发式进化的通信保持区域覆盖算法</w:t>
      </w:r>
      <w:r>
        <w:rPr>
          <w:rFonts w:hint="eastAsia"/>
        </w:rPr>
        <w:t xml:space="preserve"> </w:t>
      </w:r>
      <w:r w:rsidRPr="00626C75">
        <w:rPr>
          <w:rFonts w:hint="eastAsia"/>
        </w:rPr>
        <w:t>MPG-NSGA-II</w:t>
      </w:r>
      <w:r>
        <w:t xml:space="preserve"> </w:t>
      </w:r>
      <w:r w:rsidRPr="00626C75">
        <w:rPr>
          <w:rFonts w:hint="eastAsia"/>
        </w:rPr>
        <w:t>。其中，在初始化阶段引入了连通-贪心覆盖混合策略以保障初始种群的质量与可行性；在进化迭代层面，通过构建异构子种群的协同演化架构，设计并应用了融合先验几何与拓扑知识的 Voronoi 覆盖引导算子与节点度连通引导算子，</w:t>
      </w:r>
      <w:r>
        <w:rPr>
          <w:rFonts w:hint="eastAsia"/>
        </w:rPr>
        <w:t>并设计对应的</w:t>
      </w:r>
      <w:r w:rsidRPr="00626C75">
        <w:rPr>
          <w:rFonts w:hint="eastAsia"/>
        </w:rPr>
        <w:t>多种群精英迁移机制，有效平衡了全局探索与局部开发能力。最后，通过在不同节点规模场景下的多组仿真实验对算法性能进行了对比验证，结果表明所提算法在复杂高维</w:t>
      </w:r>
      <w:r>
        <w:rPr>
          <w:rFonts w:hint="eastAsia"/>
        </w:rPr>
        <w:t>问题情况下</w:t>
      </w:r>
      <w:r w:rsidRPr="00626C75">
        <w:rPr>
          <w:rFonts w:hint="eastAsia"/>
        </w:rPr>
        <w:t>的收敛速度、解集分布质量</w:t>
      </w:r>
      <w:r>
        <w:rPr>
          <w:rFonts w:hint="eastAsia"/>
        </w:rPr>
        <w:t>、</w:t>
      </w:r>
      <w:r w:rsidRPr="00626C75">
        <w:rPr>
          <w:rFonts w:hint="eastAsia"/>
        </w:rPr>
        <w:t>抗毁损约束下的覆盖</w:t>
      </w:r>
      <w:r>
        <w:rPr>
          <w:rFonts w:hint="eastAsia"/>
        </w:rPr>
        <w:t>性能以及多参数场景稳定性</w:t>
      </w:r>
      <w:r w:rsidRPr="00626C75">
        <w:rPr>
          <w:rFonts w:hint="eastAsia"/>
        </w:rPr>
        <w:t>等方面均取得了显著的提升与预期效果。</w:t>
      </w:r>
    </w:p>
    <w:p w14:paraId="5AC311C2" w14:textId="77777777" w:rsidR="00DD1DAA" w:rsidRDefault="00DD1DAA" w:rsidP="00897A98">
      <w:pPr>
        <w:widowControl/>
        <w:jc w:val="left"/>
        <w:rPr>
          <w:sz w:val="24"/>
        </w:rPr>
      </w:pPr>
      <w:r>
        <w:br w:type="page"/>
      </w:r>
    </w:p>
    <w:p w14:paraId="088D2442" w14:textId="77777777" w:rsidR="00DD1DAA" w:rsidRDefault="00DD1DAA" w:rsidP="00897A98">
      <w:pPr>
        <w:pStyle w:val="24"/>
      </w:pPr>
    </w:p>
    <w:p w14:paraId="29B4B738" w14:textId="77777777" w:rsidR="00DD1DAA" w:rsidRDefault="00DD1DAA" w:rsidP="00DD1DAA">
      <w:pPr>
        <w:pStyle w:val="10"/>
        <w:ind w:firstLine="0"/>
      </w:pPr>
      <w:bookmarkStart w:id="220" w:name="_Toc228129052"/>
      <w:r>
        <w:rPr>
          <w:rFonts w:hint="eastAsia"/>
        </w:rPr>
        <w:t>总结与展望</w:t>
      </w:r>
      <w:bookmarkEnd w:id="220"/>
    </w:p>
    <w:p w14:paraId="14E59E83" w14:textId="77777777" w:rsidR="00DD1DAA" w:rsidRDefault="00DD1DAA" w:rsidP="00DD1DAA">
      <w:pPr>
        <w:pStyle w:val="2"/>
        <w:ind w:left="0" w:firstLine="0"/>
      </w:pPr>
      <w:bookmarkStart w:id="221" w:name="_Toc228129053"/>
      <w:r>
        <w:rPr>
          <w:rFonts w:hint="eastAsia"/>
        </w:rPr>
        <w:t>全文总结</w:t>
      </w:r>
      <w:bookmarkEnd w:id="221"/>
    </w:p>
    <w:p w14:paraId="47FEBFC9" w14:textId="77777777" w:rsidR="00DD1DAA" w:rsidRDefault="00DD1DAA" w:rsidP="001123AB">
      <w:pPr>
        <w:pStyle w:val="0"/>
        <w:ind w:firstLine="480"/>
      </w:pPr>
      <w:r>
        <w:rPr>
          <w:rFonts w:hint="eastAsia"/>
        </w:rPr>
        <w:t>本文立足于未来城市作战中大规模无人机集群智能协同的迫切需求，深入考虑了高密度建筑遮挡与强电磁干扰对集群通信拓扑造成的关键性影响，针对现有作战任务规划方法中通信约束建模缺失，以及应对高维复杂场景时易陷入局部最优的理论瓶颈，将无人机集群网络通信连通保持目标作为核心优化维度，系统性地构建了复杂城市环境下的无人机路径规划与区域覆盖优化算法框架，从底层机制上提升了无人机集群在复杂约束空间内的任务执行能力。本文的核心研究成果与理论价值可总结为以下两个方面：</w:t>
      </w:r>
    </w:p>
    <w:p w14:paraId="131064B4" w14:textId="77777777" w:rsidR="00DD1DAA" w:rsidRDefault="00DD1DAA" w:rsidP="001123AB">
      <w:pPr>
        <w:pStyle w:val="0"/>
        <w:ind w:firstLine="480"/>
      </w:pPr>
      <w:r>
        <w:rPr>
          <w:rFonts w:hint="eastAsia"/>
        </w:rPr>
        <w:t>（1）在通信保持路径规划方面，创新性地提出了分层分簇的C-RRT*-APF通信保持规划机制，大幅减少了传统势场法在大规模集群场景中易陷入局部死锁与震荡的问题。 本研究通过设计分层机制将基于采样的路径规划算法和人工势场法相结合，在全局规划层，创新性地将簇间距离作为全局路径约束基础，为跨簇通信网络的维持提供了抗干扰保障；在局部规划层，通过动态提取最大信干噪比瓶颈生成树，仅对网络拓扑中的主干链路设计通信保持引力，避免了邻居全连接引力势场耦合负载的局限。这一机制从底层上极大地减少了多源势场叠加引发的震荡与死锁。仿真实验表明算法不仅在密集障碍区保障了集群的安全，更在强干扰下维持了极高的网络连通率，为复杂城市作战电磁环境下的无人机集群提供了一种高连通保持的路径规划方案。</w:t>
      </w:r>
    </w:p>
    <w:p w14:paraId="76F40955" w14:textId="77777777" w:rsidR="00DD1DAA" w:rsidRDefault="00DD1DAA" w:rsidP="001123AB">
      <w:pPr>
        <w:pStyle w:val="0"/>
        <w:ind w:firstLine="480"/>
      </w:pPr>
      <w:r>
        <w:rPr>
          <w:rFonts w:hint="eastAsia"/>
        </w:rPr>
        <w:t>（2）在区域覆盖部署侦察方面，创新性地提出了基于多种群引导协同进化的M</w:t>
      </w:r>
      <w:r>
        <w:t>PG-NSGA-II</w:t>
      </w:r>
      <w:r>
        <w:rPr>
          <w:rFonts w:hint="eastAsia"/>
        </w:rPr>
        <w:t>算法，有效克服了传统多目标进化算法在求解所提问题下搜索效率低的局限。针对面向视距受限与干扰叠加的复杂作战场景，本研究的创新在于将传统确定性区域覆盖与通信网络先验知识融合于N</w:t>
      </w:r>
      <w:r>
        <w:t>SGA-II</w:t>
      </w:r>
      <w:r>
        <w:rPr>
          <w:rFonts w:hint="eastAsia"/>
        </w:rPr>
        <w:t>多目标优化框架中。具体表现为在变异机制的设计上，算法构建了对应的覆盖与连通引导启发算子。其中Voronoi覆盖引导变异算子VCGO能够通过计算责任区域质心以高效填补覆盖盲区，节点度连通引导变异算子DCGO通过定向修复弱连通链路以高效增强网络连通性。同时所提算法采用多种群岛模型精英迁移策略促进不同目标导向的子种群在进化周期内实现多种群协同进化。仿真实验性能评估表明该算法在全局探索与局部开发之间取得了平衡，求解所得帕累托前沿在超体积指标与解集质量等方面均确立了显著优势，证明了所提的结合领域先验知识的启</w:t>
      </w:r>
      <w:r>
        <w:rPr>
          <w:rFonts w:hint="eastAsia"/>
        </w:rPr>
        <w:lastRenderedPageBreak/>
        <w:t>发式进化机制有效地提高算法性能。</w:t>
      </w:r>
    </w:p>
    <w:p w14:paraId="0B16E7B6" w14:textId="77777777" w:rsidR="00DD1DAA" w:rsidRPr="00844330" w:rsidRDefault="00DD1DAA" w:rsidP="001123AB">
      <w:pPr>
        <w:pStyle w:val="0"/>
        <w:ind w:firstLine="480"/>
      </w:pPr>
      <w:r>
        <w:rPr>
          <w:rFonts w:hint="eastAsia"/>
        </w:rPr>
        <w:t>综上所述，本文所构建的综合城市作战环境模型与任务模型，不仅填补了复杂城市环境下无人机集群在通信与作战任务联合建模的空白，更为高复杂干扰条件下的无人机集群自主路径规划及区域覆盖组网提供了切实可行的算法支撑，对推进智能无人机集群作战体系的工程化落地具有重要的参考价值。</w:t>
      </w:r>
    </w:p>
    <w:p w14:paraId="08C3DEE7" w14:textId="77777777" w:rsidR="00DD1DAA" w:rsidRDefault="00DD1DAA" w:rsidP="00DD1DAA">
      <w:pPr>
        <w:pStyle w:val="2"/>
        <w:ind w:left="0" w:firstLine="0"/>
      </w:pPr>
      <w:bookmarkStart w:id="222" w:name="_Toc228129054"/>
      <w:r>
        <w:rPr>
          <w:rFonts w:hint="eastAsia"/>
        </w:rPr>
        <w:t>不足与展望</w:t>
      </w:r>
      <w:bookmarkEnd w:id="222"/>
    </w:p>
    <w:p w14:paraId="5D4AF6B8" w14:textId="77777777" w:rsidR="00DD1DAA" w:rsidRDefault="00DD1DAA" w:rsidP="000408A2">
      <w:pPr>
        <w:pStyle w:val="0"/>
        <w:ind w:firstLine="480"/>
      </w:pPr>
      <w:r>
        <w:rPr>
          <w:rFonts w:hint="eastAsia"/>
        </w:rPr>
        <w:t>尽管本文在复杂城市作战环境下的无人机集群通信保持任务规划方面取得了具有理论与工程意义的成果，但受限于现有条件，在环境建模维度、算法工程落地等方面仍存局限。为推动该技术向实战化演进，未来的研究工作可从以下三个方面展开：</w:t>
      </w:r>
    </w:p>
    <w:p w14:paraId="1FE7D088" w14:textId="77777777" w:rsidR="00DD1DAA" w:rsidRDefault="00DD1DAA" w:rsidP="000408A2">
      <w:pPr>
        <w:pStyle w:val="0"/>
        <w:ind w:firstLine="480"/>
      </w:pPr>
      <w:r>
        <w:rPr>
          <w:rFonts w:hint="eastAsia"/>
        </w:rPr>
        <w:t>（1）环境拓展与复杂性提升：目前研究主要基于二维静态场景，未来可将其拓展至三维连续空间，并引入高机动的动态干扰源（如伴随式干扰机）。结合现有算法，C-RRT* 的搜索空间需向高度轴延伸，局部人工势场应升级为三维模型；同时，针对动态干扰，簇间距离约束需引入自适应机制，局部MBST-APF应结合干扰轨迹预测来提前调整通信引力，从而提升三维高动态对抗下的拓扑重构能力。</w:t>
      </w:r>
    </w:p>
    <w:p w14:paraId="1B37A329" w14:textId="77777777" w:rsidR="00DD1DAA" w:rsidRDefault="00DD1DAA" w:rsidP="000408A2">
      <w:pPr>
        <w:pStyle w:val="0"/>
        <w:ind w:firstLine="480"/>
      </w:pPr>
      <w:r>
        <w:rPr>
          <w:rFonts w:hint="eastAsia"/>
        </w:rPr>
        <w:t>（2）优化目标与任务约束增加：现有模型尚未显式考虑无人机的电池能耗瓶颈等其他更多的潜在约束。未来研究应建立包含机械推进与通信功耗的综合能耗模型，在算法扩展上，可在MPG-NSGA-II框架内将集群能耗最小化或能量均衡度作为额外优化目标，并在局部引导算子中增加剩余电量评估，以保障覆盖任务持续有效执行。在C-RRT*-APF中，可将能耗指标直接纳入全局 C</w:t>
      </w:r>
      <w:r>
        <w:t>-</w:t>
      </w:r>
      <w:r>
        <w:rPr>
          <w:rFonts w:hint="eastAsia"/>
        </w:rPr>
        <w:t>RRT*</w:t>
      </w:r>
      <w:r>
        <w:t xml:space="preserve"> </w:t>
      </w:r>
      <w:r>
        <w:rPr>
          <w:rFonts w:hint="eastAsia"/>
        </w:rPr>
        <w:t>的节点代价函数，以实现兼顾通信稳定与低能耗的路径规划目标。</w:t>
      </w:r>
    </w:p>
    <w:p w14:paraId="407B26C0" w14:textId="77777777" w:rsidR="00DD1DAA" w:rsidRDefault="00DD1DAA" w:rsidP="000408A2">
      <w:pPr>
        <w:pStyle w:val="0"/>
        <w:ind w:firstLine="480"/>
      </w:pPr>
      <w:r>
        <w:rPr>
          <w:rFonts w:hint="eastAsia"/>
        </w:rPr>
        <w:t>（3）实物验证与实际工程落地：当前性能评估依赖理想化的纯软件仿真，通信与感知模型较为基础，且未深入探讨底层动力学约束。后续研究需结合物理硬件开展半物理仿真或多机实飞测试。具体而言，需将 MBST-APF</w:t>
      </w:r>
      <w:r>
        <w:t xml:space="preserve"> </w:t>
      </w:r>
      <w:r>
        <w:rPr>
          <w:rFonts w:hint="eastAsia"/>
        </w:rPr>
        <w:t>生成的航点序列与 ROS</w:t>
      </w:r>
      <w:r>
        <w:t xml:space="preserve"> </w:t>
      </w:r>
      <w:r>
        <w:rPr>
          <w:rFonts w:hint="eastAsia"/>
        </w:rPr>
        <w:t>等飞控系统融合，验证真实动力学延迟下的系统稳定性；同时，利用真实复杂信道下实测的信干噪比数据，校准 MPG-NSGA-II</w:t>
      </w:r>
      <w:r>
        <w:t xml:space="preserve"> </w:t>
      </w:r>
      <w:r>
        <w:rPr>
          <w:rFonts w:hint="eastAsia"/>
        </w:rPr>
        <w:t>连通引导算子的判定阈值，有效弥补仿真与物理环境的差异。</w:t>
      </w:r>
    </w:p>
    <w:p w14:paraId="4F8A58D5" w14:textId="77777777" w:rsidR="00DD1DAA" w:rsidRPr="00535D4D" w:rsidRDefault="00DD1DAA" w:rsidP="000408A2">
      <w:pPr>
        <w:pStyle w:val="0"/>
        <w:ind w:firstLine="480"/>
      </w:pPr>
      <w:r>
        <w:rPr>
          <w:rFonts w:hint="eastAsia"/>
        </w:rPr>
        <w:t>通过以上多个方面的研究，可以进一步提高智能无人机集群的综合作战能力与任务执行能力，为未来城市作战系统的发展提供有力的支持。</w:t>
      </w:r>
    </w:p>
    <w:p w14:paraId="097ECF5B" w14:textId="77777777" w:rsidR="00DD1DAA" w:rsidRPr="00535D4D" w:rsidRDefault="00DD1DAA" w:rsidP="00535D4D">
      <w:pPr>
        <w:pStyle w:val="0"/>
        <w:ind w:firstLine="480"/>
        <w:sectPr w:rsidR="00DD1DAA" w:rsidRPr="00535D4D" w:rsidSect="00553E65">
          <w:headerReference w:type="default" r:id="rId7"/>
          <w:footerReference w:type="default" r:id="rId8"/>
          <w:pgSz w:w="11906" w:h="16838" w:code="9"/>
          <w:pgMar w:top="2211" w:right="1418" w:bottom="2155" w:left="1418" w:header="851" w:footer="992" w:gutter="0"/>
          <w:pgNumType w:start="1"/>
          <w:cols w:space="425"/>
          <w:docGrid w:type="lines" w:linePitch="312"/>
        </w:sectPr>
      </w:pPr>
    </w:p>
    <w:p w14:paraId="60E57FB8" w14:textId="77777777" w:rsidR="00DD1DAA" w:rsidRDefault="00DD1DAA" w:rsidP="00DF6196">
      <w:pPr>
        <w:pStyle w:val="24"/>
      </w:pPr>
    </w:p>
    <w:p w14:paraId="5F618F62" w14:textId="77777777" w:rsidR="00DD1DAA" w:rsidRDefault="00DD1DAA" w:rsidP="00343A89">
      <w:pPr>
        <w:pStyle w:val="af1"/>
      </w:pPr>
      <w:bookmarkStart w:id="223" w:name="_Toc228129055"/>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Start w:id="224" w:name="_Ref105578645"/>
      <w:bookmarkEnd w:id="223"/>
    </w:p>
    <w:bookmarkEnd w:id="224"/>
    <w:p w14:paraId="3CC67EC4" w14:textId="77777777" w:rsidR="00DD1DAA" w:rsidRPr="00BB29C8" w:rsidRDefault="00DD1DAA" w:rsidP="00BB29C8">
      <w:pPr>
        <w:pStyle w:val="EndNoteBibliography"/>
        <w:ind w:left="440" w:hanging="440"/>
      </w:pPr>
      <w:r w:rsidRPr="00BB29C8">
        <w:rPr>
          <w:rFonts w:hint="eastAsia"/>
        </w:rPr>
        <w:t>[1]</w:t>
      </w:r>
      <w:r w:rsidRPr="00BB29C8">
        <w:rPr>
          <w:rFonts w:hint="eastAsia"/>
        </w:rPr>
        <w:tab/>
      </w:r>
      <w:r w:rsidRPr="00BB29C8">
        <w:rPr>
          <w:rFonts w:hint="eastAsia"/>
        </w:rPr>
        <w:t>薛健</w:t>
      </w:r>
      <w:r w:rsidRPr="00BB29C8">
        <w:rPr>
          <w:rFonts w:hint="eastAsia"/>
        </w:rPr>
        <w:t xml:space="preserve">, </w:t>
      </w:r>
      <w:r w:rsidRPr="00BB29C8">
        <w:rPr>
          <w:rFonts w:hint="eastAsia"/>
        </w:rPr>
        <w:t>赵琳</w:t>
      </w:r>
      <w:r w:rsidRPr="00BB29C8">
        <w:rPr>
          <w:rFonts w:hint="eastAsia"/>
        </w:rPr>
        <w:t xml:space="preserve">, </w:t>
      </w:r>
      <w:r w:rsidRPr="00BB29C8">
        <w:rPr>
          <w:rFonts w:hint="eastAsia"/>
        </w:rPr>
        <w:t>向贤财</w:t>
      </w:r>
      <w:r w:rsidRPr="00BB29C8">
        <w:rPr>
          <w:rFonts w:hint="eastAsia"/>
        </w:rPr>
        <w:t xml:space="preserve">, </w:t>
      </w:r>
      <w:r w:rsidRPr="00BB29C8">
        <w:rPr>
          <w:rFonts w:hint="eastAsia"/>
        </w:rPr>
        <w:t>等</w:t>
      </w:r>
      <w:r w:rsidRPr="00BB29C8">
        <w:rPr>
          <w:rFonts w:hint="eastAsia"/>
        </w:rPr>
        <w:t>.</w:t>
      </w:r>
      <w:r w:rsidRPr="00BB29C8">
        <w:rPr>
          <w:rFonts w:hint="eastAsia"/>
        </w:rPr>
        <w:t>非完全信息下无人机集群对抗研究综述</w:t>
      </w:r>
      <w:r w:rsidRPr="00BB29C8">
        <w:rPr>
          <w:rFonts w:hint="eastAsia"/>
        </w:rPr>
        <w:t>[J].</w:t>
      </w:r>
      <w:r w:rsidRPr="00BB29C8">
        <w:rPr>
          <w:rFonts w:hint="eastAsia"/>
        </w:rPr>
        <w:t>电子与信息学报</w:t>
      </w:r>
      <w:r w:rsidRPr="00BB29C8">
        <w:rPr>
          <w:rFonts w:hint="eastAsia"/>
        </w:rPr>
        <w:t>,2024,46: 1157</w:t>
      </w:r>
      <w:r w:rsidRPr="00BB29C8">
        <w:rPr>
          <w:rFonts w:hint="eastAsia"/>
        </w:rPr>
        <w:t>–</w:t>
      </w:r>
      <w:r w:rsidRPr="00BB29C8">
        <w:rPr>
          <w:rFonts w:hint="eastAsia"/>
        </w:rPr>
        <w:t>1172.</w:t>
      </w:r>
    </w:p>
    <w:p w14:paraId="25F9E8B7" w14:textId="77777777" w:rsidR="00DD1DAA" w:rsidRPr="00BB29C8" w:rsidRDefault="00DD1DAA" w:rsidP="00BB29C8">
      <w:pPr>
        <w:pStyle w:val="EndNoteBibliography"/>
        <w:ind w:left="440" w:hanging="440"/>
      </w:pPr>
      <w:r w:rsidRPr="00BB29C8">
        <w:t>[2]</w:t>
      </w:r>
      <w:r w:rsidRPr="00BB29C8">
        <w:tab/>
        <w:t>HAN Y, LIU H, WANG Y, et al.A Comprehensive Review for Typical Applications Based Upon Unmanned Aerial Vehicle Platform[J].IEEE J Sel Top Appl Earth Observ Remote Sens,2022,159654–9666.</w:t>
      </w:r>
    </w:p>
    <w:p w14:paraId="7F618134" w14:textId="77777777" w:rsidR="00DD1DAA" w:rsidRPr="00BB29C8" w:rsidRDefault="00DD1DAA" w:rsidP="00BB29C8">
      <w:pPr>
        <w:pStyle w:val="EndNoteBibliography"/>
        <w:ind w:left="440" w:hanging="440"/>
      </w:pPr>
      <w:r w:rsidRPr="00BB29C8">
        <w:t>[3]</w:t>
      </w:r>
      <w:r w:rsidRPr="00BB29C8">
        <w:tab/>
        <w:t>JAVAID S, SAEED N, QADIR Z, et al.Communication and Control in Collaborative UAVs: Recent Advances and Future Trends[J].Ieee Transactions on Intelligent Transportation Systems,2023,24(6): 5719–5739.</w:t>
      </w:r>
    </w:p>
    <w:p w14:paraId="5AA6A817" w14:textId="77777777" w:rsidR="00DD1DAA" w:rsidRPr="00BB29C8" w:rsidRDefault="00DD1DAA" w:rsidP="00BB29C8">
      <w:pPr>
        <w:pStyle w:val="EndNoteBibliography"/>
        <w:ind w:left="440" w:hanging="440"/>
      </w:pPr>
      <w:r w:rsidRPr="00BB29C8">
        <w:rPr>
          <w:rFonts w:hint="eastAsia"/>
        </w:rPr>
        <w:t>[4]</w:t>
      </w:r>
      <w:r w:rsidRPr="00BB29C8">
        <w:rPr>
          <w:rFonts w:hint="eastAsia"/>
        </w:rPr>
        <w:tab/>
      </w:r>
      <w:r w:rsidRPr="00BB29C8">
        <w:rPr>
          <w:rFonts w:hint="eastAsia"/>
        </w:rPr>
        <w:t>贾高伟</w:t>
      </w:r>
      <w:r w:rsidRPr="00BB29C8">
        <w:rPr>
          <w:rFonts w:hint="eastAsia"/>
        </w:rPr>
        <w:t xml:space="preserve">, </w:t>
      </w:r>
      <w:r w:rsidRPr="00BB29C8">
        <w:rPr>
          <w:rFonts w:hint="eastAsia"/>
        </w:rPr>
        <w:t>王建峰</w:t>
      </w:r>
      <w:r w:rsidRPr="00BB29C8">
        <w:rPr>
          <w:rFonts w:hint="eastAsia"/>
        </w:rPr>
        <w:t>.</w:t>
      </w:r>
      <w:r w:rsidRPr="00BB29C8">
        <w:rPr>
          <w:rFonts w:hint="eastAsia"/>
        </w:rPr>
        <w:t>无人机集群任务规划方法研究综述</w:t>
      </w:r>
      <w:r w:rsidRPr="00BB29C8">
        <w:rPr>
          <w:rFonts w:hint="eastAsia"/>
        </w:rPr>
        <w:t>[J].</w:t>
      </w:r>
      <w:r w:rsidRPr="00BB29C8">
        <w:rPr>
          <w:rFonts w:hint="eastAsia"/>
        </w:rPr>
        <w:t>系统工程与电子技术</w:t>
      </w:r>
      <w:r w:rsidRPr="00BB29C8">
        <w:rPr>
          <w:rFonts w:hint="eastAsia"/>
        </w:rPr>
        <w:t>,2021,43</w:t>
      </w:r>
      <w:r w:rsidRPr="00BB29C8">
        <w:t>: 99–111.</w:t>
      </w:r>
    </w:p>
    <w:p w14:paraId="468B7277" w14:textId="77777777" w:rsidR="00DD1DAA" w:rsidRPr="00BB29C8" w:rsidRDefault="00DD1DAA" w:rsidP="00BB29C8">
      <w:pPr>
        <w:pStyle w:val="EndNoteBibliography"/>
        <w:ind w:left="440" w:hanging="440"/>
      </w:pPr>
      <w:r w:rsidRPr="00BB29C8">
        <w:t>[5]</w:t>
      </w:r>
      <w:r w:rsidRPr="00BB29C8">
        <w:tab/>
        <w:t>ZHANG Z, JIANG J, LING K V, et al.Cooperative Path Planning for Heterogeneous UAV Swarms: A Stackelberg Game Approach[J].IEEE Transactions on Automation Science and Engineering,2025,2218531–18548.</w:t>
      </w:r>
    </w:p>
    <w:p w14:paraId="6EB31F96" w14:textId="77777777" w:rsidR="00DD1DAA" w:rsidRPr="00BB29C8" w:rsidRDefault="00DD1DAA" w:rsidP="00BB29C8">
      <w:pPr>
        <w:pStyle w:val="EndNoteBibliography"/>
        <w:ind w:left="440" w:hanging="440"/>
      </w:pPr>
      <w:r w:rsidRPr="00BB29C8">
        <w:t>[6]</w:t>
      </w:r>
      <w:r w:rsidRPr="00BB29C8">
        <w:tab/>
        <w:t>HAN J, YAN Y, ZHANG B.Towards Efficient Multi-UAV Air Combat: An Intention Inference and Sparse Transmission Based Multiagent Reinforcement Learning Algorithm[J].IEEE Transactions on Artificial Intelligence,2025,6(12): 3441–3452.</w:t>
      </w:r>
    </w:p>
    <w:p w14:paraId="68CFADF5" w14:textId="77777777" w:rsidR="00DD1DAA" w:rsidRPr="00BB29C8" w:rsidRDefault="00DD1DAA" w:rsidP="00BB29C8">
      <w:pPr>
        <w:pStyle w:val="EndNoteBibliography"/>
        <w:ind w:left="440" w:hanging="440"/>
      </w:pPr>
      <w:r w:rsidRPr="00BB29C8">
        <w:t>[7]</w:t>
      </w:r>
      <w:r w:rsidRPr="00BB29C8">
        <w:tab/>
        <w:t>WU J, ZHANG N, LI D, et al.A Context-Aware Feature Fusion Method for Multi-UAV Cooperative Air Combat[J].IEEE Transactions on Intelligent Transportation Systems,2025,26(5): 7197–7210.</w:t>
      </w:r>
    </w:p>
    <w:p w14:paraId="02518293" w14:textId="77777777" w:rsidR="00DD1DAA" w:rsidRPr="00BB29C8" w:rsidRDefault="00DD1DAA" w:rsidP="00BB29C8">
      <w:pPr>
        <w:pStyle w:val="EndNoteBibliography"/>
        <w:ind w:left="440" w:hanging="440"/>
      </w:pPr>
      <w:r w:rsidRPr="00BB29C8">
        <w:t>[8]</w:t>
      </w:r>
      <w:r w:rsidRPr="00BB29C8">
        <w:tab/>
        <w:t>WU D, JIN C, YAO H, et al.Dynamic Routing Optimization Method for UAV Swarm Networks: An Evolutionary Game Approach[J].IEEE Transactions on Sustainable Computing,2025,10(04): 616–627.</w:t>
      </w:r>
    </w:p>
    <w:p w14:paraId="0C0AEA77" w14:textId="77777777" w:rsidR="00DD1DAA" w:rsidRPr="00BB29C8" w:rsidRDefault="00DD1DAA" w:rsidP="00BB29C8">
      <w:pPr>
        <w:pStyle w:val="EndNoteBibliography"/>
        <w:ind w:left="440" w:hanging="440"/>
      </w:pPr>
      <w:r w:rsidRPr="00BB29C8">
        <w:t>[9]</w:t>
      </w:r>
      <w:r w:rsidRPr="00BB29C8">
        <w:tab/>
        <w:t>ZHOU Q, FENG H, LIU Y.Multigene and Improved Anti-Collision RRT* Algorithms for Unmanned Aerial Vehicle Task Allocation and Route Planning in an Urban Air Mobility Scenario[J].Biomimetics,2024,9(3).</w:t>
      </w:r>
    </w:p>
    <w:p w14:paraId="19D19F64" w14:textId="77777777" w:rsidR="00DD1DAA" w:rsidRPr="00BB29C8" w:rsidRDefault="00DD1DAA" w:rsidP="00BB29C8">
      <w:pPr>
        <w:pStyle w:val="EndNoteBibliography"/>
        <w:ind w:left="440" w:hanging="440"/>
      </w:pPr>
      <w:r w:rsidRPr="00BB29C8">
        <w:t>[10]</w:t>
      </w:r>
      <w:r w:rsidRPr="00BB29C8">
        <w:tab/>
        <w:t>LADOSZ P, OH H, ZHENG G, et al.Gaussian Process Based Channel Prediction for Communication-Relay UAV in Urban Environments[J].IEEE Transactions on Aerospace and Electronic Systems,2020,56(1): 313–325.</w:t>
      </w:r>
    </w:p>
    <w:p w14:paraId="19DC86BA" w14:textId="77777777" w:rsidR="00DD1DAA" w:rsidRPr="00BB29C8" w:rsidRDefault="00DD1DAA" w:rsidP="00BB29C8">
      <w:pPr>
        <w:pStyle w:val="EndNoteBibliography"/>
        <w:ind w:left="440" w:hanging="440"/>
      </w:pPr>
      <w:r w:rsidRPr="00BB29C8">
        <w:rPr>
          <w:rFonts w:hint="eastAsia"/>
        </w:rPr>
        <w:t>[11]</w:t>
      </w:r>
      <w:r w:rsidRPr="00BB29C8">
        <w:rPr>
          <w:rFonts w:hint="eastAsia"/>
        </w:rPr>
        <w:tab/>
      </w:r>
      <w:r w:rsidRPr="00BB29C8">
        <w:rPr>
          <w:rFonts w:hint="eastAsia"/>
        </w:rPr>
        <w:t>庞强伟</w:t>
      </w:r>
      <w:r w:rsidRPr="00BB29C8">
        <w:rPr>
          <w:rFonts w:hint="eastAsia"/>
        </w:rPr>
        <w:t xml:space="preserve">, </w:t>
      </w:r>
      <w:r w:rsidRPr="00BB29C8">
        <w:rPr>
          <w:rFonts w:hint="eastAsia"/>
        </w:rPr>
        <w:t>胡永江</w:t>
      </w:r>
      <w:r w:rsidRPr="00BB29C8">
        <w:rPr>
          <w:rFonts w:hint="eastAsia"/>
        </w:rPr>
        <w:t xml:space="preserve">, </w:t>
      </w:r>
      <w:r w:rsidRPr="00BB29C8">
        <w:rPr>
          <w:rFonts w:hint="eastAsia"/>
        </w:rPr>
        <w:t>李文广</w:t>
      </w:r>
      <w:r w:rsidRPr="00BB29C8">
        <w:rPr>
          <w:rFonts w:hint="eastAsia"/>
        </w:rPr>
        <w:t>.</w:t>
      </w:r>
      <w:r w:rsidRPr="00BB29C8">
        <w:rPr>
          <w:rFonts w:hint="eastAsia"/>
        </w:rPr>
        <w:t>基于垂直区域宽度分解的无人机覆盖航迹规划</w:t>
      </w:r>
      <w:r w:rsidRPr="00BB29C8">
        <w:rPr>
          <w:rFonts w:hint="eastAsia"/>
        </w:rPr>
        <w:t>[J].</w:t>
      </w:r>
      <w:r w:rsidRPr="00BB29C8">
        <w:rPr>
          <w:rFonts w:hint="eastAsia"/>
        </w:rPr>
        <w:t>系统工程与电子技术</w:t>
      </w:r>
      <w:r w:rsidRPr="00BB29C8">
        <w:rPr>
          <w:rFonts w:hint="eastAsia"/>
        </w:rPr>
        <w:t>,2019,41(11): 2550</w:t>
      </w:r>
      <w:r w:rsidRPr="00BB29C8">
        <w:rPr>
          <w:rFonts w:hint="eastAsia"/>
        </w:rPr>
        <w:t>–</w:t>
      </w:r>
      <w:r w:rsidRPr="00BB29C8">
        <w:rPr>
          <w:rFonts w:hint="eastAsia"/>
        </w:rPr>
        <w:t>2558.</w:t>
      </w:r>
    </w:p>
    <w:p w14:paraId="3C295C22" w14:textId="77777777" w:rsidR="00DD1DAA" w:rsidRPr="00BB29C8" w:rsidRDefault="00DD1DAA" w:rsidP="00BB29C8">
      <w:pPr>
        <w:pStyle w:val="EndNoteBibliography"/>
        <w:ind w:left="440" w:hanging="440"/>
      </w:pPr>
      <w:r w:rsidRPr="00BB29C8">
        <w:t>[12]</w:t>
      </w:r>
      <w:r w:rsidRPr="00BB29C8">
        <w:tab/>
        <w:t>LIU D, ZHU X, BAO W, et al.SMART: Vision-Based Method of Cooperative Surveillance and Tracking by Multiple UAVs in the Urban Environment[J].IEEE Transactions on Intelligent Transportation Systems,2022,23(12): 24941–24956.</w:t>
      </w:r>
    </w:p>
    <w:p w14:paraId="19C05C48" w14:textId="77777777" w:rsidR="00DD1DAA" w:rsidRPr="00BB29C8" w:rsidRDefault="00DD1DAA" w:rsidP="00BB29C8">
      <w:pPr>
        <w:pStyle w:val="EndNoteBibliography"/>
        <w:ind w:left="440" w:hanging="440"/>
      </w:pPr>
      <w:r w:rsidRPr="00BB29C8">
        <w:rPr>
          <w:rFonts w:hint="eastAsia"/>
        </w:rPr>
        <w:t>[13]</w:t>
      </w:r>
      <w:r w:rsidRPr="00BB29C8">
        <w:rPr>
          <w:rFonts w:hint="eastAsia"/>
        </w:rPr>
        <w:tab/>
      </w:r>
      <w:r w:rsidRPr="00BB29C8">
        <w:rPr>
          <w:rFonts w:hint="eastAsia"/>
        </w:rPr>
        <w:t>杨闰麟</w:t>
      </w:r>
      <w:r w:rsidRPr="00BB29C8">
        <w:rPr>
          <w:rFonts w:hint="eastAsia"/>
        </w:rPr>
        <w:t xml:space="preserve">, </w:t>
      </w:r>
      <w:r w:rsidRPr="00BB29C8">
        <w:rPr>
          <w:rFonts w:hint="eastAsia"/>
        </w:rPr>
        <w:t>陈才轶</w:t>
      </w:r>
      <w:r w:rsidRPr="00BB29C8">
        <w:rPr>
          <w:rFonts w:hint="eastAsia"/>
        </w:rPr>
        <w:t xml:space="preserve">, </w:t>
      </w:r>
      <w:r w:rsidRPr="00BB29C8">
        <w:rPr>
          <w:rFonts w:hint="eastAsia"/>
        </w:rPr>
        <w:t>郭正玉</w:t>
      </w:r>
      <w:r w:rsidRPr="00BB29C8">
        <w:rPr>
          <w:rFonts w:hint="eastAsia"/>
        </w:rPr>
        <w:t xml:space="preserve">, </w:t>
      </w:r>
      <w:r w:rsidRPr="00BB29C8">
        <w:rPr>
          <w:rFonts w:hint="eastAsia"/>
        </w:rPr>
        <w:t>等</w:t>
      </w:r>
      <w:r w:rsidRPr="00BB29C8">
        <w:rPr>
          <w:rFonts w:hint="eastAsia"/>
        </w:rPr>
        <w:t>.</w:t>
      </w:r>
      <w:r w:rsidRPr="00BB29C8">
        <w:rPr>
          <w:rFonts w:hint="eastAsia"/>
        </w:rPr>
        <w:t>基于</w:t>
      </w:r>
      <w:r w:rsidRPr="00BB29C8">
        <w:rPr>
          <w:rFonts w:hint="eastAsia"/>
        </w:rPr>
        <w:t>MATD3</w:t>
      </w:r>
      <w:r w:rsidRPr="00BB29C8">
        <w:rPr>
          <w:rFonts w:hint="eastAsia"/>
        </w:rPr>
        <w:t>的无人机智能协同路径规划方法</w:t>
      </w:r>
      <w:r w:rsidRPr="00BB29C8">
        <w:rPr>
          <w:rFonts w:hint="eastAsia"/>
        </w:rPr>
        <w:t>[J].</w:t>
      </w:r>
      <w:r w:rsidRPr="00BB29C8">
        <w:rPr>
          <w:rFonts w:hint="eastAsia"/>
        </w:rPr>
        <w:t>厦门大学学报</w:t>
      </w:r>
      <w:r w:rsidRPr="00BB29C8">
        <w:rPr>
          <w:rFonts w:hint="eastAsia"/>
        </w:rPr>
        <w:t>(</w:t>
      </w:r>
      <w:r w:rsidRPr="00BB29C8">
        <w:rPr>
          <w:rFonts w:hint="eastAsia"/>
        </w:rPr>
        <w:t>自然科学版</w:t>
      </w:r>
      <w:r w:rsidRPr="00BB29C8">
        <w:rPr>
          <w:rFonts w:hint="eastAsia"/>
        </w:rPr>
        <w:t>),2025,64: 241</w:t>
      </w:r>
      <w:r w:rsidRPr="00BB29C8">
        <w:rPr>
          <w:rFonts w:hint="eastAsia"/>
        </w:rPr>
        <w:t>–</w:t>
      </w:r>
      <w:r w:rsidRPr="00BB29C8">
        <w:rPr>
          <w:rFonts w:hint="eastAsia"/>
        </w:rPr>
        <w:t>252.</w:t>
      </w:r>
    </w:p>
    <w:p w14:paraId="03A102BD" w14:textId="77777777" w:rsidR="00DD1DAA" w:rsidRPr="00BB29C8" w:rsidRDefault="00DD1DAA" w:rsidP="00BB29C8">
      <w:pPr>
        <w:pStyle w:val="EndNoteBibliography"/>
        <w:ind w:left="440" w:hanging="440"/>
      </w:pPr>
      <w:r w:rsidRPr="00BB29C8">
        <w:t>[14]</w:t>
      </w:r>
      <w:r w:rsidRPr="00BB29C8">
        <w:tab/>
        <w:t>LóPEZ B, MUñOZ J, QUEVEDO F, et al.4D Trajectory Planning Based on Fast Marching Square for UAV Teams[J].IEEE Transactions on Intelligent Transportation Systems,2024,25(6): 5703–</w:t>
      </w:r>
      <w:r w:rsidRPr="00BB29C8">
        <w:lastRenderedPageBreak/>
        <w:t>5717.</w:t>
      </w:r>
    </w:p>
    <w:p w14:paraId="52F2B233" w14:textId="77777777" w:rsidR="00DD1DAA" w:rsidRPr="00BB29C8" w:rsidRDefault="00DD1DAA" w:rsidP="00BB29C8">
      <w:pPr>
        <w:pStyle w:val="EndNoteBibliography"/>
        <w:ind w:left="440" w:hanging="440"/>
      </w:pPr>
      <w:r w:rsidRPr="00BB29C8">
        <w:rPr>
          <w:rFonts w:hint="eastAsia"/>
        </w:rPr>
        <w:t>[15]</w:t>
      </w:r>
      <w:r w:rsidRPr="00BB29C8">
        <w:rPr>
          <w:rFonts w:hint="eastAsia"/>
        </w:rPr>
        <w:tab/>
      </w:r>
      <w:r w:rsidRPr="00BB29C8">
        <w:rPr>
          <w:rFonts w:hint="eastAsia"/>
        </w:rPr>
        <w:t>刘京奥</w:t>
      </w:r>
      <w:r w:rsidRPr="00BB29C8">
        <w:rPr>
          <w:rFonts w:hint="eastAsia"/>
        </w:rPr>
        <w:t xml:space="preserve">, </w:t>
      </w:r>
      <w:r w:rsidRPr="00BB29C8">
        <w:rPr>
          <w:rFonts w:hint="eastAsia"/>
        </w:rPr>
        <w:t>姜晓爱</w:t>
      </w:r>
      <w:r w:rsidRPr="00BB29C8">
        <w:rPr>
          <w:rFonts w:hint="eastAsia"/>
        </w:rPr>
        <w:t xml:space="preserve">, </w:t>
      </w:r>
      <w:r w:rsidRPr="00BB29C8">
        <w:rPr>
          <w:rFonts w:hint="eastAsia"/>
        </w:rPr>
        <w:t>王永超</w:t>
      </w:r>
      <w:r w:rsidRPr="00BB29C8">
        <w:rPr>
          <w:rFonts w:hint="eastAsia"/>
        </w:rPr>
        <w:t xml:space="preserve">, </w:t>
      </w:r>
      <w:r w:rsidRPr="00BB29C8">
        <w:rPr>
          <w:rFonts w:hint="eastAsia"/>
        </w:rPr>
        <w:t>等</w:t>
      </w:r>
      <w:r w:rsidRPr="00BB29C8">
        <w:rPr>
          <w:rFonts w:hint="eastAsia"/>
        </w:rPr>
        <w:t>.</w:t>
      </w:r>
      <w:r w:rsidRPr="00BB29C8">
        <w:rPr>
          <w:rFonts w:hint="eastAsia"/>
        </w:rPr>
        <w:t>复杂环境下旋翼无人机集群协同多目标跟踪</w:t>
      </w:r>
      <w:r w:rsidRPr="00BB29C8">
        <w:rPr>
          <w:rFonts w:hint="eastAsia"/>
        </w:rPr>
        <w:t>[J].</w:t>
      </w:r>
      <w:r w:rsidRPr="00BB29C8">
        <w:rPr>
          <w:rFonts w:hint="eastAsia"/>
        </w:rPr>
        <w:t>北京航空航天大学学报</w:t>
      </w:r>
      <w:r w:rsidRPr="00BB29C8">
        <w:rPr>
          <w:rFonts w:hint="eastAsia"/>
        </w:rPr>
        <w:t>,1</w:t>
      </w:r>
      <w:r w:rsidRPr="00BB29C8">
        <w:rPr>
          <w:rFonts w:hint="eastAsia"/>
        </w:rPr>
        <w:t>–</w:t>
      </w:r>
      <w:r w:rsidRPr="00BB29C8">
        <w:rPr>
          <w:rFonts w:hint="eastAsia"/>
        </w:rPr>
        <w:t>25.</w:t>
      </w:r>
    </w:p>
    <w:p w14:paraId="43AB2871" w14:textId="77777777" w:rsidR="00DD1DAA" w:rsidRPr="00BB29C8" w:rsidRDefault="00DD1DAA" w:rsidP="00BB29C8">
      <w:pPr>
        <w:pStyle w:val="EndNoteBibliography"/>
        <w:ind w:left="440" w:hanging="440"/>
      </w:pPr>
      <w:r w:rsidRPr="00BB29C8">
        <w:t>[16]</w:t>
      </w:r>
      <w:r w:rsidRPr="00BB29C8">
        <w:tab/>
        <w:t>SOLEYMANI S A, GOUDARZI S, XIAO P, et al.Multiagent Q-Learning With Particle Filtering for UAV Tracking in Open-RAN Environment[J].IEEE Transactions on Aerospace and Electronic Systems,2025,61(4): 10439–10458.</w:t>
      </w:r>
    </w:p>
    <w:p w14:paraId="183B4FB2" w14:textId="77777777" w:rsidR="00DD1DAA" w:rsidRPr="00BB29C8" w:rsidRDefault="00DD1DAA" w:rsidP="00BB29C8">
      <w:pPr>
        <w:pStyle w:val="EndNoteBibliography"/>
        <w:ind w:left="440" w:hanging="440"/>
      </w:pPr>
      <w:r w:rsidRPr="00BB29C8">
        <w:t>[17]</w:t>
      </w:r>
      <w:r w:rsidRPr="00BB29C8">
        <w:tab/>
        <w:t>YAN P, GUO J, SU X, et al.Long-Term Tracking of Evasive Urban Target Based on Intention Inference and Deep Reinforcement Learning[J].IEEE Transactions on Neural Networks and Learning Systems,2024,35(11): 16886–16900.</w:t>
      </w:r>
    </w:p>
    <w:p w14:paraId="366D0E92" w14:textId="77777777" w:rsidR="00DD1DAA" w:rsidRPr="00BB29C8" w:rsidRDefault="00DD1DAA" w:rsidP="00BB29C8">
      <w:pPr>
        <w:pStyle w:val="EndNoteBibliography"/>
        <w:ind w:left="440" w:hanging="440"/>
      </w:pPr>
      <w:r w:rsidRPr="00BB29C8">
        <w:t>[18]</w:t>
      </w:r>
      <w:r w:rsidRPr="00BB29C8">
        <w:tab/>
        <w:t>FEI C, LU Z, JIANG W.Heuristic Optimization-Based Trajectory Planning for UAV Swarms in Urban Target Strike Operations[J].Drones-Basel,2024,8(12).</w:t>
      </w:r>
    </w:p>
    <w:p w14:paraId="10D4C5A4" w14:textId="77777777" w:rsidR="00DD1DAA" w:rsidRPr="00BB29C8" w:rsidRDefault="00DD1DAA" w:rsidP="00BB29C8">
      <w:pPr>
        <w:pStyle w:val="EndNoteBibliography"/>
        <w:ind w:left="440" w:hanging="440"/>
      </w:pPr>
      <w:r w:rsidRPr="00BB29C8">
        <w:t>[19]</w:t>
      </w:r>
      <w:r w:rsidRPr="00BB29C8">
        <w:tab/>
        <w:t>SU W, GAO M, GAO X, et al.A Decision-Making Method for Distributed Unmanned Aerial Vehicle Swarm considering Attack Constraints in the Cooperative Strike Phase[J].International Journal of Aerospace Engineering,2023,2023.</w:t>
      </w:r>
    </w:p>
    <w:p w14:paraId="4DAEECCF" w14:textId="77777777" w:rsidR="00DD1DAA" w:rsidRPr="00BB29C8" w:rsidRDefault="00DD1DAA" w:rsidP="00BB29C8">
      <w:pPr>
        <w:pStyle w:val="EndNoteBibliography"/>
        <w:ind w:left="440" w:hanging="440"/>
      </w:pPr>
      <w:r w:rsidRPr="00BB29C8">
        <w:t>[20]</w:t>
      </w:r>
      <w:r w:rsidRPr="00BB29C8">
        <w:tab/>
        <w:t>OUBBATI O S, ATIQUZZAMAN M, BAZ A, et al.Dispatch of UAVs for Urban Vehicular Networks: A Deep Reinforcement Learning Approach[J].IEEE Transactions on Vehicular Technology,2021,70(12): 13174–13189.</w:t>
      </w:r>
    </w:p>
    <w:p w14:paraId="4ABF9EEF" w14:textId="77777777" w:rsidR="00DD1DAA" w:rsidRPr="00BB29C8" w:rsidRDefault="00DD1DAA" w:rsidP="00BB29C8">
      <w:pPr>
        <w:pStyle w:val="EndNoteBibliography"/>
        <w:ind w:left="440" w:hanging="440"/>
      </w:pPr>
      <w:r w:rsidRPr="00BB29C8">
        <w:t>[21]</w:t>
      </w:r>
      <w:r w:rsidRPr="00BB29C8">
        <w:tab/>
        <w:t>PRASAD N L, RAMKUMAR B.3-D Deployment and Trajectory Planning for Relay Based UAV Assisted Cooperative Communication for Emergency Scenarios Using Dijkstra's Algorithm[J].IEEE Transactions on Vehicular Technology,2023,72(4): 5049–5063.</w:t>
      </w:r>
    </w:p>
    <w:p w14:paraId="34411995" w14:textId="77777777" w:rsidR="00DD1DAA" w:rsidRPr="00BB29C8" w:rsidRDefault="00DD1DAA" w:rsidP="00BB29C8">
      <w:pPr>
        <w:pStyle w:val="EndNoteBibliography"/>
        <w:ind w:left="440" w:hanging="440"/>
      </w:pPr>
      <w:r w:rsidRPr="00BB29C8">
        <w:t>[22]</w:t>
      </w:r>
      <w:r w:rsidRPr="00BB29C8">
        <w:tab/>
        <w:t>RAHMAN M, SARKAR N, LUTUI R.A Survey on Multi-UAV Path Planning: Classification, Algorithms, Open Research Problems, and Future Directions[J].Drones-Basel,2025,9(4).</w:t>
      </w:r>
    </w:p>
    <w:p w14:paraId="407F2C0A" w14:textId="77777777" w:rsidR="00DD1DAA" w:rsidRPr="00BB29C8" w:rsidRDefault="00DD1DAA" w:rsidP="00BB29C8">
      <w:pPr>
        <w:pStyle w:val="EndNoteBibliography"/>
        <w:ind w:left="440" w:hanging="440"/>
      </w:pPr>
      <w:r w:rsidRPr="00BB29C8">
        <w:t>[23]</w:t>
      </w:r>
      <w:r w:rsidRPr="00BB29C8">
        <w:tab/>
        <w:t>AL-TURJMAN F, ZAHMATKESH H, AL-OQILY I, et al.Optimized Unmanned Aerial Vehicles Deployment for Static and Mobile Targets' Monitoring[J].Comput Commun,2020,14927–35.</w:t>
      </w:r>
    </w:p>
    <w:p w14:paraId="69C95D56" w14:textId="77777777" w:rsidR="00DD1DAA" w:rsidRPr="00BB29C8" w:rsidRDefault="00DD1DAA" w:rsidP="00BB29C8">
      <w:pPr>
        <w:pStyle w:val="EndNoteBibliography"/>
        <w:ind w:left="440" w:hanging="440"/>
      </w:pPr>
      <w:r w:rsidRPr="00BB29C8">
        <w:t>[24]</w:t>
      </w:r>
      <w:r w:rsidRPr="00BB29C8">
        <w:tab/>
        <w:t>MESTRES A, RODRIGUEZ-NATAL A, CARNER J, et al.Knowledge-Defined Networking[J].Acm Sigcomm Computer Communication Review,2017,47(3).</w:t>
      </w:r>
    </w:p>
    <w:p w14:paraId="6D0EA70C" w14:textId="77777777" w:rsidR="00DD1DAA" w:rsidRPr="00BB29C8" w:rsidRDefault="00DD1DAA" w:rsidP="00BB29C8">
      <w:pPr>
        <w:pStyle w:val="EndNoteBibliography"/>
        <w:ind w:left="440" w:hanging="440"/>
      </w:pPr>
      <w:r w:rsidRPr="00BB29C8">
        <w:t>[25]</w:t>
      </w:r>
      <w:r w:rsidRPr="00BB29C8">
        <w:tab/>
        <w:t>WIJESEKARA P A D S N, GUNAWARDENA S.A Comprehensive Survey on Knowledge-Defined Networking[J].Telecom,2023,4(3): 477–596.</w:t>
      </w:r>
    </w:p>
    <w:p w14:paraId="662B6C65" w14:textId="77777777" w:rsidR="00DD1DAA" w:rsidRPr="00BB29C8" w:rsidRDefault="00DD1DAA" w:rsidP="00BB29C8">
      <w:pPr>
        <w:pStyle w:val="EndNoteBibliography"/>
        <w:ind w:left="440" w:hanging="440"/>
      </w:pPr>
      <w:r w:rsidRPr="00BB29C8">
        <w:t>[26]</w:t>
      </w:r>
      <w:r w:rsidRPr="00BB29C8">
        <w:tab/>
        <w:t>ZHOU Y, RAO B, WANG W.UAV Swarm Intelligence: Recent Advances and Future Trends[J].IEEE Access,2020,8183856–183878.</w:t>
      </w:r>
    </w:p>
    <w:p w14:paraId="2AEA5468" w14:textId="77777777" w:rsidR="00DD1DAA" w:rsidRPr="00BB29C8" w:rsidRDefault="00DD1DAA" w:rsidP="00BB29C8">
      <w:pPr>
        <w:pStyle w:val="EndNoteBibliography"/>
        <w:ind w:left="440" w:hanging="440"/>
      </w:pPr>
      <w:r w:rsidRPr="00BB29C8">
        <w:t>[27]</w:t>
      </w:r>
      <w:r w:rsidRPr="00BB29C8">
        <w:tab/>
        <w:t>DU Z, LUO C, MIN G, et al.A Survey on Autonomous and Intelligent Swarms of Uncrewed Aerial Vehicles (UAVs)[J].IEEE Transactions on Intelligent Transportation Systems,2025,26(10): 14477–14500.</w:t>
      </w:r>
    </w:p>
    <w:p w14:paraId="7AB4DAF7" w14:textId="77777777" w:rsidR="00DD1DAA" w:rsidRPr="00BB29C8" w:rsidRDefault="00DD1DAA" w:rsidP="00BB29C8">
      <w:pPr>
        <w:pStyle w:val="EndNoteBibliography"/>
        <w:ind w:left="440" w:hanging="440"/>
      </w:pPr>
      <w:r w:rsidRPr="00BB29C8">
        <w:t>[28]</w:t>
      </w:r>
      <w:r w:rsidRPr="00BB29C8">
        <w:tab/>
        <w:t>KHUWAJA A, CHEN Y, ZHAO N, et al.A Survey of Channel Modeling for UAV Communications[J].Ieee Communications Surveys and Tutorials,2018,20(4): 2804–2821.</w:t>
      </w:r>
    </w:p>
    <w:p w14:paraId="074136FC" w14:textId="77777777" w:rsidR="00DD1DAA" w:rsidRPr="00BB29C8" w:rsidRDefault="00DD1DAA" w:rsidP="00BB29C8">
      <w:pPr>
        <w:pStyle w:val="EndNoteBibliography"/>
        <w:ind w:left="440" w:hanging="440"/>
      </w:pPr>
      <w:r w:rsidRPr="00BB29C8">
        <w:t>[29]</w:t>
      </w:r>
      <w:r w:rsidRPr="00BB29C8">
        <w:tab/>
        <w:t>KHAWAJA W, GUVENC I, MATOLAK D, et al.A Survey of Air-to-Ground Propagation Channel Modeling for Unmanned Aerial Vehicles[J].Ieee Communications Surveys and Tutorials,2019,21(3): 2361–2391.</w:t>
      </w:r>
    </w:p>
    <w:p w14:paraId="6BE721C2" w14:textId="77777777" w:rsidR="00DD1DAA" w:rsidRPr="00BB29C8" w:rsidRDefault="00DD1DAA" w:rsidP="00BB29C8">
      <w:pPr>
        <w:pStyle w:val="EndNoteBibliography"/>
        <w:ind w:left="440" w:hanging="440"/>
      </w:pPr>
      <w:r w:rsidRPr="00BB29C8">
        <w:t>[30]</w:t>
      </w:r>
      <w:r w:rsidRPr="00BB29C8">
        <w:tab/>
        <w:t xml:space="preserve">SUPRAMONGKONSET J, DUANGSUWAN S, MAW M, et al.Empirical Path Loss Channel Characterization Based on Air-to-Air Ground Reflection Channel Modeling for UAV-Enabled </w:t>
      </w:r>
      <w:r w:rsidRPr="00BB29C8">
        <w:lastRenderedPageBreak/>
        <w:t>Wireless Communications[J].Wireless Communications &amp; Mobile Computing,2021,2021.</w:t>
      </w:r>
    </w:p>
    <w:p w14:paraId="1D0702DE" w14:textId="77777777" w:rsidR="00DD1DAA" w:rsidRPr="00BB29C8" w:rsidRDefault="00DD1DAA" w:rsidP="00BB29C8">
      <w:pPr>
        <w:pStyle w:val="EndNoteBibliography"/>
        <w:ind w:left="440" w:hanging="440"/>
      </w:pPr>
      <w:r w:rsidRPr="00BB29C8">
        <w:t>[31]</w:t>
      </w:r>
      <w:r w:rsidRPr="00BB29C8">
        <w:tab/>
        <w:t>JAVED S, HASSAN A, AHMAD R, et al.State-of-the-Art and Future Research Challenges in UAV Swarms[J].Ieee Internet of Things Journal,2024,11(11): 19023–19045.</w:t>
      </w:r>
    </w:p>
    <w:p w14:paraId="3105CE00" w14:textId="77777777" w:rsidR="00DD1DAA" w:rsidRPr="00BB29C8" w:rsidRDefault="00DD1DAA" w:rsidP="00BB29C8">
      <w:pPr>
        <w:pStyle w:val="EndNoteBibliography"/>
        <w:ind w:left="440" w:hanging="440"/>
      </w:pPr>
      <w:r w:rsidRPr="00BB29C8">
        <w:t>[32]</w:t>
      </w:r>
      <w:r w:rsidRPr="00BB29C8">
        <w:tab/>
        <w:t>SHARON G, STERN R, FELNER A, et al.Conflict-based search for optimal multi-agent pathfinding[J].Artificial Intelligence,2015,21940–66.</w:t>
      </w:r>
    </w:p>
    <w:p w14:paraId="46BC9730" w14:textId="77777777" w:rsidR="00DD1DAA" w:rsidRPr="00BB29C8" w:rsidRDefault="00DD1DAA" w:rsidP="00BB29C8">
      <w:pPr>
        <w:pStyle w:val="EndNoteBibliography"/>
        <w:ind w:left="440" w:hanging="440"/>
      </w:pPr>
      <w:r w:rsidRPr="00BB29C8">
        <w:t>[33]</w:t>
      </w:r>
      <w:r w:rsidRPr="00BB29C8">
        <w:tab/>
        <w:t>KOTTINGER J, ALMAGOR S, LAHIJANIAN M, et al.Conflict-Based Search for Multi-Robot Motion Planning with Kinodynamic Constraints[C].In:  ed. IEEE International Conference on Intelligent Robots and Systems,2022.13494–13499.</w:t>
      </w:r>
    </w:p>
    <w:p w14:paraId="4C00E753" w14:textId="77777777" w:rsidR="00DD1DAA" w:rsidRPr="00BB29C8" w:rsidRDefault="00DD1DAA" w:rsidP="00BB29C8">
      <w:pPr>
        <w:pStyle w:val="EndNoteBibliography"/>
        <w:ind w:left="440" w:hanging="440"/>
      </w:pPr>
      <w:r w:rsidRPr="00BB29C8">
        <w:t>[34]</w:t>
      </w:r>
      <w:r w:rsidRPr="00BB29C8">
        <w:tab/>
        <w:t>WANG Z, GONG H, NIE M, et al.Research on Multi-UAV Cooperative Dynamic Path Planning Algorithm Based on Conflict Search[J].Drones-Basel,2024,8(6).</w:t>
      </w:r>
    </w:p>
    <w:p w14:paraId="59B741A7" w14:textId="77777777" w:rsidR="00DD1DAA" w:rsidRPr="00BB29C8" w:rsidRDefault="00DD1DAA" w:rsidP="00BB29C8">
      <w:pPr>
        <w:pStyle w:val="EndNoteBibliography"/>
        <w:ind w:left="440" w:hanging="440"/>
      </w:pPr>
      <w:r w:rsidRPr="00BB29C8">
        <w:t>[35]</w:t>
      </w:r>
      <w:r w:rsidRPr="00BB29C8">
        <w:tab/>
        <w:t>HE W, QI X, LIU L.A novel hybrid particle swarm optimization for multi-UAV cooperate path planning[J].Applied Intelligence,2021,51(10): 7350–7364.</w:t>
      </w:r>
    </w:p>
    <w:p w14:paraId="665E9016" w14:textId="77777777" w:rsidR="00DD1DAA" w:rsidRPr="00BB29C8" w:rsidRDefault="00DD1DAA" w:rsidP="00BB29C8">
      <w:pPr>
        <w:pStyle w:val="EndNoteBibliography"/>
        <w:ind w:left="440" w:hanging="440"/>
      </w:pPr>
      <w:r w:rsidRPr="00BB29C8">
        <w:t>[36]</w:t>
      </w:r>
      <w:r w:rsidRPr="00BB29C8">
        <w:tab/>
        <w:t>MENG Q, CHEN K, QU Q.PPSwarm: Multi-UAV Path Planning Based on Hybrid PSO in Complex Scenarios[J].Drones-Basel,2024,8(5).</w:t>
      </w:r>
    </w:p>
    <w:p w14:paraId="54CA95D3" w14:textId="77777777" w:rsidR="00DD1DAA" w:rsidRPr="00BB29C8" w:rsidRDefault="00DD1DAA" w:rsidP="00BB29C8">
      <w:pPr>
        <w:pStyle w:val="EndNoteBibliography"/>
        <w:ind w:left="440" w:hanging="440"/>
      </w:pPr>
      <w:r w:rsidRPr="00BB29C8">
        <w:t>[37]</w:t>
      </w:r>
      <w:r w:rsidRPr="00BB29C8">
        <w:tab/>
        <w:t>GüVEN I, YANMAZ E.Multi-objective path planning for multi-UAV connectivity and area coverage[J].Ad Hoc Networks,2024,160.</w:t>
      </w:r>
    </w:p>
    <w:p w14:paraId="7AE2A6D3" w14:textId="77777777" w:rsidR="00DD1DAA" w:rsidRPr="00BB29C8" w:rsidRDefault="00DD1DAA" w:rsidP="00BB29C8">
      <w:pPr>
        <w:pStyle w:val="EndNoteBibliography"/>
        <w:ind w:left="440" w:hanging="440"/>
      </w:pPr>
      <w:r w:rsidRPr="00BB29C8">
        <w:t>[38]</w:t>
      </w:r>
      <w:r w:rsidRPr="00BB29C8">
        <w:tab/>
        <w:t>KHANEGHAEI M, ASADI D, EBRAHIMI B, et al.Intelligent hybrid optimization algorithms for multi-agent aerial robots path planning: review of the recent emerging trends and open research directions[J].Artificial Intelligence Review,2026.</w:t>
      </w:r>
    </w:p>
    <w:p w14:paraId="6426F16C" w14:textId="77777777" w:rsidR="00DD1DAA" w:rsidRPr="00BB29C8" w:rsidRDefault="00DD1DAA" w:rsidP="00BB29C8">
      <w:pPr>
        <w:pStyle w:val="EndNoteBibliography"/>
        <w:ind w:left="440" w:hanging="440"/>
      </w:pPr>
      <w:r w:rsidRPr="00BB29C8">
        <w:rPr>
          <w:rFonts w:hint="eastAsia"/>
        </w:rPr>
        <w:t>[39]</w:t>
      </w:r>
      <w:r w:rsidRPr="00BB29C8">
        <w:rPr>
          <w:rFonts w:hint="eastAsia"/>
        </w:rPr>
        <w:tab/>
      </w:r>
      <w:r w:rsidRPr="00BB29C8">
        <w:rPr>
          <w:rFonts w:hint="eastAsia"/>
        </w:rPr>
        <w:t>闫皎洁</w:t>
      </w:r>
      <w:r w:rsidRPr="00BB29C8">
        <w:rPr>
          <w:rFonts w:hint="eastAsia"/>
        </w:rPr>
        <w:t xml:space="preserve">, </w:t>
      </w:r>
      <w:r w:rsidRPr="00BB29C8">
        <w:rPr>
          <w:rFonts w:hint="eastAsia"/>
        </w:rPr>
        <w:t>张锲石</w:t>
      </w:r>
      <w:r w:rsidRPr="00BB29C8">
        <w:rPr>
          <w:rFonts w:hint="eastAsia"/>
        </w:rPr>
        <w:t xml:space="preserve">, </w:t>
      </w:r>
      <w:r w:rsidRPr="00BB29C8">
        <w:rPr>
          <w:rFonts w:hint="eastAsia"/>
        </w:rPr>
        <w:t>胡希平</w:t>
      </w:r>
      <w:r w:rsidRPr="00BB29C8">
        <w:rPr>
          <w:rFonts w:hint="eastAsia"/>
        </w:rPr>
        <w:t>.</w:t>
      </w:r>
      <w:r w:rsidRPr="00BB29C8">
        <w:rPr>
          <w:rFonts w:hint="eastAsia"/>
        </w:rPr>
        <w:t>基于强化学习的路径规划技术综述</w:t>
      </w:r>
      <w:r w:rsidRPr="00BB29C8">
        <w:rPr>
          <w:rFonts w:hint="eastAsia"/>
        </w:rPr>
        <w:t>[J].</w:t>
      </w:r>
      <w:r w:rsidRPr="00BB29C8">
        <w:rPr>
          <w:rFonts w:hint="eastAsia"/>
        </w:rPr>
        <w:t>计算机工程</w:t>
      </w:r>
      <w:r w:rsidRPr="00BB29C8">
        <w:rPr>
          <w:rFonts w:hint="eastAsia"/>
        </w:rPr>
        <w:t>,2021,47: 16</w:t>
      </w:r>
      <w:r w:rsidRPr="00BB29C8">
        <w:rPr>
          <w:rFonts w:hint="eastAsia"/>
        </w:rPr>
        <w:t>–</w:t>
      </w:r>
      <w:r w:rsidRPr="00BB29C8">
        <w:rPr>
          <w:rFonts w:hint="eastAsia"/>
        </w:rPr>
        <w:t>25.</w:t>
      </w:r>
    </w:p>
    <w:p w14:paraId="4508B757" w14:textId="77777777" w:rsidR="00DD1DAA" w:rsidRPr="00BB29C8" w:rsidRDefault="00DD1DAA" w:rsidP="00BB29C8">
      <w:pPr>
        <w:pStyle w:val="EndNoteBibliography"/>
        <w:ind w:left="440" w:hanging="440"/>
      </w:pPr>
      <w:r w:rsidRPr="00BB29C8">
        <w:t>[40]</w:t>
      </w:r>
      <w:r w:rsidRPr="00BB29C8">
        <w:tab/>
        <w:t>BAYERLEIN H, THEILE M, CACCAMO M, et al.Multi-UAV Path Planning for Wireless Data Harvesting With Deep Reinforcement Learning[J].Ieee Open Journal of the Communications Society,2021,21171–1187.</w:t>
      </w:r>
    </w:p>
    <w:p w14:paraId="7A6E6F26" w14:textId="77777777" w:rsidR="00DD1DAA" w:rsidRPr="00BB29C8" w:rsidRDefault="00DD1DAA" w:rsidP="00BB29C8">
      <w:pPr>
        <w:pStyle w:val="EndNoteBibliography"/>
        <w:ind w:left="440" w:hanging="440"/>
      </w:pPr>
      <w:r w:rsidRPr="00BB29C8">
        <w:t>[41]</w:t>
      </w:r>
      <w:r w:rsidRPr="00BB29C8">
        <w:tab/>
        <w:t>YU L, WU F, XU Z, et al.UAV path design with connectivity constraint based on deep reinforcement learning[J].Physical Communication,2022,52.</w:t>
      </w:r>
    </w:p>
    <w:p w14:paraId="79AB103E" w14:textId="77777777" w:rsidR="00DD1DAA" w:rsidRPr="00BB29C8" w:rsidRDefault="00DD1DAA" w:rsidP="00BB29C8">
      <w:pPr>
        <w:pStyle w:val="EndNoteBibliography"/>
        <w:ind w:left="440" w:hanging="440"/>
      </w:pPr>
      <w:r w:rsidRPr="00BB29C8">
        <w:t>[42]</w:t>
      </w:r>
      <w:r w:rsidRPr="00BB29C8">
        <w:tab/>
        <w:t>YUTING CHENG D L, W ERIC WONG, MAN ZHAO.Multi-UAV Collaborative Path Planning using Hierarchical Reinforcement Learning and Simulated Annealing[J].Int J Performability Eng,2022,18(7): 463–474.</w:t>
      </w:r>
    </w:p>
    <w:p w14:paraId="329B1C13" w14:textId="77777777" w:rsidR="00DD1DAA" w:rsidRPr="00BB29C8" w:rsidRDefault="00DD1DAA" w:rsidP="00BB29C8">
      <w:pPr>
        <w:pStyle w:val="EndNoteBibliography"/>
        <w:ind w:left="440" w:hanging="440"/>
      </w:pPr>
      <w:r w:rsidRPr="00BB29C8">
        <w:t>[43]</w:t>
      </w:r>
      <w:r w:rsidRPr="00BB29C8">
        <w:tab/>
        <w:t>LI W, XIONG Y, XIONG Q.Reinforcement Learning-Guided Particle Swarm Optimization for Multi-Objective Unmanned Aerial Vehicle Path Planning[J].Symmetry-Basel,2025,17(8).</w:t>
      </w:r>
    </w:p>
    <w:p w14:paraId="0390E0FE" w14:textId="77777777" w:rsidR="00DD1DAA" w:rsidRPr="00BB29C8" w:rsidRDefault="00DD1DAA" w:rsidP="00BB29C8">
      <w:pPr>
        <w:pStyle w:val="EndNoteBibliography"/>
        <w:ind w:left="440" w:hanging="440"/>
      </w:pPr>
      <w:r w:rsidRPr="00BB29C8">
        <w:t>[44]</w:t>
      </w:r>
      <w:r w:rsidRPr="00BB29C8">
        <w:tab/>
        <w:t>ZHANG C, YAO W, ZUO Y, et al.Robust Multiple Unmanned Aerial Vehicle Network Design in a Dense Obstacle Environment[J].Drones-Basel,2023,7(8).</w:t>
      </w:r>
    </w:p>
    <w:p w14:paraId="68142CD0" w14:textId="77777777" w:rsidR="00DD1DAA" w:rsidRPr="00BB29C8" w:rsidRDefault="00DD1DAA" w:rsidP="00BB29C8">
      <w:pPr>
        <w:pStyle w:val="EndNoteBibliography"/>
        <w:ind w:left="440" w:hanging="440"/>
      </w:pPr>
      <w:r w:rsidRPr="00BB29C8">
        <w:t>[45]</w:t>
      </w:r>
      <w:r w:rsidRPr="00BB29C8">
        <w:tab/>
        <w:t>ZHU L, MA C, LI J, et al.Connectivity-Maintenance UAV Formation Control in Complex Environment[J].Drones-Basel,2023,7(4).</w:t>
      </w:r>
    </w:p>
    <w:p w14:paraId="69081EC5" w14:textId="77777777" w:rsidR="00DD1DAA" w:rsidRPr="00BB29C8" w:rsidRDefault="00DD1DAA" w:rsidP="00BB29C8">
      <w:pPr>
        <w:pStyle w:val="EndNoteBibliography"/>
        <w:ind w:left="440" w:hanging="440"/>
      </w:pPr>
      <w:r w:rsidRPr="00BB29C8">
        <w:t>[46]</w:t>
      </w:r>
      <w:r w:rsidRPr="00BB29C8">
        <w:tab/>
        <w:t>GONG J, JIANG B, MA Y, et al.Distributed Adaptive Fault-Tolerant Formation Control for Heterogeneous Multiagent Systems With Communication Link Faults[J].Ieee Transactions on Aerospace and Electronic Systems,2023,59(2): 784–795.</w:t>
      </w:r>
    </w:p>
    <w:p w14:paraId="77916B64" w14:textId="77777777" w:rsidR="00DD1DAA" w:rsidRPr="00BB29C8" w:rsidRDefault="00DD1DAA" w:rsidP="00BB29C8">
      <w:pPr>
        <w:pStyle w:val="EndNoteBibliography"/>
        <w:ind w:left="440" w:hanging="440"/>
      </w:pPr>
      <w:r w:rsidRPr="00BB29C8">
        <w:t>[47]</w:t>
      </w:r>
      <w:r w:rsidRPr="00BB29C8">
        <w:tab/>
        <w:t>WEI H, LI S, LIU Z, et al.Multi-UAV Cooperation for Anti-jamming Communication[C].In:  ed.1035–1040.</w:t>
      </w:r>
    </w:p>
    <w:p w14:paraId="20D1D6E3" w14:textId="77777777" w:rsidR="00DD1DAA" w:rsidRPr="00BB29C8" w:rsidRDefault="00DD1DAA" w:rsidP="00BB29C8">
      <w:pPr>
        <w:pStyle w:val="EndNoteBibliography"/>
        <w:ind w:left="440" w:hanging="440"/>
      </w:pPr>
      <w:r w:rsidRPr="00BB29C8">
        <w:t>[48]</w:t>
      </w:r>
      <w:r w:rsidRPr="00BB29C8">
        <w:tab/>
        <w:t xml:space="preserve">MA B, JI Y, FANG L.A Multi-UAV Formation Obstacle Avoidance Method Combined with </w:t>
      </w:r>
      <w:r w:rsidRPr="00BB29C8">
        <w:lastRenderedPageBreak/>
        <w:t>Improved Simulated Annealing and an Adaptive Artificial Potential Field[J].Drones-Basel,2025,9(6).</w:t>
      </w:r>
    </w:p>
    <w:p w14:paraId="2D2D8A2C" w14:textId="77777777" w:rsidR="00DD1DAA" w:rsidRPr="00BB29C8" w:rsidRDefault="00DD1DAA" w:rsidP="00BB29C8">
      <w:pPr>
        <w:pStyle w:val="EndNoteBibliography"/>
        <w:ind w:left="440" w:hanging="440"/>
      </w:pPr>
      <w:r w:rsidRPr="00BB29C8">
        <w:t>[49]</w:t>
      </w:r>
      <w:r w:rsidRPr="00BB29C8">
        <w:tab/>
        <w:t>CABREIRA T M, BRISOLARA L B, FERREIRA JR. P R.Survey on Coverage Path Planning with Unmanned Aerial Vehicles[J].Drones-Basel,2019,3(1): 4.</w:t>
      </w:r>
    </w:p>
    <w:p w14:paraId="471A8D4E" w14:textId="77777777" w:rsidR="00DD1DAA" w:rsidRPr="00BB29C8" w:rsidRDefault="00DD1DAA" w:rsidP="00BB29C8">
      <w:pPr>
        <w:pStyle w:val="EndNoteBibliography"/>
        <w:ind w:left="440" w:hanging="440"/>
      </w:pPr>
      <w:r w:rsidRPr="00BB29C8">
        <w:t>[50]</w:t>
      </w:r>
      <w:r w:rsidRPr="00BB29C8">
        <w:tab/>
        <w:t>CHEN L, ZHANG Z, ZHOU L, et al.Efficient Deployment Optimization Design for Multi-UAV Cooperative Sensing System[J].Ieee Open Journal of Vehicular Technology,2025,62305–2316.</w:t>
      </w:r>
    </w:p>
    <w:p w14:paraId="60ABC293" w14:textId="77777777" w:rsidR="00DD1DAA" w:rsidRPr="00BB29C8" w:rsidRDefault="00DD1DAA" w:rsidP="00BB29C8">
      <w:pPr>
        <w:pStyle w:val="EndNoteBibliography"/>
        <w:ind w:left="440" w:hanging="440"/>
      </w:pPr>
      <w:r w:rsidRPr="00BB29C8">
        <w:t>[51]</w:t>
      </w:r>
      <w:r w:rsidRPr="00BB29C8">
        <w:tab/>
        <w:t>ZHU X, ZHAI L, LI N, et al.Multi-Objective Deployment Optimization of UAVs for Energy-Efficient Wireless Coverage[J].Ieee Transactions on Communications,2024,72(6): 3587–3601.</w:t>
      </w:r>
    </w:p>
    <w:p w14:paraId="3854680E" w14:textId="77777777" w:rsidR="00DD1DAA" w:rsidRPr="00BB29C8" w:rsidRDefault="00DD1DAA" w:rsidP="00BB29C8">
      <w:pPr>
        <w:pStyle w:val="EndNoteBibliography"/>
        <w:ind w:left="440" w:hanging="440"/>
      </w:pPr>
      <w:r w:rsidRPr="00BB29C8">
        <w:t>[52]</w:t>
      </w:r>
      <w:r w:rsidRPr="00BB29C8">
        <w:tab/>
        <w:t>ZHANG X, DUAN L.Fast Deployment of UAV Networks for Optimal Wireless Coverage[J].IEEE Transactions on Mobile Computing,2019,18(3): 588–601.</w:t>
      </w:r>
    </w:p>
    <w:p w14:paraId="1928B515" w14:textId="77777777" w:rsidR="00DD1DAA" w:rsidRPr="00BB29C8" w:rsidRDefault="00DD1DAA" w:rsidP="00BB29C8">
      <w:pPr>
        <w:pStyle w:val="EndNoteBibliography"/>
        <w:ind w:left="440" w:hanging="440"/>
      </w:pPr>
      <w:r w:rsidRPr="00BB29C8">
        <w:t>[53]</w:t>
      </w:r>
      <w:r w:rsidRPr="00BB29C8">
        <w:tab/>
        <w:t>SHARMA J, BHUTANI A.Review on Deployment, Coverage and Connectivity in Wireless Sensor Networks[C].In:  ed.802–807.</w:t>
      </w:r>
    </w:p>
    <w:p w14:paraId="49B7B1DB" w14:textId="77777777" w:rsidR="00DD1DAA" w:rsidRPr="00BB29C8" w:rsidRDefault="00DD1DAA" w:rsidP="00BB29C8">
      <w:pPr>
        <w:pStyle w:val="EndNoteBibliography"/>
        <w:ind w:left="440" w:hanging="440"/>
      </w:pPr>
      <w:r w:rsidRPr="00BB29C8">
        <w:t>[54]</w:t>
      </w:r>
      <w:r w:rsidRPr="00BB29C8">
        <w:tab/>
        <w:t>ABDULWAHID H, MISHRA A.Deployment Optimization Algorithms in Wireless Sensor Networks for Smart Cities: A Systematic Mapping Study[J].Sensors,2022,22(14).</w:t>
      </w:r>
    </w:p>
    <w:p w14:paraId="272F067C" w14:textId="77777777" w:rsidR="00DD1DAA" w:rsidRPr="00BB29C8" w:rsidRDefault="00DD1DAA" w:rsidP="00BB29C8">
      <w:pPr>
        <w:pStyle w:val="EndNoteBibliography"/>
        <w:ind w:left="440" w:hanging="440"/>
      </w:pPr>
      <w:r w:rsidRPr="00BB29C8">
        <w:t>[55]</w:t>
      </w:r>
      <w:r w:rsidRPr="00BB29C8">
        <w:tab/>
        <w:t>BOUALEM A, DE RUNZ C, KHOLIDY H, et al.A New Classification of Target Coverage Models in WSNs, Survey and Algorithms and Future Directions[C].In:  ed.:Springer Nature Singapore.249–261.</w:t>
      </w:r>
    </w:p>
    <w:p w14:paraId="52189A6A" w14:textId="77777777" w:rsidR="00DD1DAA" w:rsidRPr="00BB29C8" w:rsidRDefault="00DD1DAA" w:rsidP="00BB29C8">
      <w:pPr>
        <w:pStyle w:val="EndNoteBibliography"/>
        <w:ind w:left="440" w:hanging="440"/>
      </w:pPr>
      <w:r w:rsidRPr="00BB29C8">
        <w:t>[56]</w:t>
      </w:r>
      <w:r w:rsidRPr="00BB29C8">
        <w:tab/>
        <w:t>WU F, GUI Y, WANG Z, et al.A survey on barrier coverage with sensors[J].Frontiers of Computer Science,2016,10(6): 968–984.</w:t>
      </w:r>
    </w:p>
    <w:p w14:paraId="14E8A668" w14:textId="77777777" w:rsidR="00DD1DAA" w:rsidRPr="00BB29C8" w:rsidRDefault="00DD1DAA" w:rsidP="00BB29C8">
      <w:pPr>
        <w:pStyle w:val="EndNoteBibliography"/>
        <w:ind w:left="440" w:hanging="440"/>
      </w:pPr>
      <w:r w:rsidRPr="00BB29C8">
        <w:t>[57]</w:t>
      </w:r>
      <w:r w:rsidRPr="00BB29C8">
        <w:tab/>
        <w:t>MUHSEN D, SADIQ A, RAHEEM F.A Survey on Swarm Robotics for Area Coverage Problem[J].Algorithms,2024,17(1).</w:t>
      </w:r>
    </w:p>
    <w:p w14:paraId="3C44ABB7" w14:textId="77777777" w:rsidR="00DD1DAA" w:rsidRPr="00BB29C8" w:rsidRDefault="00DD1DAA" w:rsidP="00BB29C8">
      <w:pPr>
        <w:pStyle w:val="EndNoteBibliography"/>
        <w:ind w:left="440" w:hanging="440"/>
      </w:pPr>
      <w:r w:rsidRPr="00BB29C8">
        <w:t>[58]</w:t>
      </w:r>
      <w:r w:rsidRPr="00BB29C8">
        <w:tab/>
        <w:t>LI X, SAVKIN A.Networked Unmanned Aerial Vehicles for Surveillance and Monitoring: A Survey[J].Future Internet,2021,13(7).</w:t>
      </w:r>
    </w:p>
    <w:p w14:paraId="317C4D58" w14:textId="77777777" w:rsidR="00DD1DAA" w:rsidRPr="00BB29C8" w:rsidRDefault="00DD1DAA" w:rsidP="00BB29C8">
      <w:pPr>
        <w:pStyle w:val="EndNoteBibliography"/>
        <w:ind w:left="440" w:hanging="440"/>
      </w:pPr>
      <w:r w:rsidRPr="00BB29C8">
        <w:rPr>
          <w:rFonts w:hint="eastAsia"/>
        </w:rPr>
        <w:t>[59]</w:t>
      </w:r>
      <w:r w:rsidRPr="00BB29C8">
        <w:rPr>
          <w:rFonts w:hint="eastAsia"/>
        </w:rPr>
        <w:tab/>
      </w:r>
      <w:r w:rsidRPr="00BB29C8">
        <w:rPr>
          <w:rFonts w:hint="eastAsia"/>
        </w:rPr>
        <w:t>张海君</w:t>
      </w:r>
      <w:r w:rsidRPr="00BB29C8">
        <w:rPr>
          <w:rFonts w:hint="eastAsia"/>
        </w:rPr>
        <w:t xml:space="preserve">, </w:t>
      </w:r>
      <w:r w:rsidRPr="00BB29C8">
        <w:rPr>
          <w:rFonts w:hint="eastAsia"/>
        </w:rPr>
        <w:t>夏清悦</w:t>
      </w:r>
      <w:r w:rsidRPr="00BB29C8">
        <w:rPr>
          <w:rFonts w:hint="eastAsia"/>
        </w:rPr>
        <w:t xml:space="preserve">, </w:t>
      </w:r>
      <w:r w:rsidRPr="00BB29C8">
        <w:rPr>
          <w:rFonts w:hint="eastAsia"/>
        </w:rPr>
        <w:t>马旭</w:t>
      </w:r>
      <w:r w:rsidRPr="00BB29C8">
        <w:rPr>
          <w:rFonts w:hint="eastAsia"/>
        </w:rPr>
        <w:t xml:space="preserve">, </w:t>
      </w:r>
      <w:r w:rsidRPr="00BB29C8">
        <w:rPr>
          <w:rFonts w:hint="eastAsia"/>
        </w:rPr>
        <w:t>等</w:t>
      </w:r>
      <w:r w:rsidRPr="00BB29C8">
        <w:rPr>
          <w:rFonts w:hint="eastAsia"/>
        </w:rPr>
        <w:t>.6G</w:t>
      </w:r>
      <w:r w:rsidRPr="00BB29C8">
        <w:rPr>
          <w:rFonts w:hint="eastAsia"/>
        </w:rPr>
        <w:t>低空通信场景下无人机部署优化综述</w:t>
      </w:r>
      <w:r w:rsidRPr="00BB29C8">
        <w:rPr>
          <w:rFonts w:hint="eastAsia"/>
        </w:rPr>
        <w:t>[J].</w:t>
      </w:r>
      <w:r w:rsidRPr="00BB29C8">
        <w:rPr>
          <w:rFonts w:hint="eastAsia"/>
        </w:rPr>
        <w:t>航空学报</w:t>
      </w:r>
      <w:r w:rsidRPr="00BB29C8">
        <w:rPr>
          <w:rFonts w:hint="eastAsia"/>
        </w:rPr>
        <w:t>,2025,46: 148</w:t>
      </w:r>
      <w:r w:rsidRPr="00BB29C8">
        <w:rPr>
          <w:rFonts w:hint="eastAsia"/>
        </w:rPr>
        <w:t>–</w:t>
      </w:r>
      <w:r w:rsidRPr="00BB29C8">
        <w:rPr>
          <w:rFonts w:hint="eastAsia"/>
        </w:rPr>
        <w:t>173.</w:t>
      </w:r>
    </w:p>
    <w:p w14:paraId="08AFF5D9" w14:textId="77777777" w:rsidR="00DD1DAA" w:rsidRPr="00BB29C8" w:rsidRDefault="00DD1DAA" w:rsidP="00BB29C8">
      <w:pPr>
        <w:pStyle w:val="EndNoteBibliography"/>
        <w:ind w:left="440" w:hanging="440"/>
      </w:pPr>
      <w:r w:rsidRPr="00BB29C8">
        <w:t>[60]</w:t>
      </w:r>
      <w:r w:rsidRPr="00BB29C8">
        <w:tab/>
        <w:t>HOWARD A, MATARIC M, SUKHATME G.Mobile sensor network deployment using potential fields: A distributed, scalable solution to the area coverage problem[C].In:  ed.,2002.299–308.</w:t>
      </w:r>
    </w:p>
    <w:p w14:paraId="6177473E" w14:textId="77777777" w:rsidR="00DD1DAA" w:rsidRPr="00BB29C8" w:rsidRDefault="00DD1DAA" w:rsidP="00BB29C8">
      <w:pPr>
        <w:pStyle w:val="EndNoteBibliography"/>
        <w:ind w:left="440" w:hanging="440"/>
      </w:pPr>
      <w:r w:rsidRPr="00BB29C8">
        <w:t>[61]</w:t>
      </w:r>
      <w:r w:rsidRPr="00BB29C8">
        <w:tab/>
        <w:t>LI X, MITTON N, RYL I, et al.Localized Sensor Self-deployment with Coverage Guarantee in Complex Environment[C].In:  ed. Lecture Notes in Computer Science,2009.138–151.</w:t>
      </w:r>
    </w:p>
    <w:p w14:paraId="37F50551" w14:textId="77777777" w:rsidR="00DD1DAA" w:rsidRPr="00BB29C8" w:rsidRDefault="00DD1DAA" w:rsidP="00BB29C8">
      <w:pPr>
        <w:pStyle w:val="EndNoteBibliography"/>
        <w:ind w:left="440" w:hanging="440"/>
      </w:pPr>
      <w:r w:rsidRPr="00BB29C8">
        <w:t>[62]</w:t>
      </w:r>
      <w:r w:rsidRPr="00BB29C8">
        <w:tab/>
        <w:t>MUSIKAWAN P, KONGSOROT Y, MUNEESAWANG P, et al.An enhanced obstacle-aware deployment scheme with an opposition-based competitive swarm optimizer for mobile WSNs[J].Expert Systems with Applications,2022,189.</w:t>
      </w:r>
    </w:p>
    <w:p w14:paraId="4DD9CE90" w14:textId="77777777" w:rsidR="00DD1DAA" w:rsidRPr="00BB29C8" w:rsidRDefault="00DD1DAA" w:rsidP="00BB29C8">
      <w:pPr>
        <w:pStyle w:val="EndNoteBibliography"/>
        <w:ind w:left="440" w:hanging="440"/>
      </w:pPr>
      <w:r w:rsidRPr="00BB29C8">
        <w:t>[63]</w:t>
      </w:r>
      <w:r w:rsidRPr="00BB29C8">
        <w:tab/>
        <w:t>KIM Y H, KIM C M, YANG D S, et al.Regular sensor deployment patterns for p-coverage and q-connectivity in wireless sensor networks[C].In:  ed.290–295.</w:t>
      </w:r>
    </w:p>
    <w:p w14:paraId="37D657DC" w14:textId="77777777" w:rsidR="00DD1DAA" w:rsidRPr="00BB29C8" w:rsidRDefault="00DD1DAA" w:rsidP="00BB29C8">
      <w:pPr>
        <w:pStyle w:val="EndNoteBibliography"/>
        <w:ind w:left="440" w:hanging="440"/>
      </w:pPr>
      <w:r w:rsidRPr="00BB29C8">
        <w:t>[64]</w:t>
      </w:r>
      <w:r w:rsidRPr="00BB29C8">
        <w:tab/>
        <w:t>WANG G, CAO G, LA PORTA T, et al.Movement-assisted sensor deployment[C].In:  ed. Ieee Infocom Series,2004.2469–2479.</w:t>
      </w:r>
    </w:p>
    <w:p w14:paraId="34F55BD4" w14:textId="77777777" w:rsidR="00DD1DAA" w:rsidRPr="00BB29C8" w:rsidRDefault="00DD1DAA" w:rsidP="00BB29C8">
      <w:pPr>
        <w:pStyle w:val="EndNoteBibliography"/>
        <w:ind w:left="440" w:hanging="440"/>
      </w:pPr>
      <w:r w:rsidRPr="00BB29C8">
        <w:t>[65]</w:t>
      </w:r>
      <w:r w:rsidRPr="00BB29C8">
        <w:tab/>
        <w:t>RAHIMI Z, GHANBARI R, MOHAJERZADEH A, et al.3-D UAV Small Cell Base Station Positioning and Resource Allocation in Cellular Network: A Stochastic Optimization Approach[J].Ieee Internet of Things Journal,2024,11(6): 10951–10963.</w:t>
      </w:r>
    </w:p>
    <w:p w14:paraId="43D0A3BD" w14:textId="77777777" w:rsidR="00DD1DAA" w:rsidRPr="00BB29C8" w:rsidRDefault="00DD1DAA" w:rsidP="00BB29C8">
      <w:pPr>
        <w:pStyle w:val="EndNoteBibliography"/>
        <w:ind w:left="440" w:hanging="440"/>
      </w:pPr>
      <w:r w:rsidRPr="00BB29C8">
        <w:t>[66]</w:t>
      </w:r>
      <w:r w:rsidRPr="00BB29C8">
        <w:tab/>
        <w:t xml:space="preserve">CORTéS J, MARTíNEZ S, KARATAS T, et al.Coverage control for mobile sensing </w:t>
      </w:r>
      <w:r w:rsidRPr="00BB29C8">
        <w:lastRenderedPageBreak/>
        <w:t>networks[J].Ieee Transactions on Robotics and Automation,2004,20(2): 243–255.</w:t>
      </w:r>
    </w:p>
    <w:p w14:paraId="36266DB1" w14:textId="77777777" w:rsidR="00DD1DAA" w:rsidRPr="00BB29C8" w:rsidRDefault="00DD1DAA" w:rsidP="00BB29C8">
      <w:pPr>
        <w:pStyle w:val="EndNoteBibliography"/>
        <w:ind w:left="440" w:hanging="440"/>
      </w:pPr>
      <w:r w:rsidRPr="00BB29C8">
        <w:t>[67]</w:t>
      </w:r>
      <w:r w:rsidRPr="00BB29C8">
        <w:tab/>
        <w:t>SCHWAGER M, SLOTINE J, RUS D, et al.Decentralized, adaptive control for coverage with networked robots[C].In:  ed. IEEE International Conference on Robotics and Automation ICRA,2007.3289–+.</w:t>
      </w:r>
    </w:p>
    <w:p w14:paraId="7B4AE595" w14:textId="77777777" w:rsidR="00DD1DAA" w:rsidRPr="00BB29C8" w:rsidRDefault="00DD1DAA" w:rsidP="00BB29C8">
      <w:pPr>
        <w:pStyle w:val="EndNoteBibliography"/>
        <w:ind w:left="440" w:hanging="440"/>
      </w:pPr>
      <w:r w:rsidRPr="00BB29C8">
        <w:t>[68]</w:t>
      </w:r>
      <w:r w:rsidRPr="00BB29C8">
        <w:tab/>
        <w:t>REZAEE H, SALVATO E, FENU G, et al.Resilient Coverage by Teams of Quadrotor UAVs: Theory and Experiments[J].IEEE Transactions on Control Systems Technology,2024,32(6): 2009–2022.</w:t>
      </w:r>
    </w:p>
    <w:p w14:paraId="03566D82" w14:textId="77777777" w:rsidR="00DD1DAA" w:rsidRPr="00BB29C8" w:rsidRDefault="00DD1DAA" w:rsidP="00BB29C8">
      <w:pPr>
        <w:pStyle w:val="EndNoteBibliography"/>
        <w:ind w:left="440" w:hanging="440"/>
      </w:pPr>
      <w:r w:rsidRPr="00BB29C8">
        <w:t>[69]</w:t>
      </w:r>
      <w:r w:rsidRPr="00BB29C8">
        <w:tab/>
        <w:t>KENNEDY J, EBERHART R.Particle swarm optimization[C].In:  ed.1942–1948 vol.1944.</w:t>
      </w:r>
    </w:p>
    <w:p w14:paraId="25B3C8C1" w14:textId="77777777" w:rsidR="00DD1DAA" w:rsidRPr="00BB29C8" w:rsidRDefault="00DD1DAA" w:rsidP="00BB29C8">
      <w:pPr>
        <w:pStyle w:val="EndNoteBibliography"/>
        <w:ind w:left="440" w:hanging="440"/>
      </w:pPr>
      <w:r w:rsidRPr="00BB29C8">
        <w:t>[70]</w:t>
      </w:r>
      <w:r w:rsidRPr="00BB29C8">
        <w:tab/>
        <w:t>STORN R, PRICE K.Differential Evolution – A Simple and Efficient Heuristic for global Optimization over Continuous Spaces[J].Journal of Global Optimization,1997,11(4): 341–359.</w:t>
      </w:r>
    </w:p>
    <w:p w14:paraId="7D295440" w14:textId="77777777" w:rsidR="00DD1DAA" w:rsidRPr="00BB29C8" w:rsidRDefault="00DD1DAA" w:rsidP="00BB29C8">
      <w:pPr>
        <w:pStyle w:val="EndNoteBibliography"/>
        <w:ind w:left="440" w:hanging="440"/>
      </w:pPr>
      <w:r w:rsidRPr="00BB29C8">
        <w:t>[71]</w:t>
      </w:r>
      <w:r w:rsidRPr="00BB29C8">
        <w:tab/>
        <w:t>YOON Y, KIM Y.An Efficient Genetic Algorithm for Maximum Coverage Deployment in Wireless Sensor Networks[J].Ieee Transactions on Cybernetics,2013,43(5): 1473–1483.</w:t>
      </w:r>
    </w:p>
    <w:p w14:paraId="359207AC" w14:textId="77777777" w:rsidR="00DD1DAA" w:rsidRPr="00BB29C8" w:rsidRDefault="00DD1DAA" w:rsidP="00BB29C8">
      <w:pPr>
        <w:pStyle w:val="EndNoteBibliography"/>
        <w:ind w:left="440" w:hanging="440"/>
      </w:pPr>
      <w:r w:rsidRPr="00BB29C8">
        <w:t>[72]</w:t>
      </w:r>
      <w:r w:rsidRPr="00BB29C8">
        <w:tab/>
        <w:t>WEN X, RUAN Y, LI Y, et al.Improved Genetic Algorithm based 3-D deployment of UAVs[J].Journal of Communications and Networks,2022,24(2): 223–231.</w:t>
      </w:r>
    </w:p>
    <w:p w14:paraId="3E3D2508" w14:textId="77777777" w:rsidR="00DD1DAA" w:rsidRPr="00BB29C8" w:rsidRDefault="00DD1DAA" w:rsidP="00BB29C8">
      <w:pPr>
        <w:pStyle w:val="EndNoteBibliography"/>
        <w:ind w:left="440" w:hanging="440"/>
      </w:pPr>
      <w:r w:rsidRPr="00BB29C8">
        <w:t>[73]</w:t>
      </w:r>
      <w:r w:rsidRPr="00BB29C8">
        <w:tab/>
        <w:t>WANG X, WANG S.Hierarchical Deployment Optimization for Wireless Sensor Networks[J].Ieee Transactions on Mobile Computing,2011,10(7): 1028–1041.</w:t>
      </w:r>
    </w:p>
    <w:p w14:paraId="4AC26BB0" w14:textId="77777777" w:rsidR="00DD1DAA" w:rsidRPr="00BB29C8" w:rsidRDefault="00DD1DAA" w:rsidP="00BB29C8">
      <w:pPr>
        <w:pStyle w:val="EndNoteBibliography"/>
        <w:ind w:left="440" w:hanging="440"/>
      </w:pPr>
      <w:r w:rsidRPr="00BB29C8">
        <w:t>[74]</w:t>
      </w:r>
      <w:r w:rsidRPr="00BB29C8">
        <w:tab/>
        <w:t>YUHENG Z, LIYAN Z, CHUNPENG L.3-D Deployment Optimization of UAVs Based on Particle Swarm Algorithm[C].In:  ed.954–957.</w:t>
      </w:r>
    </w:p>
    <w:p w14:paraId="1FAA193A" w14:textId="77777777" w:rsidR="00DD1DAA" w:rsidRPr="00BB29C8" w:rsidRDefault="00DD1DAA" w:rsidP="00BB29C8">
      <w:pPr>
        <w:pStyle w:val="EndNoteBibliography"/>
        <w:ind w:left="440" w:hanging="440"/>
      </w:pPr>
      <w:r w:rsidRPr="00BB29C8">
        <w:t>[75]</w:t>
      </w:r>
      <w:r w:rsidRPr="00BB29C8">
        <w:tab/>
        <w:t>DAS V, BANERJEE A, NATH I, et al.Differential Evolution and Neural Network-Based Approach to Optimize Coverage Area of Wireless Sensor Network[J].SN Computer Science,2025,6(5): 506.</w:t>
      </w:r>
    </w:p>
    <w:p w14:paraId="5B969B30" w14:textId="77777777" w:rsidR="00DD1DAA" w:rsidRPr="00BB29C8" w:rsidRDefault="00DD1DAA" w:rsidP="00BB29C8">
      <w:pPr>
        <w:pStyle w:val="EndNoteBibliography"/>
        <w:ind w:left="440" w:hanging="440"/>
      </w:pPr>
      <w:r w:rsidRPr="00BB29C8">
        <w:t>[76]</w:t>
      </w:r>
      <w:r w:rsidRPr="00BB29C8">
        <w:tab/>
        <w:t>SENGUPTA S, DAS S, NASIR M, et al.Multi-objective node deployment in WSNs: In search of an optimal trade-off among coverage, lifetime, energy consumption, and connectivity[J].Engineering Applications of Artificial Intelligence,2013,26(1): 405–416.</w:t>
      </w:r>
    </w:p>
    <w:p w14:paraId="3BCC6777" w14:textId="77777777" w:rsidR="00DD1DAA" w:rsidRPr="00BB29C8" w:rsidRDefault="00DD1DAA" w:rsidP="00BB29C8">
      <w:pPr>
        <w:pStyle w:val="EndNoteBibliography"/>
        <w:ind w:left="440" w:hanging="440"/>
      </w:pPr>
      <w:r w:rsidRPr="00BB29C8">
        <w:t>[77]</w:t>
      </w:r>
      <w:r w:rsidRPr="00BB29C8">
        <w:tab/>
        <w:t>NDAM NJOYA A, ABDOU W, DIPANDA A, et al.Optimization of sensor deployment using multi-objective evolutionary algorithms[J].Journal of Reliable Intelligent Environments,2016,2(4): 209–220.</w:t>
      </w:r>
    </w:p>
    <w:p w14:paraId="2BAA10B4" w14:textId="77777777" w:rsidR="00DD1DAA" w:rsidRPr="00BB29C8" w:rsidRDefault="00DD1DAA" w:rsidP="00BB29C8">
      <w:pPr>
        <w:pStyle w:val="EndNoteBibliography"/>
        <w:ind w:left="440" w:hanging="440"/>
      </w:pPr>
      <w:r w:rsidRPr="00BB29C8">
        <w:t>[78]</w:t>
      </w:r>
      <w:r w:rsidRPr="00BB29C8">
        <w:tab/>
        <w:t>KONSTANTINIDIS A, YANG K.Multi-objective energy-efficient dense deployment in Wireless Sensor Networks using a hybrid problem-specific MOEA/D[J].Applied Soft Computing,2011,11(6): 4117–4134.</w:t>
      </w:r>
    </w:p>
    <w:p w14:paraId="364FA661" w14:textId="77777777" w:rsidR="00DD1DAA" w:rsidRPr="00BB29C8" w:rsidRDefault="00DD1DAA" w:rsidP="00BB29C8">
      <w:pPr>
        <w:pStyle w:val="EndNoteBibliography"/>
        <w:ind w:left="440" w:hanging="440"/>
      </w:pPr>
      <w:r w:rsidRPr="00BB29C8">
        <w:t>[79]</w:t>
      </w:r>
      <w:r w:rsidRPr="00BB29C8">
        <w:tab/>
        <w:t>THIRUGNANSAMBANDAM K, BHATTACHARYYA D, FRNDA J, et al.Augmented Node Placement Model in t-WSN Through Multiobjective Approach[J].Computers, Materials &amp; Continua,2021,69(3): 3629–3644.</w:t>
      </w:r>
    </w:p>
    <w:p w14:paraId="28AE9AAD" w14:textId="77777777" w:rsidR="00DD1DAA" w:rsidRPr="00BB29C8" w:rsidRDefault="00DD1DAA" w:rsidP="00BB29C8">
      <w:pPr>
        <w:pStyle w:val="EndNoteBibliography"/>
        <w:ind w:left="440" w:hanging="440"/>
      </w:pPr>
      <w:r w:rsidRPr="00BB29C8">
        <w:t>[80]</w:t>
      </w:r>
      <w:r w:rsidRPr="00BB29C8">
        <w:tab/>
        <w:t>RADMANESH M, KUMAR M, GUENTERT P, et al.Overview of Path-Planning and Obstacle Avoidance Algorithms for UAVs: A Comparative Study[J].Unmanned Syst,2018,6(2): 95–118.</w:t>
      </w:r>
    </w:p>
    <w:p w14:paraId="4D70A49B" w14:textId="77777777" w:rsidR="00DD1DAA" w:rsidRPr="00BB29C8" w:rsidRDefault="00DD1DAA" w:rsidP="00BB29C8">
      <w:pPr>
        <w:pStyle w:val="EndNoteBibliography"/>
        <w:ind w:left="440" w:hanging="440"/>
      </w:pPr>
      <w:r w:rsidRPr="00BB29C8">
        <w:t>[81]</w:t>
      </w:r>
      <w:r w:rsidRPr="00BB29C8">
        <w:tab/>
        <w:t>KAVRAKI L E, SVESTKA P, LATOMBE J C, et al.Probabilistic roadmaps for path planning in high-dimensional configuration spaces[J].IEEE Transactions on Robotics and Automation,1996,12(4): 566–580.</w:t>
      </w:r>
    </w:p>
    <w:p w14:paraId="7567AC44" w14:textId="77777777" w:rsidR="00DD1DAA" w:rsidRPr="00BB29C8" w:rsidRDefault="00DD1DAA" w:rsidP="00BB29C8">
      <w:pPr>
        <w:pStyle w:val="EndNoteBibliography"/>
        <w:ind w:left="440" w:hanging="440"/>
      </w:pPr>
      <w:r w:rsidRPr="00BB29C8">
        <w:t>[82]</w:t>
      </w:r>
      <w:r w:rsidRPr="00BB29C8">
        <w:tab/>
        <w:t>LAVALLE S M.Rapidly-exploring random trees : a new tool for path planning[J].The annual research report,1998.</w:t>
      </w:r>
    </w:p>
    <w:p w14:paraId="2548A45E" w14:textId="77777777" w:rsidR="00DD1DAA" w:rsidRPr="00BB29C8" w:rsidRDefault="00DD1DAA" w:rsidP="00BB29C8">
      <w:pPr>
        <w:pStyle w:val="EndNoteBibliography"/>
        <w:ind w:left="440" w:hanging="440"/>
      </w:pPr>
      <w:r w:rsidRPr="00BB29C8">
        <w:t>[83]</w:t>
      </w:r>
      <w:r w:rsidRPr="00BB29C8">
        <w:tab/>
        <w:t xml:space="preserve">KARAMAN S, FRAZZOLI E.Sampling-based algorithms for optimal motion planning[J].The </w:t>
      </w:r>
      <w:r w:rsidRPr="00BB29C8">
        <w:lastRenderedPageBreak/>
        <w:t>international journal of robotics research,2011,30(7): 846–894.</w:t>
      </w:r>
    </w:p>
    <w:p w14:paraId="6ED660C5" w14:textId="77777777" w:rsidR="00DD1DAA" w:rsidRPr="00BB29C8" w:rsidRDefault="00DD1DAA" w:rsidP="00BB29C8">
      <w:pPr>
        <w:pStyle w:val="EndNoteBibliography"/>
        <w:ind w:left="440" w:hanging="440"/>
      </w:pPr>
      <w:r w:rsidRPr="00BB29C8">
        <w:t>[84]</w:t>
      </w:r>
      <w:r w:rsidRPr="00BB29C8">
        <w:tab/>
        <w:t>ZHANG Q, LI H.MOEA/D: A Multiobjective Evolutionary Algorithm Based on Decomposition[J].IEEE Transactions on Evolutionary Computation,2007,11(6): 712–731.</w:t>
      </w:r>
    </w:p>
    <w:p w14:paraId="314B4F5E" w14:textId="77777777" w:rsidR="00DD1DAA" w:rsidRPr="00BB29C8" w:rsidRDefault="00DD1DAA" w:rsidP="00BB29C8">
      <w:pPr>
        <w:pStyle w:val="EndNoteBibliography"/>
        <w:ind w:left="440" w:hanging="440"/>
      </w:pPr>
      <w:r w:rsidRPr="00BB29C8">
        <w:t>[85]</w:t>
      </w:r>
      <w:r w:rsidRPr="00BB29C8">
        <w:tab/>
        <w:t>HOANG L H, LONG N V, PHUONG N N T, et al. Soft Computing: Biomedical and Related Applications [M]. Springer. 2021: 183–200.</w:t>
      </w:r>
    </w:p>
    <w:p w14:paraId="31308EE8" w14:textId="77777777" w:rsidR="00DD1DAA" w:rsidRPr="006301E2" w:rsidRDefault="00DD1DAA" w:rsidP="006C528E">
      <w:pPr>
        <w:pStyle w:val="a1"/>
        <w:numPr>
          <w:ilvl w:val="0"/>
          <w:numId w:val="0"/>
        </w:numPr>
      </w:pPr>
      <w:r>
        <w:br w:type="page"/>
      </w:r>
    </w:p>
    <w:p w14:paraId="2EE7383E" w14:textId="77777777" w:rsidR="00DD1DAA" w:rsidRDefault="00DD1DAA" w:rsidP="00DF6196">
      <w:pPr>
        <w:pStyle w:val="24"/>
      </w:pPr>
    </w:p>
    <w:p w14:paraId="776573D1" w14:textId="77777777" w:rsidR="00DD1DAA" w:rsidRDefault="00DD1DAA" w:rsidP="00857C44">
      <w:pPr>
        <w:pStyle w:val="af1"/>
      </w:pPr>
      <w:bookmarkStart w:id="225" w:name="_Toc228129056"/>
      <w:r w:rsidRPr="00857C44">
        <w:rPr>
          <w:rFonts w:hint="eastAsia"/>
        </w:rPr>
        <w:t>攻读学位期间学术论文和科研成果目录</w:t>
      </w:r>
      <w:bookmarkEnd w:id="225"/>
    </w:p>
    <w:p w14:paraId="0A191C34" w14:textId="77777777" w:rsidR="00DD1DAA" w:rsidRPr="00C5195C" w:rsidRDefault="00DD1DAA" w:rsidP="00C5195C">
      <w:pPr>
        <w:keepNext/>
        <w:keepLines/>
        <w:spacing w:before="240" w:after="120" w:line="320" w:lineRule="atLeast"/>
        <w:jc w:val="both"/>
        <w:rPr>
          <w:rFonts w:ascii="Times New Roman" w:eastAsia="黑体" w:hAnsi="Times New Roman" w:cs="Times New Roman"/>
          <w:b/>
          <w:bCs/>
          <w:sz w:val="24"/>
          <w:szCs w:val="32"/>
        </w:rPr>
      </w:pPr>
      <w:r w:rsidRPr="00C5195C">
        <w:rPr>
          <w:rFonts w:ascii="Times New Roman" w:eastAsia="黑体" w:hAnsi="Times New Roman" w:cs="Times New Roman" w:hint="eastAsia"/>
          <w:b/>
          <w:bCs/>
          <w:sz w:val="24"/>
          <w:szCs w:val="32"/>
        </w:rPr>
        <w:t>学术论文</w:t>
      </w:r>
    </w:p>
    <w:p w14:paraId="005BB35D" w14:textId="77777777" w:rsidR="00DD1DAA" w:rsidRDefault="00DD1DAA" w:rsidP="006301E2">
      <w:pPr>
        <w:pStyle w:val="0"/>
        <w:ind w:firstLine="480"/>
      </w:pPr>
      <w:r>
        <w:rPr>
          <w:rFonts w:hint="eastAsia"/>
        </w:rPr>
        <w:t>[1]</w:t>
      </w:r>
      <w:r>
        <w:t xml:space="preserve"> </w:t>
      </w:r>
      <w:r w:rsidRPr="00FD6E26">
        <w:rPr>
          <w:rFonts w:hint="eastAsia"/>
        </w:rPr>
        <w:t>何运璐，邱玉林，刘博严，林焕，张宇，王琳，丁良辉.</w:t>
      </w:r>
      <w:r>
        <w:t xml:space="preserve"> </w:t>
      </w:r>
      <w:r w:rsidRPr="00FD6E26">
        <w:rPr>
          <w:rFonts w:hint="eastAsia"/>
        </w:rPr>
        <w:t>复杂对抗环境下集群连通保持分簇路径规划[J].指挥与控制学报，2026.</w:t>
      </w:r>
      <w:r>
        <w:rPr>
          <w:rFonts w:hint="eastAsia"/>
        </w:rPr>
        <w:t>（已录用）</w:t>
      </w:r>
    </w:p>
    <w:p w14:paraId="58FC9A4D" w14:textId="77777777" w:rsidR="00DD1DAA" w:rsidRPr="006301E2" w:rsidRDefault="00DD1DAA" w:rsidP="006301E2">
      <w:pPr>
        <w:pStyle w:val="0"/>
        <w:ind w:firstLine="480"/>
      </w:pPr>
      <w:r>
        <w:rPr>
          <w:color w:val="FF0000"/>
        </w:rPr>
        <w:br w:type="page"/>
      </w:r>
    </w:p>
    <w:p w14:paraId="6DB8598F" w14:textId="77777777" w:rsidR="00DD1DAA" w:rsidRPr="004E0539" w:rsidRDefault="00DD1DAA" w:rsidP="00DF6196">
      <w:pPr>
        <w:pStyle w:val="24"/>
      </w:pPr>
    </w:p>
    <w:p w14:paraId="5450A627" w14:textId="77777777" w:rsidR="00DD1DAA" w:rsidRDefault="00DD1DAA" w:rsidP="00CD62EC">
      <w:pPr>
        <w:pStyle w:val="af1"/>
      </w:pPr>
      <w:bookmarkStart w:id="226" w:name="_Toc228129057"/>
      <w:r>
        <w:rPr>
          <w:rFonts w:hint="eastAsia"/>
        </w:rPr>
        <w:t>致</w:t>
      </w:r>
      <w:r>
        <w:rPr>
          <w:rFonts w:hint="eastAsia"/>
        </w:rPr>
        <w:t xml:space="preserve"> </w:t>
      </w:r>
      <w:r>
        <w:t xml:space="preserve"> </w:t>
      </w:r>
      <w:r>
        <w:rPr>
          <w:rFonts w:hint="eastAsia"/>
        </w:rPr>
        <w:t>谢</w:t>
      </w:r>
      <w:bookmarkEnd w:id="226"/>
    </w:p>
    <w:p w14:paraId="350312E4" w14:textId="77777777" w:rsidR="00DD1DAA" w:rsidRDefault="00DD1DAA" w:rsidP="005A7E0C">
      <w:pPr>
        <w:pStyle w:val="0"/>
        <w:ind w:firstLine="480"/>
      </w:pPr>
      <w:r>
        <w:rPr>
          <w:rFonts w:hint="eastAsia"/>
        </w:rPr>
        <w:t>在本论文完成之际，谨向攻读硕士学位期间给予我指导、帮助与陪伴的各位老师、同学和亲人朋友致以发自内心的诚挚感谢。</w:t>
      </w:r>
    </w:p>
    <w:p w14:paraId="51F87DCF" w14:textId="77777777" w:rsidR="00DD1DAA" w:rsidRDefault="00DD1DAA" w:rsidP="005A7E0C">
      <w:pPr>
        <w:pStyle w:val="0"/>
        <w:ind w:firstLine="480"/>
      </w:pPr>
      <w:r>
        <w:rPr>
          <w:rFonts w:hint="eastAsia"/>
        </w:rPr>
        <w:t>首先，谨向我的导师丁良辉教授表达最诚挚的谢意。导师在论文选题、研究思路的形成、技术路线的设计，以及论文撰写与反复修改迭代的全过程中，始终给予我系统而深入的指导。尤其是在科研思维的培养与创新能力的提升方面，导师以宝贵的意见与建议引领我不断审视与完善自身的研究工作，使本论文得以顺利完成。导师严谨求实的治学态度、深厚扎实的学术功底以及对科研问题的深刻洞察，对我产生了深远而积极的影响，令我受益匪浅，铭记于心。</w:t>
      </w:r>
    </w:p>
    <w:p w14:paraId="44FF44E4" w14:textId="77777777" w:rsidR="00DD1DAA" w:rsidRDefault="00DD1DAA" w:rsidP="005A7E0C">
      <w:pPr>
        <w:pStyle w:val="0"/>
        <w:ind w:firstLine="480"/>
      </w:pPr>
      <w:r>
        <w:rPr>
          <w:rFonts w:hint="eastAsia"/>
        </w:rPr>
        <w:t>其次，衷心感谢课题组的各位老师与同学在科研与生活中给予的支持与帮助。在课题研究推进过程中，林焕师兄在场景问题建模与研究创新方面给予了重要的协助与启发；张事成师兄、刘子龙师兄与刘达凯同学在前期试错与研究方向探索阶段提供了极为宝贵的帮助与建议，有效拓宽了我的研究视野。在日常生活中，郭科伟师兄以乐观积极的态度深深感染并影响了我；徐杨同学、周鹤洋同学、兰世玉同学、项秀瑶博士与仇殊文博士在日常交流与共同成长的岁月中，留下了弥足珍贵的回忆。同时，也正是课题组全体成员共同营造的浓厚学术氛围与积极融洽的生活环境，使我在学习与生活中不断获得启发与前行的动力。谨在此一并致以诚挚的感谢。</w:t>
      </w:r>
    </w:p>
    <w:p w14:paraId="1002BEBD" w14:textId="77777777" w:rsidR="00DD1DAA" w:rsidRDefault="00DD1DAA" w:rsidP="005A7E0C">
      <w:pPr>
        <w:pStyle w:val="0"/>
        <w:ind w:firstLine="480"/>
      </w:pPr>
      <w:r>
        <w:rPr>
          <w:rFonts w:hint="eastAsia"/>
        </w:rPr>
        <w:t>最后，将最深切的感谢献给我最亲爱的家人—我的父母和弟弟妹妹。在整个求学与科研的历程中，他们始终给予我充分的理解与无条件的支持，在我面对困难与压力时以鼓励和陪伴和我一起面对，为我能够专注于学业与研究提供了最坚实的依靠与后盾。他们的爱是我走过这段旅程最温暖的力量。谨致以最深的感恩与敬爱。</w:t>
      </w:r>
    </w:p>
    <w:p w14:paraId="545C1F51" w14:textId="77777777" w:rsidR="00962636" w:rsidRDefault="00962636"/>
    <w:sectPr w:rsidR="00962636" w:rsidSect="00553E65">
      <w:headerReference w:type="default" r:id="rId9"/>
      <w:pgSz w:w="11906" w:h="16838" w:code="9"/>
      <w:pgMar w:top="2211" w:right="1418" w:bottom="2155"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HP Simplified Hans"/>
    <w:panose1 w:val="020B0604020202020204"/>
    <w:charset w:val="86"/>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0739101"/>
      <w:docPartObj>
        <w:docPartGallery w:val="Page Numbers (Bottom of Page)"/>
        <w:docPartUnique/>
      </w:docPartObj>
    </w:sdtPr>
    <w:sdtEndPr/>
    <w:sdtContent>
      <w:p w14:paraId="58D4E4A2" w14:textId="77777777" w:rsidR="00DE185D" w:rsidRDefault="00DD1DAA" w:rsidP="00113CEF">
        <w:pPr>
          <w:pStyle w:val="ab"/>
          <w:jc w:val="center"/>
        </w:pPr>
        <w:r>
          <w:fldChar w:fldCharType="begin"/>
        </w:r>
        <w:r>
          <w:instrText>PAGE   \* MERGEFORMAT</w:instrText>
        </w:r>
        <w:r>
          <w:fldChar w:fldCharType="separate"/>
        </w:r>
        <w:r>
          <w:rPr>
            <w:lang w:val="zh-CN"/>
          </w:rPr>
          <w:t>2</w:t>
        </w:r>
        <w:r>
          <w:fldChar w:fldCharType="end"/>
        </w:r>
      </w:p>
    </w:sdtContent>
  </w:sdt>
  <w:p w14:paraId="7A53FECD" w14:textId="77777777" w:rsidR="00DE185D" w:rsidRDefault="00DD1DA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863629"/>
      <w:docPartObj>
        <w:docPartGallery w:val="Page Numbers (Bottom of Page)"/>
        <w:docPartUnique/>
      </w:docPartObj>
    </w:sdtPr>
    <w:sdtEndPr/>
    <w:sdtContent>
      <w:p w14:paraId="3A0A46E8" w14:textId="77777777" w:rsidR="00D53036" w:rsidRDefault="00DD1DAA" w:rsidP="00113CEF">
        <w:pPr>
          <w:pStyle w:val="ab"/>
          <w:jc w:val="center"/>
        </w:pPr>
        <w:r>
          <w:fldChar w:fldCharType="begin"/>
        </w:r>
        <w:r>
          <w:instrText xml:space="preserve">PAGE   </w:instrText>
        </w:r>
        <w:r>
          <w:instrText>\* MERGEFORMAT</w:instrText>
        </w:r>
        <w:r>
          <w:fldChar w:fldCharType="separate"/>
        </w:r>
        <w:r>
          <w:rPr>
            <w:lang w:val="zh-CN"/>
          </w:rPr>
          <w:t>2</w:t>
        </w:r>
        <w:r>
          <w:fldChar w:fldCharType="end"/>
        </w:r>
      </w:p>
    </w:sdtContent>
  </w:sdt>
  <w:p w14:paraId="374F1171" w14:textId="77777777" w:rsidR="00D53036" w:rsidRDefault="00DD1DAA">
    <w:pPr>
      <w:pStyle w:val="ab"/>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0A1B3" w14:textId="14B2576E" w:rsidR="00A80803" w:rsidRPr="002944BB" w:rsidRDefault="00DD1DAA" w:rsidP="00286E4D">
    <w:pPr>
      <w:pStyle w:val="a9"/>
      <w:pBdr>
        <w:bottom w:val="thinThickSmallGap" w:sz="24" w:space="1" w:color="auto"/>
      </w:pBdr>
      <w:tabs>
        <w:tab w:val="clear" w:pos="4153"/>
        <w:tab w:val="clear" w:pos="8306"/>
        <w:tab w:val="right" w:pos="8786"/>
      </w:tabs>
      <w:jc w:val="both"/>
    </w:pPr>
    <w:r w:rsidRPr="002944BB">
      <w:rPr>
        <w:rFonts w:hint="eastAsia"/>
        <w:sz w:val="21"/>
        <w:szCs w:val="21"/>
      </w:rPr>
      <w:t>上海交通大学学位论文</w:t>
    </w:r>
    <w:r>
      <w:rPr>
        <w:sz w:val="21"/>
        <w:szCs w:val="21"/>
      </w:rPr>
      <w:ptab w:relativeTo="margin" w:alignment="right" w:leader="none"/>
    </w:r>
    <w:r w:rsidRPr="002944BB">
      <w:rPr>
        <w:sz w:val="21"/>
        <w:szCs w:val="21"/>
      </w:rPr>
      <w:fldChar w:fldCharType="begin"/>
    </w:r>
    <w:r w:rsidRPr="002944BB">
      <w:rPr>
        <w:sz w:val="21"/>
        <w:szCs w:val="21"/>
      </w:rPr>
      <w:instrText xml:space="preserve"> STYLEREF  "</w:instrText>
    </w:r>
    <w:r w:rsidRPr="002944BB">
      <w:rPr>
        <w:rFonts w:hint="eastAsia"/>
        <w:sz w:val="21"/>
        <w:szCs w:val="21"/>
      </w:rPr>
      <w:instrText>三号</w:instrText>
    </w:r>
    <w:r w:rsidRPr="002944BB">
      <w:rPr>
        <w:sz w:val="21"/>
        <w:szCs w:val="21"/>
      </w:rPr>
      <w:instrText>标题</w:instrText>
    </w:r>
    <w:r w:rsidRPr="002944BB">
      <w:rPr>
        <w:sz w:val="21"/>
        <w:szCs w:val="21"/>
      </w:rPr>
      <w:instrText xml:space="preserve">"  \* MERGEFORMAT </w:instrText>
    </w:r>
    <w:r w:rsidRPr="002944BB">
      <w:rPr>
        <w:sz w:val="21"/>
        <w:szCs w:val="21"/>
      </w:rPr>
      <w:fldChar w:fldCharType="separate"/>
    </w:r>
    <w:r>
      <w:rPr>
        <w:noProof/>
        <w:sz w:val="21"/>
        <w:szCs w:val="21"/>
      </w:rPr>
      <w:t>表  录</w:t>
    </w:r>
    <w:r w:rsidRPr="002944BB">
      <w:rPr>
        <w:sz w:val="21"/>
        <w:szCs w:val="2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7302A" w14:textId="220BBA9F" w:rsidR="00D53036" w:rsidRDefault="00DD1DAA" w:rsidP="00286E4D">
    <w:pPr>
      <w:pStyle w:val="a9"/>
      <w:pBdr>
        <w:bottom w:val="thinThickSmallGap" w:sz="24" w:space="1" w:color="auto"/>
      </w:pBdr>
      <w:tabs>
        <w:tab w:val="clear" w:pos="4153"/>
        <w:tab w:val="clear" w:pos="8306"/>
        <w:tab w:val="right" w:pos="8786"/>
      </w:tabs>
      <w:jc w:val="both"/>
    </w:pPr>
    <w:r w:rsidRPr="002018FA">
      <w:rPr>
        <w:rFonts w:hint="eastAsia"/>
        <w:sz w:val="21"/>
        <w:szCs w:val="21"/>
      </w:rPr>
      <w:t>上海交通大学学位论文</w:t>
    </w:r>
    <w:r>
      <w:rPr>
        <w:sz w:val="21"/>
        <w:szCs w:val="21"/>
      </w:rPr>
      <w:ptab w:relativeTo="margin" w:alignment="right" w:leader="none"/>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\n  \* MERGEFORMAT </w:instrText>
    </w:r>
    <w:r>
      <w:rPr>
        <w:sz w:val="21"/>
        <w:szCs w:val="21"/>
      </w:rPr>
      <w:fldChar w:fldCharType="separate"/>
    </w:r>
    <w:r>
      <w:rPr>
        <w:noProof/>
        <w:sz w:val="21"/>
        <w:szCs w:val="21"/>
      </w:rPr>
      <w:t>第一章</w:t>
    </w:r>
    <w:r>
      <w:rPr>
        <w:sz w:val="21"/>
        <w:szCs w:val="21"/>
      </w:rPr>
      <w:fldChar w:fldCharType="end"/>
    </w:r>
    <w:r>
      <w:rPr>
        <w:sz w:val="21"/>
        <w:szCs w:val="21"/>
      </w:rPr>
      <w:t xml:space="preserve"> </w:t>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 MERGEFORMAT </w:instrText>
    </w:r>
    <w:r>
      <w:rPr>
        <w:sz w:val="21"/>
        <w:szCs w:val="21"/>
      </w:rPr>
      <w:fldChar w:fldCharType="separate"/>
    </w:r>
    <w:r w:rsidRPr="00DD1DAA">
      <w:rPr>
        <w:rFonts w:ascii="Cambria Math" w:hAnsi="Cambria Math" w:cs="Cambria Math"/>
        <w:noProof/>
        <w:sz w:val="21"/>
        <w:szCs w:val="21"/>
      </w:rPr>
      <w:t>绪论</w:t>
    </w:r>
    <w:r>
      <w:rPr>
        <w:sz w:val="21"/>
        <w:szCs w:val="2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05273" w14:textId="3171A2A9" w:rsidR="00711FB3" w:rsidRPr="006A7595" w:rsidRDefault="00DD1DAA" w:rsidP="00286E4D">
    <w:pPr>
      <w:pStyle w:val="a9"/>
      <w:pBdr>
        <w:bottom w:val="thinThickSmallGap" w:sz="24" w:space="1" w:color="auto"/>
      </w:pBdr>
      <w:tabs>
        <w:tab w:val="clear" w:pos="4153"/>
        <w:tab w:val="clear" w:pos="8306"/>
        <w:tab w:val="right" w:pos="8786"/>
      </w:tabs>
      <w:jc w:val="both"/>
    </w:pPr>
    <w:r w:rsidRPr="006A7595">
      <w:rPr>
        <w:rFonts w:hint="eastAsia"/>
        <w:sz w:val="21"/>
        <w:szCs w:val="21"/>
      </w:rPr>
      <w:t>上海交通大学学位论文</w:t>
    </w:r>
    <w:r>
      <w:rPr>
        <w:sz w:val="21"/>
        <w:szCs w:val="21"/>
      </w:rPr>
      <w:ptab w:relativeTo="margin" w:alignment="right" w:leader="none"/>
    </w:r>
    <w:r w:rsidRPr="006A7595">
      <w:rPr>
        <w:sz w:val="21"/>
        <w:szCs w:val="21"/>
      </w:rPr>
      <w:fldChar w:fldCharType="begin"/>
    </w:r>
    <w:r w:rsidRPr="006A7595">
      <w:rPr>
        <w:sz w:val="21"/>
        <w:szCs w:val="21"/>
      </w:rPr>
      <w:instrText xml:space="preserve"> STYLEREF  "</w:instrText>
    </w:r>
    <w:r w:rsidRPr="006A7595">
      <w:rPr>
        <w:rFonts w:hint="eastAsia"/>
        <w:sz w:val="21"/>
        <w:szCs w:val="21"/>
      </w:rPr>
      <w:instrText>三号标题</w:instrText>
    </w:r>
    <w:r w:rsidRPr="006A7595">
      <w:rPr>
        <w:sz w:val="21"/>
        <w:szCs w:val="21"/>
      </w:rPr>
      <w:instrText xml:space="preserve">"  \* MERGEFORMAT </w:instrText>
    </w:r>
    <w:r w:rsidRPr="006A7595">
      <w:rPr>
        <w:sz w:val="21"/>
        <w:szCs w:val="21"/>
      </w:rPr>
      <w:fldChar w:fldCharType="separate"/>
    </w:r>
    <w:r>
      <w:rPr>
        <w:noProof/>
        <w:sz w:val="21"/>
        <w:szCs w:val="21"/>
      </w:rPr>
      <w:t>参 考 文 献</w:t>
    </w:r>
    <w:r w:rsidRPr="006A7595">
      <w:rPr>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0046A0C"/>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B17304C"/>
    <w:multiLevelType w:val="multilevel"/>
    <w:tmpl w:val="D5D0073E"/>
    <w:numStyleLink w:val="a0"/>
  </w:abstractNum>
  <w:abstractNum w:abstractNumId="2" w15:restartNumberingAfterBreak="0">
    <w:nsid w:val="0C374B88"/>
    <w:multiLevelType w:val="multilevel"/>
    <w:tmpl w:val="D5D0073E"/>
    <w:numStyleLink w:val="a0"/>
  </w:abstractNum>
  <w:abstractNum w:abstractNumId="3" w15:restartNumberingAfterBreak="0">
    <w:nsid w:val="0EEA498C"/>
    <w:multiLevelType w:val="multilevel"/>
    <w:tmpl w:val="D5D0073E"/>
    <w:numStyleLink w:val="a0"/>
  </w:abstractNum>
  <w:abstractNum w:abstractNumId="4" w15:restartNumberingAfterBreak="0">
    <w:nsid w:val="11F77260"/>
    <w:multiLevelType w:val="multilevel"/>
    <w:tmpl w:val="D5D0073E"/>
    <w:numStyleLink w:val="a0"/>
  </w:abstractNum>
  <w:abstractNum w:abstractNumId="5" w15:restartNumberingAfterBreak="0">
    <w:nsid w:val="1580039A"/>
    <w:multiLevelType w:val="multilevel"/>
    <w:tmpl w:val="D5D0073E"/>
    <w:numStyleLink w:val="a0"/>
  </w:abstractNum>
  <w:abstractNum w:abstractNumId="6" w15:restartNumberingAfterBreak="0">
    <w:nsid w:val="20482F89"/>
    <w:multiLevelType w:val="multilevel"/>
    <w:tmpl w:val="F70E7CC6"/>
    <w:lvl w:ilvl="0">
      <w:start w:val="1"/>
      <w:numFmt w:val="decimal"/>
      <w:suff w:val="space"/>
      <w:lvlText w:val="表%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117170C"/>
    <w:multiLevelType w:val="multilevel"/>
    <w:tmpl w:val="BD0AD3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9822173"/>
    <w:multiLevelType w:val="multilevel"/>
    <w:tmpl w:val="99F4C230"/>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lvlText w:val="%1.%2.%3.%4"/>
      <w:lvlJc w:val="left"/>
      <w:pPr>
        <w:ind w:left="1700" w:hanging="425"/>
      </w:pPr>
    </w:lvl>
    <w:lvl w:ilvl="4">
      <w:start w:val="1"/>
      <w:numFmt w:val="decimal"/>
      <w:lvlText w:val="%1.%2.%3.%4.%5"/>
      <w:lvlJc w:val="left"/>
      <w:pPr>
        <w:ind w:left="2125" w:hanging="425"/>
      </w:pPr>
    </w:lvl>
    <w:lvl w:ilvl="5">
      <w:start w:val="1"/>
      <w:numFmt w:val="decimal"/>
      <w:lvlText w:val="%1.%2.%3.%4.%5.%6"/>
      <w:lvlJc w:val="left"/>
      <w:pPr>
        <w:ind w:left="2550" w:hanging="425"/>
      </w:pPr>
    </w:lvl>
    <w:lvl w:ilvl="6">
      <w:start w:val="1"/>
      <w:numFmt w:val="decimal"/>
      <w:lvlText w:val="%1.%2.%3.%4.%5.%6.%7"/>
      <w:lvlJc w:val="left"/>
      <w:pPr>
        <w:ind w:left="2975" w:hanging="425"/>
      </w:pPr>
    </w:lvl>
    <w:lvl w:ilvl="7">
      <w:start w:val="1"/>
      <w:numFmt w:val="decimal"/>
      <w:lvlText w:val="%1.%2.%3.%4.%5.%6.%7.%8"/>
      <w:lvlJc w:val="left"/>
      <w:pPr>
        <w:ind w:left="3400" w:hanging="425"/>
      </w:pPr>
    </w:lvl>
    <w:lvl w:ilvl="8">
      <w:start w:val="1"/>
      <w:numFmt w:val="decimal"/>
      <w:lvlText w:val="%1.%2.%3.%4.%5.%6.%7.%8.%9"/>
      <w:lvlJc w:val="left"/>
      <w:pPr>
        <w:ind w:left="3825" w:hanging="425"/>
      </w:pPr>
    </w:lvl>
  </w:abstractNum>
  <w:abstractNum w:abstractNumId="9" w15:restartNumberingAfterBreak="0">
    <w:nsid w:val="39343571"/>
    <w:multiLevelType w:val="multilevel"/>
    <w:tmpl w:val="D5D0073E"/>
    <w:numStyleLink w:val="a0"/>
  </w:abstractNum>
  <w:abstractNum w:abstractNumId="10" w15:restartNumberingAfterBreak="0">
    <w:nsid w:val="3CD45F38"/>
    <w:multiLevelType w:val="hybridMultilevel"/>
    <w:tmpl w:val="A61AC5D0"/>
    <w:lvl w:ilvl="0" w:tplc="56103000">
      <w:start w:val="1"/>
      <w:numFmt w:val="decimal"/>
      <w:suff w:val="space"/>
      <w:lvlText w:val="[%1]"/>
      <w:lvlJc w:val="left"/>
      <w:pPr>
        <w:ind w:left="400" w:hanging="40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DB2123B"/>
    <w:multiLevelType w:val="hybridMultilevel"/>
    <w:tmpl w:val="0E3EE638"/>
    <w:lvl w:ilvl="0" w:tplc="AEF6A16C">
      <w:start w:val="1"/>
      <w:numFmt w:val="decimal"/>
      <w:pStyle w:val="1"/>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2FB481B"/>
    <w:multiLevelType w:val="multilevel"/>
    <w:tmpl w:val="254E9D46"/>
    <w:lvl w:ilvl="0">
      <w:start w:val="1"/>
      <w:numFmt w:val="decimal"/>
      <w:suff w:val="space"/>
      <w:lvlText w:val="图%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3A25080"/>
    <w:multiLevelType w:val="hybridMultilevel"/>
    <w:tmpl w:val="223CBC38"/>
    <w:lvl w:ilvl="0" w:tplc="4246C9FA">
      <w:start w:val="1"/>
      <w:numFmt w:val="decimal"/>
      <w:lvlText w:val="（%1）"/>
      <w:lvlJc w:val="left"/>
      <w:pPr>
        <w:ind w:left="1200" w:hanging="7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497B283A"/>
    <w:multiLevelType w:val="multilevel"/>
    <w:tmpl w:val="D5D0073E"/>
    <w:numStyleLink w:val="a0"/>
  </w:abstractNum>
  <w:abstractNum w:abstractNumId="15" w15:restartNumberingAfterBreak="0">
    <w:nsid w:val="4B456D2B"/>
    <w:multiLevelType w:val="hybridMultilevel"/>
    <w:tmpl w:val="CA48AAA8"/>
    <w:lvl w:ilvl="0" w:tplc="A4DE4D54">
      <w:start w:val="1"/>
      <w:numFmt w:val="decimal"/>
      <w:lvlText w:val="%1："/>
      <w:lvlJc w:val="left"/>
      <w:pPr>
        <w:ind w:left="420" w:hanging="420"/>
      </w:p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16" w15:restartNumberingAfterBreak="0">
    <w:nsid w:val="4B9F5B75"/>
    <w:multiLevelType w:val="multilevel"/>
    <w:tmpl w:val="D5D0073E"/>
    <w:numStyleLink w:val="a0"/>
  </w:abstractNum>
  <w:abstractNum w:abstractNumId="17" w15:restartNumberingAfterBreak="0">
    <w:nsid w:val="4C7D0A6E"/>
    <w:multiLevelType w:val="multilevel"/>
    <w:tmpl w:val="D5D0073E"/>
    <w:name w:val="（eq）"/>
    <w:styleLink w:val="a0"/>
    <w:lvl w:ilvl="0">
      <w:start w:val="1"/>
      <w:numFmt w:val="chineseCountingThousand"/>
      <w:pStyle w:val="10"/>
      <w:suff w:val="space"/>
      <w:lvlText w:val="第%1章"/>
      <w:lvlJc w:val="left"/>
      <w:pPr>
        <w:ind w:left="142" w:firstLine="0"/>
      </w:pPr>
    </w:lvl>
    <w:lvl w:ilvl="1">
      <w:start w:val="1"/>
      <w:numFmt w:val="decimal"/>
      <w:pStyle w:val="2"/>
      <w:isLgl/>
      <w:suff w:val="space"/>
      <w:lvlText w:val="%1.%2"/>
      <w:lvlJc w:val="left"/>
      <w:pPr>
        <w:ind w:left="0" w:firstLine="0"/>
      </w:pPr>
    </w:lvl>
    <w:lvl w:ilvl="2">
      <w:start w:val="1"/>
      <w:numFmt w:val="decimal"/>
      <w:pStyle w:val="3"/>
      <w:isLgl/>
      <w:suff w:val="space"/>
      <w:lvlText w:val="%1.%2.%3"/>
      <w:lvlJc w:val="left"/>
      <w:pPr>
        <w:ind w:left="0" w:firstLine="0"/>
      </w:pPr>
    </w:lvl>
    <w:lvl w:ilvl="3">
      <w:start w:val="1"/>
      <w:numFmt w:val="decimal"/>
      <w:lvlRestart w:val="1"/>
      <w:pStyle w:val="11-1"/>
      <w:isLgl/>
      <w:suff w:val="space"/>
      <w:lvlText w:val="图%1-%4"/>
      <w:lvlJc w:val="left"/>
      <w:pPr>
        <w:ind w:left="5386" w:firstLine="0"/>
      </w:pPr>
    </w:lvl>
    <w:lvl w:ilvl="4">
      <w:start w:val="1"/>
      <w:numFmt w:val="decimal"/>
      <w:lvlRestart w:val="1"/>
      <w:pStyle w:val="1Fig1-1"/>
      <w:isLgl/>
      <w:suff w:val="space"/>
      <w:lvlText w:val="Fig. %1-%5"/>
      <w:lvlJc w:val="left"/>
      <w:pPr>
        <w:ind w:left="2126" w:firstLine="0"/>
      </w:pPr>
    </w:lvl>
    <w:lvl w:ilvl="5">
      <w:start w:val="1"/>
      <w:numFmt w:val="decimal"/>
      <w:lvlRestart w:val="1"/>
      <w:pStyle w:val="21-1"/>
      <w:isLgl/>
      <w:suff w:val="space"/>
      <w:lvlText w:val="表%1-%6"/>
      <w:lvlJc w:val="left"/>
      <w:pPr>
        <w:ind w:left="0" w:firstLine="0"/>
      </w:pPr>
    </w:lvl>
    <w:lvl w:ilvl="6">
      <w:start w:val="1"/>
      <w:numFmt w:val="decimal"/>
      <w:lvlRestart w:val="1"/>
      <w:pStyle w:val="2Tab1-1"/>
      <w:isLgl/>
      <w:suff w:val="space"/>
      <w:lvlText w:val="Table %1-%7"/>
      <w:lvlJc w:val="left"/>
      <w:pPr>
        <w:ind w:left="0" w:firstLine="0"/>
      </w:pPr>
    </w:lvl>
    <w:lvl w:ilvl="7">
      <w:start w:val="1"/>
      <w:numFmt w:val="decimal"/>
      <w:lvlRestart w:val="1"/>
      <w:isLgl/>
      <w:suff w:val="space"/>
      <w:lvlText w:val="（%1-%8）"/>
      <w:lvlJc w:val="left"/>
      <w:pPr>
        <w:ind w:left="0" w:firstLine="0"/>
      </w:pPr>
    </w:lvl>
    <w:lvl w:ilvl="8">
      <w:start w:val="1"/>
      <w:numFmt w:val="decimal"/>
      <w:lvlRestart w:val="1"/>
      <w:pStyle w:val="a1"/>
      <w:lvlText w:val="[%9]"/>
      <w:lvlJc w:val="left"/>
      <w:pPr>
        <w:ind w:left="0" w:firstLine="0"/>
      </w:pPr>
    </w:lvl>
  </w:abstractNum>
  <w:abstractNum w:abstractNumId="18" w15:restartNumberingAfterBreak="0">
    <w:nsid w:val="52E26D40"/>
    <w:multiLevelType w:val="multilevel"/>
    <w:tmpl w:val="D5D0073E"/>
    <w:numStyleLink w:val="a0"/>
  </w:abstractNum>
  <w:abstractNum w:abstractNumId="19" w15:restartNumberingAfterBreak="0">
    <w:nsid w:val="53885A5F"/>
    <w:multiLevelType w:val="multilevel"/>
    <w:tmpl w:val="89D2E8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5FB20D65"/>
    <w:multiLevelType w:val="hybridMultilevel"/>
    <w:tmpl w:val="D5D86B70"/>
    <w:lvl w:ilvl="0" w:tplc="2574157E">
      <w:start w:val="1"/>
      <w:numFmt w:val="decimal"/>
      <w:suff w:val="space"/>
      <w:lvlText w:val="（%1）"/>
      <w:lvlJc w:val="left"/>
      <w:pPr>
        <w:ind w:left="0" w:firstLine="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62B74D4A"/>
    <w:multiLevelType w:val="multilevel"/>
    <w:tmpl w:val="D5D0073E"/>
    <w:numStyleLink w:val="a0"/>
  </w:abstractNum>
  <w:abstractNum w:abstractNumId="22" w15:restartNumberingAfterBreak="0">
    <w:nsid w:val="690E1CA1"/>
    <w:multiLevelType w:val="hybridMultilevel"/>
    <w:tmpl w:val="DB24759A"/>
    <w:lvl w:ilvl="0" w:tplc="2306200A">
      <w:start w:val="1"/>
      <w:numFmt w:val="decimal"/>
      <w:lvlText w:val="[%1]"/>
      <w:lvlJc w:val="left"/>
      <w:pPr>
        <w:ind w:left="90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EBA1875"/>
    <w:multiLevelType w:val="multilevel"/>
    <w:tmpl w:val="D5D0073E"/>
    <w:numStyleLink w:val="a0"/>
  </w:abstractNum>
  <w:abstractNum w:abstractNumId="24" w15:restartNumberingAfterBreak="0">
    <w:nsid w:val="77820AB7"/>
    <w:multiLevelType w:val="hybridMultilevel"/>
    <w:tmpl w:val="94FE77F0"/>
    <w:lvl w:ilvl="0" w:tplc="06B83300">
      <w:start w:val="1"/>
      <w:numFmt w:val="decimal"/>
      <w:lvlText w:val="（%1）"/>
      <w:lvlJc w:val="left"/>
      <w:pPr>
        <w:ind w:left="900" w:hanging="420"/>
      </w:pPr>
    </w:lvl>
    <w:lvl w:ilvl="1" w:tplc="D44E59A4">
      <w:start w:val="1"/>
      <w:numFmt w:val="decimal"/>
      <w:suff w:val="nothing"/>
      <w:lvlText w:val="（%2）"/>
      <w:lvlJc w:val="left"/>
      <w:pPr>
        <w:ind w:left="400" w:hanging="40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8274449"/>
    <w:multiLevelType w:val="hybridMultilevel"/>
    <w:tmpl w:val="6F4A0372"/>
    <w:lvl w:ilvl="0" w:tplc="64CA28E2">
      <w:start w:val="1"/>
      <w:numFmt w:val="decimal"/>
      <w:lvlText w:val="（%1）"/>
      <w:lvlJc w:val="left"/>
      <w:pPr>
        <w:ind w:left="1200" w:hanging="7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8"/>
  </w:num>
  <w:num w:numId="2">
    <w:abstractNumId w:val="19"/>
  </w:num>
  <w:num w:numId="3">
    <w:abstractNumId w:val="6"/>
  </w:num>
  <w:num w:numId="4">
    <w:abstractNumId w:val="12"/>
  </w:num>
  <w:num w:numId="5">
    <w:abstractNumId w:val="7"/>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num>
  <w:num w:numId="8">
    <w:abstractNumId w:val="14"/>
  </w:num>
  <w:num w:numId="9">
    <w:abstractNumId w:val="2"/>
  </w:num>
  <w:num w:numId="10">
    <w:abstractNumId w:val="22"/>
  </w:num>
  <w:num w:numId="11">
    <w:abstractNumId w:val="16"/>
  </w:num>
  <w:num w:numId="12">
    <w:abstractNumId w:val="5"/>
  </w:num>
  <w:num w:numId="13">
    <w:abstractNumId w:val="10"/>
  </w:num>
  <w:num w:numId="14">
    <w:abstractNumId w:val="4"/>
  </w:num>
  <w:num w:numId="15">
    <w:abstractNumId w:val="18"/>
  </w:num>
  <w:num w:numId="16">
    <w:abstractNumId w:val="24"/>
  </w:num>
  <w:num w:numId="17">
    <w:abstractNumId w:val="25"/>
  </w:num>
  <w:num w:numId="18">
    <w:abstractNumId w:val="21"/>
  </w:num>
  <w:num w:numId="19">
    <w:abstractNumId w:val="9"/>
  </w:num>
  <w:num w:numId="20">
    <w:abstractNumId w:val="23"/>
  </w:num>
  <w:num w:numId="21">
    <w:abstractNumId w:val="1"/>
  </w:num>
  <w:num w:numId="22">
    <w:abstractNumId w:val="3"/>
  </w:num>
  <w:num w:numId="23">
    <w:abstractNumId w:val="20"/>
  </w:num>
  <w:num w:numId="24">
    <w:abstractNumId w:val="13"/>
  </w:num>
  <w:num w:numId="25">
    <w:abstractNumId w:val="11"/>
  </w:num>
  <w:num w:numId="26">
    <w:abstractNumId w:val="15"/>
  </w:num>
  <w:num w:numId="27">
    <w:abstractNumId w:val="15"/>
    <w:lvlOverride w:ilvl="0">
      <w:startOverride w:val="1"/>
    </w:lvlOverride>
  </w:num>
  <w:num w:numId="28">
    <w:abstractNumId w:val="11"/>
    <w:lvlOverride w:ilvl="0">
      <w:startOverride w:val="1"/>
    </w:lvlOverride>
  </w:num>
  <w:num w:numId="29">
    <w:abstractNumId w:val="11"/>
    <w:lvlOverride w:ilvl="0">
      <w:startOverride w:val="1"/>
    </w:lvlOverride>
  </w:num>
  <w:num w:numId="30">
    <w:abstractNumId w:val="11"/>
    <w:lvlOverride w:ilvl="0">
      <w:startOverride w:val="1"/>
    </w:lvlOverride>
  </w:num>
  <w:num w:numId="31">
    <w:abstractNumId w:val="11"/>
    <w:lvlOverride w:ilvl="0">
      <w:startOverride w:val="1"/>
    </w:lvlOverride>
  </w:num>
  <w:num w:numId="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anghui Ding">
    <w15:presenceInfo w15:providerId="Windows Live" w15:userId="b902cd4f1dc4c9db"/>
  </w15:person>
  <w15:person w15:author="运璐 何">
    <w15:presenceInfo w15:providerId="Windows Live" w15:userId="9b5601d124e577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DD1DAA"/>
    <w:rsid w:val="00100C8E"/>
    <w:rsid w:val="00123B96"/>
    <w:rsid w:val="003F69C2"/>
    <w:rsid w:val="003F784D"/>
    <w:rsid w:val="00926B1E"/>
    <w:rsid w:val="00962636"/>
    <w:rsid w:val="00DD1DAA"/>
    <w:rsid w:val="00E67FD9"/>
    <w:rsid w:val="00EA6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EEB47"/>
  <w15:chartTrackingRefBased/>
  <w15:docId w15:val="{2587644E-2FF6-4927-ACA0-036E0CC62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DD1DAA"/>
    <w:pPr>
      <w:widowControl w:val="0"/>
      <w:jc w:val="center"/>
    </w:pPr>
    <w:rPr>
      <w:szCs w:val="21"/>
      <w14:ligatures w14:val="none"/>
    </w:rPr>
  </w:style>
  <w:style w:type="paragraph" w:styleId="10">
    <w:name w:val="heading 1"/>
    <w:next w:val="0"/>
    <w:link w:val="11"/>
    <w:qFormat/>
    <w:rsid w:val="00DD1DAA"/>
    <w:pPr>
      <w:keepNext/>
      <w:keepLines/>
      <w:numPr>
        <w:numId w:val="7"/>
      </w:numPr>
      <w:spacing w:after="360" w:line="400" w:lineRule="atLeast"/>
      <w:ind w:left="0" w:hanging="425"/>
      <w:jc w:val="center"/>
      <w:outlineLvl w:val="0"/>
    </w:pPr>
    <w:rPr>
      <w:rFonts w:ascii="黑体" w:eastAsia="黑体" w:hAnsi="黑体"/>
      <w:b/>
      <w:bCs/>
      <w:kern w:val="44"/>
      <w:sz w:val="32"/>
      <w:szCs w:val="44"/>
      <w14:ligatures w14:val="none"/>
    </w:rPr>
  </w:style>
  <w:style w:type="paragraph" w:styleId="2">
    <w:name w:val="heading 2"/>
    <w:next w:val="0"/>
    <w:link w:val="20"/>
    <w:qFormat/>
    <w:rsid w:val="00DD1DAA"/>
    <w:pPr>
      <w:keepNext/>
      <w:keepLines/>
      <w:numPr>
        <w:ilvl w:val="1"/>
        <w:numId w:val="7"/>
      </w:numPr>
      <w:spacing w:before="480" w:after="120" w:line="360" w:lineRule="atLeast"/>
      <w:ind w:left="992" w:hanging="567"/>
      <w:outlineLvl w:val="1"/>
    </w:pPr>
    <w:rPr>
      <w:rFonts w:asciiTheme="majorHAnsi" w:eastAsia="黑体" w:hAnsiTheme="majorHAnsi" w:cstheme="majorBidi"/>
      <w:b/>
      <w:bCs/>
      <w:sz w:val="28"/>
      <w:szCs w:val="32"/>
      <w14:ligatures w14:val="none"/>
    </w:rPr>
  </w:style>
  <w:style w:type="paragraph" w:styleId="3">
    <w:name w:val="heading 3"/>
    <w:next w:val="0"/>
    <w:link w:val="30"/>
    <w:qFormat/>
    <w:rsid w:val="00DD1DAA"/>
    <w:pPr>
      <w:keepNext/>
      <w:keepLines/>
      <w:numPr>
        <w:ilvl w:val="2"/>
        <w:numId w:val="7"/>
      </w:numPr>
      <w:spacing w:before="240" w:after="120" w:line="320" w:lineRule="atLeast"/>
      <w:ind w:left="1418" w:hanging="567"/>
      <w:outlineLvl w:val="2"/>
    </w:pPr>
    <w:rPr>
      <w:rFonts w:asciiTheme="majorHAnsi" w:eastAsia="黑体" w:hAnsiTheme="majorHAnsi"/>
      <w:b/>
      <w:bCs/>
      <w:sz w:val="24"/>
      <w:szCs w:val="32"/>
      <w14:ligatures w14:val="none"/>
    </w:rPr>
  </w:style>
  <w:style w:type="character" w:default="1" w:styleId="a3">
    <w:name w:val="Default Paragraph Font"/>
    <w:uiPriority w:val="1"/>
    <w:semiHidden/>
    <w:unhideWhenUsed/>
    <w:rsid w:val="00DD1DAA"/>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rsid w:val="00DD1DAA"/>
  </w:style>
  <w:style w:type="character" w:customStyle="1" w:styleId="11">
    <w:name w:val="标题 1 字符"/>
    <w:basedOn w:val="a3"/>
    <w:link w:val="10"/>
    <w:rsid w:val="00DD1DAA"/>
    <w:rPr>
      <w:rFonts w:ascii="黑体" w:eastAsia="黑体" w:hAnsi="黑体"/>
      <w:b/>
      <w:bCs/>
      <w:kern w:val="44"/>
      <w:sz w:val="32"/>
      <w:szCs w:val="44"/>
      <w14:ligatures w14:val="none"/>
    </w:rPr>
  </w:style>
  <w:style w:type="character" w:customStyle="1" w:styleId="20">
    <w:name w:val="标题 2 字符"/>
    <w:basedOn w:val="a3"/>
    <w:link w:val="2"/>
    <w:rsid w:val="00DD1DAA"/>
    <w:rPr>
      <w:rFonts w:asciiTheme="majorHAnsi" w:eastAsia="黑体" w:hAnsiTheme="majorHAnsi" w:cstheme="majorBidi"/>
      <w:b/>
      <w:bCs/>
      <w:sz w:val="28"/>
      <w:szCs w:val="32"/>
      <w14:ligatures w14:val="none"/>
    </w:rPr>
  </w:style>
  <w:style w:type="character" w:customStyle="1" w:styleId="30">
    <w:name w:val="标题 3 字符"/>
    <w:basedOn w:val="a3"/>
    <w:link w:val="3"/>
    <w:rsid w:val="00DD1DAA"/>
    <w:rPr>
      <w:rFonts w:asciiTheme="majorHAnsi" w:eastAsia="黑体" w:hAnsiTheme="majorHAnsi"/>
      <w:b/>
      <w:bCs/>
      <w:sz w:val="24"/>
      <w:szCs w:val="32"/>
      <w14:ligatures w14:val="none"/>
    </w:rPr>
  </w:style>
  <w:style w:type="paragraph" w:customStyle="1" w:styleId="a6">
    <w:name w:val="公式"/>
    <w:next w:val="0"/>
    <w:link w:val="a7"/>
    <w:uiPriority w:val="1"/>
    <w:qFormat/>
    <w:rsid w:val="00DD1DAA"/>
    <w:pPr>
      <w:tabs>
        <w:tab w:val="center" w:pos="4536"/>
        <w:tab w:val="right" w:pos="9070"/>
      </w:tabs>
      <w:spacing w:line="300" w:lineRule="auto"/>
      <w:jc w:val="center"/>
    </w:pPr>
    <w:rPr>
      <w:sz w:val="24"/>
      <w:szCs w:val="21"/>
      <w14:ligatures w14:val="none"/>
    </w:rPr>
  </w:style>
  <w:style w:type="character" w:customStyle="1" w:styleId="a7">
    <w:name w:val="公式 字符"/>
    <w:basedOn w:val="a3"/>
    <w:link w:val="a6"/>
    <w:uiPriority w:val="1"/>
    <w:rsid w:val="00DD1DAA"/>
    <w:rPr>
      <w:sz w:val="24"/>
      <w:szCs w:val="21"/>
      <w14:ligatures w14:val="none"/>
    </w:rPr>
  </w:style>
  <w:style w:type="paragraph" w:customStyle="1" w:styleId="1Fig1-1">
    <w:name w:val="1_Fig.1-1"/>
    <w:next w:val="0"/>
    <w:link w:val="1Fig1-10"/>
    <w:qFormat/>
    <w:rsid w:val="00DD1DAA"/>
    <w:pPr>
      <w:numPr>
        <w:ilvl w:val="4"/>
        <w:numId w:val="7"/>
      </w:numPr>
      <w:spacing w:afterLines="100" w:after="100"/>
      <w:ind w:left="0" w:hanging="850"/>
      <w:jc w:val="center"/>
    </w:pPr>
    <w:rPr>
      <w:rFonts w:eastAsia="楷体"/>
      <w:szCs w:val="21"/>
      <w14:ligatures w14:val="none"/>
    </w:rPr>
  </w:style>
  <w:style w:type="character" w:customStyle="1" w:styleId="1Fig1-10">
    <w:name w:val="1_Fig.1-1 字符"/>
    <w:basedOn w:val="a3"/>
    <w:link w:val="1Fig1-1"/>
    <w:rsid w:val="00DD1DAA"/>
    <w:rPr>
      <w:rFonts w:eastAsia="楷体"/>
      <w:szCs w:val="21"/>
      <w14:ligatures w14:val="none"/>
    </w:rPr>
  </w:style>
  <w:style w:type="character" w:customStyle="1" w:styleId="21-10">
    <w:name w:val="2_表1-1 字符"/>
    <w:basedOn w:val="a3"/>
    <w:link w:val="21-1"/>
    <w:rsid w:val="00DD1DAA"/>
    <w:rPr>
      <w:rFonts w:eastAsia="宋体"/>
    </w:rPr>
  </w:style>
  <w:style w:type="character" w:customStyle="1" w:styleId="2Tab1-10">
    <w:name w:val="2_Tab.1-1 字符"/>
    <w:basedOn w:val="21-10"/>
    <w:link w:val="2Tab1-1"/>
    <w:rsid w:val="00DD1DAA"/>
    <w:rPr>
      <w:rFonts w:eastAsia="宋体"/>
    </w:rPr>
  </w:style>
  <w:style w:type="paragraph" w:customStyle="1" w:styleId="11-1">
    <w:name w:val="1_图1-1"/>
    <w:next w:val="1Fig1-1"/>
    <w:link w:val="11-10"/>
    <w:qFormat/>
    <w:rsid w:val="00DD1DAA"/>
    <w:pPr>
      <w:keepNext/>
      <w:numPr>
        <w:ilvl w:val="3"/>
        <w:numId w:val="7"/>
      </w:numPr>
      <w:ind w:left="0" w:hanging="708"/>
      <w:jc w:val="center"/>
    </w:pPr>
    <w:rPr>
      <w:rFonts w:eastAsia="宋体"/>
      <w:szCs w:val="21"/>
      <w14:ligatures w14:val="none"/>
    </w:rPr>
  </w:style>
  <w:style w:type="character" w:customStyle="1" w:styleId="11-10">
    <w:name w:val="1_图1-1 字符"/>
    <w:basedOn w:val="a3"/>
    <w:link w:val="11-1"/>
    <w:rsid w:val="00DD1DAA"/>
    <w:rPr>
      <w:rFonts w:eastAsia="宋体"/>
      <w:szCs w:val="21"/>
      <w14:ligatures w14:val="none"/>
    </w:rPr>
  </w:style>
  <w:style w:type="table" w:styleId="a8">
    <w:name w:val="Grid Table Light"/>
    <w:basedOn w:val="a4"/>
    <w:uiPriority w:val="40"/>
    <w:rsid w:val="00DD1DAA"/>
    <w:pPr>
      <w:jc w:val="both"/>
    </w:pPr>
    <w:rPr>
      <w:rFonts w:ascii="Times New Roman" w:eastAsia="宋体" w:hAnsi="Times New Roman"/>
      <w:szCs w:val="21"/>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style>
  <w:style w:type="paragraph" w:styleId="a9">
    <w:name w:val="header"/>
    <w:basedOn w:val="a2"/>
    <w:link w:val="aa"/>
    <w:uiPriority w:val="99"/>
    <w:unhideWhenUsed/>
    <w:rsid w:val="00DD1DAA"/>
    <w:pPr>
      <w:pBdr>
        <w:bottom w:val="single" w:sz="6" w:space="1" w:color="auto"/>
      </w:pBdr>
      <w:tabs>
        <w:tab w:val="center" w:pos="4153"/>
        <w:tab w:val="right" w:pos="8306"/>
      </w:tabs>
      <w:snapToGrid w:val="0"/>
    </w:pPr>
    <w:rPr>
      <w:sz w:val="18"/>
      <w:szCs w:val="18"/>
    </w:rPr>
  </w:style>
  <w:style w:type="character" w:customStyle="1" w:styleId="aa">
    <w:name w:val="页眉 字符"/>
    <w:basedOn w:val="a3"/>
    <w:link w:val="a9"/>
    <w:uiPriority w:val="99"/>
    <w:rsid w:val="00DD1DAA"/>
    <w:rPr>
      <w:sz w:val="18"/>
      <w:szCs w:val="18"/>
      <w14:ligatures w14:val="none"/>
    </w:rPr>
  </w:style>
  <w:style w:type="paragraph" w:styleId="ab">
    <w:name w:val="footer"/>
    <w:basedOn w:val="a2"/>
    <w:link w:val="ac"/>
    <w:uiPriority w:val="99"/>
    <w:unhideWhenUsed/>
    <w:rsid w:val="00DD1DAA"/>
    <w:pPr>
      <w:tabs>
        <w:tab w:val="center" w:pos="4153"/>
        <w:tab w:val="right" w:pos="8306"/>
      </w:tabs>
      <w:snapToGrid w:val="0"/>
      <w:jc w:val="left"/>
    </w:pPr>
    <w:rPr>
      <w:sz w:val="18"/>
      <w:szCs w:val="18"/>
    </w:rPr>
  </w:style>
  <w:style w:type="character" w:customStyle="1" w:styleId="ac">
    <w:name w:val="页脚 字符"/>
    <w:basedOn w:val="a3"/>
    <w:link w:val="ab"/>
    <w:uiPriority w:val="99"/>
    <w:rsid w:val="00DD1DAA"/>
    <w:rPr>
      <w:sz w:val="18"/>
      <w:szCs w:val="18"/>
      <w14:ligatures w14:val="none"/>
    </w:rPr>
  </w:style>
  <w:style w:type="paragraph" w:customStyle="1" w:styleId="ad">
    <w:name w:val="中文扉页"/>
    <w:link w:val="ae"/>
    <w:uiPriority w:val="2"/>
    <w:qFormat/>
    <w:rsid w:val="00DD1DAA"/>
    <w:pPr>
      <w:spacing w:line="25" w:lineRule="atLeast"/>
      <w:jc w:val="center"/>
    </w:pPr>
    <w:rPr>
      <w:rFonts w:eastAsia="黑体"/>
      <w:b/>
      <w:sz w:val="28"/>
      <w:szCs w:val="21"/>
      <w14:ligatures w14:val="none"/>
    </w:rPr>
  </w:style>
  <w:style w:type="character" w:customStyle="1" w:styleId="ae">
    <w:name w:val="中文扉页 字符"/>
    <w:basedOn w:val="a3"/>
    <w:link w:val="ad"/>
    <w:uiPriority w:val="2"/>
    <w:rsid w:val="00DD1DAA"/>
    <w:rPr>
      <w:rFonts w:eastAsia="黑体"/>
      <w:b/>
      <w:sz w:val="28"/>
      <w:szCs w:val="21"/>
      <w14:ligatures w14:val="none"/>
    </w:rPr>
  </w:style>
  <w:style w:type="paragraph" w:customStyle="1" w:styleId="af">
    <w:name w:val="英文扉页"/>
    <w:link w:val="af0"/>
    <w:uiPriority w:val="2"/>
    <w:qFormat/>
    <w:rsid w:val="00DD1DAA"/>
    <w:pPr>
      <w:spacing w:line="25" w:lineRule="atLeast"/>
      <w:jc w:val="center"/>
    </w:pPr>
    <w:rPr>
      <w:b/>
      <w:sz w:val="32"/>
      <w:szCs w:val="21"/>
      <w14:ligatures w14:val="none"/>
    </w:rPr>
  </w:style>
  <w:style w:type="character" w:customStyle="1" w:styleId="af0">
    <w:name w:val="英文扉页 字符"/>
    <w:basedOn w:val="a3"/>
    <w:link w:val="af"/>
    <w:uiPriority w:val="2"/>
    <w:rsid w:val="00DD1DAA"/>
    <w:rPr>
      <w:b/>
      <w:sz w:val="32"/>
      <w:szCs w:val="21"/>
      <w14:ligatures w14:val="none"/>
    </w:rPr>
  </w:style>
  <w:style w:type="paragraph" w:customStyle="1" w:styleId="af1">
    <w:name w:val="三号标题"/>
    <w:next w:val="0"/>
    <w:link w:val="af2"/>
    <w:qFormat/>
    <w:rsid w:val="00DD1DAA"/>
    <w:pPr>
      <w:spacing w:after="360"/>
      <w:jc w:val="center"/>
      <w:outlineLvl w:val="0"/>
    </w:pPr>
    <w:rPr>
      <w:rFonts w:ascii="Arial" w:eastAsia="黑体" w:hAnsi="Arial"/>
      <w:b/>
      <w:sz w:val="32"/>
      <w:szCs w:val="21"/>
      <w14:ligatures w14:val="none"/>
    </w:rPr>
  </w:style>
  <w:style w:type="character" w:customStyle="1" w:styleId="af2">
    <w:name w:val="三号标题 字符"/>
    <w:basedOn w:val="a3"/>
    <w:link w:val="af1"/>
    <w:rsid w:val="00DD1DAA"/>
    <w:rPr>
      <w:rFonts w:ascii="Arial" w:eastAsia="黑体" w:hAnsi="Arial"/>
      <w:b/>
      <w:sz w:val="32"/>
      <w:szCs w:val="21"/>
      <w14:ligatures w14:val="none"/>
    </w:rPr>
  </w:style>
  <w:style w:type="numbering" w:customStyle="1" w:styleId="a0">
    <w:name w:val="论文编号"/>
    <w:uiPriority w:val="99"/>
    <w:rsid w:val="00DD1DAA"/>
    <w:pPr>
      <w:numPr>
        <w:numId w:val="7"/>
      </w:numPr>
    </w:pPr>
  </w:style>
  <w:style w:type="paragraph" w:styleId="af3">
    <w:name w:val="List Paragraph"/>
    <w:basedOn w:val="a2"/>
    <w:uiPriority w:val="34"/>
    <w:qFormat/>
    <w:rsid w:val="00DD1DAA"/>
    <w:pPr>
      <w:ind w:firstLineChars="200" w:firstLine="420"/>
    </w:pPr>
  </w:style>
  <w:style w:type="paragraph" w:customStyle="1" w:styleId="0">
    <w:name w:val="0_缩进正文"/>
    <w:link w:val="00"/>
    <w:qFormat/>
    <w:rsid w:val="00DD1DAA"/>
    <w:pPr>
      <w:widowControl w:val="0"/>
      <w:snapToGrid w:val="0"/>
      <w:spacing w:line="300" w:lineRule="auto"/>
      <w:ind w:firstLineChars="200" w:firstLine="200"/>
      <w:jc w:val="both"/>
    </w:pPr>
    <w:rPr>
      <w:sz w:val="24"/>
      <w:szCs w:val="21"/>
      <w14:ligatures w14:val="none"/>
    </w:rPr>
  </w:style>
  <w:style w:type="character" w:customStyle="1" w:styleId="00">
    <w:name w:val="0_缩进正文 字符"/>
    <w:basedOn w:val="a3"/>
    <w:link w:val="0"/>
    <w:rsid w:val="00DD1DAA"/>
    <w:rPr>
      <w:sz w:val="24"/>
      <w:szCs w:val="21"/>
      <w14:ligatures w14:val="none"/>
    </w:rPr>
  </w:style>
  <w:style w:type="paragraph" w:styleId="af4">
    <w:name w:val="Normal Indent"/>
    <w:basedOn w:val="a2"/>
    <w:uiPriority w:val="99"/>
    <w:semiHidden/>
    <w:unhideWhenUsed/>
    <w:rsid w:val="00DD1DAA"/>
    <w:pPr>
      <w:ind w:firstLineChars="200" w:firstLine="420"/>
    </w:pPr>
  </w:style>
  <w:style w:type="table" w:styleId="af5">
    <w:name w:val="Table Grid"/>
    <w:aliases w:val="三线表"/>
    <w:basedOn w:val="a4"/>
    <w:uiPriority w:val="39"/>
    <w:rsid w:val="00DD1DAA"/>
    <w:rPr>
      <w:szCs w:val="21"/>
      <w14:ligatures w14:val="none"/>
    </w:rPr>
    <w:tblPr>
      <w:tblBorders>
        <w:top w:val="single" w:sz="12" w:space="0" w:color="auto"/>
        <w:bottom w:val="single" w:sz="12" w:space="0" w:color="auto"/>
      </w:tblBorders>
    </w:tblPr>
    <w:tblStylePr w:type="firstRow">
      <w:rPr>
        <w:rFonts w:asciiTheme="minorHAnsi" w:eastAsiaTheme="minorEastAsia" w:hAnsiTheme="minorHAnsi"/>
        <w:sz w:val="21"/>
      </w:rPr>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21-1">
    <w:name w:val="2_表1-1"/>
    <w:next w:val="2Tab1-1"/>
    <w:link w:val="21-10"/>
    <w:qFormat/>
    <w:rsid w:val="00DD1DAA"/>
    <w:pPr>
      <w:keepNext/>
      <w:numPr>
        <w:ilvl w:val="5"/>
        <w:numId w:val="7"/>
      </w:numPr>
      <w:spacing w:beforeLines="100" w:before="100"/>
      <w:ind w:left="3260" w:hanging="1134"/>
      <w:jc w:val="center"/>
    </w:pPr>
    <w:rPr>
      <w:rFonts w:eastAsia="宋体"/>
    </w:rPr>
  </w:style>
  <w:style w:type="paragraph" w:customStyle="1" w:styleId="2Tab1-1">
    <w:name w:val="2_Tab.1-1"/>
    <w:next w:val="0"/>
    <w:link w:val="2Tab1-10"/>
    <w:qFormat/>
    <w:rsid w:val="00DD1DAA"/>
    <w:pPr>
      <w:keepNext/>
      <w:numPr>
        <w:ilvl w:val="6"/>
        <w:numId w:val="7"/>
      </w:numPr>
      <w:ind w:left="3827" w:hanging="1276"/>
      <w:jc w:val="center"/>
    </w:pPr>
    <w:rPr>
      <w:rFonts w:eastAsia="宋体"/>
    </w:rPr>
  </w:style>
  <w:style w:type="paragraph" w:customStyle="1" w:styleId="af6">
    <w:name w:val="居中"/>
    <w:next w:val="0"/>
    <w:link w:val="af7"/>
    <w:qFormat/>
    <w:rsid w:val="00DD1DAA"/>
    <w:pPr>
      <w:keepNext/>
      <w:jc w:val="center"/>
    </w:pPr>
    <w:rPr>
      <w:szCs w:val="21"/>
      <w14:ligatures w14:val="none"/>
    </w:rPr>
  </w:style>
  <w:style w:type="character" w:customStyle="1" w:styleId="af7">
    <w:name w:val="居中 字符"/>
    <w:basedOn w:val="a3"/>
    <w:link w:val="af6"/>
    <w:rsid w:val="00DD1DAA"/>
    <w:rPr>
      <w:szCs w:val="21"/>
      <w14:ligatures w14:val="none"/>
    </w:rPr>
  </w:style>
  <w:style w:type="paragraph" w:styleId="TOC">
    <w:name w:val="TOC Heading"/>
    <w:basedOn w:val="10"/>
    <w:next w:val="a2"/>
    <w:uiPriority w:val="39"/>
    <w:semiHidden/>
    <w:qFormat/>
    <w:rsid w:val="00DD1DAA"/>
    <w:pPr>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2"/>
    <w:next w:val="a2"/>
    <w:autoRedefine/>
    <w:uiPriority w:val="39"/>
    <w:unhideWhenUsed/>
    <w:rsid w:val="00DD1DAA"/>
    <w:pPr>
      <w:tabs>
        <w:tab w:val="right" w:leader="dot" w:pos="9240"/>
      </w:tabs>
      <w:spacing w:before="120"/>
      <w:jc w:val="both"/>
    </w:pPr>
    <w:rPr>
      <w:b/>
      <w:noProof/>
      <w:sz w:val="28"/>
    </w:rPr>
  </w:style>
  <w:style w:type="paragraph" w:styleId="TOC2">
    <w:name w:val="toc 2"/>
    <w:basedOn w:val="a2"/>
    <w:next w:val="a2"/>
    <w:autoRedefine/>
    <w:uiPriority w:val="39"/>
    <w:unhideWhenUsed/>
    <w:rsid w:val="00DD1DAA"/>
    <w:pPr>
      <w:tabs>
        <w:tab w:val="right" w:leader="dot" w:pos="9240"/>
      </w:tabs>
      <w:spacing w:before="120"/>
      <w:ind w:leftChars="100" w:left="210"/>
      <w:jc w:val="both"/>
    </w:pPr>
    <w:rPr>
      <w:sz w:val="24"/>
    </w:rPr>
  </w:style>
  <w:style w:type="paragraph" w:styleId="TOC3">
    <w:name w:val="toc 3"/>
    <w:basedOn w:val="a2"/>
    <w:next w:val="a2"/>
    <w:autoRedefine/>
    <w:uiPriority w:val="39"/>
    <w:unhideWhenUsed/>
    <w:rsid w:val="00DD1DAA"/>
    <w:pPr>
      <w:tabs>
        <w:tab w:val="right" w:leader="dot" w:pos="9240"/>
      </w:tabs>
      <w:spacing w:before="120"/>
      <w:ind w:leftChars="200" w:left="200"/>
      <w:jc w:val="both"/>
    </w:pPr>
  </w:style>
  <w:style w:type="character" w:styleId="af8">
    <w:name w:val="Hyperlink"/>
    <w:basedOn w:val="a3"/>
    <w:uiPriority w:val="99"/>
    <w:unhideWhenUsed/>
    <w:rsid w:val="00DD1DAA"/>
    <w:rPr>
      <w:color w:val="0563C1" w:themeColor="hyperlink"/>
      <w:u w:val="single"/>
    </w:rPr>
  </w:style>
  <w:style w:type="character" w:styleId="af9">
    <w:name w:val="Placeholder Text"/>
    <w:basedOn w:val="a3"/>
    <w:uiPriority w:val="99"/>
    <w:semiHidden/>
    <w:rsid w:val="00DD1DAA"/>
    <w:rPr>
      <w:color w:val="808080"/>
    </w:rPr>
  </w:style>
  <w:style w:type="paragraph" w:styleId="afa">
    <w:name w:val="annotation text"/>
    <w:basedOn w:val="a2"/>
    <w:link w:val="afb"/>
    <w:semiHidden/>
    <w:rsid w:val="00DD1DAA"/>
    <w:pPr>
      <w:jc w:val="left"/>
    </w:pPr>
    <w:rPr>
      <w:rFonts w:ascii="Times New Roman" w:eastAsia="宋体" w:hAnsi="Times New Roman" w:cs="Times New Roman"/>
      <w:szCs w:val="20"/>
    </w:rPr>
  </w:style>
  <w:style w:type="character" w:customStyle="1" w:styleId="afb">
    <w:name w:val="批注文字 字符"/>
    <w:basedOn w:val="a3"/>
    <w:link w:val="afa"/>
    <w:semiHidden/>
    <w:rsid w:val="00DD1DAA"/>
    <w:rPr>
      <w:rFonts w:ascii="Times New Roman" w:eastAsia="宋体" w:hAnsi="Times New Roman" w:cs="Times New Roman"/>
      <w:szCs w:val="20"/>
      <w14:ligatures w14:val="none"/>
    </w:rPr>
  </w:style>
  <w:style w:type="paragraph" w:styleId="TOC4">
    <w:name w:val="toc 4"/>
    <w:basedOn w:val="a2"/>
    <w:next w:val="a2"/>
    <w:autoRedefine/>
    <w:uiPriority w:val="39"/>
    <w:unhideWhenUsed/>
    <w:rsid w:val="00DD1DAA"/>
    <w:pPr>
      <w:tabs>
        <w:tab w:val="right" w:leader="dot" w:pos="9240"/>
      </w:tabs>
      <w:spacing w:line="300" w:lineRule="auto"/>
      <w:jc w:val="both"/>
    </w:pPr>
    <w:rPr>
      <w:sz w:val="24"/>
    </w:rPr>
  </w:style>
  <w:style w:type="table" w:customStyle="1" w:styleId="afc">
    <w:name w:val="无边框表格"/>
    <w:basedOn w:val="a4"/>
    <w:uiPriority w:val="99"/>
    <w:rsid w:val="00DD1DAA"/>
    <w:rPr>
      <w:szCs w:val="21"/>
      <w14:ligatures w14:val="none"/>
    </w:rPr>
    <w:tblPr/>
  </w:style>
  <w:style w:type="paragraph" w:styleId="afd">
    <w:name w:val="caption"/>
    <w:basedOn w:val="a2"/>
    <w:next w:val="a2"/>
    <w:uiPriority w:val="35"/>
    <w:semiHidden/>
    <w:unhideWhenUsed/>
    <w:qFormat/>
    <w:rsid w:val="00DD1DAA"/>
    <w:rPr>
      <w:rFonts w:asciiTheme="majorHAnsi" w:eastAsia="黑体" w:hAnsiTheme="majorHAnsi" w:cstheme="majorBidi"/>
      <w:sz w:val="20"/>
      <w:szCs w:val="20"/>
    </w:rPr>
  </w:style>
  <w:style w:type="paragraph" w:customStyle="1" w:styleId="a1">
    <w:name w:val="文献"/>
    <w:basedOn w:val="0"/>
    <w:link w:val="afe"/>
    <w:qFormat/>
    <w:rsid w:val="00DD1DAA"/>
    <w:pPr>
      <w:numPr>
        <w:ilvl w:val="8"/>
        <w:numId w:val="7"/>
      </w:numPr>
      <w:wordWrap w:val="0"/>
      <w:ind w:left="220" w:hangingChars="220" w:hanging="220"/>
    </w:pPr>
  </w:style>
  <w:style w:type="character" w:customStyle="1" w:styleId="afe">
    <w:name w:val="文献 字符"/>
    <w:basedOn w:val="00"/>
    <w:link w:val="a1"/>
    <w:rsid w:val="00DD1DAA"/>
    <w:rPr>
      <w:sz w:val="24"/>
      <w:szCs w:val="21"/>
      <w14:ligatures w14:val="none"/>
    </w:rPr>
  </w:style>
  <w:style w:type="character" w:styleId="aff">
    <w:name w:val="Unresolved Mention"/>
    <w:basedOn w:val="a3"/>
    <w:uiPriority w:val="99"/>
    <w:semiHidden/>
    <w:unhideWhenUsed/>
    <w:rsid w:val="00DD1DAA"/>
    <w:rPr>
      <w:color w:val="605E5C"/>
      <w:shd w:val="clear" w:color="auto" w:fill="E1DFDD"/>
    </w:rPr>
  </w:style>
  <w:style w:type="character" w:styleId="aff0">
    <w:name w:val="FollowedHyperlink"/>
    <w:basedOn w:val="a3"/>
    <w:uiPriority w:val="99"/>
    <w:semiHidden/>
    <w:unhideWhenUsed/>
    <w:rsid w:val="00DD1DAA"/>
    <w:rPr>
      <w:color w:val="954F72" w:themeColor="followedHyperlink"/>
      <w:u w:val="single"/>
    </w:rPr>
  </w:style>
  <w:style w:type="paragraph" w:customStyle="1" w:styleId="24">
    <w:name w:val="段前24磅"/>
    <w:basedOn w:val="0"/>
    <w:link w:val="240"/>
    <w:uiPriority w:val="1"/>
    <w:qFormat/>
    <w:rsid w:val="00DD1DAA"/>
    <w:pPr>
      <w:spacing w:line="360" w:lineRule="auto"/>
      <w:ind w:firstLineChars="0" w:firstLine="0"/>
      <w:jc w:val="center"/>
    </w:pPr>
  </w:style>
  <w:style w:type="character" w:customStyle="1" w:styleId="240">
    <w:name w:val="段前24磅 字符"/>
    <w:basedOn w:val="00"/>
    <w:link w:val="24"/>
    <w:uiPriority w:val="1"/>
    <w:rsid w:val="00DD1DAA"/>
    <w:rPr>
      <w:sz w:val="24"/>
      <w:szCs w:val="21"/>
      <w14:ligatures w14:val="none"/>
    </w:rPr>
  </w:style>
  <w:style w:type="table" w:customStyle="1" w:styleId="12">
    <w:name w:val="日历 1"/>
    <w:basedOn w:val="a4"/>
    <w:uiPriority w:val="99"/>
    <w:qFormat/>
    <w:rsid w:val="00DD1DAA"/>
    <w:rPr>
      <w:kern w:val="0"/>
      <w:sz w:val="22"/>
      <w14:ligatures w14:val="none"/>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eastAsiaTheme="minorEastAsia"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4">
    <w:name w:val="标题4"/>
    <w:next w:val="0"/>
    <w:link w:val="40"/>
    <w:qFormat/>
    <w:rsid w:val="00DD1DAA"/>
    <w:pPr>
      <w:spacing w:before="120" w:after="120" w:line="320" w:lineRule="atLeast"/>
      <w:outlineLvl w:val="3"/>
    </w:pPr>
    <w:rPr>
      <w:rFonts w:asciiTheme="majorHAnsi" w:eastAsia="宋体" w:hAnsiTheme="majorHAnsi"/>
      <w:sz w:val="24"/>
      <w:szCs w:val="21"/>
      <w14:ligatures w14:val="none"/>
    </w:rPr>
  </w:style>
  <w:style w:type="character" w:styleId="aff1">
    <w:name w:val="annotation reference"/>
    <w:semiHidden/>
    <w:rsid w:val="00DD1DAA"/>
    <w:rPr>
      <w:sz w:val="21"/>
      <w:szCs w:val="21"/>
    </w:rPr>
  </w:style>
  <w:style w:type="character" w:customStyle="1" w:styleId="40">
    <w:name w:val="标题4 字符"/>
    <w:basedOn w:val="00"/>
    <w:link w:val="4"/>
    <w:rsid w:val="00DD1DAA"/>
    <w:rPr>
      <w:rFonts w:asciiTheme="majorHAnsi" w:eastAsia="宋体" w:hAnsiTheme="majorHAnsi"/>
      <w:sz w:val="24"/>
      <w:szCs w:val="21"/>
      <w14:ligatures w14:val="none"/>
    </w:rPr>
  </w:style>
  <w:style w:type="paragraph" w:customStyle="1" w:styleId="aff2">
    <w:name w:val="伪代码"/>
    <w:basedOn w:val="0"/>
    <w:link w:val="aff3"/>
    <w:qFormat/>
    <w:rsid w:val="00DD1DAA"/>
    <w:pPr>
      <w:ind w:firstLine="480"/>
    </w:pPr>
  </w:style>
  <w:style w:type="table" w:customStyle="1" w:styleId="01">
    <w:name w:val="伪代码_0"/>
    <w:basedOn w:val="a4"/>
    <w:uiPriority w:val="99"/>
    <w:rsid w:val="00DD1DAA"/>
    <w:pPr>
      <w:spacing w:line="300" w:lineRule="auto"/>
    </w:pPr>
    <w:rPr>
      <w:rFonts w:ascii="Times New Roman" w:eastAsia="宋体" w:hAnsi="Times New Roman"/>
      <w:sz w:val="24"/>
      <w:szCs w:val="21"/>
      <w14:ligatures w14:val="none"/>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aff3">
    <w:name w:val="伪代码 字符"/>
    <w:basedOn w:val="00"/>
    <w:link w:val="aff2"/>
    <w:rsid w:val="00DD1DAA"/>
    <w:rPr>
      <w:sz w:val="24"/>
      <w:szCs w:val="21"/>
      <w14:ligatures w14:val="none"/>
    </w:rPr>
  </w:style>
  <w:style w:type="paragraph" w:customStyle="1" w:styleId="1">
    <w:name w:val="伪代码_1"/>
    <w:link w:val="13"/>
    <w:qFormat/>
    <w:rsid w:val="00DD1DAA"/>
    <w:pPr>
      <w:numPr>
        <w:numId w:val="25"/>
      </w:numPr>
      <w:spacing w:line="300" w:lineRule="auto"/>
      <w:ind w:leftChars="100" w:left="200" w:hangingChars="100" w:hanging="100"/>
      <w:jc w:val="both"/>
    </w:pPr>
    <w:rPr>
      <w:rFonts w:ascii="Times New Roman" w:eastAsia="宋体" w:hAnsi="Times New Roman"/>
      <w:sz w:val="24"/>
      <w:szCs w:val="21"/>
      <w14:ligatures w14:val="none"/>
    </w:rPr>
  </w:style>
  <w:style w:type="character" w:customStyle="1" w:styleId="13">
    <w:name w:val="伪代码_1 字符"/>
    <w:basedOn w:val="a3"/>
    <w:link w:val="1"/>
    <w:rsid w:val="00DD1DAA"/>
    <w:rPr>
      <w:rFonts w:ascii="Times New Roman" w:eastAsia="宋体" w:hAnsi="Times New Roman"/>
      <w:sz w:val="24"/>
      <w:szCs w:val="21"/>
      <w14:ligatures w14:val="none"/>
    </w:rPr>
  </w:style>
  <w:style w:type="paragraph" w:styleId="aff4">
    <w:name w:val="Normal (Web)"/>
    <w:basedOn w:val="a2"/>
    <w:uiPriority w:val="99"/>
    <w:semiHidden/>
    <w:unhideWhenUsed/>
    <w:rsid w:val="00DD1DAA"/>
    <w:rPr>
      <w:rFonts w:ascii="Times New Roman" w:hAnsi="Times New Roman" w:cs="Times New Roman"/>
      <w:sz w:val="24"/>
      <w:szCs w:val="24"/>
    </w:rPr>
  </w:style>
  <w:style w:type="table" w:customStyle="1" w:styleId="14">
    <w:name w:val="三线表1"/>
    <w:basedOn w:val="a4"/>
    <w:uiPriority w:val="99"/>
    <w:rsid w:val="00DD1DAA"/>
    <w:pPr>
      <w:spacing w:line="400" w:lineRule="exact"/>
    </w:pPr>
    <w:rPr>
      <w:rFonts w:ascii="Times New Roman" w:eastAsia="宋体" w:hAnsi="Times New Roman" w:cs="Times New Roman"/>
      <w:kern w:val="0"/>
      <w:sz w:val="24"/>
      <w:szCs w:val="20"/>
      <w14:ligatures w14:val="none"/>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EndNoteBibliographyTitle">
    <w:name w:val="EndNote Bibliography Title"/>
    <w:basedOn w:val="a2"/>
    <w:link w:val="EndNoteBibliographyTitle0"/>
    <w:rsid w:val="00DD1DAA"/>
    <w:rPr>
      <w:rFonts w:ascii="Times New Roman" w:hAnsi="Times New Roman" w:cs="Times New Roman"/>
      <w:noProof/>
      <w:sz w:val="22"/>
    </w:rPr>
  </w:style>
  <w:style w:type="character" w:customStyle="1" w:styleId="EndNoteBibliographyTitle0">
    <w:name w:val="EndNote Bibliography Title 字符"/>
    <w:basedOn w:val="00"/>
    <w:link w:val="EndNoteBibliographyTitle"/>
    <w:rsid w:val="00DD1DAA"/>
    <w:rPr>
      <w:rFonts w:ascii="Times New Roman" w:hAnsi="Times New Roman" w:cs="Times New Roman"/>
      <w:noProof/>
      <w:sz w:val="22"/>
      <w:szCs w:val="21"/>
      <w14:ligatures w14:val="none"/>
    </w:rPr>
  </w:style>
  <w:style w:type="paragraph" w:customStyle="1" w:styleId="EndNoteBibliography">
    <w:name w:val="EndNote Bibliography"/>
    <w:basedOn w:val="a2"/>
    <w:link w:val="EndNoteBibliography0"/>
    <w:rsid w:val="00DD1DAA"/>
    <w:pPr>
      <w:jc w:val="both"/>
    </w:pPr>
    <w:rPr>
      <w:rFonts w:ascii="Times New Roman" w:hAnsi="Times New Roman" w:cs="Times New Roman"/>
      <w:noProof/>
      <w:sz w:val="22"/>
    </w:rPr>
  </w:style>
  <w:style w:type="character" w:customStyle="1" w:styleId="EndNoteBibliography0">
    <w:name w:val="EndNote Bibliography 字符"/>
    <w:basedOn w:val="00"/>
    <w:link w:val="EndNoteBibliography"/>
    <w:rsid w:val="00DD1DAA"/>
    <w:rPr>
      <w:rFonts w:ascii="Times New Roman" w:hAnsi="Times New Roman" w:cs="Times New Roman"/>
      <w:noProof/>
      <w:sz w:val="22"/>
      <w:szCs w:val="21"/>
      <w14:ligatures w14:val="none"/>
    </w:rPr>
  </w:style>
  <w:style w:type="paragraph" w:styleId="a">
    <w:name w:val="List Bullet"/>
    <w:basedOn w:val="a2"/>
    <w:uiPriority w:val="99"/>
    <w:unhideWhenUsed/>
    <w:rsid w:val="00DD1DAA"/>
    <w:pPr>
      <w:numPr>
        <w:numId w:val="32"/>
      </w:numPr>
      <w:tabs>
        <w:tab w:val="clear" w:pos="360"/>
      </w:tabs>
      <w:ind w:left="1200" w:firstLineChars="0" w:hanging="720"/>
      <w:contextualSpacing/>
    </w:pPr>
  </w:style>
  <w:style w:type="paragraph" w:styleId="aff5">
    <w:name w:val="annotation subject"/>
    <w:basedOn w:val="afa"/>
    <w:next w:val="afa"/>
    <w:link w:val="aff6"/>
    <w:uiPriority w:val="99"/>
    <w:semiHidden/>
    <w:unhideWhenUsed/>
    <w:rsid w:val="00DD1DAA"/>
    <w:rPr>
      <w:b/>
      <w:bCs/>
      <w:szCs w:val="21"/>
    </w:rPr>
  </w:style>
  <w:style w:type="character" w:customStyle="1" w:styleId="aff6">
    <w:name w:val="批注主题 字符"/>
    <w:basedOn w:val="afb"/>
    <w:link w:val="aff5"/>
    <w:uiPriority w:val="99"/>
    <w:semiHidden/>
    <w:rsid w:val="00DD1DAA"/>
    <w:rPr>
      <w:rFonts w:ascii="Times New Roman" w:eastAsia="宋体" w:hAnsi="Times New Roman" w:cs="Times New Roman"/>
      <w:b/>
      <w:bCs/>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microsoft.com/office/2011/relationships/people" Target="people.xml"/><Relationship Id="rId5" Type="http://schemas.openxmlformats.org/officeDocument/2006/relationships/header" Target="header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CB8A3F441C74628A3021755A10DAC70"/>
        <w:category>
          <w:name w:val="常规"/>
          <w:gallery w:val="placeholder"/>
        </w:category>
        <w:types>
          <w:type w:val="bbPlcHdr"/>
        </w:types>
        <w:behaviors>
          <w:behavior w:val="content"/>
        </w:behaviors>
        <w:guid w:val="{F3A45CA8-B411-453E-8F7C-940E96328924}"/>
      </w:docPartPr>
      <w:docPartBody>
        <w:p w:rsidR="00000000" w:rsidRDefault="005714C6" w:rsidP="005714C6">
          <w:pPr>
            <w:pStyle w:val="8CB8A3F441C74628A3021755A10DAC70"/>
          </w:pPr>
          <w:r w:rsidRPr="0088698E">
            <w:rPr>
              <w:rStyle w:val="a3"/>
              <w:rFonts w:hint="eastAsia"/>
            </w:rPr>
            <w:t>选择一项</w:t>
          </w:r>
        </w:p>
      </w:docPartBody>
    </w:docPart>
    <w:docPart>
      <w:docPartPr>
        <w:name w:val="F8EABF45A6304259B225DBCCA7203A58"/>
        <w:category>
          <w:name w:val="常规"/>
          <w:gallery w:val="placeholder"/>
        </w:category>
        <w:types>
          <w:type w:val="bbPlcHdr"/>
        </w:types>
        <w:behaviors>
          <w:behavior w:val="content"/>
        </w:behaviors>
        <w:guid w:val="{A230753A-08E4-420F-BC3A-91492AD54DBA}"/>
      </w:docPartPr>
      <w:docPartBody>
        <w:p w:rsidR="00000000" w:rsidRDefault="005714C6" w:rsidP="005714C6">
          <w:pPr>
            <w:pStyle w:val="F8EABF45A6304259B225DBCCA7203A58"/>
          </w:pPr>
          <w:r w:rsidRPr="0088698E">
            <w:rPr>
              <w:rStyle w:val="a3"/>
              <w:rFonts w:hint="eastAsia"/>
            </w:rPr>
            <w:t>选择一项</w:t>
          </w:r>
        </w:p>
      </w:docPartBody>
    </w:docPart>
    <w:docPart>
      <w:docPartPr>
        <w:name w:val="CD2D0332F8524BD3ABD9A48481C5BF4E"/>
        <w:category>
          <w:name w:val="常规"/>
          <w:gallery w:val="placeholder"/>
        </w:category>
        <w:types>
          <w:type w:val="bbPlcHdr"/>
        </w:types>
        <w:behaviors>
          <w:behavior w:val="content"/>
        </w:behaviors>
        <w:guid w:val="{CBDAABB0-8D83-4B8E-A054-E203B23494D9}"/>
      </w:docPartPr>
      <w:docPartBody>
        <w:p w:rsidR="00000000" w:rsidRDefault="005714C6" w:rsidP="005714C6">
          <w:pPr>
            <w:pStyle w:val="CD2D0332F8524BD3ABD9A48481C5BF4E"/>
          </w:pPr>
          <w:r>
            <w:rPr>
              <w:rStyle w:val="a3"/>
              <w:rFonts w:hint="eastAsia"/>
            </w:rPr>
            <w:t>博士或硕士</w:t>
          </w:r>
        </w:p>
      </w:docPartBody>
    </w:docPart>
    <w:docPart>
      <w:docPartPr>
        <w:name w:val="A44083B57E344432B7B31E800E72B981"/>
        <w:category>
          <w:name w:val="常规"/>
          <w:gallery w:val="placeholder"/>
        </w:category>
        <w:types>
          <w:type w:val="bbPlcHdr"/>
        </w:types>
        <w:behaviors>
          <w:behavior w:val="content"/>
        </w:behaviors>
        <w:guid w:val="{E48B5912-08CD-4276-8F2F-FA97F1557B16}"/>
      </w:docPartPr>
      <w:docPartBody>
        <w:p w:rsidR="00000000" w:rsidRDefault="005714C6" w:rsidP="005714C6">
          <w:pPr>
            <w:pStyle w:val="A44083B57E344432B7B31E800E72B981"/>
          </w:pPr>
          <w:r>
            <w:rPr>
              <w:rStyle w:val="a3"/>
              <w:rFonts w:hint="eastAsia"/>
            </w:rPr>
            <w:t>Choose</w:t>
          </w:r>
          <w:r>
            <w:rPr>
              <w:rStyle w:val="a3"/>
            </w:rPr>
            <w:t xml:space="preserve"> </w:t>
          </w:r>
          <w:r>
            <w:rPr>
              <w:rStyle w:val="a3"/>
              <w:rFonts w:hint="eastAsia"/>
            </w:rPr>
            <w:t>one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HP Simplified Hans"/>
    <w:panose1 w:val="020B0604020202020204"/>
    <w:charset w:val="86"/>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4C6"/>
    <w:rsid w:val="005714C6"/>
    <w:rsid w:val="00852A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714C6"/>
    <w:rPr>
      <w:color w:val="808080"/>
    </w:rPr>
  </w:style>
  <w:style w:type="paragraph" w:customStyle="1" w:styleId="8CB8A3F441C74628A3021755A10DAC70">
    <w:name w:val="8CB8A3F441C74628A3021755A10DAC70"/>
    <w:rsid w:val="005714C6"/>
    <w:pPr>
      <w:widowControl w:val="0"/>
      <w:jc w:val="both"/>
    </w:pPr>
  </w:style>
  <w:style w:type="paragraph" w:customStyle="1" w:styleId="F8EABF45A6304259B225DBCCA7203A58">
    <w:name w:val="F8EABF45A6304259B225DBCCA7203A58"/>
    <w:rsid w:val="005714C6"/>
    <w:pPr>
      <w:widowControl w:val="0"/>
      <w:jc w:val="both"/>
    </w:pPr>
  </w:style>
  <w:style w:type="paragraph" w:customStyle="1" w:styleId="CD2D0332F8524BD3ABD9A48481C5BF4E">
    <w:name w:val="CD2D0332F8524BD3ABD9A48481C5BF4E"/>
    <w:rsid w:val="005714C6"/>
    <w:pPr>
      <w:widowControl w:val="0"/>
      <w:jc w:val="both"/>
    </w:pPr>
  </w:style>
  <w:style w:type="paragraph" w:customStyle="1" w:styleId="A44083B57E344432B7B31E800E72B981">
    <w:name w:val="A44083B57E344432B7B31E800E72B981"/>
    <w:rsid w:val="005714C6"/>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100</Pages>
  <Words>16845</Words>
  <Characters>96019</Characters>
  <Application>Microsoft Office Word</Application>
  <DocSecurity>0</DocSecurity>
  <Lines>800</Lines>
  <Paragraphs>225</Paragraphs>
  <ScaleCrop>false</ScaleCrop>
  <Company/>
  <LinksUpToDate>false</LinksUpToDate>
  <CharactersWithSpaces>112639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1</cp:revision>
  <dcterms:created xsi:type="dcterms:W3CDTF">2026-04-30T07:54:00Z</dcterms:created>
  <dcterms:modified xsi:type="dcterms:W3CDTF">2026-04-30T07:55:00Z</dcterms:modified>
</cp:coreProperties>
</file>