
<file path=[Content_Types].xml><?xml version="1.0" encoding="utf-8"?>
<Types xmlns="http://schemas.openxmlformats.org/package/2006/content-types">
  <Default Extension="svg" ContentType="image/svg+xml"/>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1.png" ContentType="image/png"/>
  <Override PartName="/word/media/rId35.png" ContentType="image/png"/>
  <Override PartName="/word/media/rId39.png" ContentType="image/png"/>
  <Override PartName="/word/media/rId42.png" ContentType="image/png"/>
  <Override PartName="/word/media/rId5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3" w:name="X360fa8bb0e8f6d1283c3e1214c3bc90f5bd9c66"/>
    <w:p>
      <w:pPr>
        <w:pStyle w:val="Heading1"/>
      </w:pPr>
      <w:r>
        <w:t xml:space="preserve">Learning Journey Assistant — System Maintenance Document</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Status</w:t>
            </w:r>
          </w:p>
        </w:tc>
        <w:tc>
          <w:tcPr/>
          <w:p>
            <w:pPr>
              <w:pStyle w:val="Compact"/>
              <w:jc w:val="left"/>
            </w:pPr>
            <w:r>
              <w:t xml:space="preserve">DRAFT 0.2 — for team review. Sections marked ⚠</w:t>
            </w:r>
            <w:r>
              <w:t xml:space="preserve"> </w:t>
            </w:r>
            <w:r>
              <w:rPr>
                <w:iCs/>
                <w:i/>
              </w:rPr>
              <w:t xml:space="preserve">TO FILL</w:t>
            </w:r>
            <w:r>
              <w:t xml:space="preserve"> </w:t>
            </w:r>
            <w:r>
              <w:t xml:space="preserve">depend on Sprint 5/6 evidence that does not exist yet.</w:t>
            </w:r>
          </w:p>
        </w:tc>
      </w:tr>
      <w:tr>
        <w:tc>
          <w:tcPr/>
          <w:p>
            <w:pPr>
              <w:pStyle w:val="Compact"/>
              <w:jc w:val="left"/>
            </w:pPr>
            <w:r>
              <w:rPr>
                <w:bCs/>
                <w:b/>
              </w:rPr>
              <w:t xml:space="preserve">Date</w:t>
            </w:r>
          </w:p>
        </w:tc>
        <w:tc>
          <w:tcPr/>
          <w:p>
            <w:pPr>
              <w:pStyle w:val="Compact"/>
              <w:jc w:val="left"/>
            </w:pPr>
            <w:r>
              <w:t xml:space="preserve">27 September 2026</w:t>
            </w:r>
          </w:p>
        </w:tc>
      </w:tr>
      <w:tr>
        <w:tc>
          <w:tcPr/>
          <w:p>
            <w:pPr>
              <w:pStyle w:val="Compact"/>
              <w:jc w:val="left"/>
            </w:pPr>
            <w:r>
              <w:rPr>
                <w:bCs/>
                <w:b/>
              </w:rPr>
              <w:t xml:space="preserve">Describes</w:t>
            </w:r>
          </w:p>
        </w:tc>
        <w:tc>
          <w:tcPr/>
          <w:p>
            <w:pPr>
              <w:pStyle w:val="Compact"/>
              <w:jc w:val="left"/>
            </w:pPr>
            <w:r>
              <w:rPr>
                <w:rStyle w:val="VerbatimChar"/>
              </w:rPr>
              <w:t xml:space="preserve">main</w:t>
            </w:r>
            <w:r>
              <w:t xml:space="preserve"> </w:t>
            </w:r>
            <w:r>
              <w:t xml:space="preserve">at</w:t>
            </w:r>
            <w:r>
              <w:t xml:space="preserve"> </w:t>
            </w:r>
            <w:r>
              <w:rPr>
                <w:rStyle w:val="VerbatimChar"/>
              </w:rPr>
              <w:t xml:space="preserve">ac75a8e</w:t>
            </w:r>
            <w:r>
              <w:t xml:space="preserve"> </w:t>
            </w:r>
            <w:r>
              <w:t xml:space="preserve">(23 Sep 2026) plus the four open pull requests #22–#25, which are labelled where they matter</w:t>
            </w:r>
          </w:p>
        </w:tc>
      </w:tr>
      <w:tr>
        <w:tc>
          <w:tcPr/>
          <w:p>
            <w:pPr>
              <w:pStyle w:val="Compact"/>
              <w:jc w:val="left"/>
            </w:pPr>
            <w:r>
              <w:rPr>
                <w:bCs/>
                <w:b/>
              </w:rPr>
              <w:t xml:space="preserve">Project</w:t>
            </w:r>
          </w:p>
        </w:tc>
        <w:tc>
          <w:tcPr/>
          <w:p>
            <w:pPr>
              <w:pStyle w:val="Compact"/>
              <w:jc w:val="left"/>
            </w:pPr>
            <w:r>
              <w:t xml:space="preserve">CSE5IDP Industry Development Project, Semester 2 2026, La Trobe University, Group 3 (Jira project IOLG)</w:t>
            </w:r>
          </w:p>
        </w:tc>
      </w:tr>
      <w:tr>
        <w:tc>
          <w:tcPr/>
          <w:p>
            <w:pPr>
              <w:pStyle w:val="Compact"/>
              <w:jc w:val="left"/>
            </w:pPr>
            <w:r>
              <w:rPr>
                <w:bCs/>
                <w:b/>
              </w:rPr>
              <w:t xml:space="preserve">Project owner</w:t>
            </w:r>
          </w:p>
        </w:tc>
        <w:tc>
          <w:tcPr/>
          <w:p>
            <w:pPr>
              <w:pStyle w:val="Compact"/>
              <w:jc w:val="left"/>
            </w:pPr>
            <w:r>
              <w:t xml:space="preserve">Dr Scott Mann</w:t>
            </w:r>
          </w:p>
        </w:tc>
      </w:tr>
      <w:tr>
        <w:tc>
          <w:tcPr/>
          <w:p>
            <w:pPr>
              <w:pStyle w:val="Compact"/>
              <w:jc w:val="left"/>
            </w:pPr>
            <w:r>
              <w:rPr>
                <w:bCs/>
                <w:b/>
              </w:rPr>
              <w:t xml:space="preserve">Team</w:t>
            </w:r>
          </w:p>
        </w:tc>
        <w:tc>
          <w:tcPr/>
          <w:p>
            <w:pPr>
              <w:pStyle w:val="Compact"/>
              <w:jc w:val="left"/>
            </w:pPr>
            <w:r>
              <w:t xml:space="preserve">Allan Campton (architecture, data model, gap engine), Ayesha Mosaddeque (CI, security scanning, Moodle extraction), Istiaque Bhuiyan (LLM layer, grounding, generation), Anup Tumbalam Gooty (QA, acceptance verification), Sui Lung Tang (risk, dashboard views)</w:t>
            </w:r>
          </w:p>
        </w:tc>
      </w:tr>
      <w:tr>
        <w:tc>
          <w:tcPr/>
          <w:p>
            <w:pPr>
              <w:pStyle w:val="Compact"/>
              <w:jc w:val="left"/>
            </w:pPr>
            <w:r>
              <w:rPr>
                <w:bCs/>
                <w:b/>
              </w:rPr>
              <w:t xml:space="preserve">Repository</w:t>
            </w:r>
          </w:p>
        </w:tc>
        <w:tc>
          <w:tcPr/>
          <w:p>
            <w:pPr>
              <w:pStyle w:val="Compact"/>
              <w:jc w:val="left"/>
            </w:pPr>
            <w:r>
              <w:t xml:space="preserve">https://github.com/yetanotherpassword/LearningJourneyAssistant</w:t>
            </w:r>
          </w:p>
        </w:tc>
      </w:tr>
      <w:tr>
        <w:tc>
          <w:tcPr/>
          <w:p>
            <w:pPr>
              <w:pStyle w:val="Compact"/>
              <w:jc w:val="left"/>
            </w:pPr>
            <w:r>
              <w:rPr>
                <w:bCs/>
                <w:b/>
              </w:rPr>
              <w:t xml:space="preserve">Companion documents</w:t>
            </w:r>
          </w:p>
        </w:tc>
        <w:tc>
          <w:tcPr/>
          <w:p>
            <w:pPr>
              <w:pStyle w:val="Compact"/>
              <w:jc w:val="left"/>
            </w:pPr>
            <w:r>
              <w:t xml:space="preserve">Repository</w:t>
            </w:r>
            <w:r>
              <w:t xml:space="preserve"> </w:t>
            </w:r>
            <w:r>
              <w:rPr>
                <w:rStyle w:val="VerbatimChar"/>
              </w:rPr>
              <w:t xml:space="preserve">README.md</w:t>
            </w:r>
            <w:r>
              <w:t xml:space="preserve"> </w:t>
            </w:r>
            <w:r>
              <w:t xml:space="preserve">(quick start), the User Document (end-user walkthrough of the dashboard and CLI), the two ADRs under</w:t>
            </w:r>
            <w:r>
              <w:t xml:space="preserve"> </w:t>
            </w:r>
            <w:r>
              <w:rPr>
                <w:rStyle w:val="VerbatimChar"/>
              </w:rPr>
              <w:t xml:space="preserve">docs/adr/</w:t>
            </w:r>
            <w:r>
              <w:t xml:space="preserve">, the tender (</w:t>
            </w:r>
            <w:r>
              <w:rPr>
                <w:rStyle w:val="VerbatimChar"/>
              </w:rPr>
              <w:t xml:space="preserve">Tender Document.docx</w:t>
            </w:r>
            <w:r>
              <w:t xml:space="preserve">)</w:t>
            </w:r>
          </w:p>
        </w:tc>
      </w:tr>
    </w:tbl>
    <w:p>
      <w:r>
        <w:pict>
          <v:rect style="width:0;height:1.5pt" o:hralign="center" o:hrstd="t" o:hr="t"/>
        </w:pict>
      </w:r>
    </w:p>
    <w:bookmarkStart w:id="20" w:name="how-to-read-this-document"/>
    <w:p>
      <w:pPr>
        <w:pStyle w:val="Heading2"/>
      </w:pPr>
      <w:r>
        <w:t xml:space="preserve">How to read this document</w:t>
      </w:r>
    </w:p>
    <w:p>
      <w:pPr>
        <w:pStyle w:val="FirstParagraph"/>
      </w:pPr>
      <w:r>
        <w:t xml:space="preserve">This document is written for whoever inherits the Learning Journey Assistant (LJA): the project owner, or the team that picks the system up next semester. It assumes you can read Python and run a terminal, but nothing about this codebase.</w:t>
      </w:r>
    </w:p>
    <w:p>
      <w:pPr>
        <w:pStyle w:val="BodyText"/>
      </w:pPr>
      <w:r>
        <w:t xml:space="preserve">The user stories in §2 are the thread that runs through the whole document. Every story carries the same identifier in the design (§3), the deployment steps (§4), the test table (§6) and the usability trial (§7), so you can pick any story and follow it from requirement to code to evidence.</w:t>
      </w:r>
    </w:p>
    <w:p>
      <w:pPr>
        <w:pStyle w:val="BodyText"/>
      </w:pPr>
      <w:r>
        <w:t xml:space="preserve">The diagrams in §3 are images under</w:t>
      </w:r>
      <w:r>
        <w:t xml:space="preserve"> </w:t>
      </w:r>
      <w:r>
        <w:rPr>
          <w:rStyle w:val="VerbatimChar"/>
        </w:rPr>
        <w:t xml:space="preserve">docs/handover/diagrams/</w:t>
      </w:r>
      <w:r>
        <w:t xml:space="preserve">, rendered from the Mermaid source files beside them. To change a diagram, edit the</w:t>
      </w:r>
      <w:r>
        <w:t xml:space="preserve"> </w:t>
      </w:r>
      <w:r>
        <w:rPr>
          <w:rStyle w:val="VerbatimChar"/>
        </w:rPr>
        <w:t xml:space="preserve">.mmd</w:t>
      </w:r>
      <w:r>
        <w:t xml:space="preserve"> </w:t>
      </w:r>
      <w:r>
        <w:t xml:space="preserve">file and re-render with</w:t>
      </w:r>
      <w:r>
        <w:t xml:space="preserve"> </w:t>
      </w:r>
      <w:r>
        <w:rPr>
          <w:rStyle w:val="VerbatimChar"/>
        </w:rPr>
        <w:t xml:space="preserve">npx -y @mermaid-js/mermaid-cli -i diagrams/NAME.mmd -o diagrams/NAME.png --size 1800 -s 2</w:t>
      </w:r>
      <w:r>
        <w:t xml:space="preserve">.</w:t>
      </w:r>
    </w:p>
    <w:p>
      <w:pPr>
        <w:pStyle w:val="BodyText"/>
      </w:pPr>
      <w:r>
        <w:t xml:space="preserve">If you only have ten minutes: read §1, then §4.3 (clean-clone install), then §5.1 (the repository map). If the system is broken, go to §5.6 (troubleshooting).</w:t>
      </w:r>
    </w:p>
    <w:p>
      <w:pPr>
        <w:pStyle w:val="BodyText"/>
      </w:pPr>
      <w:r>
        <w:t xml:space="preserve">Every figure the system calculates or displays is defined in Appendix B, with its formula, where it is calculated and shown, and the status of any threshold it uses.</w:t>
      </w:r>
    </w:p>
    <w:p>
      <w:r>
        <w:pict>
          <v:rect style="width:0;height:1.5pt" o:hralign="center" o:hrstd="t" o:hr="t"/>
        </w:pict>
      </w:r>
    </w:p>
    <w:bookmarkEnd w:id="20"/>
    <w:bookmarkStart w:id="24" w:name="system-overview"/>
    <w:p>
      <w:pPr>
        <w:pStyle w:val="Heading2"/>
      </w:pPr>
      <w:r>
        <w:t xml:space="preserve">1. System overview</w:t>
      </w:r>
    </w:p>
    <w:bookmarkStart w:id="21" w:name="what-lja-does"/>
    <w:p>
      <w:pPr>
        <w:pStyle w:val="Heading3"/>
      </w:pPr>
      <w:r>
        <w:t xml:space="preserve">1.1 What LJA does</w:t>
      </w:r>
    </w:p>
    <w:p>
      <w:pPr>
        <w:pStyle w:val="FirstParagraph"/>
      </w:pPr>
      <w:r>
        <w:t xml:space="preserve">LJA reads students’ assessment results, works out which subject intended learning outcomes (SILOs) across</w:t>
      </w:r>
      <w:r>
        <w:t xml:space="preserve"> </w:t>
      </w:r>
      <w:r>
        <w:rPr>
          <w:iCs/>
          <w:i/>
        </w:rPr>
        <w:t xml:space="preserve">different</w:t>
      </w:r>
      <w:r>
        <w:t xml:space="preserve"> </w:t>
      </w:r>
      <w:r>
        <w:t xml:space="preserve">subjects describe the same underlying competency, and then measures each student against each competency</w:t>
      </w:r>
      <w:r>
        <w:t xml:space="preserve"> </w:t>
      </w:r>
      <w:r>
        <w:rPr>
          <w:bCs/>
          <w:b/>
        </w:rPr>
        <w:t xml:space="preserve">relative to that student’s own profile</w:t>
      </w:r>
      <w:r>
        <w:t xml:space="preserve">, not against a fixed pass mark. Where a student is weak in a competency across more than one subject, LJA calls that a</w:t>
      </w:r>
      <w:r>
        <w:t xml:space="preserve"> </w:t>
      </w:r>
      <w:r>
        <w:rPr>
          <w:iCs/>
          <w:i/>
        </w:rPr>
        <w:t xml:space="preserve">persistent gap</w:t>
      </w:r>
      <w:r>
        <w:t xml:space="preserve">. A read-only dashboard shows the cohort and each student; a separate command generates a learning plan for one student that is validated, name by name, against the data it was built from.</w:t>
      </w:r>
    </w:p>
    <w:p>
      <w:pPr>
        <w:pStyle w:val="BodyText"/>
      </w:pPr>
      <w:r>
        <w:t xml:space="preserve">The problem it addresses, from the tender: students</w:t>
      </w:r>
      <w:r>
        <w:t xml:space="preserve"> </w:t>
      </w:r>
      <w:r>
        <w:t xml:space="preserve">“</w:t>
      </w:r>
      <w:r>
        <w:t xml:space="preserve">lack a reliable way to understand what they have mastered, where gaps persist, why those gaps matter for later subjects, and what they should study next</w:t>
      </w:r>
      <w:r>
        <w:t xml:space="preserve">”</w:t>
      </w:r>
      <w:r>
        <w:t xml:space="preserve">, and teaching staff</w:t>
      </w:r>
      <w:r>
        <w:t xml:space="preserve"> </w:t>
      </w:r>
      <w:r>
        <w:t xml:space="preserve">“</w:t>
      </w:r>
      <w:r>
        <w:t xml:space="preserve">have no aggregated view of where a cohort is weak against SILOs</w:t>
      </w:r>
      <w:r>
        <w:t xml:space="preserve">”</w:t>
      </w:r>
      <w:r>
        <w:t xml:space="preserve">.</w:t>
      </w:r>
    </w:p>
    <w:bookmarkEnd w:id="21"/>
    <w:bookmarkStart w:id="22" w:name="what-exists-today"/>
    <w:p>
      <w:pPr>
        <w:pStyle w:val="Heading3"/>
      </w:pPr>
      <w:r>
        <w:t xml:space="preserve">1.2 What exists today</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Capability</w:t>
            </w:r>
          </w:p>
        </w:tc>
        <w:tc>
          <w:tcPr/>
          <w:p>
            <w:pPr>
              <w:pStyle w:val="Compact"/>
              <w:jc w:val="left"/>
            </w:pPr>
            <w:r>
              <w:t xml:space="preserve">State on</w:t>
            </w:r>
            <w:r>
              <w:t xml:space="preserve"> </w:t>
            </w:r>
            <w:r>
              <w:rPr>
                <w:rStyle w:val="VerbatimChar"/>
              </w:rPr>
              <w:t xml:space="preserve">main</w:t>
            </w:r>
            <w:r>
              <w:t xml:space="preserve"> </w:t>
            </w:r>
            <w:r>
              <w:t xml:space="preserve">(23 Sep 2026)</w:t>
            </w:r>
          </w:p>
        </w:tc>
      </w:tr>
      <w:tr>
        <w:tc>
          <w:tcPr/>
          <w:p>
            <w:pPr>
              <w:pStyle w:val="Compact"/>
              <w:jc w:val="left"/>
            </w:pPr>
            <w:r>
              <w:t xml:space="preserve">Load results from the project owner’s Excel workbook</w:t>
            </w:r>
          </w:p>
        </w:tc>
        <w:tc>
          <w:tcPr/>
          <w:p>
            <w:pPr>
              <w:pStyle w:val="Compact"/>
              <w:jc w:val="left"/>
            </w:pPr>
            <w:r>
              <w:t xml:space="preserve">Working</w:t>
            </w:r>
          </w:p>
        </w:tc>
      </w:tr>
      <w:tr>
        <w:tc>
          <w:tcPr/>
          <w:p>
            <w:pPr>
              <w:pStyle w:val="Compact"/>
              <w:jc w:val="left"/>
            </w:pPr>
            <w:r>
              <w:t xml:space="preserve">Load results from a Moodle 5.2 database (rubric fills, read-only role)</w:t>
            </w:r>
          </w:p>
        </w:tc>
        <w:tc>
          <w:tcPr/>
          <w:p>
            <w:pPr>
              <w:pStyle w:val="Compact"/>
              <w:jc w:val="left"/>
            </w:pPr>
            <w:r>
              <w:t xml:space="preserve">Working for one seeded subject (CSE1IOI)</w:t>
            </w:r>
          </w:p>
        </w:tc>
      </w:tr>
      <w:tr>
        <w:tc>
          <w:tcPr/>
          <w:p>
            <w:pPr>
              <w:pStyle w:val="Compact"/>
              <w:jc w:val="left"/>
            </w:pPr>
            <w:r>
              <w:t xml:space="preserve">Semantic clustering of SILOs into cross-subject competencies via an LLM, with coverage validation and retry</w:t>
            </w:r>
          </w:p>
        </w:tc>
        <w:tc>
          <w:tcPr/>
          <w:p>
            <w:pPr>
              <w:pStyle w:val="Compact"/>
              <w:jc w:val="left"/>
            </w:pPr>
            <w:r>
              <w:t xml:space="preserve">Working</w:t>
            </w:r>
          </w:p>
        </w:tc>
      </w:tr>
      <w:tr>
        <w:tc>
          <w:tcPr/>
          <w:p>
            <w:pPr>
              <w:pStyle w:val="Compact"/>
              <w:jc w:val="left"/>
            </w:pPr>
            <w:r>
              <w:t xml:space="preserve">Staff confirmation gate on the clustering (pending / confirmed / rejected)</w:t>
            </w:r>
          </w:p>
        </w:tc>
        <w:tc>
          <w:tcPr/>
          <w:p>
            <w:pPr>
              <w:pStyle w:val="Compact"/>
              <w:jc w:val="left"/>
            </w:pPr>
            <w:r>
              <w:t xml:space="preserve">Working (CLI)</w:t>
            </w:r>
          </w:p>
        </w:tc>
      </w:tr>
      <w:tr>
        <w:tc>
          <w:tcPr/>
          <w:p>
            <w:pPr>
              <w:pStyle w:val="Compact"/>
              <w:jc w:val="left"/>
            </w:pPr>
            <w:r>
              <w:t xml:space="preserve">Relative gap detection (median/MAD within each student’s profile, with absolute guards)</w:t>
            </w:r>
          </w:p>
        </w:tc>
        <w:tc>
          <w:tcPr/>
          <w:p>
            <w:pPr>
              <w:pStyle w:val="Compact"/>
              <w:jc w:val="left"/>
            </w:pPr>
            <w:r>
              <w:t xml:space="preserve">Working; threshold values documented but not ratified</w:t>
            </w:r>
          </w:p>
        </w:tc>
      </w:tr>
      <w:tr>
        <w:tc>
          <w:tcPr/>
          <w:p>
            <w:pPr>
              <w:pStyle w:val="Compact"/>
              <w:jc w:val="left"/>
            </w:pPr>
            <w:r>
              <w:t xml:space="preserve">Dashboard: cohort list, statistics, cohort drill-down, per-student gaps with evidence, unreviewed-AI banner</w:t>
            </w:r>
          </w:p>
        </w:tc>
        <w:tc>
          <w:tcPr/>
          <w:p>
            <w:pPr>
              <w:pStyle w:val="Compact"/>
              <w:jc w:val="left"/>
            </w:pPr>
            <w:r>
              <w:t xml:space="preserve">Working</w:t>
            </w:r>
          </w:p>
        </w:tc>
      </w:tr>
      <w:tr>
        <w:tc>
          <w:tcPr/>
          <w:p>
            <w:pPr>
              <w:pStyle w:val="Compact"/>
              <w:jc w:val="left"/>
            </w:pPr>
            <w:r>
              <w:t xml:space="preserve">Dashboard: strengths view and student picker</w:t>
            </w:r>
          </w:p>
        </w:tc>
        <w:tc>
          <w:tcPr/>
          <w:p>
            <w:pPr>
              <w:pStyle w:val="Compact"/>
              <w:jc w:val="left"/>
            </w:pPr>
            <w:r>
              <w:t xml:space="preserve">Open PR #23</w:t>
            </w:r>
          </w:p>
        </w:tc>
      </w:tr>
      <w:tr>
        <w:tc>
          <w:tcPr/>
          <w:p>
            <w:pPr>
              <w:pStyle w:val="Compact"/>
              <w:jc w:val="left"/>
            </w:pPr>
            <w:r>
              <w:t xml:space="preserve">Dashboard: competency clusters page</w:t>
            </w:r>
          </w:p>
        </w:tc>
        <w:tc>
          <w:tcPr/>
          <w:p>
            <w:pPr>
              <w:pStyle w:val="Compact"/>
              <w:jc w:val="left"/>
            </w:pPr>
            <w:r>
              <w:t xml:space="preserve">Open PR #25</w:t>
            </w:r>
          </w:p>
        </w:tc>
      </w:tr>
      <w:tr>
        <w:tc>
          <w:tcPr/>
          <w:p>
            <w:pPr>
              <w:pStyle w:val="Compact"/>
              <w:jc w:val="left"/>
            </w:pPr>
            <w:r>
              <w:t xml:space="preserve">Dashboard: progress view, recommended next actions</w:t>
            </w:r>
          </w:p>
        </w:tc>
        <w:tc>
          <w:tcPr/>
          <w:p>
            <w:pPr>
              <w:pStyle w:val="Compact"/>
              <w:jc w:val="left"/>
            </w:pPr>
            <w:r>
              <w:t xml:space="preserve">Not built</w:t>
            </w:r>
          </w:p>
        </w:tc>
      </w:tr>
      <w:tr>
        <w:tc>
          <w:tcPr/>
          <w:p>
            <w:pPr>
              <w:pStyle w:val="Compact"/>
              <w:jc w:val="left"/>
            </w:pPr>
            <w:r>
              <w:t xml:space="preserve">Grounded learning plan for one student (fails closed on any invented name)</w:t>
            </w:r>
          </w:p>
        </w:tc>
        <w:tc>
          <w:tcPr/>
          <w:p>
            <w:pPr>
              <w:pStyle w:val="Compact"/>
              <w:jc w:val="left"/>
            </w:pPr>
            <w:r>
              <w:t xml:space="preserve">Working</w:t>
            </w:r>
          </w:p>
        </w:tc>
      </w:tr>
      <w:tr>
        <w:tc>
          <w:tcPr/>
          <w:p>
            <w:pPr>
              <w:pStyle w:val="Compact"/>
              <w:jc w:val="left"/>
            </w:pPr>
            <w:r>
              <w:t xml:space="preserve">Study-strategy recommendations, adaptive quizzes</w:t>
            </w:r>
          </w:p>
        </w:tc>
        <w:tc>
          <w:tcPr/>
          <w:p>
            <w:pPr>
              <w:pStyle w:val="Compact"/>
              <w:jc w:val="left"/>
            </w:pPr>
            <w:r>
              <w:t xml:space="preserve">Not built (quizzes descoped)</w:t>
            </w:r>
          </w:p>
        </w:tc>
      </w:tr>
      <w:tr>
        <w:tc>
          <w:tcPr/>
          <w:p>
            <w:pPr>
              <w:pStyle w:val="Compact"/>
              <w:jc w:val="left"/>
            </w:pPr>
            <w:r>
              <w:t xml:space="preserve">Longitudinal / A-B research export</w:t>
            </w:r>
          </w:p>
        </w:tc>
        <w:tc>
          <w:tcPr/>
          <w:p>
            <w:pPr>
              <w:pStyle w:val="Compact"/>
              <w:jc w:val="left"/>
            </w:pPr>
            <w:r>
              <w:t xml:space="preserve">Not built (Sprint 5 work)</w:t>
            </w:r>
          </w:p>
        </w:tc>
      </w:tr>
      <w:tr>
        <w:tc>
          <w:tcPr/>
          <w:p>
            <w:pPr>
              <w:pStyle w:val="Compact"/>
              <w:jc w:val="left"/>
            </w:pPr>
            <w:r>
              <w:t xml:space="preserve">Synthetic cohort generator from a YAML subject catalogue, with ground truth</w:t>
            </w:r>
          </w:p>
        </w:tc>
        <w:tc>
          <w:tcPr/>
          <w:p>
            <w:pPr>
              <w:pStyle w:val="Compact"/>
              <w:jc w:val="left"/>
            </w:pPr>
            <w:r>
              <w:t xml:space="preserve">Open PR #24</w:t>
            </w:r>
          </w:p>
        </w:tc>
      </w:tr>
      <w:tr>
        <w:tc>
          <w:tcPr/>
          <w:p>
            <w:pPr>
              <w:pStyle w:val="Compact"/>
              <w:jc w:val="left"/>
            </w:pPr>
            <w:r>
              <w:t xml:space="preserve">Committed reference run so the pipeline and dashboard work offline</w:t>
            </w:r>
          </w:p>
        </w:tc>
        <w:tc>
          <w:tcPr/>
          <w:p>
            <w:pPr>
              <w:pStyle w:val="Compact"/>
              <w:jc w:val="left"/>
            </w:pPr>
            <w:r>
              <w:t xml:space="preserve">Open PR #22</w:t>
            </w:r>
          </w:p>
        </w:tc>
      </w:tr>
      <w:tr>
        <w:tc>
          <w:tcPr/>
          <w:p>
            <w:pPr>
              <w:pStyle w:val="Compact"/>
              <w:jc w:val="left"/>
            </w:pPr>
            <w:r>
              <w:t xml:space="preserve">CI: lint, tests, secret scan, dependency audit; branch protection on</w:t>
            </w:r>
            <w:r>
              <w:t xml:space="preserve"> </w:t>
            </w:r>
            <w:r>
              <w:rPr>
                <w:rStyle w:val="VerbatimChar"/>
              </w:rPr>
              <w:t xml:space="preserve">main</w:t>
            </w:r>
          </w:p>
        </w:tc>
        <w:tc>
          <w:tcPr/>
          <w:p>
            <w:pPr>
              <w:pStyle w:val="Compact"/>
              <w:jc w:val="left"/>
            </w:pPr>
            <w:r>
              <w:t xml:space="preserve">Working</w:t>
            </w:r>
          </w:p>
        </w:tc>
      </w:tr>
    </w:tbl>
    <w:bookmarkEnd w:id="22"/>
    <w:bookmarkStart w:id="23" w:name="guardrails-the-system-is-built-around"/>
    <w:p>
      <w:pPr>
        <w:pStyle w:val="Heading3"/>
      </w:pPr>
      <w:r>
        <w:t xml:space="preserve">1.3 Guardrails the system is built around</w:t>
      </w:r>
    </w:p>
    <w:p>
      <w:pPr>
        <w:pStyle w:val="FirstParagraph"/>
      </w:pPr>
      <w:r>
        <w:t xml:space="preserve">These come from the tender and the project owner and shape most of the design decisions in §3.7:</w:t>
      </w:r>
    </w:p>
    <w:p>
      <w:pPr>
        <w:pStyle w:val="Compact"/>
        <w:numPr>
          <w:ilvl w:val="0"/>
          <w:numId w:val="1001"/>
        </w:numPr>
      </w:pPr>
      <w:r>
        <w:t xml:space="preserve">AI recommendations never override academic grading; mastery estimates are formative indicators, not official evaluations.</w:t>
      </w:r>
    </w:p>
    <w:p>
      <w:pPr>
        <w:pStyle w:val="Compact"/>
        <w:numPr>
          <w:ilvl w:val="0"/>
          <w:numId w:val="1001"/>
        </w:numPr>
      </w:pPr>
      <w:r>
        <w:t xml:space="preserve">Every AI output is grounded in structured subject data. The LLM is never allowed to invent a SILO, subject, assessment or competency, and the code enforces this rather than trusting the prompt.</w:t>
      </w:r>
    </w:p>
    <w:p>
      <w:pPr>
        <w:pStyle w:val="Compact"/>
        <w:numPr>
          <w:ilvl w:val="0"/>
          <w:numId w:val="1001"/>
        </w:numPr>
      </w:pPr>
      <w:r>
        <w:t xml:space="preserve">No real student data is used. Every student in the repository is synthetic (</w:t>
      </w:r>
      <w:r>
        <w:rPr>
          <w:rStyle w:val="VerbatimChar"/>
        </w:rPr>
        <w:t xml:space="preserve">STU0001</w:t>
      </w:r>
      <w:r>
        <w:t xml:space="preserve">…) or from the anonymised, modelled workbook the owner supplied.</w:t>
      </w:r>
    </w:p>
    <w:p>
      <w:pPr>
        <w:pStyle w:val="Compact"/>
        <w:numPr>
          <w:ilvl w:val="0"/>
          <w:numId w:val="1001"/>
        </w:numPr>
      </w:pPr>
      <w:r>
        <w:t xml:space="preserve">Local-first. The Moodle instance, the pipeline and (optionally) the LLM run on hardware under the team’s control. Cloud migration is deferred, not forbidden.</w:t>
      </w:r>
    </w:p>
    <w:p>
      <w:pPr>
        <w:pStyle w:val="Compact"/>
        <w:numPr>
          <w:ilvl w:val="0"/>
          <w:numId w:val="1001"/>
        </w:numPr>
      </w:pPr>
      <w:r>
        <w:t xml:space="preserve">Least privilege everywhere: a read-only database role, a four-function web-service token, no admin credentials, secrets never committed.</w:t>
      </w:r>
    </w:p>
    <w:p>
      <w:pPr>
        <w:pStyle w:val="Compact"/>
        <w:numPr>
          <w:ilvl w:val="0"/>
          <w:numId w:val="1001"/>
        </w:numPr>
      </w:pPr>
      <w:r>
        <w:t xml:space="preserve">Nothing ever writes to Moodle tables.</w:t>
      </w:r>
    </w:p>
    <w:p>
      <w:r>
        <w:pict>
          <v:rect style="width:0;height:1.5pt" o:hralign="center" o:hrstd="t" o:hr="t"/>
        </w:pict>
      </w:r>
    </w:p>
    <w:bookmarkEnd w:id="23"/>
    <w:bookmarkEnd w:id="24"/>
    <w:bookmarkStart w:id="25" w:name="user-stories-the-thread"/>
    <w:p>
      <w:pPr>
        <w:pStyle w:val="Heading2"/>
      </w:pPr>
      <w:r>
        <w:t xml:space="preserve">2. User stories: the thread</w:t>
      </w:r>
    </w:p>
    <w:p>
      <w:pPr>
        <w:pStyle w:val="FirstParagraph"/>
      </w:pPr>
      <w:r>
        <w:t xml:space="preserve">The stories below are the ones the team agreed for the Sprint 5 user acceptance test (UAT).</w:t>
      </w:r>
      <w:r>
        <w:t xml:space="preserve"> </w:t>
      </w:r>
      <w:r>
        <w:rPr>
          <w:rStyle w:val="VerbatimChar"/>
        </w:rPr>
        <w:t xml:space="preserve">S</w:t>
      </w:r>
      <w:r>
        <w:t xml:space="preserve"> </w:t>
      </w:r>
      <w:r>
        <w:t xml:space="preserve">stories exercise the command line,</w:t>
      </w:r>
      <w:r>
        <w:t xml:space="preserve"> </w:t>
      </w:r>
      <w:r>
        <w:rPr>
          <w:rStyle w:val="VerbatimChar"/>
        </w:rPr>
        <w:t xml:space="preserve">D</w:t>
      </w:r>
      <w:r>
        <w:t xml:space="preserve"> </w:t>
      </w:r>
      <w:r>
        <w:t xml:space="preserve">stories the dashboard. Four engine-level stories (</w:t>
      </w:r>
      <w:r>
        <w:rPr>
          <w:rStyle w:val="VerbatimChar"/>
        </w:rPr>
        <w:t xml:space="preserve">E</w:t>
      </w:r>
      <w:r>
        <w:t xml:space="preserve">) are added here because they carry the algorithmic requirements that the</w:t>
      </w:r>
      <w:r>
        <w:t xml:space="preserve"> </w:t>
      </w:r>
      <w:r>
        <w:rPr>
          <w:rStyle w:val="VerbatimChar"/>
        </w:rPr>
        <w:t xml:space="preserve">S</w:t>
      </w:r>
      <w:r>
        <w:t xml:space="preserve"> </w:t>
      </w:r>
      <w:r>
        <w:t xml:space="preserve">and</w:t>
      </w:r>
      <w:r>
        <w:t xml:space="preserve"> </w:t>
      </w:r>
      <w:r>
        <w:rPr>
          <w:rStyle w:val="VerbatimChar"/>
        </w:rPr>
        <w:t xml:space="preserve">D</w:t>
      </w:r>
      <w:r>
        <w:t xml:space="preserve"> </w:t>
      </w:r>
      <w:r>
        <w:t xml:space="preserve">stories depend on. Tender requirement numbers (R1–R12) and Jira keys are given so the thread can be followed into the board.</w:t>
      </w:r>
    </w:p>
    <w:tbl>
      <w:tblPr>
        <w:tblStyle w:val="Table"/>
        <w:tblW w:type="pct" w:w="5000"/>
        <w:jc w:val="star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As a…</w:t>
            </w:r>
          </w:p>
        </w:tc>
        <w:tc>
          <w:tcPr/>
          <w:p>
            <w:pPr>
              <w:pStyle w:val="Compact"/>
              <w:jc w:val="left"/>
            </w:pPr>
            <w:r>
              <w:t xml:space="preserve">I want…</w:t>
            </w:r>
          </w:p>
        </w:tc>
        <w:tc>
          <w:tcPr/>
          <w:p>
            <w:pPr>
              <w:pStyle w:val="Compact"/>
              <w:jc w:val="left"/>
            </w:pPr>
            <w:r>
              <w:t xml:space="preserve">so that…</w:t>
            </w:r>
          </w:p>
        </w:tc>
        <w:tc>
          <w:tcPr/>
          <w:p>
            <w:pPr>
              <w:pStyle w:val="Compact"/>
              <w:jc w:val="left"/>
            </w:pPr>
            <w:r>
              <w:t xml:space="preserve">Tender</w:t>
            </w:r>
          </w:p>
        </w:tc>
        <w:tc>
          <w:tcPr/>
          <w:p>
            <w:pPr>
              <w:pStyle w:val="Compact"/>
              <w:jc w:val="left"/>
            </w:pPr>
            <w:r>
              <w:t xml:space="preserve">Jira</w:t>
            </w:r>
          </w:p>
        </w:tc>
        <w:tc>
          <w:tcPr/>
          <w:p>
            <w:pPr>
              <w:pStyle w:val="Compact"/>
              <w:jc w:val="left"/>
            </w:pPr>
            <w:r>
              <w:t xml:space="preserve">Status</w:t>
            </w:r>
          </w:p>
        </w:tc>
      </w:tr>
      <w:tr>
        <w:tc>
          <w:tcPr/>
          <w:p>
            <w:pPr>
              <w:pStyle w:val="Compact"/>
              <w:jc w:val="left"/>
            </w:pPr>
            <w:r>
              <w:rPr>
                <w:bCs/>
                <w:b/>
              </w:rPr>
              <w:t xml:space="preserve">E1</w:t>
            </w:r>
          </w:p>
        </w:tc>
        <w:tc>
          <w:tcPr/>
          <w:p>
            <w:pPr>
              <w:pStyle w:val="Compact"/>
              <w:jc w:val="left"/>
            </w:pPr>
            <w:r>
              <w:t xml:space="preserve">subject coordinator</w:t>
            </w:r>
          </w:p>
        </w:tc>
        <w:tc>
          <w:tcPr/>
          <w:p>
            <w:pPr>
              <w:pStyle w:val="Compact"/>
              <w:jc w:val="left"/>
            </w:pPr>
            <w:r>
              <w:t xml:space="preserve">SILOs from different subjects grouped by the competency they actually describe, not by keyword</w:t>
            </w:r>
          </w:p>
        </w:tc>
        <w:tc>
          <w:tcPr/>
          <w:p>
            <w:pPr>
              <w:pStyle w:val="Compact"/>
              <w:jc w:val="left"/>
            </w:pPr>
            <w:r>
              <w:t xml:space="preserve">a gap in first year can be linked to its consequence in third year</w:t>
            </w:r>
          </w:p>
        </w:tc>
        <w:tc>
          <w:tcPr/>
          <w:p>
            <w:pPr>
              <w:pStyle w:val="Compact"/>
              <w:jc w:val="left"/>
            </w:pPr>
            <w:r>
              <w:t xml:space="preserve">R2, R3</w:t>
            </w:r>
          </w:p>
        </w:tc>
        <w:tc>
          <w:tcPr/>
          <w:p>
            <w:pPr>
              <w:pStyle w:val="Compact"/>
              <w:jc w:val="left"/>
            </w:pPr>
            <w:r>
              <w:t xml:space="preserve">IOLG-82, IOLG-109</w:t>
            </w:r>
          </w:p>
        </w:tc>
        <w:tc>
          <w:tcPr/>
          <w:p>
            <w:pPr>
              <w:pStyle w:val="Compact"/>
              <w:jc w:val="left"/>
            </w:pPr>
            <w:r>
              <w:t xml:space="preserve">Done</w:t>
            </w:r>
          </w:p>
        </w:tc>
      </w:tr>
      <w:tr>
        <w:tc>
          <w:tcPr/>
          <w:p>
            <w:pPr>
              <w:pStyle w:val="Compact"/>
              <w:jc w:val="left"/>
            </w:pPr>
            <w:r>
              <w:rPr>
                <w:bCs/>
                <w:b/>
              </w:rPr>
              <w:t xml:space="preserve">E2</w:t>
            </w:r>
          </w:p>
        </w:tc>
        <w:tc>
          <w:tcPr/>
          <w:p>
            <w:pPr>
              <w:pStyle w:val="Compact"/>
              <w:jc w:val="left"/>
            </w:pPr>
            <w:r>
              <w:t xml:space="preserve">subject coordinator</w:t>
            </w:r>
          </w:p>
        </w:tc>
        <w:tc>
          <w:tcPr/>
          <w:p>
            <w:pPr>
              <w:pStyle w:val="Compact"/>
              <w:jc w:val="left"/>
            </w:pPr>
            <w:r>
              <w:t xml:space="preserve">to confirm or reject the AI’s grouping before it drives any report</w:t>
            </w:r>
          </w:p>
        </w:tc>
        <w:tc>
          <w:tcPr/>
          <w:p>
            <w:pPr>
              <w:pStyle w:val="Compact"/>
              <w:jc w:val="left"/>
            </w:pPr>
            <w:r>
              <w:t xml:space="preserve">no gap report is produced from unreviewed AI output without saying so</w:t>
            </w:r>
          </w:p>
        </w:tc>
        <w:tc>
          <w:tcPr/>
          <w:p>
            <w:pPr>
              <w:pStyle w:val="Compact"/>
              <w:jc w:val="left"/>
            </w:pPr>
            <w:r>
              <w:t xml:space="preserve">R3, R6</w:t>
            </w:r>
          </w:p>
        </w:tc>
        <w:tc>
          <w:tcPr/>
          <w:p>
            <w:pPr>
              <w:pStyle w:val="Compact"/>
              <w:jc w:val="left"/>
            </w:pPr>
            <w:r>
              <w:t xml:space="preserve">IOLG-82, IOLG-115, IOLG-116</w:t>
            </w:r>
          </w:p>
        </w:tc>
        <w:tc>
          <w:tcPr/>
          <w:p>
            <w:pPr>
              <w:pStyle w:val="Compact"/>
              <w:jc w:val="left"/>
            </w:pPr>
            <w:r>
              <w:t xml:space="preserve">Done</w:t>
            </w:r>
          </w:p>
        </w:tc>
      </w:tr>
      <w:tr>
        <w:tc>
          <w:tcPr/>
          <w:p>
            <w:pPr>
              <w:pStyle w:val="Compact"/>
              <w:jc w:val="left"/>
            </w:pPr>
            <w:r>
              <w:rPr>
                <w:bCs/>
                <w:b/>
              </w:rPr>
              <w:t xml:space="preserve">E3</w:t>
            </w:r>
          </w:p>
        </w:tc>
        <w:tc>
          <w:tcPr/>
          <w:p>
            <w:pPr>
              <w:pStyle w:val="Compact"/>
              <w:jc w:val="left"/>
            </w:pPr>
            <w:r>
              <w:t xml:space="preserve">student</w:t>
            </w:r>
          </w:p>
        </w:tc>
        <w:tc>
          <w:tcPr/>
          <w:p>
            <w:pPr>
              <w:pStyle w:val="Compact"/>
              <w:jc w:val="left"/>
            </w:pPr>
            <w:r>
              <w:t xml:space="preserve">my weak competencies identified relative to my own profile, with an absolute floor and ceiling</w:t>
            </w:r>
          </w:p>
        </w:tc>
        <w:tc>
          <w:tcPr/>
          <w:p>
            <w:pPr>
              <w:pStyle w:val="Compact"/>
              <w:jc w:val="left"/>
            </w:pPr>
            <w:r>
              <w:t xml:space="preserve">a strong student’s weakest area and a weak student’s uniform weakness are both surfaced</w:t>
            </w:r>
          </w:p>
        </w:tc>
        <w:tc>
          <w:tcPr/>
          <w:p>
            <w:pPr>
              <w:pStyle w:val="Compact"/>
              <w:jc w:val="left"/>
            </w:pPr>
            <w:r>
              <w:t xml:space="preserve">R4</w:t>
            </w:r>
          </w:p>
        </w:tc>
        <w:tc>
          <w:tcPr/>
          <w:p>
            <w:pPr>
              <w:pStyle w:val="Compact"/>
              <w:jc w:val="left"/>
            </w:pPr>
            <w:r>
              <w:t xml:space="preserve">IOLG-86</w:t>
            </w:r>
          </w:p>
        </w:tc>
        <w:tc>
          <w:tcPr/>
          <w:p>
            <w:pPr>
              <w:pStyle w:val="Compact"/>
              <w:jc w:val="left"/>
            </w:pPr>
            <w:r>
              <w:t xml:space="preserve">Done; thresholds unratified</w:t>
            </w:r>
          </w:p>
        </w:tc>
      </w:tr>
      <w:tr>
        <w:tc>
          <w:tcPr/>
          <w:p>
            <w:pPr>
              <w:pStyle w:val="Compact"/>
              <w:jc w:val="left"/>
            </w:pPr>
            <w:r>
              <w:rPr>
                <w:bCs/>
                <w:b/>
              </w:rPr>
              <w:t xml:space="preserve">E4</w:t>
            </w:r>
          </w:p>
        </w:tc>
        <w:tc>
          <w:tcPr/>
          <w:p>
            <w:pPr>
              <w:pStyle w:val="Compact"/>
              <w:jc w:val="left"/>
            </w:pPr>
            <w:r>
              <w:t xml:space="preserve">student</w:t>
            </w:r>
          </w:p>
        </w:tc>
        <w:tc>
          <w:tcPr/>
          <w:p>
            <w:pPr>
              <w:pStyle w:val="Compact"/>
              <w:jc w:val="left"/>
            </w:pPr>
            <w:r>
              <w:t xml:space="preserve">a learning plan whose every named subject, SILO and assessment is one I actually have</w:t>
            </w:r>
          </w:p>
        </w:tc>
        <w:tc>
          <w:tcPr/>
          <w:p>
            <w:pPr>
              <w:pStyle w:val="Compact"/>
              <w:jc w:val="left"/>
            </w:pPr>
            <w:r>
              <w:t xml:space="preserve">the AI cannot hallucinate advice</w:t>
            </w:r>
          </w:p>
        </w:tc>
        <w:tc>
          <w:tcPr/>
          <w:p>
            <w:pPr>
              <w:pStyle w:val="Compact"/>
              <w:jc w:val="left"/>
            </w:pPr>
            <w:r>
              <w:t xml:space="preserve">R6</w:t>
            </w:r>
          </w:p>
        </w:tc>
        <w:tc>
          <w:tcPr/>
          <w:p>
            <w:pPr>
              <w:pStyle w:val="Compact"/>
              <w:jc w:val="left"/>
            </w:pPr>
            <w:r>
              <w:t xml:space="preserve">IOLG-85, IOLG-108</w:t>
            </w:r>
          </w:p>
        </w:tc>
        <w:tc>
          <w:tcPr/>
          <w:p>
            <w:pPr>
              <w:pStyle w:val="Compact"/>
              <w:jc w:val="left"/>
            </w:pPr>
            <w:r>
              <w:t xml:space="preserve">Done</w:t>
            </w:r>
          </w:p>
        </w:tc>
      </w:tr>
      <w:tr>
        <w:tc>
          <w:tcPr/>
          <w:p>
            <w:pPr>
              <w:pStyle w:val="Compact"/>
              <w:jc w:val="left"/>
            </w:pPr>
            <w:r>
              <w:rPr>
                <w:bCs/>
                <w:b/>
              </w:rPr>
              <w:t xml:space="preserve">S1</w:t>
            </w:r>
          </w:p>
        </w:tc>
        <w:tc>
          <w:tcPr/>
          <w:p>
            <w:pPr>
              <w:pStyle w:val="Compact"/>
              <w:jc w:val="left"/>
            </w:pPr>
            <w:r>
              <w:t xml:space="preserve">team member</w:t>
            </w:r>
          </w:p>
        </w:tc>
        <w:tc>
          <w:tcPr/>
          <w:p>
            <w:pPr>
              <w:pStyle w:val="Compact"/>
              <w:jc w:val="left"/>
            </w:pPr>
            <w:r>
              <w:t xml:space="preserve">to run the pipeline on the supplied workbook</w:t>
            </w:r>
          </w:p>
        </w:tc>
        <w:tc>
          <w:tcPr/>
          <w:p>
            <w:pPr>
              <w:pStyle w:val="Compact"/>
              <w:jc w:val="left"/>
            </w:pPr>
            <w:r>
              <w:t xml:space="preserve">a gap report is produced from a clean clone</w:t>
            </w:r>
          </w:p>
        </w:tc>
        <w:tc>
          <w:tcPr/>
          <w:p>
            <w:pPr>
              <w:pStyle w:val="Compact"/>
              <w:jc w:val="left"/>
            </w:pPr>
            <w:r>
              <w:t xml:space="preserve">R11</w:t>
            </w:r>
          </w:p>
        </w:tc>
        <w:tc>
          <w:tcPr/>
          <w:p>
            <w:pPr>
              <w:pStyle w:val="Compact"/>
              <w:jc w:val="left"/>
            </w:pPr>
            <w:r>
              <w:t xml:space="preserve">IOLG-78, IOLG-118</w:t>
            </w:r>
          </w:p>
        </w:tc>
        <w:tc>
          <w:tcPr/>
          <w:p>
            <w:pPr>
              <w:pStyle w:val="Compact"/>
              <w:jc w:val="left"/>
            </w:pPr>
            <w:r>
              <w:t xml:space="preserve">Done</w:t>
            </w:r>
          </w:p>
        </w:tc>
      </w:tr>
      <w:tr>
        <w:tc>
          <w:tcPr/>
          <w:p>
            <w:pPr>
              <w:pStyle w:val="Compact"/>
              <w:jc w:val="left"/>
            </w:pPr>
            <w:r>
              <w:rPr>
                <w:bCs/>
                <w:b/>
              </w:rPr>
              <w:t xml:space="preserve">S2</w:t>
            </w:r>
          </w:p>
        </w:tc>
        <w:tc>
          <w:tcPr/>
          <w:p>
            <w:pPr>
              <w:pStyle w:val="Compact"/>
              <w:jc w:val="left"/>
            </w:pPr>
            <w:r>
              <w:t xml:space="preserve">team member</w:t>
            </w:r>
          </w:p>
        </w:tc>
        <w:tc>
          <w:tcPr/>
          <w:p>
            <w:pPr>
              <w:pStyle w:val="Compact"/>
              <w:jc w:val="left"/>
            </w:pPr>
            <w:r>
              <w:t xml:space="preserve">to run the pipeline on a live Moodle database</w:t>
            </w:r>
          </w:p>
        </w:tc>
        <w:tc>
          <w:tcPr/>
          <w:p>
            <w:pPr>
              <w:pStyle w:val="Compact"/>
              <w:jc w:val="left"/>
            </w:pPr>
            <w:r>
              <w:t xml:space="preserve">the production data path is proven</w:t>
            </w:r>
          </w:p>
        </w:tc>
        <w:tc>
          <w:tcPr/>
          <w:p>
            <w:pPr>
              <w:pStyle w:val="Compact"/>
              <w:jc w:val="left"/>
            </w:pPr>
            <w:r>
              <w:t xml:space="preserve">R1</w:t>
            </w:r>
          </w:p>
        </w:tc>
        <w:tc>
          <w:tcPr/>
          <w:p>
            <w:pPr>
              <w:pStyle w:val="Compact"/>
              <w:jc w:val="left"/>
            </w:pPr>
            <w:r>
              <w:t xml:space="preserve">IOLG-104, IOLG-105, IOLG-56</w:t>
            </w:r>
          </w:p>
        </w:tc>
        <w:tc>
          <w:tcPr/>
          <w:p>
            <w:pPr>
              <w:pStyle w:val="Compact"/>
              <w:jc w:val="left"/>
            </w:pPr>
            <w:r>
              <w:t xml:space="preserve">Done for one subject</w:t>
            </w:r>
          </w:p>
        </w:tc>
      </w:tr>
      <w:tr>
        <w:tc>
          <w:tcPr/>
          <w:p>
            <w:pPr>
              <w:pStyle w:val="Compact"/>
              <w:jc w:val="left"/>
            </w:pPr>
            <w:r>
              <w:rPr>
                <w:bCs/>
                <w:b/>
              </w:rPr>
              <w:t xml:space="preserve">S3</w:t>
            </w:r>
          </w:p>
        </w:tc>
        <w:tc>
          <w:tcPr/>
          <w:p>
            <w:pPr>
              <w:pStyle w:val="Compact"/>
              <w:jc w:val="left"/>
            </w:pPr>
            <w:r>
              <w:t xml:space="preserve">student / staff</w:t>
            </w:r>
          </w:p>
        </w:tc>
        <w:tc>
          <w:tcPr/>
          <w:p>
            <w:pPr>
              <w:pStyle w:val="Compact"/>
              <w:jc w:val="left"/>
            </w:pPr>
            <w:r>
              <w:t xml:space="preserve">to generate one student’s learning plan</w:t>
            </w:r>
          </w:p>
        </w:tc>
        <w:tc>
          <w:tcPr/>
          <w:p>
            <w:pPr>
              <w:pStyle w:val="Compact"/>
              <w:jc w:val="left"/>
            </w:pPr>
            <w:r>
              <w:t xml:space="preserve">the student gets grounded next-step advice</w:t>
            </w:r>
          </w:p>
        </w:tc>
        <w:tc>
          <w:tcPr/>
          <w:p>
            <w:pPr>
              <w:pStyle w:val="Compact"/>
              <w:jc w:val="left"/>
            </w:pPr>
            <w:r>
              <w:t xml:space="preserve">R6</w:t>
            </w:r>
          </w:p>
        </w:tc>
        <w:tc>
          <w:tcPr/>
          <w:p>
            <w:pPr>
              <w:pStyle w:val="Compact"/>
              <w:jc w:val="left"/>
            </w:pPr>
            <w:r>
              <w:t xml:space="preserve">IOLG-108, IOLG-119</w:t>
            </w:r>
          </w:p>
        </w:tc>
        <w:tc>
          <w:tcPr/>
          <w:p>
            <w:pPr>
              <w:pStyle w:val="Compact"/>
              <w:jc w:val="left"/>
            </w:pPr>
            <w:r>
              <w:t xml:space="preserve">Done</w:t>
            </w:r>
          </w:p>
        </w:tc>
      </w:tr>
      <w:tr>
        <w:tc>
          <w:tcPr/>
          <w:p>
            <w:pPr>
              <w:pStyle w:val="Compact"/>
              <w:jc w:val="left"/>
            </w:pPr>
            <w:r>
              <w:rPr>
                <w:bCs/>
                <w:b/>
              </w:rPr>
              <w:t xml:space="preserve">S4</w:t>
            </w:r>
          </w:p>
        </w:tc>
        <w:tc>
          <w:tcPr/>
          <w:p>
            <w:pPr>
              <w:pStyle w:val="Compact"/>
              <w:jc w:val="left"/>
            </w:pPr>
            <w:r>
              <w:t xml:space="preserve">researcher</w:t>
            </w:r>
          </w:p>
        </w:tc>
        <w:tc>
          <w:tcPr/>
          <w:p>
            <w:pPr>
              <w:pStyle w:val="Compact"/>
              <w:jc w:val="left"/>
            </w:pPr>
            <w:r>
              <w:t xml:space="preserve">to export results as CSV with a manifest</w:t>
            </w:r>
          </w:p>
        </w:tc>
        <w:tc>
          <w:tcPr/>
          <w:p>
            <w:pPr>
              <w:pStyle w:val="Compact"/>
              <w:jc w:val="left"/>
            </w:pPr>
            <w:r>
              <w:t xml:space="preserve">longitudinal and A/B evaluation is possible</w:t>
            </w:r>
          </w:p>
        </w:tc>
        <w:tc>
          <w:tcPr/>
          <w:p>
            <w:pPr>
              <w:pStyle w:val="Compact"/>
              <w:jc w:val="left"/>
            </w:pPr>
            <w:r>
              <w:t xml:space="preserve">R7</w:t>
            </w:r>
          </w:p>
        </w:tc>
        <w:tc>
          <w:tcPr/>
          <w:p>
            <w:pPr>
              <w:pStyle w:val="Compact"/>
              <w:jc w:val="left"/>
            </w:pPr>
            <w:r>
              <w:t xml:space="preserve">IOLG-120</w:t>
            </w:r>
          </w:p>
        </w:tc>
        <w:tc>
          <w:tcPr/>
          <w:p>
            <w:pPr>
              <w:pStyle w:val="Compact"/>
              <w:jc w:val="left"/>
            </w:pPr>
            <w:r>
              <w:t xml:space="preserve">Not built</w:t>
            </w:r>
          </w:p>
        </w:tc>
      </w:tr>
      <w:tr>
        <w:tc>
          <w:tcPr/>
          <w:p>
            <w:pPr>
              <w:pStyle w:val="Compact"/>
              <w:jc w:val="left"/>
            </w:pPr>
            <w:r>
              <w:rPr>
                <w:bCs/>
                <w:b/>
              </w:rPr>
              <w:t xml:space="preserve">S5</w:t>
            </w:r>
          </w:p>
        </w:tc>
        <w:tc>
          <w:tcPr/>
          <w:p>
            <w:pPr>
              <w:pStyle w:val="Compact"/>
              <w:jc w:val="left"/>
            </w:pPr>
            <w:r>
              <w:t xml:space="preserve">staff</w:t>
            </w:r>
          </w:p>
        </w:tc>
        <w:tc>
          <w:tcPr/>
          <w:p>
            <w:pPr>
              <w:pStyle w:val="Compact"/>
              <w:jc w:val="left"/>
            </w:pPr>
            <w:r>
              <w:t xml:space="preserve">a rejected cluster to change what the dashboard shows</w:t>
            </w:r>
          </w:p>
        </w:tc>
        <w:tc>
          <w:tcPr/>
          <w:p>
            <w:pPr>
              <w:pStyle w:val="Compact"/>
              <w:jc w:val="left"/>
            </w:pPr>
            <w:r>
              <w:t xml:space="preserve">reviewers can see that a review had effect</w:t>
            </w:r>
          </w:p>
        </w:tc>
        <w:tc>
          <w:tcPr/>
          <w:p>
            <w:pPr>
              <w:pStyle w:val="Compact"/>
              <w:jc w:val="left"/>
            </w:pPr>
            <w:r>
              <w:t xml:space="preserve">R3</w:t>
            </w:r>
          </w:p>
        </w:tc>
        <w:tc>
          <w:tcPr/>
          <w:p>
            <w:pPr>
              <w:pStyle w:val="Compact"/>
              <w:jc w:val="left"/>
            </w:pPr>
            <w:r>
              <w:t xml:space="preserve">IOLG-116</w:t>
            </w:r>
          </w:p>
        </w:tc>
        <w:tc>
          <w:tcPr/>
          <w:p>
            <w:pPr>
              <w:pStyle w:val="Compact"/>
              <w:jc w:val="left"/>
            </w:pPr>
            <w:r>
              <w:t xml:space="preserve">Done</w:t>
            </w:r>
          </w:p>
        </w:tc>
      </w:tr>
      <w:tr>
        <w:tc>
          <w:tcPr/>
          <w:p>
            <w:pPr>
              <w:pStyle w:val="Compact"/>
              <w:jc w:val="left"/>
            </w:pPr>
            <w:r>
              <w:rPr>
                <w:bCs/>
                <w:b/>
              </w:rPr>
              <w:t xml:space="preserve">S6</w:t>
            </w:r>
          </w:p>
        </w:tc>
        <w:tc>
          <w:tcPr/>
          <w:p>
            <w:pPr>
              <w:pStyle w:val="Compact"/>
              <w:jc w:val="left"/>
            </w:pPr>
            <w:r>
              <w:t xml:space="preserve">maintainer</w:t>
            </w:r>
          </w:p>
        </w:tc>
        <w:tc>
          <w:tcPr/>
          <w:p>
            <w:pPr>
              <w:pStyle w:val="Compact"/>
              <w:jc w:val="left"/>
            </w:pPr>
            <w:r>
              <w:t xml:space="preserve">the test suite to pass</w:t>
            </w:r>
          </w:p>
        </w:tc>
        <w:tc>
          <w:tcPr/>
          <w:p>
            <w:pPr>
              <w:pStyle w:val="Compact"/>
              <w:jc w:val="left"/>
            </w:pPr>
            <w:r>
              <w:t xml:space="preserve">I know the install is healthy</w:t>
            </w:r>
          </w:p>
        </w:tc>
        <w:tc>
          <w:tcPr/>
          <w:p>
            <w:pPr>
              <w:pStyle w:val="Compact"/>
              <w:jc w:val="left"/>
            </w:pPr>
            <w:r>
              <w:t xml:space="preserve">R11</w:t>
            </w:r>
          </w:p>
        </w:tc>
        <w:tc>
          <w:tcPr/>
          <w:p>
            <w:pPr>
              <w:pStyle w:val="Compact"/>
              <w:jc w:val="left"/>
            </w:pPr>
            <w:r>
              <w:t xml:space="preserve">IOLG-80</w:t>
            </w:r>
          </w:p>
        </w:tc>
        <w:tc>
          <w:tcPr/>
          <w:p>
            <w:pPr>
              <w:pStyle w:val="Compact"/>
              <w:jc w:val="left"/>
            </w:pPr>
            <w:r>
              <w:t xml:space="preserve">Done</w:t>
            </w:r>
          </w:p>
        </w:tc>
      </w:tr>
      <w:tr>
        <w:tc>
          <w:tcPr/>
          <w:p>
            <w:pPr>
              <w:pStyle w:val="Compact"/>
              <w:jc w:val="left"/>
            </w:pPr>
            <w:r>
              <w:rPr>
                <w:bCs/>
                <w:b/>
              </w:rPr>
              <w:t xml:space="preserve">D1</w:t>
            </w:r>
          </w:p>
        </w:tc>
        <w:tc>
          <w:tcPr/>
          <w:p>
            <w:pPr>
              <w:pStyle w:val="Compact"/>
              <w:jc w:val="left"/>
            </w:pPr>
            <w:r>
              <w:t xml:space="preserve">staff</w:t>
            </w:r>
          </w:p>
        </w:tc>
        <w:tc>
          <w:tcPr/>
          <w:p>
            <w:pPr>
              <w:pStyle w:val="Compact"/>
              <w:jc w:val="left"/>
            </w:pPr>
            <w:r>
              <w:t xml:space="preserve">to see the whole cohort with gap counts and sortable columns</w:t>
            </w:r>
          </w:p>
        </w:tc>
        <w:tc>
          <w:tcPr/>
          <w:p>
            <w:pPr>
              <w:pStyle w:val="Compact"/>
              <w:jc w:val="left"/>
            </w:pPr>
            <w:r>
              <w:t xml:space="preserve">I can find who needs attention</w:t>
            </w:r>
          </w:p>
        </w:tc>
        <w:tc>
          <w:tcPr/>
          <w:p>
            <w:pPr>
              <w:pStyle w:val="Compact"/>
              <w:jc w:val="left"/>
            </w:pPr>
            <w:r>
              <w:t xml:space="preserve">R5</w:t>
            </w:r>
          </w:p>
        </w:tc>
        <w:tc>
          <w:tcPr/>
          <w:p>
            <w:pPr>
              <w:pStyle w:val="Compact"/>
              <w:jc w:val="left"/>
            </w:pPr>
            <w:r>
              <w:t xml:space="preserve">IOLG-83</w:t>
            </w:r>
          </w:p>
        </w:tc>
        <w:tc>
          <w:tcPr/>
          <w:p>
            <w:pPr>
              <w:pStyle w:val="Compact"/>
              <w:jc w:val="left"/>
            </w:pPr>
            <w:r>
              <w:t xml:space="preserve">Done</w:t>
            </w:r>
          </w:p>
        </w:tc>
      </w:tr>
      <w:tr>
        <w:tc>
          <w:tcPr/>
          <w:p>
            <w:pPr>
              <w:pStyle w:val="Compact"/>
              <w:jc w:val="left"/>
            </w:pPr>
            <w:r>
              <w:rPr>
                <w:bCs/>
                <w:b/>
              </w:rPr>
              <w:t xml:space="preserve">D2</w:t>
            </w:r>
          </w:p>
        </w:tc>
        <w:tc>
          <w:tcPr/>
          <w:p>
            <w:pPr>
              <w:pStyle w:val="Compact"/>
              <w:jc w:val="left"/>
            </w:pPr>
            <w:r>
              <w:t xml:space="preserve">staff</w:t>
            </w:r>
          </w:p>
        </w:tc>
        <w:tc>
          <w:tcPr/>
          <w:p>
            <w:pPr>
              <w:pStyle w:val="Compact"/>
              <w:jc w:val="left"/>
            </w:pPr>
            <w:r>
              <w:t xml:space="preserve">to drill into a cohort and be told what put each student there</w:t>
            </w:r>
          </w:p>
        </w:tc>
        <w:tc>
          <w:tcPr/>
          <w:p>
            <w:pPr>
              <w:pStyle w:val="Compact"/>
              <w:jc w:val="left"/>
            </w:pPr>
            <w:r>
              <w:t xml:space="preserve">every figure is traceable</w:t>
            </w:r>
          </w:p>
        </w:tc>
        <w:tc>
          <w:tcPr/>
          <w:p>
            <w:pPr>
              <w:pStyle w:val="Compact"/>
              <w:jc w:val="left"/>
            </w:pPr>
            <w:r>
              <w:t xml:space="preserve">R5</w:t>
            </w:r>
          </w:p>
        </w:tc>
        <w:tc>
          <w:tcPr/>
          <w:p>
            <w:pPr>
              <w:pStyle w:val="Compact"/>
              <w:jc w:val="left"/>
            </w:pPr>
            <w:r>
              <w:t xml:space="preserve">IOLG-83</w:t>
            </w:r>
          </w:p>
        </w:tc>
        <w:tc>
          <w:tcPr/>
          <w:p>
            <w:pPr>
              <w:pStyle w:val="Compact"/>
              <w:jc w:val="left"/>
            </w:pPr>
            <w:r>
              <w:t xml:space="preserve">Done</w:t>
            </w:r>
          </w:p>
        </w:tc>
      </w:tr>
      <w:tr>
        <w:tc>
          <w:tcPr/>
          <w:p>
            <w:pPr>
              <w:pStyle w:val="Compact"/>
              <w:jc w:val="left"/>
            </w:pPr>
            <w:r>
              <w:rPr>
                <w:bCs/>
                <w:b/>
              </w:rPr>
              <w:t xml:space="preserve">D3</w:t>
            </w:r>
          </w:p>
        </w:tc>
        <w:tc>
          <w:tcPr/>
          <w:p>
            <w:pPr>
              <w:pStyle w:val="Compact"/>
              <w:jc w:val="left"/>
            </w:pPr>
            <w:r>
              <w:t xml:space="preserve">student</w:t>
            </w:r>
          </w:p>
        </w:tc>
        <w:tc>
          <w:tcPr/>
          <w:p>
            <w:pPr>
              <w:pStyle w:val="Compact"/>
              <w:jc w:val="left"/>
            </w:pPr>
            <w:r>
              <w:t xml:space="preserve">to see my understanding per competency as a chart</w:t>
            </w:r>
          </w:p>
        </w:tc>
        <w:tc>
          <w:tcPr/>
          <w:p>
            <w:pPr>
              <w:pStyle w:val="Compact"/>
              <w:jc w:val="left"/>
            </w:pPr>
            <w:r>
              <w:t xml:space="preserve">I know where I stand</w:t>
            </w:r>
          </w:p>
        </w:tc>
        <w:tc>
          <w:tcPr/>
          <w:p>
            <w:pPr>
              <w:pStyle w:val="Compact"/>
              <w:jc w:val="left"/>
            </w:pPr>
            <w:r>
              <w:t xml:space="preserve">R5</w:t>
            </w:r>
          </w:p>
        </w:tc>
        <w:tc>
          <w:tcPr/>
          <w:p>
            <w:pPr>
              <w:pStyle w:val="Compact"/>
              <w:jc w:val="left"/>
            </w:pPr>
            <w:r>
              <w:t xml:space="preserve">IOLG-83</w:t>
            </w:r>
          </w:p>
        </w:tc>
        <w:tc>
          <w:tcPr/>
          <w:p>
            <w:pPr>
              <w:pStyle w:val="Compact"/>
              <w:jc w:val="left"/>
            </w:pPr>
            <w:r>
              <w:t xml:space="preserve">Done</w:t>
            </w:r>
          </w:p>
        </w:tc>
      </w:tr>
      <w:tr>
        <w:tc>
          <w:tcPr/>
          <w:p>
            <w:pPr>
              <w:pStyle w:val="Compact"/>
              <w:jc w:val="left"/>
            </w:pPr>
            <w:r>
              <w:rPr>
                <w:bCs/>
                <w:b/>
              </w:rPr>
              <w:t xml:space="preserve">D4</w:t>
            </w:r>
          </w:p>
        </w:tc>
        <w:tc>
          <w:tcPr/>
          <w:p>
            <w:pPr>
              <w:pStyle w:val="Compact"/>
              <w:jc w:val="left"/>
            </w:pPr>
            <w:r>
              <w:t xml:space="preserve">student</w:t>
            </w:r>
          </w:p>
        </w:tc>
        <w:tc>
          <w:tcPr/>
          <w:p>
            <w:pPr>
              <w:pStyle w:val="Compact"/>
              <w:jc w:val="left"/>
            </w:pPr>
            <w:r>
              <w:t xml:space="preserve">to see my strengths with their basis</w:t>
            </w:r>
          </w:p>
        </w:tc>
        <w:tc>
          <w:tcPr/>
          <w:p>
            <w:pPr>
              <w:pStyle w:val="Compact"/>
              <w:jc w:val="left"/>
            </w:pPr>
            <w:r>
              <w:t xml:space="preserve">I know what to build on</w:t>
            </w:r>
          </w:p>
        </w:tc>
        <w:tc>
          <w:tcPr/>
          <w:p>
            <w:pPr>
              <w:pStyle w:val="Compact"/>
              <w:jc w:val="left"/>
            </w:pPr>
            <w:r>
              <w:t xml:space="preserve">R5</w:t>
            </w:r>
          </w:p>
        </w:tc>
        <w:tc>
          <w:tcPr/>
          <w:p>
            <w:pPr>
              <w:pStyle w:val="Compact"/>
              <w:jc w:val="left"/>
            </w:pPr>
            <w:r>
              <w:t xml:space="preserve">IOLG-112</w:t>
            </w:r>
          </w:p>
        </w:tc>
        <w:tc>
          <w:tcPr/>
          <w:p>
            <w:pPr>
              <w:pStyle w:val="Compact"/>
              <w:jc w:val="left"/>
            </w:pPr>
            <w:r>
              <w:t xml:space="preserve">Open PR #23</w:t>
            </w:r>
          </w:p>
        </w:tc>
      </w:tr>
      <w:tr>
        <w:tc>
          <w:tcPr/>
          <w:p>
            <w:pPr>
              <w:pStyle w:val="Compact"/>
              <w:jc w:val="left"/>
            </w:pPr>
            <w:r>
              <w:rPr>
                <w:bCs/>
                <w:b/>
              </w:rPr>
              <w:t xml:space="preserve">D5</w:t>
            </w:r>
          </w:p>
        </w:tc>
        <w:tc>
          <w:tcPr/>
          <w:p>
            <w:pPr>
              <w:pStyle w:val="Compact"/>
              <w:jc w:val="left"/>
            </w:pPr>
            <w:r>
              <w:t xml:space="preserve">student</w:t>
            </w:r>
          </w:p>
        </w:tc>
        <w:tc>
          <w:tcPr/>
          <w:p>
            <w:pPr>
              <w:pStyle w:val="Compact"/>
              <w:jc w:val="left"/>
            </w:pPr>
            <w:r>
              <w:t xml:space="preserve">to see each gap with per-subject evidence</w:t>
            </w:r>
          </w:p>
        </w:tc>
        <w:tc>
          <w:tcPr/>
          <w:p>
            <w:pPr>
              <w:pStyle w:val="Compact"/>
              <w:jc w:val="left"/>
            </w:pPr>
            <w:r>
              <w:t xml:space="preserve">the gap is explained, not just labelled</w:t>
            </w:r>
          </w:p>
        </w:tc>
        <w:tc>
          <w:tcPr/>
          <w:p>
            <w:pPr>
              <w:pStyle w:val="Compact"/>
              <w:jc w:val="left"/>
            </w:pPr>
            <w:r>
              <w:t xml:space="preserve">R5</w:t>
            </w:r>
          </w:p>
        </w:tc>
        <w:tc>
          <w:tcPr/>
          <w:p>
            <w:pPr>
              <w:pStyle w:val="Compact"/>
              <w:jc w:val="left"/>
            </w:pPr>
            <w:r>
              <w:t xml:space="preserve">IOLG-83</w:t>
            </w:r>
          </w:p>
        </w:tc>
        <w:tc>
          <w:tcPr/>
          <w:p>
            <w:pPr>
              <w:pStyle w:val="Compact"/>
              <w:jc w:val="left"/>
            </w:pPr>
            <w:r>
              <w:t xml:space="preserve">Done</w:t>
            </w:r>
          </w:p>
        </w:tc>
      </w:tr>
      <w:tr>
        <w:tc>
          <w:tcPr/>
          <w:p>
            <w:pPr>
              <w:pStyle w:val="Compact"/>
              <w:jc w:val="left"/>
            </w:pPr>
            <w:r>
              <w:rPr>
                <w:bCs/>
                <w:b/>
              </w:rPr>
              <w:t xml:space="preserve">D6</w:t>
            </w:r>
          </w:p>
        </w:tc>
        <w:tc>
          <w:tcPr/>
          <w:p>
            <w:pPr>
              <w:pStyle w:val="Compact"/>
              <w:jc w:val="left"/>
            </w:pPr>
            <w:r>
              <w:t xml:space="preserve">student</w:t>
            </w:r>
          </w:p>
        </w:tc>
        <w:tc>
          <w:tcPr/>
          <w:p>
            <w:pPr>
              <w:pStyle w:val="Compact"/>
              <w:jc w:val="left"/>
            </w:pPr>
            <w:r>
              <w:t xml:space="preserve">to see progress across subjects</w:t>
            </w:r>
          </w:p>
        </w:tc>
        <w:tc>
          <w:tcPr/>
          <w:p>
            <w:pPr>
              <w:pStyle w:val="Compact"/>
              <w:jc w:val="left"/>
            </w:pPr>
            <w:r>
              <w:t xml:space="preserve">I can see whether a gap is closing</w:t>
            </w:r>
          </w:p>
        </w:tc>
        <w:tc>
          <w:tcPr/>
          <w:p>
            <w:pPr>
              <w:pStyle w:val="Compact"/>
              <w:jc w:val="left"/>
            </w:pPr>
            <w:r>
              <w:t xml:space="preserve">R5</w:t>
            </w:r>
          </w:p>
        </w:tc>
        <w:tc>
          <w:tcPr/>
          <w:p>
            <w:pPr>
              <w:pStyle w:val="Compact"/>
              <w:jc w:val="left"/>
            </w:pPr>
            <w:r>
              <w:t xml:space="preserve">IOLG-107</w:t>
            </w:r>
          </w:p>
        </w:tc>
        <w:tc>
          <w:tcPr/>
          <w:p>
            <w:pPr>
              <w:pStyle w:val="Compact"/>
              <w:jc w:val="left"/>
            </w:pPr>
            <w:r>
              <w:t xml:space="preserve">Not built</w:t>
            </w:r>
          </w:p>
        </w:tc>
      </w:tr>
      <w:tr>
        <w:tc>
          <w:tcPr/>
          <w:p>
            <w:pPr>
              <w:pStyle w:val="Compact"/>
              <w:jc w:val="left"/>
            </w:pPr>
            <w:r>
              <w:rPr>
                <w:bCs/>
                <w:b/>
              </w:rPr>
              <w:t xml:space="preserve">D7</w:t>
            </w:r>
          </w:p>
        </w:tc>
        <w:tc>
          <w:tcPr/>
          <w:p>
            <w:pPr>
              <w:pStyle w:val="Compact"/>
              <w:jc w:val="left"/>
            </w:pPr>
            <w:r>
              <w:t xml:space="preserve">student</w:t>
            </w:r>
          </w:p>
        </w:tc>
        <w:tc>
          <w:tcPr/>
          <w:p>
            <w:pPr>
              <w:pStyle w:val="Compact"/>
              <w:jc w:val="left"/>
            </w:pPr>
            <w:r>
              <w:t xml:space="preserve">recommended next actions from my learning plan on the dashboard</w:t>
            </w:r>
          </w:p>
        </w:tc>
        <w:tc>
          <w:tcPr/>
          <w:p>
            <w:pPr>
              <w:pStyle w:val="Compact"/>
              <w:jc w:val="left"/>
            </w:pPr>
            <w:r>
              <w:t xml:space="preserve">the plan is where I look</w:t>
            </w:r>
          </w:p>
        </w:tc>
        <w:tc>
          <w:tcPr/>
          <w:p>
            <w:pPr>
              <w:pStyle w:val="Compact"/>
              <w:jc w:val="left"/>
            </w:pPr>
            <w:r>
              <w:t xml:space="preserve">R5, R6</w:t>
            </w:r>
          </w:p>
        </w:tc>
        <w:tc>
          <w:tcPr/>
          <w:p>
            <w:pPr>
              <w:pStyle w:val="Compact"/>
              <w:jc w:val="left"/>
            </w:pPr>
            <w:r>
              <w:t xml:space="preserve">IOLG-122</w:t>
            </w:r>
          </w:p>
        </w:tc>
        <w:tc>
          <w:tcPr/>
          <w:p>
            <w:pPr>
              <w:pStyle w:val="Compact"/>
              <w:jc w:val="left"/>
            </w:pPr>
            <w:r>
              <w:t xml:space="preserve">Not built</w:t>
            </w:r>
          </w:p>
        </w:tc>
      </w:tr>
      <w:tr>
        <w:tc>
          <w:tcPr/>
          <w:p>
            <w:pPr>
              <w:pStyle w:val="Compact"/>
              <w:jc w:val="left"/>
            </w:pPr>
            <w:r>
              <w:rPr>
                <w:bCs/>
                <w:b/>
              </w:rPr>
              <w:t xml:space="preserve">D8</w:t>
            </w:r>
          </w:p>
        </w:tc>
        <w:tc>
          <w:tcPr/>
          <w:p>
            <w:pPr>
              <w:pStyle w:val="Compact"/>
              <w:jc w:val="left"/>
            </w:pPr>
            <w:r>
              <w:t xml:space="preserve">any user</w:t>
            </w:r>
          </w:p>
        </w:tc>
        <w:tc>
          <w:tcPr/>
          <w:p>
            <w:pPr>
              <w:pStyle w:val="Compact"/>
              <w:jc w:val="left"/>
            </w:pPr>
            <w:r>
              <w:t xml:space="preserve">to switch student from the header</w:t>
            </w:r>
          </w:p>
        </w:tc>
        <w:tc>
          <w:tcPr/>
          <w:p>
            <w:pPr>
              <w:pStyle w:val="Compact"/>
              <w:jc w:val="left"/>
            </w:pPr>
            <w:r>
              <w:t xml:space="preserve">navigation is quick</w:t>
            </w:r>
          </w:p>
        </w:tc>
        <w:tc>
          <w:tcPr/>
          <w:p>
            <w:pPr>
              <w:pStyle w:val="Compact"/>
              <w:jc w:val="left"/>
            </w:pPr>
            <w:r>
              <w:t xml:space="preserve">R5</w:t>
            </w:r>
          </w:p>
        </w:tc>
        <w:tc>
          <w:tcPr/>
          <w:p>
            <w:pPr>
              <w:pStyle w:val="Compact"/>
              <w:jc w:val="left"/>
            </w:pPr>
            <w:r>
              <w:t xml:space="preserve">IOLG-112</w:t>
            </w:r>
          </w:p>
        </w:tc>
        <w:tc>
          <w:tcPr/>
          <w:p>
            <w:pPr>
              <w:pStyle w:val="Compact"/>
              <w:jc w:val="left"/>
            </w:pPr>
            <w:r>
              <w:t xml:space="preserve">Open PR #23</w:t>
            </w:r>
          </w:p>
        </w:tc>
      </w:tr>
      <w:tr>
        <w:tc>
          <w:tcPr/>
          <w:p>
            <w:pPr>
              <w:pStyle w:val="Compact"/>
              <w:jc w:val="left"/>
            </w:pPr>
            <w:r>
              <w:rPr>
                <w:bCs/>
                <w:b/>
              </w:rPr>
              <w:t xml:space="preserve">D9</w:t>
            </w:r>
          </w:p>
        </w:tc>
        <w:tc>
          <w:tcPr/>
          <w:p>
            <w:pPr>
              <w:pStyle w:val="Compact"/>
              <w:jc w:val="left"/>
            </w:pPr>
            <w:r>
              <w:t xml:space="preserve">any user</w:t>
            </w:r>
          </w:p>
        </w:tc>
        <w:tc>
          <w:tcPr/>
          <w:p>
            <w:pPr>
              <w:pStyle w:val="Compact"/>
              <w:jc w:val="left"/>
            </w:pPr>
            <w:r>
              <w:t xml:space="preserve">to know when the AI grouping is unreviewed, and click through to see which clusters</w:t>
            </w:r>
          </w:p>
        </w:tc>
        <w:tc>
          <w:tcPr/>
          <w:p>
            <w:pPr>
              <w:pStyle w:val="Compact"/>
              <w:jc w:val="left"/>
            </w:pPr>
            <w:r>
              <w:t xml:space="preserve">I do not trust an unreviewed report</w:t>
            </w:r>
          </w:p>
        </w:tc>
        <w:tc>
          <w:tcPr/>
          <w:p>
            <w:pPr>
              <w:pStyle w:val="Compact"/>
              <w:jc w:val="left"/>
            </w:pPr>
            <w:r>
              <w:t xml:space="preserve">R6</w:t>
            </w:r>
          </w:p>
        </w:tc>
        <w:tc>
          <w:tcPr/>
          <w:p>
            <w:pPr>
              <w:pStyle w:val="Compact"/>
              <w:jc w:val="left"/>
            </w:pPr>
            <w:r>
              <w:t xml:space="preserve">IOLG-116, IOLG-131</w:t>
            </w:r>
          </w:p>
        </w:tc>
        <w:tc>
          <w:tcPr/>
          <w:p>
            <w:pPr>
              <w:pStyle w:val="Compact"/>
              <w:jc w:val="left"/>
            </w:pPr>
            <w:r>
              <w:t xml:space="preserve">Done; click-through in PR #25 branch</w:t>
            </w:r>
          </w:p>
        </w:tc>
      </w:tr>
      <w:tr>
        <w:tc>
          <w:tcPr/>
          <w:p>
            <w:pPr>
              <w:pStyle w:val="Compact"/>
              <w:jc w:val="left"/>
            </w:pPr>
            <w:r>
              <w:rPr>
                <w:bCs/>
                <w:b/>
              </w:rPr>
              <w:t xml:space="preserve">D10</w:t>
            </w:r>
          </w:p>
        </w:tc>
        <w:tc>
          <w:tcPr/>
          <w:p>
            <w:pPr>
              <w:pStyle w:val="Compact"/>
              <w:jc w:val="left"/>
            </w:pPr>
            <w:r>
              <w:t xml:space="preserve">staff</w:t>
            </w:r>
          </w:p>
        </w:tc>
        <w:tc>
          <w:tcPr/>
          <w:p>
            <w:pPr>
              <w:pStyle w:val="Compact"/>
              <w:jc w:val="left"/>
            </w:pPr>
            <w:r>
              <w:t xml:space="preserve">to name the source record behind any number</w:t>
            </w:r>
          </w:p>
        </w:tc>
        <w:tc>
          <w:tcPr/>
          <w:p>
            <w:pPr>
              <w:pStyle w:val="Compact"/>
              <w:jc w:val="left"/>
            </w:pPr>
            <w:r>
              <w:t xml:space="preserve">the dashboard is auditable</w:t>
            </w:r>
          </w:p>
        </w:tc>
        <w:tc>
          <w:tcPr/>
          <w:p>
            <w:pPr>
              <w:pStyle w:val="Compact"/>
              <w:jc w:val="left"/>
            </w:pPr>
            <w:r>
              <w:t xml:space="preserve">R5</w:t>
            </w:r>
          </w:p>
        </w:tc>
        <w:tc>
          <w:tcPr/>
          <w:p>
            <w:pPr>
              <w:pStyle w:val="Compact"/>
              <w:jc w:val="left"/>
            </w:pPr>
            <w:r>
              <w:t xml:space="preserve">IOLG-83</w:t>
            </w:r>
          </w:p>
        </w:tc>
        <w:tc>
          <w:tcPr/>
          <w:p>
            <w:pPr>
              <w:pStyle w:val="Compact"/>
              <w:jc w:val="left"/>
            </w:pPr>
            <w:r>
              <w:t xml:space="preserve">Done</w:t>
            </w:r>
          </w:p>
        </w:tc>
      </w:tr>
    </w:tbl>
    <w:p>
      <w:pPr>
        <w:pStyle w:val="BodyText"/>
      </w:pPr>
      <w:r>
        <w:t xml:space="preserve">Descoped and never started: adaptive quiz generation (R8). See §8.</w:t>
      </w:r>
    </w:p>
    <w:p>
      <w:r>
        <w:pict>
          <v:rect style="width:0;height:1.5pt" o:hralign="center" o:hrstd="t" o:hr="t"/>
        </w:pict>
      </w:r>
    </w:p>
    <w:bookmarkEnd w:id="25"/>
    <w:bookmarkStart w:id="56" w:name="design-and-implementation"/>
    <w:p>
      <w:pPr>
        <w:pStyle w:val="Heading2"/>
      </w:pPr>
      <w:r>
        <w:t xml:space="preserve">3. Design and implementation</w:t>
      </w:r>
    </w:p>
    <w:bookmarkStart w:id="29" w:name="architecture"/>
    <w:p>
      <w:pPr>
        <w:pStyle w:val="Heading3"/>
      </w:pPr>
      <w:r>
        <w:t xml:space="preserve">3.1 Architecture</w:t>
      </w:r>
    </w:p>
    <w:p>
      <w:pPr>
        <w:pStyle w:val="FirstParagraph"/>
      </w:pPr>
      <w:r>
        <w:t xml:space="preserve">LJA is a Python 3.12 package (</w:t>
      </w:r>
      <w:r>
        <w:rPr>
          <w:rStyle w:val="VerbatimChar"/>
        </w:rPr>
        <w:t xml:space="preserve">python/lja/</w:t>
      </w:r>
      <w:r>
        <w:t xml:space="preserve">) that runs in place, not pip-installed. It has four layers, and data flows through them in one direction.</w:t>
      </w:r>
    </w:p>
    <w:p>
      <w:pPr>
        <w:pStyle w:val="CaptionedFigure"/>
      </w:pPr>
      <w:r>
        <w:drawing>
          <wp:inline>
            <wp:extent cx="5334000" cy="1828376"/>
            <wp:effectExtent b="0" l="0" r="0" t="0"/>
            <wp:docPr descr="LJA architecture: sources, data layer, LjaDataset, model layer, LLM layer, outputs, dashboard" title="" id="27" name="Picture"/>
            <a:graphic>
              <a:graphicData uri="http://schemas.openxmlformats.org/drawingml/2006/picture">
                <pic:pic>
                  <pic:nvPicPr>
                    <pic:cNvPr descr="diagrams/01-architecture.png" id="28" name="Picture"/>
                    <pic:cNvPicPr>
                      <a:picLocks noChangeArrowheads="1" noChangeAspect="1"/>
                    </pic:cNvPicPr>
                  </pic:nvPicPr>
                  <pic:blipFill>
                    <a:blip r:embed="rId26"/>
                    <a:stretch>
                      <a:fillRect/>
                    </a:stretch>
                  </pic:blipFill>
                  <pic:spPr bwMode="auto">
                    <a:xfrm>
                      <a:off x="0" y="0"/>
                      <a:ext cx="5334000" cy="1828376"/>
                    </a:xfrm>
                    <a:prstGeom prst="rect">
                      <a:avLst/>
                    </a:prstGeom>
                    <a:noFill/>
                    <a:ln w="9525">
                      <a:noFill/>
                      <a:headEnd/>
                      <a:tailEnd/>
                    </a:ln>
                  </pic:spPr>
                </pic:pic>
              </a:graphicData>
            </a:graphic>
          </wp:inline>
        </w:drawing>
      </w:r>
    </w:p>
    <w:p>
      <w:pPr>
        <w:pStyle w:val="ImageCaption"/>
      </w:pPr>
      <w:r>
        <w:t xml:space="preserve">LJA architecture: sources, data layer, LjaDataset, model layer, LLM layer, outputs, dashboard</w:t>
      </w:r>
    </w:p>
    <w:p>
      <w:pPr>
        <w:pStyle w:val="BodyText"/>
      </w:pPr>
      <w:r>
        <w:rPr>
          <w:iCs/>
          <w:i/>
        </w:rPr>
        <w:t xml:space="preserve">Figure 1: LJA architecture: sources, data layer, LjaDataset, model layer, LLM layer, outputs, dashboard. Source:</w:t>
      </w:r>
      <w:r>
        <w:rPr>
          <w:iCs/>
          <w:i/>
        </w:rPr>
        <w:t xml:space="preserve"> </w:t>
      </w:r>
      <w:r>
        <w:rPr>
          <w:rStyle w:val="VerbatimChar"/>
          <w:iCs/>
          <w:i/>
        </w:rPr>
        <w:t xml:space="preserve">docs/handover/diagrams/01-architecture.mmd</w:t>
      </w:r>
      <w:r>
        <w:rPr>
          <w:iCs/>
          <w:i/>
        </w:rPr>
        <w:t xml:space="preserve">.</w:t>
      </w:r>
    </w:p>
    <w:p>
      <w:pPr>
        <w:pStyle w:val="BodyText"/>
      </w:pPr>
      <w:r>
        <w:t xml:space="preserve">Two things about this picture matter more than the rest:</w:t>
      </w:r>
    </w:p>
    <w:p>
      <w:pPr>
        <w:pStyle w:val="Compact"/>
        <w:numPr>
          <w:ilvl w:val="0"/>
          <w:numId w:val="1002"/>
        </w:numPr>
      </w:pPr>
      <w:r>
        <w:rPr>
          <w:rStyle w:val="VerbatimChar"/>
          <w:bCs/>
          <w:b/>
        </w:rPr>
        <w:t xml:space="preserve">LjaDataset</w:t>
      </w:r>
      <w:r>
        <w:rPr>
          <w:bCs/>
          <w:b/>
        </w:rPr>
        <w:t xml:space="preserve"> </w:t>
      </w:r>
      <w:r>
        <w:rPr>
          <w:bCs/>
          <w:b/>
        </w:rPr>
        <w:t xml:space="preserve">is the single interchange type.</w:t>
      </w:r>
      <w:r>
        <w:t xml:space="preserve"> </w:t>
      </w:r>
      <w:r>
        <w:t xml:space="preserve">Both loaders produce it and everything downstream consumes it. When the Moodle path was added in Sprint 4,</w:t>
      </w:r>
      <w:r>
        <w:t xml:space="preserve"> </w:t>
      </w:r>
      <w:r>
        <w:rPr>
          <w:rStyle w:val="VerbatimChar"/>
        </w:rPr>
        <w:t xml:space="preserve">silo_clustering.py</w:t>
      </w:r>
      <w:r>
        <w:t xml:space="preserve"> </w:t>
      </w:r>
      <w:r>
        <w:t xml:space="preserve">and</w:t>
      </w:r>
      <w:r>
        <w:t xml:space="preserve"> </w:t>
      </w:r>
      <w:r>
        <w:rPr>
          <w:rStyle w:val="VerbatimChar"/>
        </w:rPr>
        <w:t xml:space="preserve">gap_detection.py</w:t>
      </w:r>
      <w:r>
        <w:t xml:space="preserve"> </w:t>
      </w:r>
      <w:r>
        <w:t xml:space="preserve">did not change. A third source (a different LMS, a CSV) only needs a loader.</w:t>
      </w:r>
    </w:p>
    <w:p>
      <w:pPr>
        <w:pStyle w:val="Compact"/>
        <w:numPr>
          <w:ilvl w:val="0"/>
          <w:numId w:val="1002"/>
        </w:numPr>
      </w:pPr>
      <w:r>
        <w:rPr>
          <w:bCs/>
          <w:b/>
        </w:rPr>
        <w:t xml:space="preserve">The LLM only ever sees structured data, and its output is checked against the input.</w:t>
      </w:r>
      <w:r>
        <w:t xml:space="preserve"> </w:t>
      </w:r>
      <w:r>
        <w:t xml:space="preserve">The clustering call sees SILO text; the plan call sees the gap classification and evidence. Neither sees raw Moodle text, and both are validated by the grounding module before anything is written.</w:t>
      </w:r>
    </w:p>
    <w:bookmarkEnd w:id="29"/>
    <w:bookmarkStart w:id="30" w:name="technology-stack"/>
    <w:p>
      <w:pPr>
        <w:pStyle w:val="Heading3"/>
      </w:pPr>
      <w:r>
        <w:t xml:space="preserve">3.2 Technology stack</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Version (pinned in</w:t>
            </w:r>
            <w:r>
              <w:t xml:space="preserve"> </w:t>
            </w:r>
            <w:r>
              <w:rPr>
                <w:rStyle w:val="VerbatimChar"/>
              </w:rPr>
              <w:t xml:space="preserve">requirements.txt</w:t>
            </w:r>
            <w:r>
              <w:t xml:space="preserve">)</w:t>
            </w:r>
          </w:p>
        </w:tc>
        <w:tc>
          <w:tcPr/>
          <w:p>
            <w:pPr>
              <w:pStyle w:val="Compact"/>
              <w:jc w:val="left"/>
            </w:pPr>
            <w:r>
              <w:t xml:space="preserve">Why</w:t>
            </w:r>
          </w:p>
        </w:tc>
      </w:tr>
      <w:tr>
        <w:tc>
          <w:tcPr/>
          <w:p>
            <w:pPr>
              <w:pStyle w:val="Compact"/>
              <w:jc w:val="left"/>
            </w:pPr>
            <w:r>
              <w:t xml:space="preserve">Language</w:t>
            </w:r>
          </w:p>
        </w:tc>
        <w:tc>
          <w:tcPr/>
          <w:p>
            <w:pPr>
              <w:pStyle w:val="Compact"/>
              <w:jc w:val="left"/>
            </w:pPr>
            <w:r>
              <w:t xml:space="preserve">Python</w:t>
            </w:r>
          </w:p>
        </w:tc>
        <w:tc>
          <w:tcPr/>
          <w:p>
            <w:pPr>
              <w:pStyle w:val="Compact"/>
              <w:jc w:val="left"/>
            </w:pPr>
            <w:r>
              <w:t xml:space="preserve">3.12</w:t>
            </w:r>
          </w:p>
        </w:tc>
        <w:tc>
          <w:tcPr/>
          <w:p>
            <w:pPr>
              <w:pStyle w:val="Compact"/>
              <w:jc w:val="left"/>
            </w:pPr>
            <w:r>
              <w:t xml:space="preserve">Team skills; the owner’s brief asked for Python LLM integration;</w:t>
            </w:r>
            <w:r>
              <w:t xml:space="preserve"> </w:t>
            </w:r>
            <w:r>
              <w:rPr>
                <w:rStyle w:val="VerbatimChar"/>
              </w:rPr>
              <w:t xml:space="preserve">psycopg2</w:t>
            </w:r>
            <w:r>
              <w:t xml:space="preserve">,</w:t>
            </w:r>
            <w:r>
              <w:t xml:space="preserve"> </w:t>
            </w:r>
            <w:r>
              <w:rPr>
                <w:rStyle w:val="VerbatimChar"/>
              </w:rPr>
              <w:t xml:space="preserve">pandas</w:t>
            </w:r>
            <w:r>
              <w:t xml:space="preserve">,</w:t>
            </w:r>
            <w:r>
              <w:t xml:space="preserve"> </w:t>
            </w:r>
            <w:r>
              <w:rPr>
                <w:rStyle w:val="VerbatimChar"/>
              </w:rPr>
              <w:t xml:space="preserve">openpyxl</w:t>
            </w:r>
            <w:r>
              <w:t xml:space="preserve"> </w:t>
            </w:r>
            <w:r>
              <w:t xml:space="preserve">cover both data paths</w:t>
            </w:r>
          </w:p>
        </w:tc>
      </w:tr>
      <w:tr>
        <w:tc>
          <w:tcPr/>
          <w:p>
            <w:pPr>
              <w:pStyle w:val="Compact"/>
              <w:jc w:val="left"/>
            </w:pPr>
            <w:r>
              <w:t xml:space="preserve">Data models</w:t>
            </w:r>
          </w:p>
        </w:tc>
        <w:tc>
          <w:tcPr/>
          <w:p>
            <w:pPr>
              <w:pStyle w:val="Compact"/>
              <w:jc w:val="left"/>
            </w:pPr>
            <w:r>
              <w:t xml:space="preserve">Pydantic v2 + frozen dataclasses</w:t>
            </w:r>
          </w:p>
        </w:tc>
        <w:tc>
          <w:tcPr/>
          <w:p>
            <w:pPr>
              <w:pStyle w:val="Compact"/>
              <w:jc w:val="left"/>
            </w:pPr>
            <w:r>
              <w:t xml:space="preserve">pydantic 2.13.4</w:t>
            </w:r>
          </w:p>
        </w:tc>
        <w:tc>
          <w:tcPr/>
          <w:p>
            <w:pPr>
              <w:pStyle w:val="Compact"/>
              <w:jc w:val="left"/>
            </w:pPr>
            <w:r>
              <w:t xml:space="preserve">Pydantic gives schema-validated LLM output (</w:t>
            </w:r>
            <w:r>
              <w:rPr>
                <w:rStyle w:val="VerbatimChar"/>
              </w:rPr>
              <w:t xml:space="preserve">extra="forbid"</w:t>
            </w:r>
            <w:r>
              <w:t xml:space="preserve">); dataclasses keep the internal dataset immutable</w:t>
            </w:r>
          </w:p>
        </w:tc>
      </w:tr>
      <w:tr>
        <w:tc>
          <w:tcPr/>
          <w:p>
            <w:pPr>
              <w:pStyle w:val="Compact"/>
              <w:jc w:val="left"/>
            </w:pPr>
            <w:r>
              <w:t xml:space="preserve">Excel loading</w:t>
            </w:r>
          </w:p>
        </w:tc>
        <w:tc>
          <w:tcPr/>
          <w:p>
            <w:pPr>
              <w:pStyle w:val="Compact"/>
              <w:jc w:val="left"/>
            </w:pPr>
            <w:r>
              <w:t xml:space="preserve">openpyxl / pandas</w:t>
            </w:r>
          </w:p>
        </w:tc>
        <w:tc>
          <w:tcPr/>
          <w:p>
            <w:pPr>
              <w:pStyle w:val="Compact"/>
              <w:jc w:val="left"/>
            </w:pPr>
            <w:r>
              <w:t xml:space="preserve">3.1.5 / 3.0.5</w:t>
            </w:r>
          </w:p>
        </w:tc>
        <w:tc>
          <w:tcPr/>
          <w:p>
            <w:pPr>
              <w:pStyle w:val="Compact"/>
              <w:jc w:val="left"/>
            </w:pPr>
            <w:r>
              <w:t xml:space="preserve">Owner supplied</w:t>
            </w:r>
            <w:r>
              <w:t xml:space="preserve"> </w:t>
            </w:r>
            <w:r>
              <w:rPr>
                <w:rStyle w:val="VerbatimChar"/>
              </w:rPr>
              <w:t xml:space="preserve">.xlsx</w:t>
            </w:r>
            <w:r>
              <w:t xml:space="preserve">; no need for anything heavier</w:t>
            </w:r>
          </w:p>
        </w:tc>
      </w:tr>
      <w:tr>
        <w:tc>
          <w:tcPr/>
          <w:p>
            <w:pPr>
              <w:pStyle w:val="Compact"/>
              <w:jc w:val="left"/>
            </w:pPr>
            <w:r>
              <w:t xml:space="preserve">Moodle access</w:t>
            </w:r>
          </w:p>
        </w:tc>
        <w:tc>
          <w:tcPr/>
          <w:p>
            <w:pPr>
              <w:pStyle w:val="Compact"/>
              <w:jc w:val="left"/>
            </w:pPr>
            <w:r>
              <w:t xml:space="preserve">Direct SQL over psycopg2, plus Moodle Web Services REST for discovery</w:t>
            </w:r>
          </w:p>
        </w:tc>
        <w:tc>
          <w:tcPr/>
          <w:p>
            <w:pPr>
              <w:pStyle w:val="Compact"/>
              <w:jc w:val="left"/>
            </w:pPr>
            <w:r>
              <w:t xml:space="preserve">2.9.12</w:t>
            </w:r>
          </w:p>
        </w:tc>
        <w:tc>
          <w:tcPr/>
          <w:p>
            <w:pPr>
              <w:pStyle w:val="Compact"/>
              <w:jc w:val="left"/>
            </w:pPr>
            <w:r>
              <w:t xml:space="preserve">Rubric fills are not exposed over Web Services (see §3.7 D3)</w:t>
            </w:r>
          </w:p>
        </w:tc>
      </w:tr>
      <w:tr>
        <w:tc>
          <w:tcPr/>
          <w:p>
            <w:pPr>
              <w:pStyle w:val="Compact"/>
              <w:jc w:val="left"/>
            </w:pPr>
            <w:r>
              <w:t xml:space="preserve">LLM, cloud</w:t>
            </w:r>
          </w:p>
        </w:tc>
        <w:tc>
          <w:tcPr/>
          <w:p>
            <w:pPr>
              <w:pStyle w:val="Compact"/>
              <w:jc w:val="left"/>
            </w:pPr>
            <w:r>
              <w:t xml:space="preserve">Anthropic SDK, model</w:t>
            </w:r>
            <w:r>
              <w:t xml:space="preserve"> </w:t>
            </w:r>
            <w:r>
              <w:rPr>
                <w:rStyle w:val="VerbatimChar"/>
              </w:rPr>
              <w:t xml:space="preserve">claude-opus-4-8</w:t>
            </w:r>
          </w:p>
        </w:tc>
        <w:tc>
          <w:tcPr/>
          <w:p>
            <w:pPr>
              <w:pStyle w:val="Compact"/>
              <w:jc w:val="left"/>
            </w:pPr>
            <w:r>
              <w:t xml:space="preserve">anthropic 0.121.0</w:t>
            </w:r>
          </w:p>
        </w:tc>
        <w:tc>
          <w:tcPr/>
          <w:p>
            <w:pPr>
              <w:pStyle w:val="Compact"/>
              <w:jc w:val="left"/>
            </w:pPr>
            <w:r>
              <w:t xml:space="preserve">Native structured output enforced server-side</w:t>
            </w:r>
          </w:p>
        </w:tc>
      </w:tr>
      <w:tr>
        <w:tc>
          <w:tcPr/>
          <w:p>
            <w:pPr>
              <w:pStyle w:val="Compact"/>
              <w:jc w:val="left"/>
            </w:pPr>
            <w:r>
              <w:t xml:space="preserve">LLM, local</w:t>
            </w:r>
          </w:p>
        </w:tc>
        <w:tc>
          <w:tcPr/>
          <w:p>
            <w:pPr>
              <w:pStyle w:val="Compact"/>
              <w:jc w:val="left"/>
            </w:pPr>
            <w:r>
              <w:t xml:space="preserve">Any OpenAI-compatible server (Ollama, LM Studio, llama.cpp), default model</w:t>
            </w:r>
            <w:r>
              <w:t xml:space="preserve"> </w:t>
            </w:r>
            <w:r>
              <w:rPr>
                <w:rStyle w:val="VerbatimChar"/>
              </w:rPr>
              <w:t xml:space="preserve">qwen3-vl:30b</w:t>
            </w:r>
          </w:p>
        </w:tc>
        <w:tc>
          <w:tcPr/>
          <w:p>
            <w:pPr>
              <w:pStyle w:val="Compact"/>
              <w:jc w:val="left"/>
            </w:pPr>
            <w:r>
              <w:t xml:space="preserve">openai 2.53.0</w:t>
            </w:r>
          </w:p>
        </w:tc>
        <w:tc>
          <w:tcPr/>
          <w:p>
            <w:pPr>
              <w:pStyle w:val="Compact"/>
              <w:jc w:val="left"/>
            </w:pPr>
            <w:r>
              <w:t xml:space="preserve">Zero-cost default; a fresh clone works without an API key</w:t>
            </w:r>
          </w:p>
        </w:tc>
      </w:tr>
      <w:tr>
        <w:tc>
          <w:tcPr/>
          <w:p>
            <w:pPr>
              <w:pStyle w:val="Compact"/>
              <w:jc w:val="left"/>
            </w:pPr>
            <w:r>
              <w:t xml:space="preserve">Web dashboard</w:t>
            </w:r>
          </w:p>
        </w:tc>
        <w:tc>
          <w:tcPr/>
          <w:p>
            <w:pPr>
              <w:pStyle w:val="Compact"/>
              <w:jc w:val="left"/>
            </w:pPr>
            <w:r>
              <w:t xml:space="preserve">FastAPI + Jinja2 + uvicorn</w:t>
            </w:r>
          </w:p>
        </w:tc>
        <w:tc>
          <w:tcPr/>
          <w:p>
            <w:pPr>
              <w:pStyle w:val="Compact"/>
              <w:jc w:val="left"/>
            </w:pPr>
            <w:r>
              <w:t xml:space="preserve">0.141.1 / 3.1.6 / 0.52.1</w:t>
            </w:r>
          </w:p>
        </w:tc>
        <w:tc>
          <w:tcPr/>
          <w:p>
            <w:pPr>
              <w:pStyle w:val="Compact"/>
              <w:jc w:val="left"/>
            </w:pPr>
            <w:r>
              <w:t xml:space="preserve">Small, read-only, server-rendered; no build step, no JS framework to maintain</w:t>
            </w:r>
          </w:p>
        </w:tc>
      </w:tr>
      <w:tr>
        <w:tc>
          <w:tcPr/>
          <w:p>
            <w:pPr>
              <w:pStyle w:val="Compact"/>
              <w:jc w:val="left"/>
            </w:pPr>
            <w:r>
              <w:t xml:space="preserve">Charts</w:t>
            </w:r>
          </w:p>
        </w:tc>
        <w:tc>
          <w:tcPr/>
          <w:p>
            <w:pPr>
              <w:pStyle w:val="Compact"/>
              <w:jc w:val="left"/>
            </w:pPr>
            <w:r>
              <w:t xml:space="preserve">Chart.js 4 from the jsDelivr CDN</w:t>
            </w:r>
          </w:p>
        </w:tc>
        <w:tc>
          <w:tcPr/>
          <w:p>
            <w:pPr>
              <w:pStyle w:val="Compact"/>
              <w:jc w:val="left"/>
            </w:pPr>
            <w:r>
              <w:t xml:space="preserve">4.x</w:t>
            </w:r>
          </w:p>
        </w:tc>
        <w:tc>
          <w:tcPr/>
          <w:p>
            <w:pPr>
              <w:pStyle w:val="Compact"/>
              <w:jc w:val="left"/>
            </w:pPr>
            <w:r>
              <w:t xml:space="preserve">Adequate for bar and doughnut charts;</w:t>
            </w:r>
            <w:r>
              <w:t xml:space="preserve"> </w:t>
            </w:r>
            <w:r>
              <w:rPr>
                <w:bCs/>
                <w:b/>
              </w:rPr>
              <w:t xml:space="preserve">not vendored, so charts need internet</w:t>
            </w:r>
            <w:r>
              <w:t xml:space="preserve"> </w:t>
            </w:r>
            <w:r>
              <w:t xml:space="preserve">(§5.7)</w:t>
            </w:r>
          </w:p>
        </w:tc>
      </w:tr>
      <w:tr>
        <w:tc>
          <w:tcPr/>
          <w:p>
            <w:pPr>
              <w:pStyle w:val="Compact"/>
              <w:jc w:val="left"/>
            </w:pPr>
            <w:r>
              <w:t xml:space="preserve">Dev Moodle</w:t>
            </w:r>
          </w:p>
        </w:tc>
        <w:tc>
          <w:tcPr/>
          <w:p>
            <w:pPr>
              <w:pStyle w:val="Compact"/>
              <w:jc w:val="left"/>
            </w:pPr>
            <w:r>
              <w:rPr>
                <w:rStyle w:val="VerbatimChar"/>
              </w:rPr>
              <w:t xml:space="preserve">moodlehq/moodle-docker</w:t>
            </w:r>
            <w:r>
              <w:t xml:space="preserve">, Moodle 5.2, PostgreSQL</w:t>
            </w:r>
          </w:p>
        </w:tc>
        <w:tc>
          <w:tcPr/>
          <w:p>
            <w:pPr>
              <w:pStyle w:val="Compact"/>
              <w:jc w:val="left"/>
            </w:pPr>
            <w:r>
              <w:t xml:space="preserve">5.2.2 verified</w:t>
            </w:r>
          </w:p>
        </w:tc>
        <w:tc>
          <w:tcPr/>
          <w:p>
            <w:pPr>
              <w:pStyle w:val="Compact"/>
              <w:jc w:val="left"/>
            </w:pPr>
            <w:r>
              <w:t xml:space="preserve">Official tooling; local-first per the owner</w:t>
            </w:r>
          </w:p>
        </w:tc>
      </w:tr>
      <w:tr>
        <w:tc>
          <w:tcPr/>
          <w:p>
            <w:pPr>
              <w:pStyle w:val="Compact"/>
              <w:jc w:val="left"/>
            </w:pPr>
            <w:r>
              <w:t xml:space="preserve">Environment</w:t>
            </w:r>
          </w:p>
        </w:tc>
        <w:tc>
          <w:tcPr/>
          <w:p>
            <w:pPr>
              <w:pStyle w:val="Compact"/>
              <w:jc w:val="left"/>
            </w:pPr>
            <w:r>
              <w:t xml:space="preserve">conda (</w:t>
            </w:r>
            <w:r>
              <w:rPr>
                <w:rStyle w:val="VerbatimChar"/>
              </w:rPr>
              <w:t xml:space="preserve">python/environment.yml</w:t>
            </w:r>
            <w:r>
              <w:t xml:space="preserve">) or pip (</w:t>
            </w:r>
            <w:r>
              <w:rPr>
                <w:rStyle w:val="VerbatimChar"/>
              </w:rPr>
              <w:t xml:space="preserve">requirements.txt</w:t>
            </w:r>
            <w:r>
              <w:t xml:space="preserve">)</w:t>
            </w:r>
          </w:p>
        </w:tc>
        <w:tc>
          <w:tcPr/>
          <w:p>
            <w:pPr>
              <w:pStyle w:val="Compact"/>
              <w:jc w:val="left"/>
            </w:pPr>
            <w:r>
              <w:t xml:space="preserve">—</w:t>
            </w:r>
          </w:p>
        </w:tc>
        <w:tc>
          <w:tcPr/>
          <w:p>
            <w:pPr>
              <w:pStyle w:val="Compact"/>
              <w:jc w:val="left"/>
            </w:pPr>
            <w:r>
              <w:t xml:space="preserve">conda for developers; pinned pip for CI reproducibility</w:t>
            </w:r>
          </w:p>
        </w:tc>
      </w:tr>
      <w:tr>
        <w:tc>
          <w:tcPr/>
          <w:p>
            <w:pPr>
              <w:pStyle w:val="Compact"/>
              <w:jc w:val="left"/>
            </w:pPr>
            <w:r>
              <w:t xml:space="preserve">Lint / test</w:t>
            </w:r>
          </w:p>
        </w:tc>
        <w:tc>
          <w:tcPr/>
          <w:p>
            <w:pPr>
              <w:pStyle w:val="Compact"/>
              <w:jc w:val="left"/>
            </w:pPr>
            <w:r>
              <w:t xml:space="preserve">ruff 0.16.4, pytest 9.1.1, pytest-cov</w:t>
            </w:r>
          </w:p>
        </w:tc>
        <w:tc>
          <w:tcPr/>
          <w:p>
            <w:pPr>
              <w:pStyle w:val="Compact"/>
              <w:jc w:val="left"/>
            </w:pPr>
            <w:r>
              <w:t xml:space="preserve">pinned</w:t>
            </w:r>
          </w:p>
        </w:tc>
        <w:tc>
          <w:tcPr/>
          <w:p>
            <w:pPr>
              <w:pStyle w:val="Compact"/>
              <w:jc w:val="left"/>
            </w:pPr>
            <w:r>
              <w:t xml:space="preserve">ruff pinned so a new rule cannot redden an unrelated PR</w:t>
            </w:r>
          </w:p>
        </w:tc>
      </w:tr>
      <w:tr>
        <w:tc>
          <w:tcPr/>
          <w:p>
            <w:pPr>
              <w:pStyle w:val="Compact"/>
              <w:jc w:val="left"/>
            </w:pPr>
            <w:r>
              <w:t xml:space="preserve">Security scanning</w:t>
            </w:r>
          </w:p>
        </w:tc>
        <w:tc>
          <w:tcPr/>
          <w:p>
            <w:pPr>
              <w:pStyle w:val="Compact"/>
              <w:jc w:val="left"/>
            </w:pPr>
            <w:r>
              <w:t xml:space="preserve">gitleaks 8.18.4 (full history), pip-audit</w:t>
            </w:r>
          </w:p>
        </w:tc>
        <w:tc>
          <w:tcPr/>
          <w:p>
            <w:pPr>
              <w:pStyle w:val="Compact"/>
              <w:jc w:val="left"/>
            </w:pPr>
            <w:r>
              <w:t xml:space="preserve">pinned</w:t>
            </w:r>
          </w:p>
        </w:tc>
        <w:tc>
          <w:tcPr/>
          <w:p>
            <w:pPr>
              <w:pStyle w:val="Compact"/>
              <w:jc w:val="left"/>
            </w:pPr>
            <w:r>
              <w:t xml:space="preserve">Tender R9 names secret scanning as Mandatory</w:t>
            </w:r>
          </w:p>
        </w:tc>
      </w:tr>
      <w:tr>
        <w:tc>
          <w:tcPr/>
          <w:p>
            <w:pPr>
              <w:pStyle w:val="Compact"/>
              <w:jc w:val="left"/>
            </w:pPr>
            <w:r>
              <w:t xml:space="preserve">CI</w:t>
            </w:r>
          </w:p>
        </w:tc>
        <w:tc>
          <w:tcPr/>
          <w:p>
            <w:pPr>
              <w:pStyle w:val="Compact"/>
              <w:jc w:val="left"/>
            </w:pPr>
            <w:r>
              <w:t xml:space="preserve">GitHub Actions</w:t>
            </w:r>
          </w:p>
        </w:tc>
        <w:tc>
          <w:tcPr/>
          <w:p>
            <w:pPr>
              <w:pStyle w:val="Compact"/>
              <w:jc w:val="left"/>
            </w:pPr>
            <w:r>
              <w:t xml:space="preserve">—</w:t>
            </w:r>
          </w:p>
        </w:tc>
        <w:tc>
          <w:tcPr/>
          <w:p>
            <w:pPr>
              <w:pStyle w:val="Compact"/>
              <w:jc w:val="left"/>
            </w:pPr>
            <w:r>
              <w:t xml:space="preserve">Three independent jobs; branch protection enforced for admins</w:t>
            </w:r>
          </w:p>
        </w:tc>
      </w:tr>
    </w:tbl>
    <w:bookmarkEnd w:id="30"/>
    <w:bookmarkStart w:id="34" w:name="use-case-diagram"/>
    <w:p>
      <w:pPr>
        <w:pStyle w:val="Heading3"/>
      </w:pPr>
      <w:r>
        <w:t xml:space="preserve">3.3 Use case diagram</w:t>
      </w:r>
    </w:p>
    <w:p>
      <w:pPr>
        <w:pStyle w:val="FirstParagraph"/>
      </w:pPr>
      <w:r>
        <w:t xml:space="preserve">Actors and use cases as they stand today. Dashed use cases are planned or in an open PR.</w:t>
      </w:r>
    </w:p>
    <w:p>
      <w:pPr>
        <w:pStyle w:val="CaptionedFigure"/>
      </w:pPr>
      <w:r>
        <w:drawing>
          <wp:inline>
            <wp:extent cx="5334000" cy="5569141"/>
            <wp:effectExtent b="0" l="0" r="0" t="0"/>
            <wp:docPr descr="Use case diagram: actors and use cases, dashed = planned" title="" id="32" name="Picture"/>
            <a:graphic>
              <a:graphicData uri="http://schemas.openxmlformats.org/drawingml/2006/picture">
                <pic:pic>
                  <pic:nvPicPr>
                    <pic:cNvPr descr="diagrams/02-use-cases.png" id="33" name="Picture"/>
                    <pic:cNvPicPr>
                      <a:picLocks noChangeArrowheads="1" noChangeAspect="1"/>
                    </pic:cNvPicPr>
                  </pic:nvPicPr>
                  <pic:blipFill>
                    <a:blip r:embed="rId31"/>
                    <a:stretch>
                      <a:fillRect/>
                    </a:stretch>
                  </pic:blipFill>
                  <pic:spPr bwMode="auto">
                    <a:xfrm>
                      <a:off x="0" y="0"/>
                      <a:ext cx="5334000" cy="5569141"/>
                    </a:xfrm>
                    <a:prstGeom prst="rect">
                      <a:avLst/>
                    </a:prstGeom>
                    <a:noFill/>
                    <a:ln w="9525">
                      <a:noFill/>
                      <a:headEnd/>
                      <a:tailEnd/>
                    </a:ln>
                  </pic:spPr>
                </pic:pic>
              </a:graphicData>
            </a:graphic>
          </wp:inline>
        </w:drawing>
      </w:r>
    </w:p>
    <w:p>
      <w:pPr>
        <w:pStyle w:val="ImageCaption"/>
      </w:pPr>
      <w:r>
        <w:t xml:space="preserve">Use case diagram: actors and use cases, dashed = planned</w:t>
      </w:r>
    </w:p>
    <w:p>
      <w:pPr>
        <w:pStyle w:val="BodyText"/>
      </w:pPr>
      <w:r>
        <w:rPr>
          <w:iCs/>
          <w:i/>
        </w:rPr>
        <w:t xml:space="preserve">Figure 2: Use case diagram: actors and use cases, dashed = planned. Source:</w:t>
      </w:r>
      <w:r>
        <w:rPr>
          <w:iCs/>
          <w:i/>
        </w:rPr>
        <w:t xml:space="preserve"> </w:t>
      </w:r>
      <w:r>
        <w:rPr>
          <w:rStyle w:val="VerbatimChar"/>
          <w:iCs/>
          <w:i/>
        </w:rPr>
        <w:t xml:space="preserve">docs/handover/diagrams/02-use-cases.mmd</w:t>
      </w:r>
      <w:r>
        <w:rPr>
          <w:iCs/>
          <w:i/>
        </w:rPr>
        <w:t xml:space="preserve">.</w:t>
      </w:r>
    </w:p>
    <w:p>
      <w:pPr>
        <w:pStyle w:val="BodyText"/>
      </w:pPr>
      <w:r>
        <w:t xml:space="preserve">Note on actors: there is no authentication. The dashboard is bound to</w:t>
      </w:r>
      <w:r>
        <w:t xml:space="preserve"> </w:t>
      </w:r>
      <w:r>
        <w:rPr>
          <w:rStyle w:val="VerbatimChar"/>
        </w:rPr>
        <w:t xml:space="preserve">127.0.0.1</w:t>
      </w:r>
      <w:r>
        <w:t xml:space="preserve"> </w:t>
      </w:r>
      <w:r>
        <w:t xml:space="preserve">and any viewer can open any student.</w:t>
      </w:r>
      <w:r>
        <w:t xml:space="preserve"> </w:t>
      </w:r>
      <w:r>
        <w:t xml:space="preserve">“</w:t>
      </w:r>
      <w:r>
        <w:t xml:space="preserve">Student</w:t>
      </w:r>
      <w:r>
        <w:t xml:space="preserve">”</w:t>
      </w:r>
      <w:r>
        <w:t xml:space="preserve"> </w:t>
      </w:r>
      <w:r>
        <w:t xml:space="preserve">and</w:t>
      </w:r>
      <w:r>
        <w:t xml:space="preserve"> </w:t>
      </w:r>
      <w:r>
        <w:t xml:space="preserve">“</w:t>
      </w:r>
      <w:r>
        <w:t xml:space="preserve">subject coordinator</w:t>
      </w:r>
      <w:r>
        <w:t xml:space="preserve">”</w:t>
      </w:r>
      <w:r>
        <w:t xml:space="preserve"> </w:t>
      </w:r>
      <w:r>
        <w:t xml:space="preserve">are roles the</w:t>
      </w:r>
      <w:r>
        <w:t xml:space="preserve"> </w:t>
      </w:r>
      <w:r>
        <w:rPr>
          <w:iCs/>
          <w:i/>
        </w:rPr>
        <w:t xml:space="preserve">data</w:t>
      </w:r>
      <w:r>
        <w:t xml:space="preserve"> </w:t>
      </w:r>
      <w:r>
        <w:t xml:space="preserve">is designed around, not roles the</w:t>
      </w:r>
      <w:r>
        <w:t xml:space="preserve"> </w:t>
      </w:r>
      <w:r>
        <w:rPr>
          <w:iCs/>
          <w:i/>
        </w:rPr>
        <w:t xml:space="preserve">software</w:t>
      </w:r>
      <w:r>
        <w:t xml:space="preserve"> </w:t>
      </w:r>
      <w:r>
        <w:t xml:space="preserve">enforces. See the threat model (§3.8).</w:t>
      </w:r>
    </w:p>
    <w:bookmarkEnd w:id="34"/>
    <w:bookmarkStart w:id="38" w:name="class-diagram"/>
    <w:p>
      <w:pPr>
        <w:pStyle w:val="Heading3"/>
      </w:pPr>
      <w:r>
        <w:t xml:space="preserve">3.4 Class diagram</w:t>
      </w:r>
    </w:p>
    <w:p>
      <w:pPr>
        <w:pStyle w:val="FirstParagraph"/>
      </w:pPr>
      <w:r>
        <w:t xml:space="preserve">The classes below are the ones a maintainer will touch. Field lists are abbreviated; the source line for each is in the architecture inventory in §5.1.</w:t>
      </w:r>
    </w:p>
    <w:p>
      <w:pPr>
        <w:pStyle w:val="CaptionedFigure"/>
      </w:pPr>
      <w:r>
        <w:drawing>
          <wp:inline>
            <wp:extent cx="5334000" cy="2966296"/>
            <wp:effectExtent b="0" l="0" r="0" t="0"/>
            <wp:docPr descr="Class diagram of the main LJA types" title="" id="36" name="Picture"/>
            <a:graphic>
              <a:graphicData uri="http://schemas.openxmlformats.org/drawingml/2006/picture">
                <pic:pic>
                  <pic:nvPicPr>
                    <pic:cNvPr descr="diagrams/03-classes.png" id="37" name="Picture"/>
                    <pic:cNvPicPr>
                      <a:picLocks noChangeArrowheads="1" noChangeAspect="1"/>
                    </pic:cNvPicPr>
                  </pic:nvPicPr>
                  <pic:blipFill>
                    <a:blip r:embed="rId35"/>
                    <a:stretch>
                      <a:fillRect/>
                    </a:stretch>
                  </pic:blipFill>
                  <pic:spPr bwMode="auto">
                    <a:xfrm>
                      <a:off x="0" y="0"/>
                      <a:ext cx="5334000" cy="2966296"/>
                    </a:xfrm>
                    <a:prstGeom prst="rect">
                      <a:avLst/>
                    </a:prstGeom>
                    <a:noFill/>
                    <a:ln w="9525">
                      <a:noFill/>
                      <a:headEnd/>
                      <a:tailEnd/>
                    </a:ln>
                  </pic:spPr>
                </pic:pic>
              </a:graphicData>
            </a:graphic>
          </wp:inline>
        </w:drawing>
      </w:r>
    </w:p>
    <w:p>
      <w:pPr>
        <w:pStyle w:val="ImageCaption"/>
      </w:pPr>
      <w:r>
        <w:t xml:space="preserve">Class diagram of the main LJA types</w:t>
      </w:r>
    </w:p>
    <w:p>
      <w:pPr>
        <w:pStyle w:val="BodyText"/>
      </w:pPr>
      <w:r>
        <w:rPr>
          <w:iCs/>
          <w:i/>
        </w:rPr>
        <w:t xml:space="preserve">Figure 3: Class diagram of the main LJA types. Source:</w:t>
      </w:r>
      <w:r>
        <w:rPr>
          <w:iCs/>
          <w:i/>
        </w:rPr>
        <w:t xml:space="preserve"> </w:t>
      </w:r>
      <w:r>
        <w:rPr>
          <w:rStyle w:val="VerbatimChar"/>
          <w:iCs/>
          <w:i/>
        </w:rPr>
        <w:t xml:space="preserve">docs/handover/diagrams/03-classes.mmd</w:t>
      </w:r>
      <w:r>
        <w:rPr>
          <w:iCs/>
          <w:i/>
        </w:rPr>
        <w:t xml:space="preserve">.</w:t>
      </w:r>
    </w:p>
    <w:bookmarkEnd w:id="38"/>
    <w:bookmarkStart w:id="48" w:name="sequence-diagrams"/>
    <w:p>
      <w:pPr>
        <w:pStyle w:val="Heading3"/>
      </w:pPr>
      <w:r>
        <w:t xml:space="preserve">3.5 Sequence diagrams</w:t>
      </w:r>
    </w:p>
    <w:p>
      <w:pPr>
        <w:pStyle w:val="FirstParagraph"/>
      </w:pPr>
      <w:r>
        <w:rPr>
          <w:bCs/>
          <w:b/>
        </w:rPr>
        <w:t xml:space="preserve">Running the pipeline (S1, E1, E2, E3).</w:t>
      </w:r>
      <w:r>
        <w:t xml:space="preserve"> </w:t>
      </w:r>
      <w:r>
        <w:t xml:space="preserve">What</w:t>
      </w:r>
      <w:r>
        <w:t xml:space="preserve"> </w:t>
      </w:r>
      <w:r>
        <w:rPr>
          <w:rStyle w:val="VerbatimChar"/>
        </w:rPr>
        <w:t xml:space="preserve">python -m lja.cli dataset.xlsx</w:t>
      </w:r>
      <w:r>
        <w:t xml:space="preserve"> </w:t>
      </w:r>
      <w:r>
        <w:t xml:space="preserve">does, including the cache branch that avoids re-spending an LLM call on every run and the staff gate that can stop it.</w:t>
      </w:r>
    </w:p>
    <w:p>
      <w:pPr>
        <w:pStyle w:val="CaptionedFigure"/>
      </w:pPr>
      <w:r>
        <w:drawing>
          <wp:inline>
            <wp:extent cx="5334000" cy="2572173"/>
            <wp:effectExtent b="0" l="0" r="0" t="0"/>
            <wp:docPr descr="Sequence diagram: running the pipeline" title="" id="40" name="Picture"/>
            <a:graphic>
              <a:graphicData uri="http://schemas.openxmlformats.org/drawingml/2006/picture">
                <pic:pic>
                  <pic:nvPicPr>
                    <pic:cNvPr descr="diagrams/04-seq-pipeline.png" id="41" name="Picture"/>
                    <pic:cNvPicPr>
                      <a:picLocks noChangeArrowheads="1" noChangeAspect="1"/>
                    </pic:cNvPicPr>
                  </pic:nvPicPr>
                  <pic:blipFill>
                    <a:blip r:embed="rId39"/>
                    <a:stretch>
                      <a:fillRect/>
                    </a:stretch>
                  </pic:blipFill>
                  <pic:spPr bwMode="auto">
                    <a:xfrm>
                      <a:off x="0" y="0"/>
                      <a:ext cx="5334000" cy="2572173"/>
                    </a:xfrm>
                    <a:prstGeom prst="rect">
                      <a:avLst/>
                    </a:prstGeom>
                    <a:noFill/>
                    <a:ln w="9525">
                      <a:noFill/>
                      <a:headEnd/>
                      <a:tailEnd/>
                    </a:ln>
                  </pic:spPr>
                </pic:pic>
              </a:graphicData>
            </a:graphic>
          </wp:inline>
        </w:drawing>
      </w:r>
    </w:p>
    <w:p>
      <w:pPr>
        <w:pStyle w:val="ImageCaption"/>
      </w:pPr>
      <w:r>
        <w:t xml:space="preserve">Sequence diagram: running the pipeline</w:t>
      </w:r>
    </w:p>
    <w:p>
      <w:pPr>
        <w:pStyle w:val="BodyText"/>
      </w:pPr>
      <w:r>
        <w:rPr>
          <w:iCs/>
          <w:i/>
        </w:rPr>
        <w:t xml:space="preserve">Figure 4: Sequence diagram: running the pipeline. Source:</w:t>
      </w:r>
      <w:r>
        <w:rPr>
          <w:iCs/>
          <w:i/>
        </w:rPr>
        <w:t xml:space="preserve"> </w:t>
      </w:r>
      <w:r>
        <w:rPr>
          <w:rStyle w:val="VerbatimChar"/>
          <w:iCs/>
          <w:i/>
        </w:rPr>
        <w:t xml:space="preserve">docs/handover/diagrams/04-seq-pipeline.mmd</w:t>
      </w:r>
      <w:r>
        <w:rPr>
          <w:iCs/>
          <w:i/>
        </w:rPr>
        <w:t xml:space="preserve">.</w:t>
      </w:r>
    </w:p>
    <w:p>
      <w:pPr>
        <w:pStyle w:val="BodyText"/>
      </w:pPr>
      <w:r>
        <w:rPr>
          <w:bCs/>
          <w:b/>
        </w:rPr>
        <w:t xml:space="preserve">Generating a grounded learning plan (E4, S3).</w:t>
      </w:r>
      <w:r>
        <w:t xml:space="preserve"> </w:t>
      </w:r>
      <w:r>
        <w:t xml:space="preserve">Why grounding is a separate validation step and not just Pydantic schema validation: a live run produced a response that was perfectly shaped, valid JSON matching the schema, while silently missing 3 of 13 SILOs. Schema validation cannot see a data-completeness problem; only checking the response against the input can.</w:t>
      </w:r>
    </w:p>
    <w:p>
      <w:pPr>
        <w:pStyle w:val="CaptionedFigure"/>
      </w:pPr>
      <w:r>
        <w:drawing>
          <wp:inline>
            <wp:extent cx="5334000" cy="4071620"/>
            <wp:effectExtent b="0" l="0" r="0" t="0"/>
            <wp:docPr descr="Sequence diagram: generating a grounded learning plan" title="" id="43" name="Picture"/>
            <a:graphic>
              <a:graphicData uri="http://schemas.openxmlformats.org/drawingml/2006/picture">
                <pic:pic>
                  <pic:nvPicPr>
                    <pic:cNvPr descr="diagrams/05-seq-learning-plan.png" id="44" name="Picture"/>
                    <pic:cNvPicPr>
                      <a:picLocks noChangeArrowheads="1" noChangeAspect="1"/>
                    </pic:cNvPicPr>
                  </pic:nvPicPr>
                  <pic:blipFill>
                    <a:blip r:embed="rId42"/>
                    <a:stretch>
                      <a:fillRect/>
                    </a:stretch>
                  </pic:blipFill>
                  <pic:spPr bwMode="auto">
                    <a:xfrm>
                      <a:off x="0" y="0"/>
                      <a:ext cx="5334000" cy="4071620"/>
                    </a:xfrm>
                    <a:prstGeom prst="rect">
                      <a:avLst/>
                    </a:prstGeom>
                    <a:noFill/>
                    <a:ln w="9525">
                      <a:noFill/>
                      <a:headEnd/>
                      <a:tailEnd/>
                    </a:ln>
                  </pic:spPr>
                </pic:pic>
              </a:graphicData>
            </a:graphic>
          </wp:inline>
        </w:drawing>
      </w:r>
    </w:p>
    <w:p>
      <w:pPr>
        <w:pStyle w:val="ImageCaption"/>
      </w:pPr>
      <w:r>
        <w:t xml:space="preserve">Sequence diagram: generating a grounded learning plan</w:t>
      </w:r>
    </w:p>
    <w:p>
      <w:pPr>
        <w:pStyle w:val="BodyText"/>
      </w:pPr>
      <w:r>
        <w:rPr>
          <w:iCs/>
          <w:i/>
        </w:rPr>
        <w:t xml:space="preserve">Figure 5: Sequence diagram: generating a grounded learning plan. Source:</w:t>
      </w:r>
      <w:r>
        <w:rPr>
          <w:iCs/>
          <w:i/>
        </w:rPr>
        <w:t xml:space="preserve"> </w:t>
      </w:r>
      <w:r>
        <w:rPr>
          <w:rStyle w:val="VerbatimChar"/>
          <w:iCs/>
          <w:i/>
        </w:rPr>
        <w:t xml:space="preserve">docs/handover/diagrams/05-seq-learning-plan.mmd</w:t>
      </w:r>
      <w:r>
        <w:rPr>
          <w:iCs/>
          <w:i/>
        </w:rPr>
        <w:t xml:space="preserve">.</w:t>
      </w:r>
    </w:p>
    <w:p>
      <w:pPr>
        <w:pStyle w:val="BodyText"/>
      </w:pPr>
      <w:r>
        <w:rPr>
          <w:bCs/>
          <w:b/>
        </w:rPr>
        <w:t xml:space="preserve">Tracing a plan’s evidence (E4, requirements 5 and 6).</w:t>
      </w:r>
      <w:r>
        <w:t xml:space="preserve"> </w:t>
      </w:r>
      <w:r>
        <w:t xml:space="preserve">Figure 5 shows the process. Figure 5b shows the evidence lineage instead: the file each stage leaves behind and the check between stages, so any statement in a plan can be followed back to specific marks, assessments and SILOs. The companion document,</w:t>
      </w:r>
      <w:r>
        <w:t xml:space="preserve"> </w:t>
      </w:r>
      <w:r>
        <w:rPr>
          <w:rStyle w:val="VerbatimChar"/>
        </w:rPr>
        <w:t xml:space="preserve">docs/handover/learning-plan-traceability.md</w:t>
      </w:r>
      <w:r>
        <w:t xml:space="preserve">, walks one real claim from the reference run back to the workbook. It also explains why this traceability matters educationally and what the trace exposed.</w:t>
      </w:r>
    </w:p>
    <w:p>
      <w:pPr>
        <w:pStyle w:val="CaptionedFigure"/>
      </w:pPr>
      <w:r>
        <w:drawing>
          <wp:inline>
            <wp:extent cx="5334000" cy="7650660"/>
            <wp:effectExtent b="0" l="0" r="0" t="0"/>
            <wp:docPr descr="Evidence lineage of a learning plan" title="" id="46" name="Picture"/>
            <a:graphic>
              <a:graphicData uri="http://schemas.openxmlformats.org/drawingml/2006/picture">
                <pic:pic>
                  <pic:nvPicPr>
                    <pic:cNvPr descr="diagrams/07-evidence-lineage.png" id="47" name="Picture"/>
                    <pic:cNvPicPr>
                      <a:picLocks noChangeArrowheads="1" noChangeAspect="1"/>
                    </pic:cNvPicPr>
                  </pic:nvPicPr>
                  <pic:blipFill>
                    <a:blip r:embed="rId45"/>
                    <a:stretch>
                      <a:fillRect/>
                    </a:stretch>
                  </pic:blipFill>
                  <pic:spPr bwMode="auto">
                    <a:xfrm>
                      <a:off x="0" y="0"/>
                      <a:ext cx="5334000" cy="7650660"/>
                    </a:xfrm>
                    <a:prstGeom prst="rect">
                      <a:avLst/>
                    </a:prstGeom>
                    <a:noFill/>
                    <a:ln w="9525">
                      <a:noFill/>
                      <a:headEnd/>
                      <a:tailEnd/>
                    </a:ln>
                  </pic:spPr>
                </pic:pic>
              </a:graphicData>
            </a:graphic>
          </wp:inline>
        </w:drawing>
      </w:r>
    </w:p>
    <w:p>
      <w:pPr>
        <w:pStyle w:val="ImageCaption"/>
      </w:pPr>
      <w:r>
        <w:t xml:space="preserve">Evidence lineage of a learning plan</w:t>
      </w:r>
    </w:p>
    <w:p>
      <w:pPr>
        <w:pStyle w:val="BodyText"/>
      </w:pPr>
      <w:r>
        <w:rPr>
          <w:iCs/>
          <w:i/>
        </w:rPr>
        <w:t xml:space="preserve">Figure 5b: Evidence lineage of a learning plan. Source:</w:t>
      </w:r>
      <w:r>
        <w:rPr>
          <w:iCs/>
          <w:i/>
        </w:rPr>
        <w:t xml:space="preserve"> </w:t>
      </w:r>
      <w:r>
        <w:rPr>
          <w:rStyle w:val="VerbatimChar"/>
          <w:iCs/>
          <w:i/>
        </w:rPr>
        <w:t xml:space="preserve">docs/handover/diagrams/07-evidence-lineage.mmd</w:t>
      </w:r>
      <w:r>
        <w:rPr>
          <w:iCs/>
          <w:i/>
        </w:rPr>
        <w:t xml:space="preserve">.</w:t>
      </w:r>
    </w:p>
    <w:bookmarkEnd w:id="48"/>
    <w:bookmarkStart w:id="49" w:name="data-model-and-file-formats"/>
    <w:p>
      <w:pPr>
        <w:pStyle w:val="Heading3"/>
      </w:pPr>
      <w:r>
        <w:t xml:space="preserve">3.6 Data model and file formats</w:t>
      </w:r>
    </w:p>
    <w:p>
      <w:pPr>
        <w:pStyle w:val="FirstParagraph"/>
      </w:pPr>
      <w:r>
        <w:rPr>
          <w:bCs/>
          <w:b/>
        </w:rPr>
        <w:t xml:space="preserve">Input workbook</w:t>
      </w:r>
      <w:r>
        <w:t xml:space="preserve"> </w:t>
      </w:r>
      <w:r>
        <w:t xml:space="preserve">(</w:t>
      </w:r>
      <w:r>
        <w:rPr>
          <w:rStyle w:val="VerbatimChar"/>
        </w:rPr>
        <w:t xml:space="preserve">data-fixtures/CSE_results_150_students_3_Subjects.xlsx</w:t>
      </w:r>
      <w:r>
        <w:t xml:space="preserve">, supplied by the owner on 11 Aug 2026): three sheets.</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Sheet</w:t>
            </w:r>
          </w:p>
        </w:tc>
        <w:tc>
          <w:tcPr/>
          <w:p>
            <w:pPr>
              <w:pStyle w:val="Compact"/>
              <w:jc w:val="left"/>
            </w:pPr>
            <w:r>
              <w:t xml:space="preserve">Columns (essential)</w:t>
            </w:r>
          </w:p>
        </w:tc>
        <w:tc>
          <w:tcPr/>
          <w:p>
            <w:pPr>
              <w:pStyle w:val="Compact"/>
              <w:jc w:val="left"/>
            </w:pPr>
            <w:r>
              <w:t xml:space="preserve">Becomes</w:t>
            </w:r>
          </w:p>
        </w:tc>
      </w:tr>
      <w:tr>
        <w:tc>
          <w:tcPr/>
          <w:p>
            <w:pPr>
              <w:pStyle w:val="Compact"/>
              <w:jc w:val="left"/>
            </w:pPr>
            <w:r>
              <w:t xml:space="preserve">Assessment Map</w:t>
            </w:r>
          </w:p>
        </w:tc>
        <w:tc>
          <w:tcPr/>
          <w:p>
            <w:pPr>
              <w:pStyle w:val="Compact"/>
              <w:jc w:val="left"/>
            </w:pPr>
            <w:r>
              <w:t xml:space="preserve">Subject, Assessment, Weight, Contribution, Early, Hurdle, SILOs (semicolon list, so SILO text must not contain</w:t>
            </w:r>
            <w:r>
              <w:t xml:space="preserve"> </w:t>
            </w:r>
            <w:r>
              <w:rPr>
                <w:rStyle w:val="VerbatimChar"/>
              </w:rPr>
              <w:t xml:space="preserve">;</w:t>
            </w:r>
            <w:r>
              <w:t xml:space="preserve">)</w:t>
            </w:r>
          </w:p>
        </w:tc>
        <w:tc>
          <w:tcPr/>
          <w:p>
            <w:pPr>
              <w:pStyle w:val="Compact"/>
              <w:jc w:val="left"/>
            </w:pPr>
            <w:r>
              <w:rPr>
                <w:rStyle w:val="VerbatimChar"/>
              </w:rPr>
              <w:t xml:space="preserve">Assessment</w:t>
            </w:r>
            <w:r>
              <w:t xml:space="preserve">,</w:t>
            </w:r>
            <w:r>
              <w:t xml:space="preserve"> </w:t>
            </w:r>
            <w:r>
              <w:rPr>
                <w:rStyle w:val="VerbatimChar"/>
              </w:rPr>
              <w:t xml:space="preserve">Silo</w:t>
            </w:r>
          </w:p>
        </w:tc>
      </w:tr>
      <w:tr>
        <w:tc>
          <w:tcPr/>
          <w:p>
            <w:pPr>
              <w:pStyle w:val="Compact"/>
              <w:jc w:val="left"/>
            </w:pPr>
            <w:r>
              <w:t xml:space="preserve">Results</w:t>
            </w:r>
          </w:p>
        </w:tc>
        <w:tc>
          <w:tcPr/>
          <w:p>
            <w:pPr>
              <w:pStyle w:val="Compact"/>
              <w:jc w:val="left"/>
            </w:pPr>
            <w:r>
              <w:t xml:space="preserve">Student ID, Subject, Assessment, Score, Feedback, Weight, Weighted score, SILOs</w:t>
            </w:r>
          </w:p>
        </w:tc>
        <w:tc>
          <w:tcPr/>
          <w:p>
            <w:pPr>
              <w:pStyle w:val="Compact"/>
              <w:jc w:val="left"/>
            </w:pPr>
            <w:r>
              <w:rPr>
                <w:rStyle w:val="VerbatimChar"/>
              </w:rPr>
              <w:t xml:space="preserve">ResultRow</w:t>
            </w:r>
          </w:p>
        </w:tc>
      </w:tr>
      <w:tr>
        <w:tc>
          <w:tcPr/>
          <w:p>
            <w:pPr>
              <w:pStyle w:val="Compact"/>
              <w:jc w:val="left"/>
            </w:pPr>
            <w:r>
              <w:t xml:space="preserve">Student Summary</w:t>
            </w:r>
          </w:p>
        </w:tc>
        <w:tc>
          <w:tcPr/>
          <w:p>
            <w:pPr>
              <w:pStyle w:val="Compact"/>
              <w:jc w:val="left"/>
            </w:pPr>
            <w:r>
              <w:t xml:space="preserve">Student ID, per-subject totals, Average total, Performance band</w:t>
            </w:r>
          </w:p>
        </w:tc>
        <w:tc>
          <w:tcPr/>
          <w:p>
            <w:pPr>
              <w:pStyle w:val="Compact"/>
              <w:jc w:val="left"/>
            </w:pPr>
            <w:r>
              <w:rPr>
                <w:rStyle w:val="VerbatimChar"/>
              </w:rPr>
              <w:t xml:space="preserve">StudentSummary</w:t>
            </w:r>
          </w:p>
        </w:tc>
      </w:tr>
    </w:tbl>
    <w:p>
      <w:pPr>
        <w:pStyle w:val="BodyText"/>
      </w:pPr>
      <w:r>
        <w:rPr>
          <w:bCs/>
          <w:b/>
        </w:rPr>
        <w:t xml:space="preserve">Moodle path</w:t>
      </w:r>
      <w:r>
        <w:t xml:space="preserve">: SQL Query 2 in</w:t>
      </w:r>
      <w:r>
        <w:t xml:space="preserve"> </w:t>
      </w:r>
      <w:r>
        <w:rPr>
          <w:rStyle w:val="VerbatimChar"/>
        </w:rPr>
        <w:t xml:space="preserve">sql/moodle_attainment_extraction.sql</w:t>
      </w:r>
      <w:r>
        <w:t xml:space="preserve"> </w:t>
      </w:r>
      <w:r>
        <w:t xml:space="preserve">(templated on</w:t>
      </w:r>
      <w:r>
        <w:t xml:space="preserve"> </w:t>
      </w:r>
      <w:r>
        <w:rPr>
          <w:rStyle w:val="VerbatimChar"/>
        </w:rPr>
        <w:t xml:space="preserve">{prefix}</w:t>
      </w:r>
      <w:r>
        <w:t xml:space="preserve">) returns one row per (student, assessment, rubric criterion) with the level awarded, the criterion’s maximum and the marker’s remark. The loader joins those rows to a staff-editable CSV</w:t>
      </w:r>
      <w:r>
        <w:t xml:space="preserve"> </w:t>
      </w:r>
      <w:r>
        <w:rPr>
          <w:rStyle w:val="VerbatimChar"/>
        </w:rPr>
        <w:t xml:space="preserve">criterion_silo_map_&lt;SUBJECT&gt;.csv</w:t>
      </w:r>
      <w:r>
        <w:t xml:space="preserve"> </w:t>
      </w:r>
      <w:r>
        <w:t xml:space="preserve">(</w:t>
      </w:r>
      <w:r>
        <w:rPr>
          <w:rStyle w:val="VerbatimChar"/>
        </w:rPr>
        <w:t xml:space="preserve">subject, assessment, criterion_text, silo_key, weight</w:t>
      </w:r>
      <w:r>
        <w:t xml:space="preserve">). An unmapped criterion is a hard error. This mapping CSV</w:t>
      </w:r>
      <w:r>
        <w:t xml:space="preserve"> </w:t>
      </w:r>
      <w:r>
        <w:rPr>
          <w:bCs/>
          <w:b/>
        </w:rPr>
        <w:t xml:space="preserve">is the product</w:t>
      </w:r>
      <w:r>
        <w:t xml:space="preserve">, not a workaround: Moodle’s own Outcomes (Query 3) and Competency framework (Query 4) tables were both empty for the seeded subject.</w:t>
      </w:r>
    </w:p>
    <w:p>
      <w:pPr>
        <w:pStyle w:val="BodyText"/>
      </w:pPr>
      <w:r>
        <w:rPr>
          <w:bCs/>
          <w:b/>
        </w:rPr>
        <w:t xml:space="preserve">Generated files</w:t>
      </w:r>
      <w:r>
        <w:t xml:space="preserve"> </w:t>
      </w:r>
      <w:r>
        <w:t xml:space="preserve">(all under</w:t>
      </w:r>
      <w:r>
        <w:t xml:space="preserve"> </w:t>
      </w:r>
      <w:r>
        <w:rPr>
          <w:rStyle w:val="VerbatimChar"/>
        </w:rPr>
        <w:t xml:space="preserve">python/output/</w:t>
      </w:r>
      <w:r>
        <w:t xml:space="preserve">, gitignored):</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Producer</w:t>
            </w:r>
          </w:p>
        </w:tc>
        <w:tc>
          <w:tcPr/>
          <w:p>
            <w:pPr>
              <w:pStyle w:val="Compact"/>
              <w:jc w:val="left"/>
            </w:pPr>
            <w:r>
              <w:t xml:space="preserve">Format</w:t>
            </w:r>
          </w:p>
        </w:tc>
        <w:tc>
          <w:tcPr/>
          <w:p>
            <w:pPr>
              <w:pStyle w:val="Compact"/>
              <w:jc w:val="left"/>
            </w:pPr>
            <w:r>
              <w:t xml:space="preserve">Notes</w:t>
            </w:r>
          </w:p>
        </w:tc>
      </w:tr>
      <w:tr>
        <w:tc>
          <w:tcPr/>
          <w:p>
            <w:pPr>
              <w:pStyle w:val="Compact"/>
              <w:jc w:val="left"/>
            </w:pPr>
            <w:r>
              <w:rPr>
                <w:rStyle w:val="VerbatimChar"/>
              </w:rPr>
              <w:t xml:space="preserve">silo_clustering.json</w:t>
            </w:r>
            <w:r>
              <w:t xml:space="preserve"> </w:t>
            </w:r>
            <w:r>
              <w:t xml:space="preserve">(</w:t>
            </w:r>
            <w:r>
              <w:rPr>
                <w:rStyle w:val="VerbatimChar"/>
              </w:rPr>
              <w:t xml:space="preserve">silo_clustering_moodle.json</w:t>
            </w:r>
            <w:r>
              <w:t xml:space="preserve"> </w:t>
            </w:r>
            <w:r>
              <w:t xml:space="preserve">for</w:t>
            </w:r>
            <w:r>
              <w:t xml:space="preserve"> </w:t>
            </w:r>
            <w:r>
              <w:rPr>
                <w:rStyle w:val="VerbatimChar"/>
              </w:rPr>
              <w:t xml:space="preserve">--source moodle</w:t>
            </w:r>
            <w:r>
              <w:t xml:space="preserve">)</w:t>
            </w:r>
          </w:p>
        </w:tc>
        <w:tc>
          <w:tcPr/>
          <w:p>
            <w:pPr>
              <w:pStyle w:val="Compact"/>
              <w:jc w:val="left"/>
            </w:pPr>
            <w:r>
              <w:rPr>
                <w:rStyle w:val="VerbatimChar"/>
              </w:rPr>
              <w:t xml:space="preserve">lja.cli</w:t>
            </w:r>
          </w:p>
        </w:tc>
        <w:tc>
          <w:tcPr/>
          <w:p>
            <w:pPr>
              <w:pStyle w:val="Compact"/>
              <w:jc w:val="left"/>
            </w:pPr>
            <w:r>
              <w:rPr>
                <w:rStyle w:val="VerbatimChar"/>
              </w:rPr>
              <w:t xml:space="preserve">SiloClusteringResult</w:t>
            </w:r>
            <w:r>
              <w:t xml:space="preserve"> </w:t>
            </w:r>
            <w:r>
              <w:t xml:space="preserve">JSON</w:t>
            </w:r>
          </w:p>
        </w:tc>
        <w:tc>
          <w:tcPr/>
          <w:p>
            <w:pPr>
              <w:pStyle w:val="Compact"/>
              <w:jc w:val="left"/>
            </w:pPr>
            <w:r>
              <w:t xml:space="preserve">The LLM cache. Regenerable. Delete or</w:t>
            </w:r>
            <w:r>
              <w:t xml:space="preserve"> </w:t>
            </w:r>
            <w:r>
              <w:rPr>
                <w:rStyle w:val="VerbatimChar"/>
              </w:rPr>
              <w:t xml:space="preserve">--refresh-clustering</w:t>
            </w:r>
            <w:r>
              <w:t xml:space="preserve"> </w:t>
            </w:r>
            <w:r>
              <w:t xml:space="preserve">to re-cluster.</w:t>
            </w:r>
          </w:p>
        </w:tc>
      </w:tr>
      <w:tr>
        <w:tc>
          <w:tcPr/>
          <w:p>
            <w:pPr>
              <w:pStyle w:val="Compact"/>
              <w:jc w:val="left"/>
            </w:pPr>
            <w:r>
              <w:rPr>
                <w:rStyle w:val="VerbatimChar"/>
              </w:rPr>
              <w:t xml:space="preserve">silo_clustering.review.json</w:t>
            </w:r>
          </w:p>
        </w:tc>
        <w:tc>
          <w:tcPr/>
          <w:p>
            <w:pPr>
              <w:pStyle w:val="Compact"/>
              <w:jc w:val="left"/>
            </w:pPr>
            <w:r>
              <w:rPr>
                <w:rStyle w:val="VerbatimChar"/>
              </w:rPr>
              <w:t xml:space="preserve">lja.review</w:t>
            </w:r>
            <w:r>
              <w:t xml:space="preserve"> </w:t>
            </w:r>
            <w:r>
              <w:t xml:space="preserve">/</w:t>
            </w:r>
            <w:r>
              <w:t xml:space="preserve"> </w:t>
            </w:r>
            <w:r>
              <w:rPr>
                <w:rStyle w:val="VerbatimChar"/>
              </w:rPr>
              <w:t xml:space="preserve">lja.cli</w:t>
            </w:r>
          </w:p>
        </w:tc>
        <w:tc>
          <w:tcPr/>
          <w:p>
            <w:pPr>
              <w:pStyle w:val="Compact"/>
              <w:jc w:val="left"/>
            </w:pPr>
            <w:r>
              <w:rPr>
                <w:rStyle w:val="VerbatimChar"/>
              </w:rPr>
              <w:t xml:space="preserve">ReviewStore</w:t>
            </w:r>
            <w:r>
              <w:t xml:space="preserve"> </w:t>
            </w:r>
            <w:r>
              <w:t xml:space="preserve">JSON</w:t>
            </w:r>
          </w:p>
        </w:tc>
        <w:tc>
          <w:tcPr/>
          <w:p>
            <w:pPr>
              <w:pStyle w:val="Compact"/>
              <w:jc w:val="left"/>
            </w:pPr>
            <w:r>
              <w:rPr>
                <w:bCs/>
                <w:b/>
              </w:rPr>
              <w:t xml:space="preserve">Staff decisions. Not regenerable.</w:t>
            </w:r>
            <w:r>
              <w:t xml:space="preserve"> </w:t>
            </w:r>
            <w:r>
              <w:t xml:space="preserve">Cluster ids are the first 12 hex chars of SHA-256 over the sorted member keys, so a re-clustering that produces the same membership keeps its decision.</w:t>
            </w:r>
          </w:p>
        </w:tc>
      </w:tr>
      <w:tr>
        <w:tc>
          <w:tcPr/>
          <w:p>
            <w:pPr>
              <w:pStyle w:val="Compact"/>
              <w:jc w:val="left"/>
            </w:pPr>
            <w:r>
              <w:rPr>
                <w:rStyle w:val="VerbatimChar"/>
              </w:rPr>
              <w:t xml:space="preserve">clusters.csv</w:t>
            </w:r>
          </w:p>
        </w:tc>
        <w:tc>
          <w:tcPr/>
          <w:p>
            <w:pPr>
              <w:pStyle w:val="Compact"/>
              <w:jc w:val="left"/>
            </w:pPr>
            <w:r>
              <w:rPr>
                <w:rStyle w:val="VerbatimChar"/>
              </w:rPr>
              <w:t xml:space="preserve">lja.cli</w:t>
            </w:r>
          </w:p>
        </w:tc>
        <w:tc>
          <w:tcPr/>
          <w:p>
            <w:pPr>
              <w:pStyle w:val="Compact"/>
              <w:jc w:val="left"/>
            </w:pPr>
            <w:r>
              <w:t xml:space="preserve">CSV</w:t>
            </w:r>
          </w:p>
        </w:tc>
        <w:tc>
          <w:tcPr/>
          <w:p>
            <w:pPr>
              <w:pStyle w:val="Compact"/>
              <w:jc w:val="left"/>
            </w:pPr>
            <w:r>
              <w:t xml:space="preserve">Cluster table plus SILO definitions</w:t>
            </w:r>
          </w:p>
        </w:tc>
      </w:tr>
      <w:tr>
        <w:tc>
          <w:tcPr/>
          <w:p>
            <w:pPr>
              <w:pStyle w:val="Compact"/>
              <w:jc w:val="left"/>
            </w:pPr>
            <w:r>
              <w:rPr>
                <w:rStyle w:val="VerbatimChar"/>
              </w:rPr>
              <w:t xml:space="preserve">gap_report.csv</w:t>
            </w:r>
          </w:p>
        </w:tc>
        <w:tc>
          <w:tcPr/>
          <w:p>
            <w:pPr>
              <w:pStyle w:val="Compact"/>
              <w:jc w:val="left"/>
            </w:pPr>
            <w:r>
              <w:rPr>
                <w:rStyle w:val="VerbatimChar"/>
              </w:rPr>
              <w:t xml:space="preserve">lja.cli</w:t>
            </w:r>
          </w:p>
        </w:tc>
        <w:tc>
          <w:tcPr/>
          <w:p>
            <w:pPr>
              <w:pStyle w:val="Compact"/>
              <w:jc w:val="left"/>
            </w:pPr>
            <w:r>
              <w:t xml:space="preserve">CSV</w:t>
            </w:r>
          </w:p>
        </w:tc>
        <w:tc>
          <w:tcPr/>
          <w:p>
            <w:pPr>
              <w:pStyle w:val="Compact"/>
              <w:jc w:val="left"/>
            </w:pPr>
            <w:r>
              <w:rPr>
                <w:rStyle w:val="VerbatimChar"/>
              </w:rPr>
              <w:t xml:space="preserve">student_id, competency_label, attainment_pct, subjects_evidencing, n_observations, classification, classification_basis, relative_position</w:t>
            </w:r>
          </w:p>
        </w:tc>
      </w:tr>
      <w:tr>
        <w:tc>
          <w:tcPr/>
          <w:p>
            <w:pPr>
              <w:pStyle w:val="Compact"/>
              <w:jc w:val="left"/>
            </w:pPr>
            <w:r>
              <w:rPr>
                <w:rStyle w:val="VerbatimChar"/>
              </w:rPr>
              <w:t xml:space="preserve">plans/learning_plan_&lt;id&gt;.json</w:t>
            </w:r>
            <w:r>
              <w:t xml:space="preserve">,</w:t>
            </w:r>
            <w:r>
              <w:t xml:space="preserve"> </w:t>
            </w:r>
            <w:r>
              <w:rPr>
                <w:rStyle w:val="VerbatimChar"/>
              </w:rPr>
              <w:t xml:space="preserve">.md</w:t>
            </w:r>
          </w:p>
        </w:tc>
        <w:tc>
          <w:tcPr/>
          <w:p>
            <w:pPr>
              <w:pStyle w:val="Compact"/>
              <w:jc w:val="left"/>
            </w:pPr>
            <w:r>
              <w:rPr>
                <w:rStyle w:val="VerbatimChar"/>
              </w:rPr>
              <w:t xml:space="preserve">lja.plan</w:t>
            </w:r>
          </w:p>
        </w:tc>
        <w:tc>
          <w:tcPr/>
          <w:p>
            <w:pPr>
              <w:pStyle w:val="Compact"/>
              <w:jc w:val="left"/>
            </w:pPr>
            <w:r>
              <w:rPr>
                <w:rStyle w:val="VerbatimChar"/>
              </w:rPr>
              <w:t xml:space="preserve">LearningPlan</w:t>
            </w:r>
            <w:r>
              <w:t xml:space="preserve"> </w:t>
            </w:r>
            <w:r>
              <w:t xml:space="preserve">JSON, Markdown</w:t>
            </w:r>
          </w:p>
        </w:tc>
        <w:tc>
          <w:tcPr/>
          <w:p>
            <w:pPr>
              <w:pStyle w:val="Compact"/>
              <w:jc w:val="left"/>
            </w:pPr>
            <w:r>
              <w:t xml:space="preserve">Only written after grounding passes</w:t>
            </w:r>
          </w:p>
        </w:tc>
      </w:tr>
    </w:tbl>
    <w:p>
      <w:pPr>
        <w:pStyle w:val="BodyText"/>
      </w:pPr>
      <w:r>
        <w:rPr>
          <w:bCs/>
          <w:b/>
        </w:rPr>
        <w:t xml:space="preserve">Classification vocabulary</w:t>
      </w:r>
      <w:r>
        <w:t xml:space="preserve"> </w:t>
      </w:r>
      <w:r>
        <w:t xml:space="preserve">(</w:t>
      </w:r>
      <w:r>
        <w:rPr>
          <w:rStyle w:val="VerbatimChar"/>
        </w:rPr>
        <w:t xml:space="preserve">gap_detection.py</w:t>
      </w:r>
      <w:r>
        <w:t xml:space="preserve">):</w:t>
      </w:r>
      <w:r>
        <w:t xml:space="preserve"> </w:t>
      </w:r>
      <w:r>
        <w:rPr>
          <w:rStyle w:val="VerbatimChar"/>
        </w:rPr>
        <w:t xml:space="preserve">classification</w:t>
      </w:r>
      <w:r>
        <w:t xml:space="preserve"> </w:t>
      </w:r>
      <w:r>
        <w:t xml:space="preserve">∈ {persistent gap, isolated gap, developing, proficient};</w:t>
      </w:r>
      <w:r>
        <w:t xml:space="preserve"> </w:t>
      </w:r>
      <w:r>
        <w:rPr>
          <w:rStyle w:val="VerbatimChar"/>
        </w:rPr>
        <w:t xml:space="preserve">classification_basis</w:t>
      </w:r>
      <w:r>
        <w:t xml:space="preserve"> </w:t>
      </w:r>
      <w:r>
        <w:t xml:space="preserve">∈ {relative position, absolute floor, absolute ceiling, insufficient data}. Persistent means evidenced in two or more subjects. The basis column exists for traceability (R5): every label says which rule produced it.</w:t>
      </w:r>
    </w:p>
    <w:bookmarkEnd w:id="49"/>
    <w:bookmarkStart w:id="50" w:name="design-decisions-and-their-justification"/>
    <w:p>
      <w:pPr>
        <w:pStyle w:val="Heading3"/>
      </w:pPr>
      <w:r>
        <w:t xml:space="preserve">3.7 Design decisions and their justification</w:t>
      </w:r>
    </w:p>
    <w:p>
      <w:pPr>
        <w:pStyle w:val="FirstParagraph"/>
      </w:pPr>
      <w:r>
        <w:t xml:space="preserve">Each decision names the quality it serves. Scalability, flexibility, usability and limitations are addressed in each, as the Week 9 lecture asked.</w:t>
      </w:r>
    </w:p>
    <w:p>
      <w:pPr>
        <w:pStyle w:val="BodyText"/>
      </w:pPr>
      <w:r>
        <w:rPr>
          <w:bCs/>
          <w:b/>
        </w:rPr>
        <w:t xml:space="preserve">D1. Standalone system beside Moodle, not a Moodle plugin (tender Option 2).</w:t>
      </w:r>
      <w:r>
        <w:t xml:space="preserve"> </w:t>
      </w:r>
      <w:r>
        <w:t xml:space="preserve">The only option that delivers every must-have inside a semester while keeping identifiable data out of scope. The extraction layer is behind an interface, so Option 3 (a plugin that exposes rubric fills as a web service) stays open.</w:t>
      </w:r>
      <w:r>
        <w:t xml:space="preserve"> </w:t>
      </w:r>
      <w:r>
        <w:rPr>
          <w:iCs/>
          <w:i/>
        </w:rPr>
        <w:t xml:space="preserve">Flexibility.</w:t>
      </w:r>
      <w:r>
        <w:t xml:space="preserve"> </w:t>
      </w:r>
      <w:r>
        <w:t xml:space="preserve">Limitation: an institution has to run a second service.</w:t>
      </w:r>
    </w:p>
    <w:p>
      <w:pPr>
        <w:pStyle w:val="BodyText"/>
      </w:pPr>
      <w:r>
        <w:rPr>
          <w:bCs/>
          <w:b/>
        </w:rPr>
        <w:t xml:space="preserve">D2. Two data paths into one</w:t>
      </w:r>
      <w:r>
        <w:rPr>
          <w:bCs/>
          <w:b/>
        </w:rPr>
        <w:t xml:space="preserve"> </w:t>
      </w:r>
      <w:r>
        <w:rPr>
          <w:rStyle w:val="VerbatimChar"/>
          <w:bCs/>
          <w:b/>
        </w:rPr>
        <w:t xml:space="preserve">LjaDataset</w:t>
      </w:r>
      <w:r>
        <w:rPr>
          <w:bCs/>
          <w:b/>
        </w:rPr>
        <w:t xml:space="preserve">.</w:t>
      </w:r>
      <w:r>
        <w:t xml:space="preserve"> </w:t>
      </w:r>
      <w:r>
        <w:t xml:space="preserve">The Excel path exists because the owner supplied a ready-extracted workbook and the team could build the algorithmic core without waiting on Moodle plumbing. The Moodle path is the production path. Proof that the abstraction holds:</w:t>
      </w:r>
      <w:r>
        <w:t xml:space="preserve"> </w:t>
      </w:r>
      <w:r>
        <w:rPr>
          <w:rStyle w:val="VerbatimChar"/>
        </w:rPr>
        <w:t xml:space="preserve">--source moodle</w:t>
      </w:r>
      <w:r>
        <w:t xml:space="preserve"> </w:t>
      </w:r>
      <w:r>
        <w:t xml:space="preserve">was added with no change to clustering or gap detection.</w:t>
      </w:r>
      <w:r>
        <w:t xml:space="preserve"> </w:t>
      </w:r>
      <w:r>
        <w:rPr>
          <w:iCs/>
          <w:i/>
        </w:rPr>
        <w:t xml:space="preserve">Flexibility, scalability of the team.</w:t>
      </w:r>
      <w:r>
        <w:t xml:space="preserve"> </w:t>
      </w:r>
      <w:r>
        <w:t xml:space="preserve">Limitation: the Moodle loader is proven on one subject with five students; multi-subject extraction is future work.</w:t>
      </w:r>
    </w:p>
    <w:p>
      <w:pPr>
        <w:pStyle w:val="BodyText"/>
      </w:pPr>
      <w:r>
        <w:rPr>
          <w:bCs/>
          <w:b/>
        </w:rPr>
        <w:t xml:space="preserve">D3. Rubric fills are read from the database, not Web Services. Stated plainly, as the owner asked.</w:t>
      </w:r>
      <w:r>
        <w:t xml:space="preserve"> </w:t>
      </w:r>
      <w:r>
        <w:t xml:space="preserve">Moodle’s Web Services expose a rubric’s</w:t>
      </w:r>
      <w:r>
        <w:t xml:space="preserve"> </w:t>
      </w:r>
      <w:r>
        <w:rPr>
          <w:iCs/>
          <w:i/>
        </w:rPr>
        <w:t xml:space="preserve">definition</w:t>
      </w:r>
      <w:r>
        <w:t xml:space="preserve"> </w:t>
      </w:r>
      <w:r>
        <w:t xml:space="preserve">(criteria and levels) but no function returns which level a marker</w:t>
      </w:r>
      <w:r>
        <w:t xml:space="preserve"> </w:t>
      </w:r>
      <w:r>
        <w:rPr>
          <w:iCs/>
          <w:i/>
        </w:rPr>
        <w:t xml:space="preserve">awarded</w:t>
      </w:r>
      <w:r>
        <w:t xml:space="preserve"> </w:t>
      </w:r>
      <w:r>
        <w:t xml:space="preserve">or their per-criterion remark. Those live in</w:t>
      </w:r>
      <w:r>
        <w:t xml:space="preserve"> </w:t>
      </w:r>
      <w:r>
        <w:rPr>
          <w:rStyle w:val="VerbatimChar"/>
        </w:rPr>
        <w:t xml:space="preserve">gradingform_rubric_fillings</w:t>
      </w:r>
      <w:r>
        <w:t xml:space="preserve">, so the production path connects to PostgreSQL as a read-only role and runs Query 2. Consequences for an operator: LJA needs a database credential, not just a token; the connection must be to a replica or with a role that can only</w:t>
      </w:r>
      <w:r>
        <w:t xml:space="preserve"> </w:t>
      </w:r>
      <w:r>
        <w:rPr>
          <w:rStyle w:val="VerbatimChar"/>
        </w:rPr>
        <w:t xml:space="preserve">SELECT</w:t>
      </w:r>
      <w:r>
        <w:t xml:space="preserve">; and any Moodle upgrade that changes the</w:t>
      </w:r>
      <w:r>
        <w:t xml:space="preserve"> </w:t>
      </w:r>
      <w:r>
        <w:rPr>
          <w:rStyle w:val="VerbatimChar"/>
        </w:rPr>
        <w:t xml:space="preserve">grading_instances</w:t>
      </w:r>
      <w:r>
        <w:t xml:space="preserve">/</w:t>
      </w:r>
      <w:r>
        <w:rPr>
          <w:rStyle w:val="VerbatimChar"/>
        </w:rPr>
        <w:t xml:space="preserve">assign_grades</w:t>
      </w:r>
      <w:r>
        <w:t xml:space="preserve"> </w:t>
      </w:r>
      <w:r>
        <w:t xml:space="preserve">join must be re-verified (§5.8).</w:t>
      </w:r>
      <w:r>
        <w:t xml:space="preserve"> </w:t>
      </w:r>
      <w:r>
        <w:rPr>
          <w:iCs/>
          <w:i/>
        </w:rPr>
        <w:t xml:space="preserve">Limitation accepted deliberately.</w:t>
      </w:r>
    </w:p>
    <w:p>
      <w:pPr>
        <w:pStyle w:val="BodyText"/>
      </w:pPr>
      <w:r>
        <w:rPr>
          <w:bCs/>
          <w:b/>
        </w:rPr>
        <w:t xml:space="preserve">D4. Provider-agnostic LLM layer, defaulting to a free local model.</w:t>
      </w:r>
      <w:r>
        <w:t xml:space="preserve"> </w:t>
      </w:r>
      <w:r>
        <w:t xml:space="preserve">One</w:t>
      </w:r>
      <w:r>
        <w:t xml:space="preserve"> </w:t>
      </w:r>
      <w:r>
        <w:rPr>
          <w:rStyle w:val="VerbatimChar"/>
        </w:rPr>
        <w:t xml:space="preserve">LLMClient</w:t>
      </w:r>
      <w:r>
        <w:t xml:space="preserve"> </w:t>
      </w:r>
      <w:r>
        <w:t xml:space="preserve">protocol, two native implementations. Feature code never imports</w:t>
      </w:r>
      <w:r>
        <w:t xml:space="preserve"> </w:t>
      </w:r>
      <w:r>
        <w:rPr>
          <w:rStyle w:val="VerbatimChar"/>
        </w:rPr>
        <w:t xml:space="preserve">anthropic</w:t>
      </w:r>
      <w:r>
        <w:t xml:space="preserve"> </w:t>
      </w:r>
      <w:r>
        <w:t xml:space="preserve">or</w:t>
      </w:r>
      <w:r>
        <w:t xml:space="preserve"> </w:t>
      </w:r>
      <w:r>
        <w:rPr>
          <w:rStyle w:val="VerbatimChar"/>
        </w:rPr>
        <w:t xml:space="preserve">openai</w:t>
      </w:r>
      <w:r>
        <w:t xml:space="preserve">. The default is</w:t>
      </w:r>
      <w:r>
        <w:t xml:space="preserve"> </w:t>
      </w:r>
      <w:r>
        <w:rPr>
          <w:rStyle w:val="VerbatimChar"/>
        </w:rPr>
        <w:t xml:space="preserve">openai_compatible</w:t>
      </w:r>
      <w:r>
        <w:t xml:space="preserve"> </w:t>
      </w:r>
      <w:r>
        <w:t xml:space="preserve">so a fresh clone runs with no API key. Justification from the tender: a governance decision about which provider the university permits</w:t>
      </w:r>
      <w:r>
        <w:t xml:space="preserve"> </w:t>
      </w:r>
      <w:r>
        <w:t xml:space="preserve">“</w:t>
      </w:r>
      <w:r>
        <w:t xml:space="preserve">changes configuration rather than architecture</w:t>
      </w:r>
      <w:r>
        <w:t xml:space="preserve">”</w:t>
      </w:r>
      <w:r>
        <w:t xml:space="preserve">.</w:t>
      </w:r>
      <w:r>
        <w:t xml:space="preserve"> </w:t>
      </w:r>
      <w:r>
        <w:rPr>
          <w:iCs/>
          <w:i/>
        </w:rPr>
        <w:t xml:space="preserve">Flexibility.</w:t>
      </w:r>
      <w:r>
        <w:t xml:space="preserve"> </w:t>
      </w:r>
      <w:r>
        <w:t xml:space="preserve">Limitation: local model quality varies enormously (§3.9).</w:t>
      </w:r>
    </w:p>
    <w:p>
      <w:pPr>
        <w:pStyle w:val="BodyText"/>
      </w:pPr>
      <w:r>
        <w:rPr>
          <w:bCs/>
          <w:b/>
        </w:rPr>
        <w:t xml:space="preserve">D5. Direct LLM clustering rather than an embedding pre-pass (ADR 0002, accepted 20 Sep 2026).</w:t>
      </w:r>
      <w:r>
        <w:t xml:space="preserve"> </w:t>
      </w:r>
      <w:r>
        <w:t xml:space="preserve">With 13 SILOs an embedding model, vector store, similarity threshold and retrieval stage add moving parts without adding accuracy. This is a recorded deviation from the tender, which promised</w:t>
      </w:r>
      <w:r>
        <w:t xml:space="preserve"> </w:t>
      </w:r>
      <w:r>
        <w:t xml:space="preserve">“</w:t>
      </w:r>
      <w:r>
        <w:t xml:space="preserve">embeddings with LLM adjudication</w:t>
      </w:r>
      <w:r>
        <w:t xml:space="preserve">”</w:t>
      </w:r>
      <w:r>
        <w:t xml:space="preserve">. The ADR names the reconsideration triggers: SILO count grows substantially, prompt size or latency become a problem, or consistency stays inadequate. The 52-SILO run on 20 Sep hit the first trigger (§3.9), so this decision is due for review.</w:t>
      </w:r>
      <w:r>
        <w:t xml:space="preserve"> </w:t>
      </w:r>
      <w:r>
        <w:rPr>
          <w:iCs/>
          <w:i/>
        </w:rPr>
        <w:t xml:space="preserve">Simplicity now, scalability later.</w:t>
      </w:r>
    </w:p>
    <w:p>
      <w:pPr>
        <w:pStyle w:val="BodyText"/>
      </w:pPr>
      <w:r>
        <w:rPr>
          <w:bCs/>
          <w:b/>
        </w:rPr>
        <w:t xml:space="preserve">D6. Grounding is code, not prompt.</w:t>
      </w:r>
      <w:r>
        <w:t xml:space="preserve"> </w:t>
      </w:r>
      <w:r>
        <w:t xml:space="preserve">The prompt forbids inventing names; the grounding module (</w:t>
      </w:r>
      <w:r>
        <w:rPr>
          <w:rStyle w:val="VerbatimChar"/>
        </w:rPr>
        <w:t xml:space="preserve">lja/llm/grounding.py</w:t>
      </w:r>
      <w:r>
        <w:t xml:space="preserve">) checks the response against the input vocabulary and raises. Three categories:</w:t>
      </w:r>
      <w:r>
        <w:t xml:space="preserve"> </w:t>
      </w:r>
      <w:r>
        <w:rPr>
          <w:rStyle w:val="VerbatimChar"/>
        </w:rPr>
        <w:t xml:space="preserve">unknown</w:t>
      </w:r>
      <w:r>
        <w:t xml:space="preserve"> </w:t>
      </w:r>
      <w:r>
        <w:t xml:space="preserve">(always),</w:t>
      </w:r>
      <w:r>
        <w:t xml:space="preserve"> </w:t>
      </w:r>
      <w:r>
        <w:rPr>
          <w:rStyle w:val="VerbatimChar"/>
        </w:rPr>
        <w:t xml:space="preserve">missing</w:t>
      </w:r>
      <w:r>
        <w:t xml:space="preserve"> </w:t>
      </w:r>
      <w:r>
        <w:t xml:space="preserve">(when completeness is required, as for clustering),</w:t>
      </w:r>
      <w:r>
        <w:t xml:space="preserve"> </w:t>
      </w:r>
      <w:r>
        <w:rPr>
          <w:rStyle w:val="VerbatimChar"/>
        </w:rPr>
        <w:t xml:space="preserve">duplicated</w:t>
      </w:r>
      <w:r>
        <w:t xml:space="preserve"> </w:t>
      </w:r>
      <w:r>
        <w:t xml:space="preserve">(when uniqueness is required). Names are compared exactly after</w:t>
      </w:r>
      <w:r>
        <w:t xml:space="preserve"> </w:t>
      </w:r>
      <w:r>
        <w:rPr>
          <w:rStyle w:val="VerbatimChar"/>
        </w:rPr>
        <w:t xml:space="preserve">strip()</w:t>
      </w:r>
      <w:r>
        <w:t xml:space="preserve">, no case folding, no aliasing, because a fuzzy match is how a hallucination gets through. Plans fail closed: three attempts, errors quoted back, then exit 1 with nothing written.</w:t>
      </w:r>
      <w:r>
        <w:t xml:space="preserve"> </w:t>
      </w:r>
      <w:r>
        <w:rPr>
          <w:iCs/>
          <w:i/>
        </w:rPr>
        <w:t xml:space="preserve">Usability for the student, who can trust every name; limitation is that bare</w:t>
      </w:r>
      <w:r>
        <w:rPr>
          <w:iCs/>
          <w:i/>
        </w:rPr>
        <w:t xml:space="preserve"> </w:t>
      </w:r>
      <w:r>
        <w:rPr>
          <w:rStyle w:val="VerbatimChar"/>
          <w:iCs/>
          <w:i/>
        </w:rPr>
        <w:t xml:space="preserve">SILO1</w:t>
      </w:r>
      <w:r>
        <w:rPr>
          <w:iCs/>
          <w:i/>
        </w:rPr>
        <w:t xml:space="preserve"> </w:t>
      </w:r>
      <w:r>
        <w:rPr>
          <w:iCs/>
          <w:i/>
        </w:rPr>
        <w:t xml:space="preserve">ids in prose pass as ambiguous.</w:t>
      </w:r>
    </w:p>
    <w:p>
      <w:pPr>
        <w:pStyle w:val="BodyText"/>
      </w:pPr>
      <w:r>
        <w:rPr>
          <w:bCs/>
          <w:b/>
        </w:rPr>
        <w:t xml:space="preserve">D7. Staff gate before any gap report.</w:t>
      </w:r>
      <w:r>
        <w:t xml:space="preserve"> </w:t>
      </w:r>
      <w:r>
        <w:t xml:space="preserve">Clustering output is treated as</w:t>
      </w:r>
      <w:r>
        <w:t xml:space="preserve"> </w:t>
      </w:r>
      <w:r>
        <w:rPr>
          <w:rStyle w:val="VerbatimChar"/>
        </w:rPr>
        <w:t xml:space="preserve">mapped_by='llm', confirmed_by_staff=False</w:t>
      </w:r>
      <w:r>
        <w:t xml:space="preserve"> </w:t>
      </w:r>
      <w:r>
        <w:t xml:space="preserve">until a person says otherwise. Decisions live in a separate</w:t>
      </w:r>
      <w:r>
        <w:t xml:space="preserve"> </w:t>
      </w:r>
      <w:r>
        <w:rPr>
          <w:rStyle w:val="VerbatimChar"/>
        </w:rPr>
        <w:t xml:space="preserve">.review.json</w:t>
      </w:r>
      <w:r>
        <w:t xml:space="preserve"> </w:t>
      </w:r>
      <w:r>
        <w:t xml:space="preserve">so regenerating the cache never discards them. The CLI blocks (exit 2) on any rejected cluster, and on pending ones unless</w:t>
      </w:r>
      <w:r>
        <w:t xml:space="preserve"> </w:t>
      </w:r>
      <w:r>
        <w:rPr>
          <w:rStyle w:val="VerbatimChar"/>
        </w:rPr>
        <w:t xml:space="preserve">--allow-unconfirmed</w:t>
      </w:r>
      <w:r>
        <w:t xml:space="preserve"> </w:t>
      </w:r>
      <w:r>
        <w:t xml:space="preserve">is passed; the dashboard shows a banner. The team settled</w:t>
      </w:r>
      <w:r>
        <w:t xml:space="preserve"> </w:t>
      </w:r>
      <w:r>
        <w:t xml:space="preserve">“</w:t>
      </w:r>
      <w:r>
        <w:t xml:space="preserve">block, don’t warn</w:t>
      </w:r>
      <w:r>
        <w:t xml:space="preserve">”</w:t>
      </w:r>
      <w:r>
        <w:t xml:space="preserve"> </w:t>
      </w:r>
      <w:r>
        <w:t xml:space="preserve">by merging PR #8.</w:t>
      </w:r>
      <w:r>
        <w:t xml:space="preserve"> </w:t>
      </w:r>
      <w:r>
        <w:rPr>
          <w:iCs/>
          <w:i/>
        </w:rPr>
        <w:t xml:space="preserve">Usability for staff; a limitation is that the review is CLI-only, there is no confirmation UI.</w:t>
      </w:r>
    </w:p>
    <w:p>
      <w:pPr>
        <w:pStyle w:val="BodyText"/>
      </w:pPr>
      <w:r>
        <w:rPr>
          <w:bCs/>
          <w:b/>
        </w:rPr>
        <w:t xml:space="preserve">D8. Relative gap detection with median and MAD (ADR 0001).</w:t>
      </w:r>
      <w:r>
        <w:t xml:space="preserve"> </w:t>
      </w:r>
      <w:r>
        <w:t xml:space="preserve">The owner’s primary signal is</w:t>
      </w:r>
      <w:r>
        <w:t xml:space="preserve"> </w:t>
      </w:r>
      <w:r>
        <w:t xml:space="preserve">“</w:t>
      </w:r>
      <w:r>
        <w:t xml:space="preserve">variability within a discipline, not raw failure</w:t>
      </w:r>
      <w:r>
        <w:t xml:space="preserve">”</w:t>
      </w:r>
      <w:r>
        <w:t xml:space="preserve">. Position = (attainment − student’s median) / MAD. Median and MAD rather than mean and SD because a student carries roughly 4–8 competencies and at that n one catastrophic result drags the mean far enough to hide everything else. Absolute floor (50) and ceiling (75) are checked first so a uniformly weak student still gets gaps and a uniformly strong one gets none. Fallbacks (too few competencies, flat profile) are recorded in</w:t>
      </w:r>
      <w:r>
        <w:t xml:space="preserve"> </w:t>
      </w:r>
      <w:r>
        <w:rPr>
          <w:rStyle w:val="VerbatimChar"/>
        </w:rPr>
        <w:t xml:space="preserve">classification_basis</w:t>
      </w:r>
      <w:r>
        <w:t xml:space="preserve">.</w:t>
      </w:r>
      <w:r>
        <w:t xml:space="preserve"> </w:t>
      </w:r>
      <w:r>
        <w:rPr>
          <w:bCs/>
          <w:b/>
        </w:rPr>
        <w:t xml:space="preserve">Every threshold is an environment variable and every default is a documented proposal, not a ratified value</w:t>
      </w:r>
      <w:r>
        <w:t xml:space="preserve">: the owner confirmed there is no institutional at-risk number.</w:t>
      </w:r>
      <w:r>
        <w:t xml:space="preserve"> </w:t>
      </w:r>
      <w:r>
        <w:rPr>
          <w:iCs/>
          <w:i/>
        </w:rPr>
        <w:t xml:space="preserve">Usability for the student; limitation is that the supplied dataset is nearly flat (§3.9).</w:t>
      </w:r>
    </w:p>
    <w:p>
      <w:pPr>
        <w:pStyle w:val="BodyText"/>
      </w:pPr>
      <w:r>
        <w:rPr>
          <w:bCs/>
          <w:b/>
        </w:rPr>
        <w:t xml:space="preserve">D9. Dashboard is read-only and never calls the LLM.</w:t>
      </w:r>
      <w:r>
        <w:t xml:space="preserve"> </w:t>
      </w:r>
      <w:r>
        <w:t xml:space="preserve">A page load must never trigger a billed API call. The app is a</w:t>
      </w:r>
      <w:r>
        <w:t xml:space="preserve"> </w:t>
      </w:r>
      <w:r>
        <w:rPr>
          <w:rStyle w:val="VerbatimChar"/>
        </w:rPr>
        <w:t xml:space="preserve">create_app(dataset, gaps, clustering, review_warning)</w:t>
      </w:r>
      <w:r>
        <w:t xml:space="preserve"> </w:t>
      </w:r>
      <w:r>
        <w:t xml:space="preserve">factory; everything is computed at start-up from the cache. Statistics are population statistics computed in</w:t>
      </w:r>
      <w:r>
        <w:t xml:space="preserve"> </w:t>
      </w:r>
      <w:r>
        <w:rPr>
          <w:rStyle w:val="VerbatimChar"/>
        </w:rPr>
        <w:t xml:space="preserve">stats.py</w:t>
      </w:r>
      <w:r>
        <w:t xml:space="preserve">; sorting is progressive enhancement in 83 lines of vanilla JS.</w:t>
      </w:r>
      <w:r>
        <w:t xml:space="preserve"> </w:t>
      </w:r>
      <w:r>
        <w:rPr>
          <w:iCs/>
          <w:i/>
        </w:rPr>
        <w:t xml:space="preserve">Usability, cost control.</w:t>
      </w:r>
      <w:r>
        <w:t xml:space="preserve"> </w:t>
      </w:r>
      <w:r>
        <w:t xml:space="preserve">Limitation: no auto-reload, no auth, Excel source only.</w:t>
      </w:r>
    </w:p>
    <w:p>
      <w:pPr>
        <w:pStyle w:val="BodyText"/>
      </w:pPr>
      <w:r>
        <w:rPr>
          <w:bCs/>
          <w:b/>
        </w:rPr>
        <w:t xml:space="preserve">D10. Generated artefacts are separate commands.</w:t>
      </w:r>
      <w:r>
        <w:t xml:space="preserve"> </w:t>
      </w:r>
      <w:r>
        <w:rPr>
          <w:rStyle w:val="VerbatimChar"/>
        </w:rPr>
        <w:t xml:space="preserve">lja.plan</w:t>
      </w:r>
      <w:r>
        <w:t xml:space="preserve"> </w:t>
      </w:r>
      <w:r>
        <w:t xml:space="preserve">is not part of</w:t>
      </w:r>
      <w:r>
        <w:t xml:space="preserve"> </w:t>
      </w:r>
      <w:r>
        <w:rPr>
          <w:rStyle w:val="VerbatimChar"/>
        </w:rPr>
        <w:t xml:space="preserve">lja.cli</w:t>
      </w:r>
      <w:r>
        <w:t xml:space="preserve"> </w:t>
      </w:r>
      <w:r>
        <w:t xml:space="preserve">so that re-running the pipeline never silently re-spends plan calls.</w:t>
      </w:r>
      <w:r>
        <w:t xml:space="preserve"> </w:t>
      </w:r>
      <w:r>
        <w:rPr>
          <w:iCs/>
          <w:i/>
        </w:rPr>
        <w:t xml:space="preserve">Cost control.</w:t>
      </w:r>
    </w:p>
    <w:p>
      <w:pPr>
        <w:pStyle w:val="BodyText"/>
      </w:pPr>
      <w:r>
        <w:rPr>
          <w:bCs/>
          <w:b/>
        </w:rPr>
        <w:t xml:space="preserve">D11. The</w:t>
      </w:r>
      <w:r>
        <w:rPr>
          <w:bCs/>
          <w:b/>
        </w:rPr>
        <w:t xml:space="preserve"> </w:t>
      </w:r>
      <w:r>
        <w:rPr>
          <w:bCs/>
          <w:b/>
        </w:rPr>
        <w:t xml:space="preserve">“</w:t>
      </w:r>
      <w:r>
        <w:rPr>
          <w:bCs/>
          <w:b/>
        </w:rPr>
        <w:t xml:space="preserve">At Risk</w:t>
      </w:r>
      <w:r>
        <w:rPr>
          <w:bCs/>
          <w:b/>
        </w:rPr>
        <w:t xml:space="preserve">”</w:t>
      </w:r>
      <w:r>
        <w:rPr>
          <w:bCs/>
          <w:b/>
        </w:rPr>
        <w:t xml:space="preserve"> </w:t>
      </w:r>
      <w:r>
        <w:rPr>
          <w:bCs/>
          <w:b/>
        </w:rPr>
        <w:t xml:space="preserve">cohort is deliberately absent.</w:t>
      </w:r>
      <w:r>
        <w:t xml:space="preserve"> </w:t>
      </w:r>
      <w:r>
        <w:rPr>
          <w:rStyle w:val="VerbatimChar"/>
        </w:rPr>
        <w:t xml:space="preserve">/cohort/at-risk</w:t>
      </w:r>
      <w:r>
        <w:t xml:space="preserve"> </w:t>
      </w:r>
      <w:r>
        <w:t xml:space="preserve">returns 404 and a test asserts that. An at-risk rule would be a policy decision the owner has not made; shipping one would look like one.</w:t>
      </w:r>
      <w:r>
        <w:t xml:space="preserve"> </w:t>
      </w:r>
      <w:r>
        <w:rPr>
          <w:iCs/>
          <w:i/>
        </w:rPr>
        <w:t xml:space="preserve">Limitation by design.</w:t>
      </w:r>
    </w:p>
    <w:p>
      <w:pPr>
        <w:pStyle w:val="BodyText"/>
      </w:pPr>
      <w:r>
        <w:rPr>
          <w:bCs/>
          <w:b/>
        </w:rPr>
        <w:t xml:space="preserve">D12. CI gates are honest about what they enforce.</w:t>
      </w:r>
      <w:r>
        <w:t xml:space="preserve"> </w:t>
      </w:r>
      <w:r>
        <w:t xml:space="preserve">Coverage is reported, not gated (the 80% tender target is met on the core modules but not on two CLI entry points);</w:t>
      </w:r>
      <w:r>
        <w:t xml:space="preserve"> </w:t>
      </w:r>
      <w:r>
        <w:rPr>
          <w:rStyle w:val="VerbatimChar"/>
        </w:rPr>
        <w:t xml:space="preserve">pip-audit</w:t>
      </w:r>
      <w:r>
        <w:t xml:space="preserve"> </w:t>
      </w:r>
      <w:r>
        <w:t xml:space="preserve">reports but does not block (its result depends on the CVE feed, not the diff); line length is measured but not enforced. Each is written down with the condition for tightening it.</w:t>
      </w:r>
      <w:r>
        <w:t xml:space="preserve"> </w:t>
      </w:r>
      <w:r>
        <w:rPr>
          <w:iCs/>
          <w:i/>
        </w:rPr>
        <w:t xml:space="preserve">Maintainability:</w:t>
      </w:r>
      <w:r>
        <w:rPr>
          <w:iCs/>
          <w:i/>
        </w:rPr>
        <w:t xml:space="preserve"> </w:t>
      </w:r>
      <w:r>
        <w:rPr>
          <w:iCs/>
          <w:i/>
        </w:rPr>
        <w:t xml:space="preserve">“</w:t>
      </w:r>
      <w:r>
        <w:rPr>
          <w:iCs/>
          <w:i/>
        </w:rPr>
        <w:t xml:space="preserve">a threshold that fails on the day it lands is a threshold somebody deletes by the end of the week.</w:t>
      </w:r>
      <w:r>
        <w:rPr>
          <w:iCs/>
          <w:i/>
        </w:rPr>
        <w:t xml:space="preserve">”</w:t>
      </w:r>
    </w:p>
    <w:p>
      <w:pPr>
        <w:pStyle w:val="BodyText"/>
      </w:pPr>
      <w:r>
        <w:rPr>
          <w:bCs/>
          <w:b/>
        </w:rPr>
        <w:t xml:space="preserve">D13. Assessment score counts as full evidence for every SILO it addresses.</w:t>
      </w:r>
      <w:r>
        <w:t xml:space="preserve"> </w:t>
      </w:r>
      <w:r>
        <w:t xml:space="preserve">Weighted only by the assessment’s weight. This is an approximation, flagged for the owner, because the workbook does not carry per-SILO marks within an assessment. The Moodle path’s per-criterion rubric fills are the way past it.</w:t>
      </w:r>
      <w:r>
        <w:t xml:space="preserve"> </w:t>
      </w:r>
      <w:r>
        <w:rPr>
          <w:iCs/>
          <w:i/>
        </w:rPr>
        <w:t xml:space="preserve">Limitation.</w:t>
      </w:r>
    </w:p>
    <w:bookmarkEnd w:id="50"/>
    <w:bookmarkStart w:id="54" w:name="threat-model"/>
    <w:p>
      <w:pPr>
        <w:pStyle w:val="Heading3"/>
      </w:pPr>
      <w:r>
        <w:t xml:space="preserve">3.8 Threat model</w:t>
      </w:r>
    </w:p>
    <w:p>
      <w:pPr>
        <w:pStyle w:val="FirstParagraph"/>
      </w:pPr>
      <w:r>
        <w:t xml:space="preserve">⚠</w:t>
      </w:r>
      <w:r>
        <w:t xml:space="preserve"> </w:t>
      </w:r>
      <w:r>
        <w:rPr>
          <w:iCs/>
          <w:i/>
        </w:rPr>
        <w:t xml:space="preserve">DRAFT.</w:t>
      </w:r>
      <w:r>
        <w:t xml:space="preserve"> </w:t>
      </w:r>
      <w:r>
        <w:t xml:space="preserve">No threat model exists in the repository yet; this section is a first pass for the team to review and for Sprint 5’s security evidence task (IOLG-111) to confirm. It uses STRIDE over the system’s trust boundaries.</w:t>
      </w:r>
    </w:p>
    <w:p>
      <w:pPr>
        <w:pStyle w:val="BodyText"/>
      </w:pPr>
      <w:r>
        <w:rPr>
          <w:bCs/>
          <w:b/>
        </w:rPr>
        <w:t xml:space="preserve">Assets.</w:t>
      </w:r>
      <w:r>
        <w:t xml:space="preserve"> </w:t>
      </w:r>
      <w:r>
        <w:t xml:space="preserve">(1) Student assessment data, synthetic today but real if the system is deployed. (2) The Moodle database credential and web-service token. (3) The LLM API key. (4) The staff review file, because a tampered review file silently opens the gate. (5) Generated plans, which students act on. (6) The repository and CI, because a compromised dependency runs in every developer’s environment.</w:t>
      </w:r>
    </w:p>
    <w:p>
      <w:pPr>
        <w:pStyle w:val="BodyText"/>
      </w:pPr>
      <w:r>
        <w:rPr>
          <w:bCs/>
          <w:b/>
        </w:rPr>
        <w:t xml:space="preserve">Trust boundaries.</w:t>
      </w:r>
    </w:p>
    <w:p>
      <w:pPr>
        <w:pStyle w:val="CaptionedFigure"/>
      </w:pPr>
      <w:r>
        <w:drawing>
          <wp:inline>
            <wp:extent cx="5334000" cy="2871470"/>
            <wp:effectExtent b="0" l="0" r="0" t="0"/>
            <wp:docPr descr="Trust boundaries: workstation, local network, internet" title="" id="52" name="Picture"/>
            <a:graphic>
              <a:graphicData uri="http://schemas.openxmlformats.org/drawingml/2006/picture">
                <pic:pic>
                  <pic:nvPicPr>
                    <pic:cNvPr descr="diagrams/06-trust-boundaries.png" id="53" name="Picture"/>
                    <pic:cNvPicPr>
                      <a:picLocks noChangeArrowheads="1" noChangeAspect="1"/>
                    </pic:cNvPicPr>
                  </pic:nvPicPr>
                  <pic:blipFill>
                    <a:blip r:embed="rId51"/>
                    <a:stretch>
                      <a:fillRect/>
                    </a:stretch>
                  </pic:blipFill>
                  <pic:spPr bwMode="auto">
                    <a:xfrm>
                      <a:off x="0" y="0"/>
                      <a:ext cx="5334000" cy="2871470"/>
                    </a:xfrm>
                    <a:prstGeom prst="rect">
                      <a:avLst/>
                    </a:prstGeom>
                    <a:noFill/>
                    <a:ln w="9525">
                      <a:noFill/>
                      <a:headEnd/>
                      <a:tailEnd/>
                    </a:ln>
                  </pic:spPr>
                </pic:pic>
              </a:graphicData>
            </a:graphic>
          </wp:inline>
        </w:drawing>
      </w:r>
    </w:p>
    <w:p>
      <w:pPr>
        <w:pStyle w:val="ImageCaption"/>
      </w:pPr>
      <w:r>
        <w:t xml:space="preserve">Trust boundaries: workstation, local network, internet</w:t>
      </w:r>
    </w:p>
    <w:p>
      <w:pPr>
        <w:pStyle w:val="BodyText"/>
      </w:pPr>
      <w:r>
        <w:rPr>
          <w:iCs/>
          <w:i/>
        </w:rPr>
        <w:t xml:space="preserve">Figure 6: Trust boundaries: workstation, local network, internet. Source:</w:t>
      </w:r>
      <w:r>
        <w:rPr>
          <w:iCs/>
          <w:i/>
        </w:rPr>
        <w:t xml:space="preserve"> </w:t>
      </w:r>
      <w:r>
        <w:rPr>
          <w:rStyle w:val="VerbatimChar"/>
          <w:iCs/>
          <w:i/>
        </w:rPr>
        <w:t xml:space="preserve">docs/handover/diagrams/06-trust-boundaries.mmd</w:t>
      </w:r>
      <w:r>
        <w:rPr>
          <w:iCs/>
          <w:i/>
        </w:rPr>
        <w:t xml:space="preserv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Threat (STRIDE)</w:t>
            </w:r>
          </w:p>
        </w:tc>
        <w:tc>
          <w:tcPr/>
          <w:p>
            <w:pPr>
              <w:pStyle w:val="Compact"/>
              <w:jc w:val="left"/>
            </w:pPr>
            <w:r>
              <w:t xml:space="preserve">Where</w:t>
            </w:r>
          </w:p>
        </w:tc>
        <w:tc>
          <w:tcPr/>
          <w:p>
            <w:pPr>
              <w:pStyle w:val="Compact"/>
              <w:jc w:val="left"/>
            </w:pPr>
            <w:r>
              <w:t xml:space="preserve">Control in place</w:t>
            </w:r>
          </w:p>
        </w:tc>
        <w:tc>
          <w:tcPr/>
          <w:p>
            <w:pPr>
              <w:pStyle w:val="Compact"/>
              <w:jc w:val="left"/>
            </w:pPr>
            <w:r>
              <w:t xml:space="preserve">Gap / recommendation</w:t>
            </w:r>
          </w:p>
        </w:tc>
      </w:tr>
      <w:tr>
        <w:tc>
          <w:tcPr/>
          <w:p>
            <w:pPr>
              <w:pStyle w:val="Compact"/>
              <w:jc w:val="left"/>
            </w:pPr>
            <w:r>
              <w:rPr>
                <w:bCs/>
                <w:b/>
              </w:rPr>
              <w:t xml:space="preserve">Spoofing</w:t>
            </w:r>
            <w:r>
              <w:t xml:space="preserve"> </w:t>
            </w:r>
            <w:r>
              <w:t xml:space="preserve">a viewer</w:t>
            </w:r>
          </w:p>
        </w:tc>
        <w:tc>
          <w:tcPr/>
          <w:p>
            <w:pPr>
              <w:pStyle w:val="Compact"/>
              <w:jc w:val="left"/>
            </w:pPr>
            <w:r>
              <w:t xml:space="preserve">Dashboard</w:t>
            </w:r>
          </w:p>
        </w:tc>
        <w:tc>
          <w:tcPr/>
          <w:p>
            <w:pPr>
              <w:pStyle w:val="Compact"/>
              <w:jc w:val="left"/>
            </w:pPr>
            <w:r>
              <w:t xml:space="preserve">Bound to</w:t>
            </w:r>
            <w:r>
              <w:t xml:space="preserve"> </w:t>
            </w:r>
            <w:r>
              <w:rPr>
                <w:rStyle w:val="VerbatimChar"/>
              </w:rPr>
              <w:t xml:space="preserve">127.0.0.1</w:t>
            </w:r>
            <w:r>
              <w:t xml:space="preserve"> </w:t>
            </w:r>
            <w:r>
              <w:t xml:space="preserve">by default; no accounts</w:t>
            </w:r>
          </w:p>
        </w:tc>
        <w:tc>
          <w:tcPr/>
          <w:p>
            <w:pPr>
              <w:pStyle w:val="Compact"/>
              <w:jc w:val="left"/>
            </w:pPr>
            <w:r>
              <w:t xml:space="preserve">No authentication. Never bind</w:t>
            </w:r>
            <w:r>
              <w:t xml:space="preserve"> </w:t>
            </w:r>
            <w:r>
              <w:rPr>
                <w:rStyle w:val="VerbatimChar"/>
              </w:rPr>
              <w:t xml:space="preserve">--host 0.0.0.0</w:t>
            </w:r>
            <w:r>
              <w:t xml:space="preserve"> </w:t>
            </w:r>
            <w:r>
              <w:t xml:space="preserve">on a shared network with real data. Auth is future work.</w:t>
            </w:r>
          </w:p>
        </w:tc>
      </w:tr>
      <w:tr>
        <w:tc>
          <w:tcPr/>
          <w:p>
            <w:pPr>
              <w:pStyle w:val="Compact"/>
              <w:jc w:val="left"/>
            </w:pPr>
            <w:r>
              <w:rPr>
                <w:bCs/>
                <w:b/>
              </w:rPr>
              <w:t xml:space="preserve">Tampering</w:t>
            </w:r>
            <w:r>
              <w:t xml:space="preserve"> </w:t>
            </w:r>
            <w:r>
              <w:t xml:space="preserve">with the review file</w:t>
            </w:r>
          </w:p>
        </w:tc>
        <w:tc>
          <w:tcPr/>
          <w:p>
            <w:pPr>
              <w:pStyle w:val="Compact"/>
              <w:jc w:val="left"/>
            </w:pPr>
            <w:r>
              <w:rPr>
                <w:rStyle w:val="VerbatimChar"/>
              </w:rPr>
              <w:t xml:space="preserve">output/*.review.json</w:t>
            </w:r>
          </w:p>
        </w:tc>
        <w:tc>
          <w:tcPr/>
          <w:p>
            <w:pPr>
              <w:pStyle w:val="Compact"/>
              <w:jc w:val="left"/>
            </w:pPr>
            <w:r>
              <w:t xml:space="preserve">Separate from the cache; state machine forbids flipping confirmed→rejected directly</w:t>
            </w:r>
          </w:p>
        </w:tc>
        <w:tc>
          <w:tcPr/>
          <w:p>
            <w:pPr>
              <w:pStyle w:val="Compact"/>
              <w:jc w:val="left"/>
            </w:pPr>
            <w:r>
              <w:t xml:space="preserve">File is plain JSON with no signature. Keep</w:t>
            </w:r>
            <w:r>
              <w:t xml:space="preserve"> </w:t>
            </w:r>
            <w:r>
              <w:rPr>
                <w:rStyle w:val="VerbatimChar"/>
              </w:rPr>
              <w:t xml:space="preserve">output/</w:t>
            </w:r>
            <w:r>
              <w:t xml:space="preserve"> </w:t>
            </w:r>
            <w:r>
              <w:t xml:space="preserve">on an operator-only path; consider a hash in the file.</w:t>
            </w:r>
          </w:p>
        </w:tc>
      </w:tr>
      <w:tr>
        <w:tc>
          <w:tcPr/>
          <w:p>
            <w:pPr>
              <w:pStyle w:val="Compact"/>
              <w:jc w:val="left"/>
            </w:pPr>
            <w:r>
              <w:rPr>
                <w:bCs/>
                <w:b/>
              </w:rPr>
              <w:t xml:space="preserve">Tampering</w:t>
            </w:r>
            <w:r>
              <w:t xml:space="preserve"> </w:t>
            </w:r>
            <w:r>
              <w:t xml:space="preserve">with Moodle</w:t>
            </w:r>
          </w:p>
        </w:tc>
        <w:tc>
          <w:tcPr/>
          <w:p>
            <w:pPr>
              <w:pStyle w:val="Compact"/>
              <w:jc w:val="left"/>
            </w:pPr>
            <w:r>
              <w:t xml:space="preserve">Postgres</w:t>
            </w:r>
          </w:p>
        </w:tc>
        <w:tc>
          <w:tcPr/>
          <w:p>
            <w:pPr>
              <w:pStyle w:val="Compact"/>
              <w:jc w:val="left"/>
            </w:pPr>
            <w:r>
              <w:t xml:space="preserve">Role</w:t>
            </w:r>
            <w:r>
              <w:t xml:space="preserve"> </w:t>
            </w:r>
            <w:r>
              <w:rPr>
                <w:rStyle w:val="VerbatimChar"/>
              </w:rPr>
              <w:t xml:space="preserve">lja_reader</w:t>
            </w:r>
            <w:r>
              <w:t xml:space="preserve"> </w:t>
            </w:r>
            <w:r>
              <w:t xml:space="preserve">is</w:t>
            </w:r>
            <w:r>
              <w:t xml:space="preserve"> </w:t>
            </w:r>
            <w:r>
              <w:rPr>
                <w:rStyle w:val="VerbatimChar"/>
              </w:rPr>
              <w:t xml:space="preserve">SELECT</w:t>
            </w:r>
            <w:r>
              <w:t xml:space="preserve">-only; nothing in the code issues a write; fixtures mark via</w:t>
            </w:r>
            <w:r>
              <w:t xml:space="preserve"> </w:t>
            </w:r>
            <w:r>
              <w:rPr>
                <w:rStyle w:val="VerbatimChar"/>
              </w:rPr>
              <w:t xml:space="preserve">assign::save_grade()</w:t>
            </w:r>
          </w:p>
        </w:tc>
        <w:tc>
          <w:tcPr/>
          <w:p>
            <w:pPr>
              <w:pStyle w:val="Compact"/>
              <w:jc w:val="left"/>
            </w:pPr>
            <w:r>
              <w:t xml:space="preserve">Role creation is documented but</w:t>
            </w:r>
            <w:r>
              <w:t xml:space="preserve"> </w:t>
            </w:r>
            <w:r>
              <w:t xml:space="preserve">“</w:t>
            </w:r>
            <w:r>
              <w:t xml:space="preserve">never applied or proven</w:t>
            </w:r>
            <w:r>
              <w:t xml:space="preserve">”</w:t>
            </w:r>
            <w:r>
              <w:t xml:space="preserve"> </w:t>
            </w:r>
            <w:r>
              <w:t xml:space="preserve">on a shared instance. IOLG-111 records the</w:t>
            </w:r>
            <w:r>
              <w:t xml:space="preserve"> </w:t>
            </w:r>
            <w:r>
              <w:rPr>
                <w:rStyle w:val="VerbatimChar"/>
              </w:rPr>
              <w:t xml:space="preserve">UPDATE … permission denied</w:t>
            </w:r>
            <w:r>
              <w:t xml:space="preserve"> </w:t>
            </w:r>
            <w:r>
              <w:t xml:space="preserve">test and a</w:t>
            </w:r>
            <w:r>
              <w:t xml:space="preserve"> </w:t>
            </w:r>
            <w:r>
              <w:rPr>
                <w:rStyle w:val="VerbatimChar"/>
              </w:rPr>
              <w:t xml:space="preserve">pg_dump</w:t>
            </w:r>
            <w:r>
              <w:t xml:space="preserve"> </w:t>
            </w:r>
            <w:r>
              <w:t xml:space="preserve">checksum before/after a run.</w:t>
            </w:r>
          </w:p>
        </w:tc>
      </w:tr>
      <w:tr>
        <w:tc>
          <w:tcPr/>
          <w:p>
            <w:pPr>
              <w:pStyle w:val="Compact"/>
              <w:jc w:val="left"/>
            </w:pPr>
            <w:r>
              <w:rPr>
                <w:bCs/>
                <w:b/>
              </w:rPr>
              <w:t xml:space="preserve">Repudiation</w:t>
            </w:r>
            <w:r>
              <w:t xml:space="preserve"> </w:t>
            </w:r>
            <w:r>
              <w:t xml:space="preserve">of a staff decision</w:t>
            </w:r>
          </w:p>
        </w:tc>
        <w:tc>
          <w:tcPr/>
          <w:p>
            <w:pPr>
              <w:pStyle w:val="Compact"/>
              <w:jc w:val="left"/>
            </w:pPr>
            <w:r>
              <w:t xml:space="preserve">Review file</w:t>
            </w:r>
          </w:p>
        </w:tc>
        <w:tc>
          <w:tcPr/>
          <w:p>
            <w:pPr>
              <w:pStyle w:val="Compact"/>
              <w:jc w:val="left"/>
            </w:pPr>
            <w:r>
              <w:rPr>
                <w:rStyle w:val="VerbatimChar"/>
              </w:rPr>
              <w:t xml:space="preserve">note</w:t>
            </w:r>
            <w:r>
              <w:t xml:space="preserve"> </w:t>
            </w:r>
            <w:r>
              <w:t xml:space="preserve">field; git history if committed</w:t>
            </w:r>
          </w:p>
        </w:tc>
        <w:tc>
          <w:tcPr/>
          <w:p>
            <w:pPr>
              <w:pStyle w:val="Compact"/>
              <w:jc w:val="left"/>
            </w:pPr>
            <w:r>
              <w:t xml:space="preserve">No reviewer identity or timestamp is stored. Add</w:t>
            </w:r>
            <w:r>
              <w:t xml:space="preserve"> </w:t>
            </w:r>
            <w:r>
              <w:rPr>
                <w:rStyle w:val="VerbatimChar"/>
              </w:rPr>
              <w:t xml:space="preserve">reviewed_by</w:t>
            </w:r>
            <w:r>
              <w:t xml:space="preserve"> </w:t>
            </w:r>
            <w:r>
              <w:t xml:space="preserve">and</w:t>
            </w:r>
            <w:r>
              <w:t xml:space="preserve"> </w:t>
            </w:r>
            <w:r>
              <w:rPr>
                <w:rStyle w:val="VerbatimChar"/>
              </w:rPr>
              <w:t xml:space="preserve">reviewed_at</w:t>
            </w:r>
            <w:r>
              <w:t xml:space="preserve">.</w:t>
            </w:r>
          </w:p>
        </w:tc>
      </w:tr>
      <w:tr>
        <w:tc>
          <w:tcPr/>
          <w:p>
            <w:pPr>
              <w:pStyle w:val="Compact"/>
              <w:jc w:val="left"/>
            </w:pPr>
            <w:r>
              <w:rPr>
                <w:bCs/>
                <w:b/>
              </w:rPr>
              <w:t xml:space="preserve">Information disclosure</w:t>
            </w:r>
            <w:r>
              <w:t xml:space="preserve"> </w:t>
            </w:r>
            <w:r>
              <w:t xml:space="preserve">to the LLM provider</w:t>
            </w:r>
          </w:p>
        </w:tc>
        <w:tc>
          <w:tcPr/>
          <w:p>
            <w:pPr>
              <w:pStyle w:val="Compact"/>
              <w:jc w:val="left"/>
            </w:pPr>
            <w:r>
              <w:t xml:space="preserve">Anthropic path</w:t>
            </w:r>
          </w:p>
        </w:tc>
        <w:tc>
          <w:tcPr/>
          <w:p>
            <w:pPr>
              <w:pStyle w:val="Compact"/>
              <w:jc w:val="left"/>
            </w:pPr>
            <w:r>
              <w:t xml:space="preserve">Prompts carry SILO text and gap classifications, never raw feedback or names beyond</w:t>
            </w:r>
            <w:r>
              <w:t xml:space="preserve"> </w:t>
            </w:r>
            <w:r>
              <w:rPr>
                <w:rStyle w:val="VerbatimChar"/>
              </w:rPr>
              <w:t xml:space="preserve">STU0001</w:t>
            </w:r>
            <w:r>
              <w:t xml:space="preserve">-style ids</w:t>
            </w:r>
          </w:p>
        </w:tc>
        <w:tc>
          <w:tcPr/>
          <w:p>
            <w:pPr>
              <w:pStyle w:val="Compact"/>
              <w:jc w:val="left"/>
            </w:pPr>
            <w:r>
              <w:t xml:space="preserve">With real data, ids plus per-subject scores are re-identifiable. Pseudonymise at ingest before any cloud provider is used (owner NFR-2, FR-1.5). Prefer the local provider for real data.</w:t>
            </w:r>
          </w:p>
        </w:tc>
      </w:tr>
      <w:tr>
        <w:tc>
          <w:tcPr/>
          <w:p>
            <w:pPr>
              <w:pStyle w:val="Compact"/>
              <w:jc w:val="left"/>
            </w:pPr>
            <w:r>
              <w:rPr>
                <w:bCs/>
                <w:b/>
              </w:rPr>
              <w:t xml:space="preserve">Information disclosure</w:t>
            </w:r>
            <w:r>
              <w:t xml:space="preserve"> </w:t>
            </w:r>
            <w:r>
              <w:t xml:space="preserve">via secrets</w:t>
            </w:r>
          </w:p>
        </w:tc>
        <w:tc>
          <w:tcPr/>
          <w:p>
            <w:pPr>
              <w:pStyle w:val="Compact"/>
              <w:jc w:val="left"/>
            </w:pPr>
            <w:r>
              <w:rPr>
                <w:rStyle w:val="VerbatimChar"/>
              </w:rPr>
              <w:t xml:space="preserve">.env</w:t>
            </w:r>
            <w:r>
              <w:t xml:space="preserve">, CI</w:t>
            </w:r>
          </w:p>
        </w:tc>
        <w:tc>
          <w:tcPr/>
          <w:p>
            <w:pPr>
              <w:pStyle w:val="Compact"/>
              <w:jc w:val="left"/>
            </w:pPr>
            <w:r>
              <w:rPr>
                <w:rStyle w:val="VerbatimChar"/>
              </w:rPr>
              <w:t xml:space="preserve">.env</w:t>
            </w:r>
            <w:r>
              <w:t xml:space="preserve"> </w:t>
            </w:r>
            <w:r>
              <w:t xml:space="preserve">gitignored; gitleaks over full history, blocking; workflow permissions</w:t>
            </w:r>
            <w:r>
              <w:t xml:space="preserve"> </w:t>
            </w:r>
            <w:r>
              <w:rPr>
                <w:rStyle w:val="VerbatimChar"/>
              </w:rPr>
              <w:t xml:space="preserve">contents: read</w:t>
            </w:r>
          </w:p>
        </w:tc>
        <w:tc>
          <w:tcPr/>
          <w:p>
            <w:pPr>
              <w:pStyle w:val="Compact"/>
              <w:jc w:val="left"/>
            </w:pPr>
            <w:r>
              <w:t xml:space="preserve">Rotate any token that was ever pasted into chat or a ticket.</w:t>
            </w:r>
          </w:p>
        </w:tc>
      </w:tr>
      <w:tr>
        <w:tc>
          <w:tcPr/>
          <w:p>
            <w:pPr>
              <w:pStyle w:val="Compact"/>
              <w:jc w:val="left"/>
            </w:pPr>
            <w:r>
              <w:rPr>
                <w:bCs/>
                <w:b/>
              </w:rPr>
              <w:t xml:space="preserve">Information disclosure</w:t>
            </w:r>
            <w:r>
              <w:t xml:space="preserve"> </w:t>
            </w:r>
            <w:r>
              <w:t xml:space="preserve">via logs</w:t>
            </w:r>
          </w:p>
        </w:tc>
        <w:tc>
          <w:tcPr/>
          <w:p>
            <w:pPr>
              <w:pStyle w:val="Compact"/>
              <w:jc w:val="left"/>
            </w:pPr>
            <w:r>
              <w:t xml:space="preserve">CLI output</w:t>
            </w:r>
          </w:p>
        </w:tc>
        <w:tc>
          <w:tcPr/>
          <w:p>
            <w:pPr>
              <w:pStyle w:val="Compact"/>
              <w:jc w:val="left"/>
            </w:pPr>
            <w:r>
              <w:t xml:space="preserve">Usage summaries print token counts, not content</w:t>
            </w:r>
          </w:p>
        </w:tc>
        <w:tc>
          <w:tcPr/>
          <w:p>
            <w:pPr>
              <w:pStyle w:val="Compact"/>
              <w:jc w:val="left"/>
            </w:pPr>
            <w:r>
              <w:t xml:space="preserve">Plans print to stdout in</w:t>
            </w:r>
            <w:r>
              <w:t xml:space="preserve"> </w:t>
            </w:r>
            <w:r>
              <w:rPr>
                <w:rStyle w:val="VerbatimChar"/>
              </w:rPr>
              <w:t xml:space="preserve">.md</w:t>
            </w:r>
            <w:r>
              <w:t xml:space="preserve">; do not pipe to shared logs with real data.</w:t>
            </w:r>
          </w:p>
        </w:tc>
      </w:tr>
      <w:tr>
        <w:tc>
          <w:tcPr/>
          <w:p>
            <w:pPr>
              <w:pStyle w:val="Compact"/>
              <w:jc w:val="left"/>
            </w:pPr>
            <w:r>
              <w:rPr>
                <w:bCs/>
                <w:b/>
              </w:rPr>
              <w:t xml:space="preserve">Denial of service</w:t>
            </w:r>
            <w:r>
              <w:t xml:space="preserve"> </w:t>
            </w:r>
            <w:r>
              <w:t xml:space="preserve">by a hung LLM server</w:t>
            </w:r>
          </w:p>
        </w:tc>
        <w:tc>
          <w:tcPr/>
          <w:p>
            <w:pPr>
              <w:pStyle w:val="Compact"/>
              <w:jc w:val="left"/>
            </w:pPr>
            <w:r>
              <w:t xml:space="preserve">OpenAI-compatible client</w:t>
            </w:r>
          </w:p>
        </w:tc>
        <w:tc>
          <w:tcPr/>
          <w:p>
            <w:pPr>
              <w:pStyle w:val="Compact"/>
              <w:jc w:val="left"/>
            </w:pPr>
            <w:r>
              <w:t xml:space="preserve">Three</w:t>
            </w:r>
            <w:r>
              <w:t xml:space="preserve"> </w:t>
            </w:r>
            <w:r>
              <w:rPr>
                <w:rStyle w:val="VerbatimChar"/>
              </w:rPr>
              <w:t xml:space="preserve">response_format</w:t>
            </w:r>
            <w:r>
              <w:t xml:space="preserve"> </w:t>
            </w:r>
            <w:r>
              <w:t xml:space="preserve">strategies each with a 600 s timeout</w:t>
            </w:r>
          </w:p>
        </w:tc>
        <w:tc>
          <w:tcPr/>
          <w:p>
            <w:pPr>
              <w:pStyle w:val="Compact"/>
              <w:jc w:val="left"/>
            </w:pPr>
            <w:r>
              <w:t xml:space="preserve">A hung server can burn 30 minutes and misreport as a JSON error (action A-30). Add</w:t>
            </w:r>
            <w:r>
              <w:t xml:space="preserve"> </w:t>
            </w:r>
            <w:r>
              <w:rPr>
                <w:rStyle w:val="VerbatimChar"/>
              </w:rPr>
              <w:t xml:space="preserve">LJA_OPENAI_TIMEOUT</w:t>
            </w:r>
            <w:r>
              <w:t xml:space="preserve">.</w:t>
            </w:r>
          </w:p>
        </w:tc>
      </w:tr>
      <w:tr>
        <w:tc>
          <w:tcPr/>
          <w:p>
            <w:pPr>
              <w:pStyle w:val="Compact"/>
              <w:jc w:val="left"/>
            </w:pPr>
            <w:r>
              <w:rPr>
                <w:bCs/>
                <w:b/>
              </w:rPr>
              <w:t xml:space="preserve">Elevation of privilege</w:t>
            </w:r>
            <w:r>
              <w:t xml:space="preserve"> </w:t>
            </w:r>
            <w:r>
              <w:t xml:space="preserve">via dependencies</w:t>
            </w:r>
          </w:p>
        </w:tc>
        <w:tc>
          <w:tcPr/>
          <w:p>
            <w:pPr>
              <w:pStyle w:val="Compact"/>
              <w:jc w:val="left"/>
            </w:pPr>
            <w:r>
              <w:rPr>
                <w:rStyle w:val="VerbatimChar"/>
              </w:rPr>
              <w:t xml:space="preserve">requirements.txt</w:t>
            </w:r>
          </w:p>
        </w:tc>
        <w:tc>
          <w:tcPr/>
          <w:p>
            <w:pPr>
              <w:pStyle w:val="Compact"/>
              <w:jc w:val="left"/>
            </w:pPr>
            <w:r>
              <w:t xml:space="preserve">Pinned versions;</w:t>
            </w:r>
            <w:r>
              <w:t xml:space="preserve"> </w:t>
            </w:r>
            <w:r>
              <w:rPr>
                <w:rStyle w:val="VerbatimChar"/>
              </w:rPr>
              <w:t xml:space="preserve">pip-audit</w:t>
            </w:r>
            <w:r>
              <w:t xml:space="preserve"> </w:t>
            </w:r>
            <w:r>
              <w:t xml:space="preserve">in CI</w:t>
            </w:r>
          </w:p>
        </w:tc>
        <w:tc>
          <w:tcPr/>
          <w:p>
            <w:pPr>
              <w:pStyle w:val="Compact"/>
              <w:jc w:val="left"/>
            </w:pPr>
            <w:r>
              <w:rPr>
                <w:rStyle w:val="VerbatimChar"/>
              </w:rPr>
              <w:t xml:space="preserve">pip-audit</w:t>
            </w:r>
            <w:r>
              <w:t xml:space="preserve"> </w:t>
            </w:r>
            <w:r>
              <w:t xml:space="preserve">is non-blocking. Triage and flip</w:t>
            </w:r>
            <w:r>
              <w:t xml:space="preserve"> </w:t>
            </w:r>
            <w:r>
              <w:rPr>
                <w:rStyle w:val="VerbatimChar"/>
              </w:rPr>
              <w:t xml:space="preserve">continue-on-error</w:t>
            </w:r>
            <w:r>
              <w:t xml:space="preserve"> </w:t>
            </w:r>
            <w:r>
              <w:t xml:space="preserve">to</w:t>
            </w:r>
            <w:r>
              <w:t xml:space="preserve"> </w:t>
            </w:r>
            <w:r>
              <w:rPr>
                <w:rStyle w:val="VerbatimChar"/>
              </w:rPr>
              <w:t xml:space="preserve">false</w:t>
            </w:r>
            <w:r>
              <w:t xml:space="preserve"> </w:t>
            </w:r>
            <w:r>
              <w:t xml:space="preserve">(§5.4).</w:t>
            </w:r>
          </w:p>
        </w:tc>
      </w:tr>
      <w:tr>
        <w:tc>
          <w:tcPr/>
          <w:p>
            <w:pPr>
              <w:pStyle w:val="Compact"/>
              <w:jc w:val="left"/>
            </w:pPr>
            <w:r>
              <w:rPr>
                <w:bCs/>
                <w:b/>
              </w:rPr>
              <w:t xml:space="preserve">Supply chain</w:t>
            </w:r>
            <w:r>
              <w:t xml:space="preserve"> </w:t>
            </w:r>
            <w:r>
              <w:t xml:space="preserve">via the CDN</w:t>
            </w:r>
          </w:p>
        </w:tc>
        <w:tc>
          <w:tcPr/>
          <w:p>
            <w:pPr>
              <w:pStyle w:val="Compact"/>
              <w:jc w:val="left"/>
            </w:pPr>
            <w:r>
              <w:rPr>
                <w:rStyle w:val="VerbatimChar"/>
              </w:rPr>
              <w:t xml:space="preserve">base.html</w:t>
            </w:r>
          </w:p>
        </w:tc>
        <w:tc>
          <w:tcPr/>
          <w:p>
            <w:pPr>
              <w:pStyle w:val="Compact"/>
              <w:jc w:val="left"/>
            </w:pPr>
            <w:r>
              <w:t xml:space="preserve">None</w:t>
            </w:r>
          </w:p>
        </w:tc>
        <w:tc>
          <w:tcPr/>
          <w:p>
            <w:pPr>
              <w:pStyle w:val="Compact"/>
              <w:jc w:val="left"/>
            </w:pPr>
            <w:r>
              <w:t xml:space="preserve">Chart.js is fetched unpinned from jsDelivr at page load. Vendor it under</w:t>
            </w:r>
            <w:r>
              <w:t xml:space="preserve"> </w:t>
            </w:r>
            <w:r>
              <w:rPr>
                <w:rStyle w:val="VerbatimChar"/>
              </w:rPr>
              <w:t xml:space="preserve">static/</w:t>
            </w:r>
            <w:r>
              <w:t xml:space="preserve"> </w:t>
            </w:r>
            <w:r>
              <w:t xml:space="preserve">and pin the version (A-20).</w:t>
            </w:r>
          </w:p>
        </w:tc>
      </w:tr>
      <w:tr>
        <w:tc>
          <w:tcPr/>
          <w:p>
            <w:pPr>
              <w:pStyle w:val="Compact"/>
              <w:jc w:val="left"/>
            </w:pPr>
            <w:r>
              <w:rPr>
                <w:bCs/>
                <w:b/>
              </w:rPr>
              <w:t xml:space="preserve">Misuse</w:t>
            </w:r>
            <w:r>
              <w:t xml:space="preserve"> </w:t>
            </w:r>
            <w:r>
              <w:t xml:space="preserve">of threshold flags as a grade-changing tool</w:t>
            </w:r>
          </w:p>
        </w:tc>
        <w:tc>
          <w:tcPr/>
          <w:p>
            <w:pPr>
              <w:pStyle w:val="Compact"/>
              <w:jc w:val="left"/>
            </w:pPr>
            <w:r>
              <w:t xml:space="preserve">CLI</w:t>
            </w:r>
            <w:r>
              <w:t xml:space="preserve"> </w:t>
            </w:r>
            <w:r>
              <w:rPr>
                <w:rStyle w:val="VerbatimChar"/>
              </w:rPr>
              <w:t xml:space="preserve">--absolute-floor</w:t>
            </w:r>
            <w:r>
              <w:t xml:space="preserve"> </w:t>
            </w:r>
            <w:r>
              <w:t xml:space="preserve">etc.</w:t>
            </w:r>
          </w:p>
        </w:tc>
        <w:tc>
          <w:tcPr/>
          <w:p>
            <w:pPr>
              <w:pStyle w:val="Compact"/>
              <w:jc w:val="left"/>
            </w:pPr>
            <w:r>
              <w:t xml:space="preserve">Output says which basis produced each label</w:t>
            </w:r>
          </w:p>
        </w:tc>
        <w:tc>
          <w:tcPr/>
          <w:p>
            <w:pPr>
              <w:pStyle w:val="Compact"/>
              <w:jc w:val="left"/>
            </w:pPr>
            <w:r>
              <w:t xml:space="preserve">If thresholds become viewer-adjustable (A-27), label it as sensitivity exploration, not policy.</w:t>
            </w:r>
          </w:p>
        </w:tc>
      </w:tr>
    </w:tbl>
    <w:bookmarkEnd w:id="54"/>
    <w:bookmarkStart w:id="55" w:name="known-limitations"/>
    <w:p>
      <w:pPr>
        <w:pStyle w:val="Heading3"/>
      </w:pPr>
      <w:r>
        <w:t xml:space="preserve">3.9 Known limitations</w:t>
      </w:r>
    </w:p>
    <w:p>
      <w:pPr>
        <w:pStyle w:val="Compact"/>
        <w:numPr>
          <w:ilvl w:val="0"/>
          <w:numId w:val="1003"/>
        </w:numPr>
      </w:pPr>
      <w:r>
        <w:rPr>
          <w:bCs/>
          <w:b/>
        </w:rPr>
        <w:t xml:space="preserve">The supplied dataset is nearly flat.</w:t>
      </w:r>
      <w:r>
        <w:t xml:space="preserve"> </w:t>
      </w:r>
      <w:r>
        <w:t xml:space="preserve">Measured MAD across the 150 profiles: min 0.00, median 0.90, max 3.80. Each synthetic student is one baseline plus independent noise with no per-competency ability term, so relative detection has little to find. This is probably an artefact of how the workbook was generated, not a fact about students.</w:t>
      </w:r>
      <w:r>
        <w:t xml:space="preserve"> </w:t>
      </w:r>
      <w:r>
        <w:rPr>
          <w:bCs/>
          <w:b/>
        </w:rPr>
        <w:t xml:space="preserve">Do not tune</w:t>
      </w:r>
      <w:r>
        <w:rPr>
          <w:bCs/>
          <w:b/>
        </w:rPr>
        <w:t xml:space="preserve"> </w:t>
      </w:r>
      <w:r>
        <w:rPr>
          <w:rStyle w:val="VerbatimChar"/>
          <w:bCs/>
          <w:b/>
        </w:rPr>
        <w:t xml:space="preserve">LJA_GAP_MIN_SPREAD</w:t>
      </w:r>
      <w:r>
        <w:rPr>
          <w:bCs/>
          <w:b/>
        </w:rPr>
        <w:t xml:space="preserve"> </w:t>
      </w:r>
      <w:r>
        <w:rPr>
          <w:bCs/>
          <w:b/>
        </w:rPr>
        <w:t xml:space="preserve">down to make more gaps appear.</w:t>
      </w:r>
      <w:r>
        <w:t xml:space="preserve"> </w:t>
      </w:r>
      <w:r>
        <w:t xml:space="preserve">PR #24 adds a generator with per-competency ability precisely so the detector can be evaluated.</w:t>
      </w:r>
    </w:p>
    <w:p>
      <w:pPr>
        <w:pStyle w:val="Compact"/>
        <w:numPr>
          <w:ilvl w:val="0"/>
          <w:numId w:val="1003"/>
        </w:numPr>
      </w:pPr>
      <w:r>
        <w:rPr>
          <w:bCs/>
          <w:b/>
        </w:rPr>
        <w:t xml:space="preserve">The relative detector flags almost everyone once profiles have real variance.</w:t>
      </w:r>
      <w:r>
        <w:t xml:space="preserve"> </w:t>
      </w:r>
      <w:r>
        <w:t xml:space="preserve">On 500 generated students at the default −1.0 MAD cutoff, 448 had a persistent gap and 32 of 33 planted gaps were recovered. Accurate, but a lot of flags. The cutoff needs ratifying with the owner on data with known ground truth.</w:t>
      </w:r>
    </w:p>
    <w:p>
      <w:pPr>
        <w:pStyle w:val="Compact"/>
        <w:numPr>
          <w:ilvl w:val="0"/>
          <w:numId w:val="1003"/>
        </w:numPr>
      </w:pPr>
      <w:r>
        <w:rPr>
          <w:bCs/>
          <w:b/>
        </w:rPr>
        <w:t xml:space="preserve">Local LLM quality is the biggest single risk.</w:t>
      </w:r>
      <w:r>
        <w:t xml:space="preserve"> </w:t>
      </w:r>
      <w:r>
        <w:t xml:space="preserve">An 8B model grouped SILOs by subject (semantically useless). A 30B model did genuine cross-subject grouping but dropped SILOs on some runs, which is why coverage validation and retry exist. Run-to-run variance means clustering is not reproducible; the cache and the review file are what make a run stable.</w:t>
      </w:r>
    </w:p>
    <w:p>
      <w:pPr>
        <w:pStyle w:val="Compact"/>
        <w:numPr>
          <w:ilvl w:val="0"/>
          <w:numId w:val="1003"/>
        </w:numPr>
      </w:pPr>
      <w:r>
        <w:rPr>
          <w:bCs/>
          <w:b/>
        </w:rPr>
        <w:t xml:space="preserve">Single-call clustering does not scale.</w:t>
      </w:r>
      <w:r>
        <w:t xml:space="preserve"> </w:t>
      </w:r>
      <w:r>
        <w:t xml:space="preserve">At 52 SILOs (a realistic multi-subject catalogue) the 30B model failed coverage on all three attempts and was aborted after 7m43s. Options: a stronger model, chunking by year level or subject pair with a merge pass, a repair pass, or revisiting embeddings (ADR 0002’s review trigger).</w:t>
      </w:r>
    </w:p>
    <w:p>
      <w:pPr>
        <w:pStyle w:val="Compact"/>
        <w:numPr>
          <w:ilvl w:val="0"/>
          <w:numId w:val="1003"/>
        </w:numPr>
      </w:pPr>
      <w:r>
        <w:rPr>
          <w:bCs/>
          <w:b/>
        </w:rPr>
        <w:t xml:space="preserve">Rubric fills need database access</w:t>
      </w:r>
      <w:r>
        <w:t xml:space="preserve"> </w:t>
      </w:r>
      <w:r>
        <w:t xml:space="preserve">(D3). Only the Moodle path is affected.</w:t>
      </w:r>
    </w:p>
    <w:p>
      <w:pPr>
        <w:pStyle w:val="Compact"/>
        <w:numPr>
          <w:ilvl w:val="0"/>
          <w:numId w:val="1003"/>
        </w:numPr>
      </w:pPr>
      <w:r>
        <w:rPr>
          <w:bCs/>
          <w:b/>
        </w:rPr>
        <w:t xml:space="preserve">Moodle loading is proven for one subject</w:t>
      </w:r>
      <w:r>
        <w:t xml:space="preserve"> </w:t>
      </w:r>
      <w:r>
        <w:t xml:space="preserve">(CSE1IOI, 5 students × 3 criteria), and the loader hardcodes assessment weight 1.0 and no early/hurdle flags.</w:t>
      </w:r>
    </w:p>
    <w:p>
      <w:pPr>
        <w:pStyle w:val="Compact"/>
        <w:numPr>
          <w:ilvl w:val="0"/>
          <w:numId w:val="1003"/>
        </w:numPr>
      </w:pPr>
      <w:r>
        <w:rPr>
          <w:bCs/>
          <w:b/>
        </w:rPr>
        <w:t xml:space="preserve">No timestamps in the workbook</w:t>
      </w:r>
      <w:r>
        <w:t xml:space="preserve">, so</w:t>
      </w:r>
      <w:r>
        <w:t xml:space="preserve"> </w:t>
      </w:r>
      <w:r>
        <w:t xml:space="preserve">“</w:t>
      </w:r>
      <w:r>
        <w:t xml:space="preserve">progress</w:t>
      </w:r>
      <w:r>
        <w:t xml:space="preserve">”</w:t>
      </w:r>
      <w:r>
        <w:t xml:space="preserve"> </w:t>
      </w:r>
      <w:r>
        <w:t xml:space="preserve">means position in the declared subject sequence, not time;</w:t>
      </w:r>
      <w:r>
        <w:t xml:space="preserve"> </w:t>
      </w:r>
      <w:r>
        <w:rPr>
          <w:rStyle w:val="VerbatimChar"/>
        </w:rPr>
        <w:t xml:space="preserve">future_subjects</w:t>
      </w:r>
      <w:r>
        <w:t xml:space="preserve"> </w:t>
      </w:r>
      <w:r>
        <w:t xml:space="preserve">is always empty on the three-subject fixture.</w:t>
      </w:r>
    </w:p>
    <w:p>
      <w:pPr>
        <w:pStyle w:val="Compact"/>
        <w:numPr>
          <w:ilvl w:val="0"/>
          <w:numId w:val="1003"/>
        </w:numPr>
      </w:pPr>
      <w:r>
        <w:rPr>
          <w:bCs/>
          <w:b/>
        </w:rPr>
        <w:t xml:space="preserve">Charts need internet</w:t>
      </w:r>
      <w:r>
        <w:t xml:space="preserve"> </w:t>
      </w:r>
      <w:r>
        <w:t xml:space="preserve">(CDN).</w:t>
      </w:r>
      <w:r>
        <w:t xml:space="preserve"> </w:t>
      </w:r>
      <w:r>
        <w:rPr>
          <w:bCs/>
          <w:b/>
        </w:rPr>
        <w:t xml:space="preserve">No auth.</w:t>
      </w:r>
      <w:r>
        <w:t xml:space="preserve"> </w:t>
      </w:r>
      <w:r>
        <w:rPr>
          <w:bCs/>
          <w:b/>
        </w:rPr>
        <w:t xml:space="preserve">No confirmation UI</w:t>
      </w:r>
      <w:r>
        <w:t xml:space="preserve"> </w:t>
      </w:r>
      <w:r>
        <w:t xml:space="preserve">(review is CLI-only).</w:t>
      </w:r>
      <w:r>
        <w:t xml:space="preserve"> </w:t>
      </w:r>
      <w:r>
        <w:rPr>
          <w:bCs/>
          <w:b/>
        </w:rPr>
        <w:t xml:space="preserve">Dashboard reads Excel only</w:t>
      </w:r>
      <w:r>
        <w:t xml:space="preserve"> </w:t>
      </w:r>
      <w:r>
        <w:t xml:space="preserve">(no</w:t>
      </w:r>
      <w:r>
        <w:t xml:space="preserve"> </w:t>
      </w:r>
      <w:r>
        <w:rPr>
          <w:rStyle w:val="VerbatimChar"/>
        </w:rPr>
        <w:t xml:space="preserve">--source moodle</w:t>
      </w:r>
      <w:r>
        <w:t xml:space="preserve"> </w:t>
      </w:r>
      <w:r>
        <w:t xml:space="preserve">there yet).</w:t>
      </w:r>
    </w:p>
    <w:p>
      <w:pPr>
        <w:pStyle w:val="Compact"/>
        <w:numPr>
          <w:ilvl w:val="0"/>
          <w:numId w:val="1003"/>
        </w:numPr>
      </w:pPr>
      <w:r>
        <w:rPr>
          <w:bCs/>
          <w:b/>
        </w:rPr>
        <w:t xml:space="preserve">Feedback text is templated</w:t>
      </w:r>
      <w:r>
        <w:t xml:space="preserve">: 45 unique strings across 1,650 rows. Feedback analysis features were not built for that reason; the owner flagged that bespoke feedback carries re-identification risk.</w:t>
      </w:r>
    </w:p>
    <w:p>
      <w:pPr>
        <w:pStyle w:val="Compact"/>
        <w:numPr>
          <w:ilvl w:val="0"/>
          <w:numId w:val="1003"/>
        </w:numPr>
      </w:pPr>
      <w:r>
        <w:rPr>
          <w:bCs/>
          <w:b/>
        </w:rPr>
        <w:t xml:space="preserve">Docs drift.</w:t>
      </w:r>
      <w:r>
        <w:t xml:space="preserve"> </w:t>
      </w:r>
      <w:r>
        <w:t xml:space="preserve">Parts of</w:t>
      </w:r>
      <w:r>
        <w:t xml:space="preserve"> </w:t>
      </w:r>
      <w:r>
        <w:rPr>
          <w:rStyle w:val="VerbatimChar"/>
        </w:rPr>
        <w:t xml:space="preserve">python/README.md</w:t>
      </w:r>
      <w:r>
        <w:t xml:space="preserve"> </w:t>
      </w:r>
      <w:r>
        <w:t xml:space="preserve">predate the review gate and the plan command’s review awareness (§5.9 lists what to fix).</w:t>
      </w:r>
    </w:p>
    <w:p>
      <w:r>
        <w:pict>
          <v:rect style="width:0;height:1.5pt" o:hralign="center" o:hrstd="t" o:hr="t"/>
        </w:pict>
      </w:r>
    </w:p>
    <w:bookmarkEnd w:id="55"/>
    <w:bookmarkEnd w:id="56"/>
    <w:bookmarkStart w:id="63" w:name="deployment-and-environment"/>
    <w:p>
      <w:pPr>
        <w:pStyle w:val="Heading2"/>
      </w:pPr>
      <w:r>
        <w:t xml:space="preserve">4. Deployment and environment</w:t>
      </w:r>
    </w:p>
    <w:bookmarkStart w:id="57" w:name="hardware-requirements"/>
    <w:p>
      <w:pPr>
        <w:pStyle w:val="Heading3"/>
      </w:pPr>
      <w:r>
        <w:t xml:space="preserve">4.1 Hardware requirements</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Configuration</w:t>
            </w:r>
          </w:p>
        </w:tc>
        <w:tc>
          <w:tcPr/>
          <w:p>
            <w:pPr>
              <w:pStyle w:val="Compact"/>
              <w:jc w:val="left"/>
            </w:pPr>
            <w:r>
              <w:t xml:space="preserve">Minimum</w:t>
            </w:r>
          </w:p>
        </w:tc>
        <w:tc>
          <w:tcPr/>
          <w:p>
            <w:pPr>
              <w:pStyle w:val="Compact"/>
              <w:jc w:val="left"/>
            </w:pPr>
            <w:r>
              <w:t xml:space="preserve">Notes</w:t>
            </w:r>
          </w:p>
        </w:tc>
      </w:tr>
      <w:tr>
        <w:tc>
          <w:tcPr/>
          <w:p>
            <w:pPr>
              <w:pStyle w:val="Compact"/>
              <w:jc w:val="left"/>
            </w:pPr>
            <w:r>
              <w:t xml:space="preserve">Excel pipeline + dashboard + tests, LLM elsewhere</w:t>
            </w:r>
          </w:p>
        </w:tc>
        <w:tc>
          <w:tcPr/>
          <w:p>
            <w:pPr>
              <w:pStyle w:val="Compact"/>
              <w:jc w:val="left"/>
            </w:pPr>
            <w:r>
              <w:t xml:space="preserve">2 cores, 4 GB RAM, 1 GB disk</w:t>
            </w:r>
          </w:p>
        </w:tc>
        <w:tc>
          <w:tcPr/>
          <w:p>
            <w:pPr>
              <w:pStyle w:val="Compact"/>
              <w:jc w:val="left"/>
            </w:pPr>
            <w:r>
              <w:t xml:space="preserve">Any laptop. The full test suite runs in under 2 s.</w:t>
            </w:r>
          </w:p>
        </w:tc>
      </w:tr>
      <w:tr>
        <w:tc>
          <w:tcPr/>
          <w:p>
            <w:pPr>
              <w:pStyle w:val="Compact"/>
              <w:jc w:val="left"/>
            </w:pPr>
            <w:r>
              <w:t xml:space="preserve">Local LLM (</w:t>
            </w:r>
            <w:r>
              <w:rPr>
                <w:rStyle w:val="VerbatimChar"/>
              </w:rPr>
              <w:t xml:space="preserve">qwen3-vl:30b</w:t>
            </w:r>
            <w:r>
              <w:t xml:space="preserve"> </w:t>
            </w:r>
            <w:r>
              <w:t xml:space="preserve">via Ollama)</w:t>
            </w:r>
          </w:p>
        </w:tc>
        <w:tc>
          <w:tcPr/>
          <w:p>
            <w:pPr>
              <w:pStyle w:val="Compact"/>
              <w:jc w:val="left"/>
            </w:pPr>
            <w:r>
              <w:t xml:space="preserve">19 GB disk for weights; 24 GB unified/GPU memory recommended, or 32 GB system RAM on CPU (slow)</w:t>
            </w:r>
          </w:p>
        </w:tc>
        <w:tc>
          <w:tcPr/>
          <w:p>
            <w:pPr>
              <w:pStyle w:val="Compact"/>
              <w:jc w:val="left"/>
            </w:pPr>
            <w:r>
              <w:t xml:space="preserve">Verified on the team’s workstation; an alternative is LM Studio on another LAN machine, pointed at by</w:t>
            </w:r>
            <w:r>
              <w:t xml:space="preserve"> </w:t>
            </w:r>
            <w:r>
              <w:rPr>
                <w:rStyle w:val="VerbatimChar"/>
              </w:rPr>
              <w:t xml:space="preserve">LJA_OPENAI_BASE_URL</w:t>
            </w:r>
            <w:r>
              <w:t xml:space="preserve">. An 8B model fits in 8 GB but fails the clustering task.</w:t>
            </w:r>
          </w:p>
        </w:tc>
      </w:tr>
      <w:tr>
        <w:tc>
          <w:tcPr/>
          <w:p>
            <w:pPr>
              <w:pStyle w:val="Compact"/>
              <w:jc w:val="left"/>
            </w:pPr>
            <w:r>
              <w:t xml:space="preserve">Moodle development environment (Docker)</w:t>
            </w:r>
          </w:p>
        </w:tc>
        <w:tc>
          <w:tcPr/>
          <w:p>
            <w:pPr>
              <w:pStyle w:val="Compact"/>
              <w:jc w:val="left"/>
            </w:pPr>
            <w:r>
              <w:t xml:space="preserve">4 GB RAM for the containers, 5 GB disk</w:t>
            </w:r>
          </w:p>
        </w:tc>
        <w:tc>
          <w:tcPr/>
          <w:p>
            <w:pPr>
              <w:pStyle w:val="Compact"/>
              <w:jc w:val="left"/>
            </w:pPr>
            <w:r>
              <w:t xml:space="preserve">Only for the Moodle path. First bootstrap ~10 min (downloads Moodle source and images).</w:t>
            </w:r>
          </w:p>
        </w:tc>
      </w:tr>
      <w:tr>
        <w:tc>
          <w:tcPr/>
          <w:p>
            <w:pPr>
              <w:pStyle w:val="Compact"/>
              <w:jc w:val="left"/>
            </w:pPr>
            <w:r>
              <w:t xml:space="preserve">Free-tier cloud VM (Oracle Always Free, Azure for Students)</w:t>
            </w:r>
          </w:p>
        </w:tc>
        <w:tc>
          <w:tcPr/>
          <w:p>
            <w:pPr>
              <w:pStyle w:val="Compact"/>
              <w:jc w:val="left"/>
            </w:pPr>
            <w:r>
              <w:t xml:space="preserve">4 GB RAM</w:t>
            </w:r>
          </w:p>
        </w:tc>
        <w:tc>
          <w:tcPr/>
          <w:p>
            <w:pPr>
              <w:pStyle w:val="Compact"/>
              <w:jc w:val="left"/>
            </w:pPr>
            <w:r>
              <w:t xml:space="preserve">Sufficient for Docker Moodle plus the pipeline; documented in</w:t>
            </w:r>
            <w:r>
              <w:t xml:space="preserve"> </w:t>
            </w:r>
            <w:r>
              <w:rPr>
                <w:rStyle w:val="VerbatimChar"/>
              </w:rPr>
              <w:t xml:space="preserve">sprint5-briefs/00-background.md</w:t>
            </w:r>
            <w:r>
              <w:t xml:space="preserve"> </w:t>
            </w:r>
            <w:r>
              <w:t xml:space="preserve">§6.</w:t>
            </w:r>
          </w:p>
        </w:tc>
      </w:tr>
    </w:tbl>
    <w:bookmarkEnd w:id="57"/>
    <w:bookmarkStart w:id="58" w:name="software-requirements"/>
    <w:p>
      <w:pPr>
        <w:pStyle w:val="Heading3"/>
      </w:pPr>
      <w:r>
        <w:t xml:space="preserve">4.2 Software requirements</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Required for</w:t>
            </w:r>
          </w:p>
        </w:tc>
      </w:tr>
      <w:tr>
        <w:tc>
          <w:tcPr/>
          <w:p>
            <w:pPr>
              <w:pStyle w:val="Compact"/>
              <w:jc w:val="left"/>
            </w:pPr>
            <w:r>
              <w:t xml:space="preserve">Python</w:t>
            </w:r>
          </w:p>
        </w:tc>
        <w:tc>
          <w:tcPr/>
          <w:p>
            <w:pPr>
              <w:pStyle w:val="Compact"/>
              <w:jc w:val="left"/>
            </w:pPr>
            <w:r>
              <w:t xml:space="preserve">3.12 (CI pins it;</w:t>
            </w:r>
            <w:r>
              <w:t xml:space="preserve"> </w:t>
            </w:r>
            <w:r>
              <w:rPr>
                <w:rStyle w:val="VerbatimChar"/>
              </w:rPr>
              <w:t xml:space="preserve">environment.yml</w:t>
            </w:r>
            <w:r>
              <w:t xml:space="preserve"> </w:t>
            </w:r>
            <w:r>
              <w:t xml:space="preserve">pins it)</w:t>
            </w:r>
          </w:p>
        </w:tc>
        <w:tc>
          <w:tcPr/>
          <w:p>
            <w:pPr>
              <w:pStyle w:val="Compact"/>
              <w:jc w:val="left"/>
            </w:pPr>
            <w:r>
              <w:t xml:space="preserve">Everything</w:t>
            </w:r>
          </w:p>
        </w:tc>
      </w:tr>
      <w:tr>
        <w:tc>
          <w:tcPr/>
          <w:p>
            <w:pPr>
              <w:pStyle w:val="Compact"/>
              <w:jc w:val="left"/>
            </w:pPr>
            <w:r>
              <w:t xml:space="preserve">conda (Miniforge or Miniconda)</w:t>
            </w:r>
            <w:r>
              <w:t xml:space="preserve"> </w:t>
            </w:r>
            <w:r>
              <w:rPr>
                <w:iCs/>
                <w:i/>
              </w:rPr>
              <w:t xml:space="preserve">or</w:t>
            </w:r>
            <w:r>
              <w:t xml:space="preserve"> </w:t>
            </w:r>
            <w:r>
              <w:t xml:space="preserve">pip +</w:t>
            </w:r>
            <w:r>
              <w:t xml:space="preserve"> </w:t>
            </w:r>
            <w:r>
              <w:rPr>
                <w:rStyle w:val="VerbatimChar"/>
              </w:rPr>
              <w:t xml:space="preserve">libpq-dev</w:t>
            </w:r>
          </w:p>
        </w:tc>
        <w:tc>
          <w:tcPr/>
          <w:p>
            <w:pPr>
              <w:pStyle w:val="Compact"/>
              <w:jc w:val="left"/>
            </w:pPr>
            <w:r>
              <w:t xml:space="preserve">any recent</w:t>
            </w:r>
          </w:p>
        </w:tc>
        <w:tc>
          <w:tcPr/>
          <w:p>
            <w:pPr>
              <w:pStyle w:val="Compact"/>
              <w:jc w:val="left"/>
            </w:pPr>
            <w:r>
              <w:t xml:space="preserve">Environment.</w:t>
            </w:r>
            <w:r>
              <w:t xml:space="preserve"> </w:t>
            </w:r>
            <w:r>
              <w:rPr>
                <w:rStyle w:val="VerbatimChar"/>
              </w:rPr>
              <w:t xml:space="preserve">psycopg2</w:t>
            </w:r>
            <w:r>
              <w:t xml:space="preserve"> </w:t>
            </w:r>
            <w:r>
              <w:t xml:space="preserve">compiles against libpq, so on pip installs you need</w:t>
            </w:r>
            <w:r>
              <w:t xml:space="preserve"> </w:t>
            </w:r>
            <w:r>
              <w:rPr>
                <w:rStyle w:val="VerbatimChar"/>
              </w:rPr>
              <w:t xml:space="preserve">libpq-dev</w:t>
            </w:r>
            <w:r>
              <w:t xml:space="preserve"> </w:t>
            </w:r>
            <w:r>
              <w:t xml:space="preserve">(Debian/Ubuntu) or</w:t>
            </w:r>
            <w:r>
              <w:t xml:space="preserve"> </w:t>
            </w:r>
            <w:r>
              <w:rPr>
                <w:rStyle w:val="VerbatimChar"/>
              </w:rPr>
              <w:t xml:space="preserve">postgresql</w:t>
            </w:r>
            <w:r>
              <w:t xml:space="preserve"> </w:t>
            </w:r>
            <w:r>
              <w:t xml:space="preserve">headers.</w:t>
            </w:r>
          </w:p>
        </w:tc>
      </w:tr>
      <w:tr>
        <w:tc>
          <w:tcPr/>
          <w:p>
            <w:pPr>
              <w:pStyle w:val="Compact"/>
              <w:jc w:val="left"/>
            </w:pPr>
            <w:r>
              <w:t xml:space="preserve">Git</w:t>
            </w:r>
          </w:p>
        </w:tc>
        <w:tc>
          <w:tcPr/>
          <w:p>
            <w:pPr>
              <w:pStyle w:val="Compact"/>
              <w:jc w:val="left"/>
            </w:pPr>
            <w:r>
              <w:t xml:space="preserve">any</w:t>
            </w:r>
          </w:p>
        </w:tc>
        <w:tc>
          <w:tcPr/>
          <w:p>
            <w:pPr>
              <w:pStyle w:val="Compact"/>
              <w:jc w:val="left"/>
            </w:pPr>
            <w:r>
              <w:t xml:space="preserve">Clone</w:t>
            </w:r>
          </w:p>
        </w:tc>
      </w:tr>
      <w:tr>
        <w:tc>
          <w:tcPr/>
          <w:p>
            <w:pPr>
              <w:pStyle w:val="Compact"/>
              <w:jc w:val="left"/>
            </w:pPr>
            <w:r>
              <w:t xml:space="preserve">Docker Engine + Compose v2, or Docker Desktop (macOS)</w:t>
            </w:r>
          </w:p>
        </w:tc>
        <w:tc>
          <w:tcPr/>
          <w:p>
            <w:pPr>
              <w:pStyle w:val="Compact"/>
              <w:jc w:val="left"/>
            </w:pPr>
            <w:r>
              <w:t xml:space="preserve">Docker 24+</w:t>
            </w:r>
          </w:p>
        </w:tc>
        <w:tc>
          <w:tcPr/>
          <w:p>
            <w:pPr>
              <w:pStyle w:val="Compact"/>
              <w:jc w:val="left"/>
            </w:pPr>
            <w:r>
              <w:t xml:space="preserve">Moodle path only</w:t>
            </w:r>
          </w:p>
        </w:tc>
      </w:tr>
      <w:tr>
        <w:tc>
          <w:tcPr/>
          <w:p>
            <w:pPr>
              <w:pStyle w:val="Compact"/>
              <w:jc w:val="left"/>
            </w:pPr>
            <w:r>
              <w:t xml:space="preserve">Ollama, LM Studio or another OpenAI-compatible server,</w:t>
            </w:r>
            <w:r>
              <w:t xml:space="preserve"> </w:t>
            </w:r>
            <w:r>
              <w:rPr>
                <w:iCs/>
                <w:i/>
              </w:rPr>
              <w:t xml:space="preserve">or</w:t>
            </w:r>
            <w:r>
              <w:t xml:space="preserve"> </w:t>
            </w:r>
            <w:r>
              <w:t xml:space="preserve">an Anthropic API key</w:t>
            </w:r>
          </w:p>
        </w:tc>
        <w:tc>
          <w:tcPr/>
          <w:p>
            <w:pPr>
              <w:pStyle w:val="Compact"/>
              <w:jc w:val="left"/>
            </w:pPr>
            <w:r>
              <w:t xml:space="preserve">Ollama 0.3+</w:t>
            </w:r>
          </w:p>
        </w:tc>
        <w:tc>
          <w:tcPr/>
          <w:p>
            <w:pPr>
              <w:pStyle w:val="Compact"/>
              <w:jc w:val="left"/>
            </w:pPr>
            <w:r>
              <w:t xml:space="preserve">Clustering and plans. Not needed to run the dashboard from an existing cache (PR #22 commits one).</w:t>
            </w:r>
          </w:p>
        </w:tc>
      </w:tr>
      <w:tr>
        <w:tc>
          <w:tcPr/>
          <w:p>
            <w:pPr>
              <w:pStyle w:val="Compact"/>
              <w:jc w:val="left"/>
            </w:pPr>
            <w:r>
              <w:t xml:space="preserve">OS</w:t>
            </w:r>
          </w:p>
        </w:tc>
        <w:tc>
          <w:tcPr/>
          <w:p>
            <w:pPr>
              <w:pStyle w:val="Compact"/>
              <w:jc w:val="left"/>
            </w:pPr>
            <w:r>
              <w:t xml:space="preserve">Ubuntu 22.04+ and macOS 14 (Apple Silicon) verified; Windows via WSL2 expected to work, unverified</w:t>
            </w:r>
          </w:p>
        </w:tc>
        <w:tc>
          <w:tcPr/>
          <w:p>
            <w:pPr>
              <w:pStyle w:val="Compact"/>
            </w:pPr>
          </w:p>
        </w:tc>
      </w:tr>
      <w:tr>
        <w:tc>
          <w:tcPr/>
          <w:p>
            <w:pPr>
              <w:pStyle w:val="Compact"/>
              <w:jc w:val="left"/>
            </w:pPr>
            <w:r>
              <w:t xml:space="preserve">Browser with internet</w:t>
            </w:r>
          </w:p>
        </w:tc>
        <w:tc>
          <w:tcPr/>
          <w:p>
            <w:pPr>
              <w:pStyle w:val="Compact"/>
              <w:jc w:val="left"/>
            </w:pPr>
            <w:r>
              <w:t xml:space="preserve">any modern</w:t>
            </w:r>
          </w:p>
        </w:tc>
        <w:tc>
          <w:tcPr/>
          <w:p>
            <w:pPr>
              <w:pStyle w:val="Compact"/>
              <w:jc w:val="left"/>
            </w:pPr>
            <w:r>
              <w:t xml:space="preserve">Dashboard charts (CDN)</w:t>
            </w:r>
          </w:p>
        </w:tc>
      </w:tr>
    </w:tbl>
    <w:bookmarkEnd w:id="58"/>
    <w:bookmarkStart w:id="59" w:name="installation-from-a-clean-clone-linux"/>
    <w:p>
      <w:pPr>
        <w:pStyle w:val="Heading3"/>
      </w:pPr>
      <w:r>
        <w:t xml:space="preserve">4.3 Installation from a clean clone (Linux)</w:t>
      </w:r>
    </w:p>
    <w:p>
      <w:pPr>
        <w:pStyle w:val="FirstParagraph"/>
      </w:pPr>
      <w:r>
        <w:t xml:space="preserve">⚠</w:t>
      </w:r>
      <w:r>
        <w:t xml:space="preserve"> </w:t>
      </w:r>
      <w:r>
        <w:rPr>
          <w:iCs/>
          <w:i/>
        </w:rPr>
        <w:t xml:space="preserve">The clean-machine rebuild by a non-author (IOLG-118) has not yet been performed. Until it is, treat these steps as the author’s account, and log every deviation on IOLG-114.</w:t>
      </w:r>
    </w:p>
    <w:p>
      <w:pPr>
        <w:pStyle w:val="SourceCode"/>
      </w:pPr>
      <w:r>
        <w:rPr>
          <w:rStyle w:val="CommentTok"/>
        </w:rPr>
        <w:t xml:space="preserve"># 1. Clone</w:t>
      </w:r>
      <w:r>
        <w:br/>
      </w:r>
      <w:r>
        <w:rPr>
          <w:rStyle w:val="FunctionTok"/>
        </w:rPr>
        <w:t xml:space="preserve">git</w:t>
      </w:r>
      <w:r>
        <w:rPr>
          <w:rStyle w:val="NormalTok"/>
        </w:rPr>
        <w:t xml:space="preserve"> clone https://github.com/yetanotherpassword/LearningJourneyAssistant.git</w:t>
      </w:r>
      <w:r>
        <w:br/>
      </w:r>
      <w:r>
        <w:rPr>
          <w:rStyle w:val="BuiltInTok"/>
        </w:rPr>
        <w:t xml:space="preserve">cd</w:t>
      </w:r>
      <w:r>
        <w:rPr>
          <w:rStyle w:val="NormalTok"/>
        </w:rPr>
        <w:t xml:space="preserve"> LearningJourneyAssistant</w:t>
      </w:r>
      <w:r>
        <w:br/>
      </w:r>
      <w:r>
        <w:br/>
      </w:r>
      <w:r>
        <w:rPr>
          <w:rStyle w:val="CommentTok"/>
        </w:rPr>
        <w:t xml:space="preserve"># 2. Python environment (conda route)</w:t>
      </w:r>
      <w:r>
        <w:br/>
      </w:r>
      <w:r>
        <w:rPr>
          <w:rStyle w:val="BuiltInTok"/>
        </w:rPr>
        <w:t xml:space="preserve">cd</w:t>
      </w:r>
      <w:r>
        <w:rPr>
          <w:rStyle w:val="NormalTok"/>
        </w:rPr>
        <w:t xml:space="preserve"> python</w:t>
      </w:r>
      <w:r>
        <w:br/>
      </w:r>
      <w:r>
        <w:rPr>
          <w:rStyle w:val="ExtensionTok"/>
        </w:rPr>
        <w:t xml:space="preserve">conda</w:t>
      </w:r>
      <w:r>
        <w:rPr>
          <w:rStyle w:val="NormalTok"/>
        </w:rPr>
        <w:t xml:space="preserve"> env create </w:t>
      </w:r>
      <w:r>
        <w:rPr>
          <w:rStyle w:val="AttributeTok"/>
        </w:rPr>
        <w:t xml:space="preserve">-f</w:t>
      </w:r>
      <w:r>
        <w:rPr>
          <w:rStyle w:val="NormalTok"/>
        </w:rPr>
        <w:t xml:space="preserve"> environment.yml      </w:t>
      </w:r>
      <w:r>
        <w:rPr>
          <w:rStyle w:val="CommentTok"/>
        </w:rPr>
        <w:t xml:space="preserve"># creates env "lja", Python 3.12</w:t>
      </w:r>
      <w:r>
        <w:br/>
      </w:r>
      <w:r>
        <w:rPr>
          <w:rStyle w:val="ExtensionTok"/>
        </w:rPr>
        <w:t xml:space="preserve">conda</w:t>
      </w:r>
      <w:r>
        <w:rPr>
          <w:rStyle w:val="NormalTok"/>
        </w:rPr>
        <w:t xml:space="preserve"> activate lja</w:t>
      </w:r>
      <w:r>
        <w:br/>
      </w:r>
      <w:r>
        <w:br/>
      </w:r>
      <w:r>
        <w:rPr>
          <w:rStyle w:val="CommentTok"/>
        </w:rPr>
        <w:t xml:space="preserve">#    (pip route instead of conda)</w:t>
      </w:r>
      <w:r>
        <w:br/>
      </w:r>
      <w:r>
        <w:rPr>
          <w:rStyle w:val="CommentTok"/>
        </w:rPr>
        <w:t xml:space="preserve">#    sudo apt install -y python3.12-venv libpq-dev</w:t>
      </w:r>
      <w:r>
        <w:br/>
      </w:r>
      <w:r>
        <w:rPr>
          <w:rStyle w:val="CommentTok"/>
        </w:rPr>
        <w:t xml:space="preserve">#    python3.12 -m venv .venv &amp;&amp; source .venv/bin/activate</w:t>
      </w:r>
      <w:r>
        <w:br/>
      </w:r>
      <w:r>
        <w:rPr>
          <w:rStyle w:val="CommentTok"/>
        </w:rPr>
        <w:t xml:space="preserve">#    pip install -r ../requirements.txt</w:t>
      </w:r>
      <w:r>
        <w:br/>
      </w:r>
      <w:r>
        <w:br/>
      </w:r>
      <w:r>
        <w:rPr>
          <w:rStyle w:val="CommentTok"/>
        </w:rPr>
        <w:t xml:space="preserve"># 3. Configuration</w:t>
      </w:r>
      <w:r>
        <w:br/>
      </w:r>
      <w:r>
        <w:rPr>
          <w:rStyle w:val="FunctionTok"/>
        </w:rPr>
        <w:t xml:space="preserve">cp</w:t>
      </w:r>
      <w:r>
        <w:rPr>
          <w:rStyle w:val="NormalTok"/>
        </w:rPr>
        <w:t xml:space="preserve"> .env.example .env</w:t>
      </w:r>
      <w:r>
        <w:br/>
      </w:r>
      <w:r>
        <w:rPr>
          <w:rStyle w:val="FunctionTok"/>
        </w:rPr>
        <w:t xml:space="preserve">git</w:t>
      </w:r>
      <w:r>
        <w:rPr>
          <w:rStyle w:val="NormalTok"/>
        </w:rPr>
        <w:t xml:space="preserve"> check-ignore .env                    </w:t>
      </w:r>
      <w:r>
        <w:rPr>
          <w:rStyle w:val="CommentTok"/>
        </w:rPr>
        <w:t xml:space="preserve"># must print ".env"</w:t>
      </w:r>
      <w:r>
        <w:br/>
      </w:r>
      <w:r>
        <w:rPr>
          <w:rStyle w:val="CommentTok"/>
        </w:rPr>
        <w:t xml:space="preserve">#    Edit .env: choose LJA_LLM_PROVIDER and fill in the matching block (see 4.4)</w:t>
      </w:r>
      <w:r>
        <w:br/>
      </w:r>
      <w:r>
        <w:br/>
      </w:r>
      <w:r>
        <w:rPr>
          <w:rStyle w:val="CommentTok"/>
        </w:rPr>
        <w:t xml:space="preserve"># 4. Prove the install</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w:t>
      </w:r>
      <w:r>
        <w:rPr>
          <w:rStyle w:val="CommentTok"/>
        </w:rPr>
        <w:t xml:space="preserve"># expect: all passed, 1 skipped (live Moodle test)</w:t>
      </w:r>
      <w:r>
        <w:br/>
      </w:r>
      <w:r>
        <w:rPr>
          <w:rStyle w:val="ExtensionTok"/>
        </w:rPr>
        <w:t xml:space="preserve">ruff</w:t>
      </w:r>
      <w:r>
        <w:rPr>
          <w:rStyle w:val="NormalTok"/>
        </w:rPr>
        <w:t xml:space="preserve"> check .                             </w:t>
      </w:r>
      <w:r>
        <w:rPr>
          <w:rStyle w:val="CommentTok"/>
        </w:rPr>
        <w:t xml:space="preserve"># pip install ruff==0.16.4 if missing; expect no findings</w:t>
      </w:r>
      <w:r>
        <w:br/>
      </w:r>
      <w:r>
        <w:br/>
      </w:r>
      <w:r>
        <w:rPr>
          <w:rStyle w:val="CommentTok"/>
        </w:rPr>
        <w:t xml:space="preserve"># 5. Local LLM (skip if using Anthropic, or if a clustering cache is already present)</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KeywordTok"/>
        </w:rPr>
        <w:t xml:space="preserve">|</w:t>
      </w:r>
      <w:r>
        <w:rPr>
          <w:rStyle w:val="NormalTok"/>
        </w:rPr>
        <w:t xml:space="preserve"> </w:t>
      </w:r>
      <w:r>
        <w:rPr>
          <w:rStyle w:val="FunctionTok"/>
        </w:rPr>
        <w:t xml:space="preserve">sh</w:t>
      </w:r>
      <w:r>
        <w:br/>
      </w:r>
      <w:r>
        <w:rPr>
          <w:rStyle w:val="ExtensionTok"/>
        </w:rPr>
        <w:t xml:space="preserve">ollama</w:t>
      </w:r>
      <w:r>
        <w:rPr>
          <w:rStyle w:val="NormalTok"/>
        </w:rPr>
        <w:t xml:space="preserve"> pull qwen3-vl:30b</w:t>
      </w:r>
      <w:r>
        <w:br/>
      </w:r>
      <w:r>
        <w:br/>
      </w:r>
      <w:r>
        <w:rPr>
          <w:rStyle w:val="CommentTok"/>
        </w:rPr>
        <w:t xml:space="preserve"># 6. Run the pipeline on the supplied dataset (S1)</w:t>
      </w:r>
      <w:r>
        <w:br/>
      </w:r>
      <w:r>
        <w:rPr>
          <w:rStyle w:val="ExtensionTok"/>
        </w:rPr>
        <w:t xml:space="preserve">python</w:t>
      </w:r>
      <w:r>
        <w:rPr>
          <w:rStyle w:val="NormalTok"/>
        </w:rPr>
        <w:t xml:space="preserve"> </w:t>
      </w:r>
      <w:r>
        <w:rPr>
          <w:rStyle w:val="AttributeTok"/>
        </w:rPr>
        <w:t xml:space="preserve">-m</w:t>
      </w:r>
      <w:r>
        <w:rPr>
          <w:rStyle w:val="NormalTok"/>
        </w:rPr>
        <w:t xml:space="preserve"> lja.cli ../data-fixtures/CSE_results_150_students_3_Subjects.xlsx</w:t>
      </w:r>
      <w:r>
        <w:br/>
      </w:r>
      <w:r>
        <w:rPr>
          <w:rStyle w:val="CommentTok"/>
        </w:rPr>
        <w:t xml:space="preserve">#    First run calls the LLM and writes output/silo_clustering.json (minutes on a local model).</w:t>
      </w:r>
      <w:r>
        <w:br/>
      </w:r>
      <w:r>
        <w:rPr>
          <w:rStyle w:val="CommentTok"/>
        </w:rPr>
        <w:t xml:space="preserve">#    It will then stop with exit 2: the clustering is pending staff review.</w:t>
      </w:r>
      <w:r>
        <w:br/>
      </w:r>
      <w:r>
        <w:br/>
      </w:r>
      <w:r>
        <w:rPr>
          <w:rStyle w:val="CommentTok"/>
        </w:rPr>
        <w:t xml:space="preserve"># 7. Review the clusters (E2)</w:t>
      </w:r>
      <w:r>
        <w:br/>
      </w:r>
      <w:r>
        <w:rPr>
          <w:rStyle w:val="ExtensionTok"/>
        </w:rPr>
        <w:t xml:space="preserve">python</w:t>
      </w:r>
      <w:r>
        <w:rPr>
          <w:rStyle w:val="NormalTok"/>
        </w:rPr>
        <w:t xml:space="preserve"> </w:t>
      </w:r>
      <w:r>
        <w:rPr>
          <w:rStyle w:val="AttributeTok"/>
        </w:rPr>
        <w:t xml:space="preserve">-m</w:t>
      </w:r>
      <w:r>
        <w:rPr>
          <w:rStyle w:val="NormalTok"/>
        </w:rPr>
        <w:t xml:space="preserve"> lja.review                     </w:t>
      </w:r>
      <w:r>
        <w:rPr>
          <w:rStyle w:val="CommentTok"/>
        </w:rPr>
        <w:t xml:space="preserve"># interactive; or --cluster &lt;id&gt; --state confirmed</w:t>
      </w:r>
      <w:r>
        <w:br/>
      </w:r>
      <w:r>
        <w:rPr>
          <w:rStyle w:val="ExtensionTok"/>
        </w:rPr>
        <w:t xml:space="preserve">python</w:t>
      </w:r>
      <w:r>
        <w:rPr>
          <w:rStyle w:val="NormalTok"/>
        </w:rPr>
        <w:t xml:space="preserve"> </w:t>
      </w:r>
      <w:r>
        <w:rPr>
          <w:rStyle w:val="AttributeTok"/>
        </w:rPr>
        <w:t xml:space="preserve">-m</w:t>
      </w:r>
      <w:r>
        <w:rPr>
          <w:rStyle w:val="NormalTok"/>
        </w:rPr>
        <w:t xml:space="preserve"> lja.cli ../data-fixtures/CSE_results_150_students_3_Subjects.xlsx</w:t>
      </w:r>
      <w:r>
        <w:br/>
      </w:r>
      <w:r>
        <w:rPr>
          <w:rStyle w:val="CommentTok"/>
        </w:rPr>
        <w:t xml:space="preserve">#    Now writes output/clusters.csv and output/gap_report.csv</w:t>
      </w:r>
      <w:r>
        <w:br/>
      </w:r>
      <w:r>
        <w:br/>
      </w:r>
      <w:r>
        <w:rPr>
          <w:rStyle w:val="CommentTok"/>
        </w:rPr>
        <w:t xml:space="preserve"># 8. Dashboard (D1–D10)</w:t>
      </w:r>
      <w:r>
        <w:br/>
      </w:r>
      <w:r>
        <w:rPr>
          <w:rStyle w:val="ExtensionTok"/>
        </w:rPr>
        <w:t xml:space="preserve">python</w:t>
      </w:r>
      <w:r>
        <w:rPr>
          <w:rStyle w:val="NormalTok"/>
        </w:rPr>
        <w:t xml:space="preserve"> </w:t>
      </w:r>
      <w:r>
        <w:rPr>
          <w:rStyle w:val="AttributeTok"/>
        </w:rPr>
        <w:t xml:space="preserve">-m</w:t>
      </w:r>
      <w:r>
        <w:rPr>
          <w:rStyle w:val="NormalTok"/>
        </w:rPr>
        <w:t xml:space="preserve"> lja.dashboard                  </w:t>
      </w:r>
      <w:r>
        <w:rPr>
          <w:rStyle w:val="CommentTok"/>
        </w:rPr>
        <w:t xml:space="preserve"># http://127.0.0.1:8000</w:t>
      </w:r>
      <w:r>
        <w:br/>
      </w:r>
      <w:r>
        <w:br/>
      </w:r>
      <w:r>
        <w:rPr>
          <w:rStyle w:val="CommentTok"/>
        </w:rPr>
        <w:t xml:space="preserve"># 9. One learning plan (S3)</w:t>
      </w:r>
      <w:r>
        <w:br/>
      </w:r>
      <w:r>
        <w:rPr>
          <w:rStyle w:val="ExtensionTok"/>
        </w:rPr>
        <w:t xml:space="preserve">python</w:t>
      </w:r>
      <w:r>
        <w:rPr>
          <w:rStyle w:val="NormalTok"/>
        </w:rPr>
        <w:t xml:space="preserve"> </w:t>
      </w:r>
      <w:r>
        <w:rPr>
          <w:rStyle w:val="AttributeTok"/>
        </w:rPr>
        <w:t xml:space="preserve">-m</w:t>
      </w:r>
      <w:r>
        <w:rPr>
          <w:rStyle w:val="NormalTok"/>
        </w:rPr>
        <w:t xml:space="preserve"> lja.plan ../data-fixtures/CSE_results_150_students_3_Subjects.xlsx STU0003</w:t>
      </w:r>
      <w:r>
        <w:br/>
      </w:r>
      <w:r>
        <w:rPr>
          <w:rStyle w:val="CommentTok"/>
        </w:rPr>
        <w:t xml:space="preserve">#    writes output/plans/learning_plan_STU0003.{json,md}</w:t>
      </w:r>
    </w:p>
    <w:p>
      <w:pPr>
        <w:pStyle w:val="FirstParagraph"/>
      </w:pPr>
      <w:r>
        <w:rPr>
          <w:bCs/>
          <w:b/>
        </w:rPr>
        <w:t xml:space="preserve">macOS (Apple Silicon).</w:t>
      </w:r>
      <w:r>
        <w:t xml:space="preserve"> </w:t>
      </w:r>
      <w:r>
        <w:t xml:space="preserve">The root</w:t>
      </w:r>
      <w:r>
        <w:t xml:space="preserve"> </w:t>
      </w:r>
      <w:r>
        <w:rPr>
          <w:rStyle w:val="VerbatimChar"/>
        </w:rPr>
        <w:t xml:space="preserve">README.md</w:t>
      </w:r>
      <w:r>
        <w:t xml:space="preserve"> </w:t>
      </w:r>
      <w:r>
        <w:t xml:space="preserve">has a verified walkthrough: Docker Desktop and Miniforge via Homebrew,</w:t>
      </w:r>
      <w:r>
        <w:t xml:space="preserve"> </w:t>
      </w:r>
      <w:r>
        <w:rPr>
          <w:rStyle w:val="VerbatimChar"/>
        </w:rPr>
        <w:t xml:space="preserve">conda init zsh</w:t>
      </w:r>
      <w:r>
        <w:t xml:space="preserve">, then the same steps.</w:t>
      </w:r>
      <w:r>
        <w:t xml:space="preserve"> </w:t>
      </w:r>
      <w:r>
        <w:rPr>
          <w:bCs/>
          <w:b/>
        </w:rPr>
        <w:t xml:space="preserve">Windows.</w:t>
      </w:r>
      <w:r>
        <w:t xml:space="preserve"> </w:t>
      </w:r>
      <w:r>
        <w:t xml:space="preserve">Use WSL2 with Ubuntu and follow the Linux steps; Docker Desktop with the WSL2 backend for Moodle.</w:t>
      </w:r>
    </w:p>
    <w:p>
      <w:pPr>
        <w:pStyle w:val="BodyText"/>
      </w:pPr>
      <w:r>
        <w:rPr>
          <w:bCs/>
          <w:b/>
        </w:rPr>
        <w:t xml:space="preserve">Moodle development environment (S2), optional.</w:t>
      </w:r>
    </w:p>
    <w:p>
      <w:pPr>
        <w:pStyle w:val="SourceCode"/>
      </w:pPr>
      <w:r>
        <w:rPr>
          <w:rStyle w:val="FunctionTok"/>
        </w:rPr>
        <w:t xml:space="preserve">sudo</w:t>
      </w:r>
      <w:r>
        <w:rPr>
          <w:rStyle w:val="NormalTok"/>
        </w:rPr>
        <w:t xml:space="preserve"> apt install </w:t>
      </w:r>
      <w:r>
        <w:rPr>
          <w:rStyle w:val="AttributeTok"/>
        </w:rPr>
        <w:t xml:space="preserve">-y</w:t>
      </w:r>
      <w:r>
        <w:rPr>
          <w:rStyle w:val="NormalTok"/>
        </w:rPr>
        <w:t xml:space="preserve"> docker.io docker-compose-v2</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StringTok"/>
        </w:rPr>
        <w:t xml:space="preserve">"</w:t>
      </w:r>
      <w:r>
        <w:rPr>
          <w:rStyle w:val="VariableTok"/>
        </w:rPr>
        <w:t xml:space="preserve">$USER</w:t>
      </w:r>
      <w:r>
        <w:rPr>
          <w:rStyle w:val="StringTok"/>
        </w:rPr>
        <w:t xml:space="preserve">"</w:t>
      </w:r>
      <w:r>
        <w:rPr>
          <w:rStyle w:val="NormalTok"/>
        </w:rPr>
        <w:t xml:space="preserve">          </w:t>
      </w:r>
      <w:r>
        <w:rPr>
          <w:rStyle w:val="CommentTok"/>
        </w:rPr>
        <w:t xml:space="preserve"># log out and back in</w:t>
      </w:r>
      <w:r>
        <w:br/>
      </w:r>
      <w:r>
        <w:rPr>
          <w:rStyle w:val="ExtensionTok"/>
        </w:rPr>
        <w:t xml:space="preserve">./devenv/bootstrap.sh</w:t>
      </w:r>
      <w:r>
        <w:rPr>
          <w:rStyle w:val="NormalTok"/>
        </w:rPr>
        <w:t xml:space="preserve">                    </w:t>
      </w:r>
      <w:r>
        <w:rPr>
          <w:rStyle w:val="CommentTok"/>
        </w:rPr>
        <w:t xml:space="preserve"># Moodle 5.2 + PostgreSQL at http://localhost:8081</w:t>
      </w:r>
      <w:r>
        <w:br/>
      </w:r>
      <w:r>
        <w:rPr>
          <w:rStyle w:val="ExtensionTok"/>
        </w:rPr>
        <w:t xml:space="preserve">./devenv/seed.sh</w:t>
      </w:r>
      <w:r>
        <w:rPr>
          <w:rStyle w:val="NormalTok"/>
        </w:rPr>
        <w:t xml:space="preserve">                         </w:t>
      </w:r>
      <w:r>
        <w:rPr>
          <w:rStyle w:val="CommentTok"/>
        </w:rPr>
        <w:t xml:space="preserve"># synthetic courses CSE1IOI, CSE2CWA, CSE1PES</w:t>
      </w:r>
      <w:r>
        <w:br/>
      </w:r>
      <w:r>
        <w:rPr>
          <w:rStyle w:val="ExtensionTok"/>
        </w:rPr>
        <w:t xml:space="preserve">./devenv/fixtures/reload_fixture.sh</w:t>
      </w:r>
      <w:r>
        <w:rPr>
          <w:rStyle w:val="NormalTok"/>
        </w:rPr>
        <w:t xml:space="preserve">      </w:t>
      </w:r>
      <w:r>
        <w:rPr>
          <w:rStyle w:val="CommentTok"/>
        </w:rPr>
        <w:t xml:space="preserve"># one rubric-graded assignment, 5 marked students, 15 fills</w:t>
      </w:r>
      <w:r>
        <w:br/>
      </w:r>
      <w:r>
        <w:rPr>
          <w:rStyle w:val="CommentTok"/>
        </w:rPr>
        <w:t xml:space="preserve"># In python/.env: PG* settings, LJA_MOODLE_TABLE_PREFIX=m_   (the devenv prefix; hosted Moodle is usually mdl_)</w:t>
      </w:r>
      <w:r>
        <w:br/>
      </w:r>
      <w:r>
        <w:rPr>
          <w:rStyle w:val="ExtensionTok"/>
        </w:rPr>
        <w:t xml:space="preserve">python</w:t>
      </w:r>
      <w:r>
        <w:rPr>
          <w:rStyle w:val="NormalTok"/>
        </w:rPr>
        <w:t xml:space="preserve"> </w:t>
      </w:r>
      <w:r>
        <w:rPr>
          <w:rStyle w:val="AttributeTok"/>
        </w:rPr>
        <w:t xml:space="preserve">-m</w:t>
      </w:r>
      <w:r>
        <w:rPr>
          <w:rStyle w:val="NormalTok"/>
        </w:rPr>
        <w:t xml:space="preserve"> lja.cli </w:t>
      </w:r>
      <w:r>
        <w:rPr>
          <w:rStyle w:val="AttributeTok"/>
        </w:rPr>
        <w:t xml:space="preserve">--source</w:t>
      </w:r>
      <w:r>
        <w:rPr>
          <w:rStyle w:val="NormalTok"/>
        </w:rPr>
        <w:t xml:space="preserve"> moodle        </w:t>
      </w:r>
      <w:r>
        <w:rPr>
          <w:rStyle w:val="CommentTok"/>
        </w:rPr>
        <w:t xml:space="preserve"># uses ../data-fixtures/criterion_silo_map_CSE1IOI.csv</w:t>
      </w:r>
    </w:p>
    <w:p>
      <w:pPr>
        <w:pStyle w:val="FirstParagraph"/>
      </w:pPr>
      <w:r>
        <w:t xml:space="preserve">Dev credentials are</w:t>
      </w:r>
      <w:r>
        <w:t xml:space="preserve"> </w:t>
      </w:r>
      <w:r>
        <w:rPr>
          <w:rStyle w:val="VerbatimChar"/>
        </w:rPr>
        <w:t xml:space="preserve">admin</w:t>
      </w:r>
      <w:r>
        <w:t xml:space="preserve"> </w:t>
      </w:r>
      <w:r>
        <w:t xml:space="preserve">/</w:t>
      </w:r>
      <w:r>
        <w:t xml:space="preserve"> </w:t>
      </w:r>
      <w:r>
        <w:rPr>
          <w:rStyle w:val="VerbatimChar"/>
        </w:rPr>
        <w:t xml:space="preserve">Devpass1!</w:t>
      </w:r>
      <w:r>
        <w:t xml:space="preserve"> </w:t>
      </w:r>
      <w:r>
        <w:t xml:space="preserve">and must never be reused anywhere. The read-only web-service token setup (dedicated</w:t>
      </w:r>
      <w:r>
        <w:t xml:space="preserve"> </w:t>
      </w:r>
      <w:r>
        <w:rPr>
          <w:rStyle w:val="VerbatimChar"/>
        </w:rPr>
        <w:t xml:space="preserve">lja_service</w:t>
      </w:r>
      <w:r>
        <w:t xml:space="preserve"> </w:t>
      </w:r>
      <w:r>
        <w:t xml:space="preserve">user, custom service</w:t>
      </w:r>
      <w:r>
        <w:t xml:space="preserve"> </w:t>
      </w:r>
      <w:r>
        <w:rPr>
          <w:rStyle w:val="VerbatimChar"/>
        </w:rPr>
        <w:t xml:space="preserve">lja_readonly</w:t>
      </w:r>
      <w:r>
        <w:t xml:space="preserve">, four functions) is an eight-step procedure in the root README under</w:t>
      </w:r>
      <w:r>
        <w:t xml:space="preserve"> </w:t>
      </w:r>
      <w:r>
        <w:t xml:space="preserve">“</w:t>
      </w:r>
      <w:r>
        <w:t xml:space="preserve">Configure the read-only Moodle Web Service</w:t>
      </w:r>
      <w:r>
        <w:t xml:space="preserve">”</w:t>
      </w:r>
      <w:r>
        <w:t xml:space="preserve">;</w:t>
      </w:r>
      <w:r>
        <w:t xml:space="preserve"> </w:t>
      </w:r>
      <w:r>
        <w:rPr>
          <w:rStyle w:val="VerbatimChar"/>
        </w:rPr>
        <w:t xml:space="preserve">python moodle_probe.py</w:t>
      </w:r>
      <w:r>
        <w:t xml:space="preserve"> </w:t>
      </w:r>
      <w:r>
        <w:t xml:space="preserve">verifies it.</w:t>
      </w:r>
    </w:p>
    <w:p>
      <w:pPr>
        <w:pStyle w:val="BodyText"/>
      </w:pPr>
      <w:r>
        <w:rPr>
          <w:bCs/>
          <w:b/>
        </w:rPr>
        <w:t xml:space="preserve">Restarting Moodle after Docker restarts</w:t>
      </w:r>
      <w:r>
        <w:t xml:space="preserve"> </w:t>
      </w:r>
      <w:r>
        <w:t xml:space="preserve">(containers show</w:t>
      </w:r>
      <w:r>
        <w:t xml:space="preserve"> </w:t>
      </w:r>
      <w:r>
        <w:rPr>
          <w:rStyle w:val="VerbatimChar"/>
        </w:rPr>
        <w:t xml:space="preserve">Exited (255)</w:t>
      </w:r>
      <w:r>
        <w:t xml:space="preserve">):</w:t>
      </w:r>
    </w:p>
    <w:p>
      <w:pPr>
        <w:pStyle w:val="SourceCode"/>
      </w:pPr>
      <w:r>
        <w:rPr>
          <w:rStyle w:val="BuiltInTok"/>
        </w:rPr>
        <w:t xml:space="preserve">source</w:t>
      </w:r>
      <w:r>
        <w:rPr>
          <w:rStyle w:val="NormalTok"/>
        </w:rPr>
        <w:t xml:space="preserve"> devenv/env.sh</w:t>
      </w:r>
      <w:r>
        <w:br/>
      </w:r>
      <w:r>
        <w:rPr>
          <w:rStyle w:val="BuiltInTok"/>
        </w:rPr>
        <w:t xml:space="preserve">cd</w:t>
      </w:r>
      <w:r>
        <w:rPr>
          <w:rStyle w:val="NormalTok"/>
        </w:rPr>
        <w:t xml:space="preserve"> </w:t>
      </w:r>
      <w:r>
        <w:rPr>
          <w:rStyle w:val="StringTok"/>
        </w:rPr>
        <w:t xml:space="preserve">"</w:t>
      </w:r>
      <w:r>
        <w:rPr>
          <w:rStyle w:val="VariableTok"/>
        </w:rPr>
        <w:t xml:space="preserve">$MOODLE_DOCKER_WORKDIR</w:t>
      </w:r>
      <w:r>
        <w:rPr>
          <w:rStyle w:val="StringTok"/>
        </w:rPr>
        <w:t xml:space="preserve">"</w:t>
      </w:r>
      <w:r>
        <w:br/>
      </w:r>
      <w:r>
        <w:rPr>
          <w:rStyle w:val="ExtensionTok"/>
        </w:rPr>
        <w:t xml:space="preserve">bin/moodle-docker-compose</w:t>
      </w:r>
      <w:r>
        <w:rPr>
          <w:rStyle w:val="NormalTok"/>
        </w:rPr>
        <w:t xml:space="preserve"> up </w:t>
      </w:r>
      <w:r>
        <w:rPr>
          <w:rStyle w:val="AttributeTok"/>
        </w:rPr>
        <w:t xml:space="preserve">-d</w:t>
      </w:r>
      <w:r>
        <w:br/>
      </w:r>
      <w:r>
        <w:rPr>
          <w:rStyle w:val="ExtensionTok"/>
        </w:rPr>
        <w:t xml:space="preserve">bin/moodle-docker-wait-for-db</w:t>
      </w:r>
    </w:p>
    <w:p>
      <w:pPr>
        <w:pStyle w:val="FirstParagraph"/>
      </w:pPr>
      <w:r>
        <w:rPr>
          <w:bCs/>
          <w:b/>
        </w:rPr>
        <w:t xml:space="preserve">Screen recording.</w:t>
      </w:r>
      <w:r>
        <w:t xml:space="preserve"> </w:t>
      </w:r>
      <w:r>
        <w:t xml:space="preserve">⚠</w:t>
      </w:r>
      <w:r>
        <w:t xml:space="preserve"> </w:t>
      </w:r>
      <w:r>
        <w:rPr>
          <w:iCs/>
          <w:i/>
        </w:rPr>
        <w:t xml:space="preserve">TO FILL.</w:t>
      </w:r>
      <w:r>
        <w:t xml:space="preserve"> </w:t>
      </w:r>
      <w:r>
        <w:t xml:space="preserve">A five-minute recording of steps 1–8 above on a fresh VM is planned for Sprint 6 (Anup’s clean-rebuild task is the natural moment to capture it). Link it here.</w:t>
      </w:r>
    </w:p>
    <w:bookmarkEnd w:id="59"/>
    <w:bookmarkStart w:id="60" w:name="configuration-reference"/>
    <w:p>
      <w:pPr>
        <w:pStyle w:val="Heading3"/>
      </w:pPr>
      <w:r>
        <w:t xml:space="preserve">4.4 Configuration reference</w:t>
      </w:r>
    </w:p>
    <w:p>
      <w:pPr>
        <w:pStyle w:val="FirstParagraph"/>
      </w:pPr>
      <w:r>
        <w:t xml:space="preserve">All configuration is environment variables, read in exactly one place:</w:t>
      </w:r>
      <w:r>
        <w:t xml:space="preserve"> </w:t>
      </w:r>
      <w:r>
        <w:rPr>
          <w:rStyle w:val="VerbatimChar"/>
        </w:rPr>
        <w:t xml:space="preserve">python/lja/config.py</w:t>
      </w:r>
      <w:r>
        <w:t xml:space="preserve">.</w:t>
      </w:r>
      <w:r>
        <w:t xml:space="preserve"> </w:t>
      </w:r>
      <w:r>
        <w:rPr>
          <w:rStyle w:val="VerbatimChar"/>
        </w:rPr>
        <w:t xml:space="preserve">python/.env</w:t>
      </w:r>
      <w:r>
        <w:t xml:space="preserve"> </w:t>
      </w:r>
      <w:r>
        <w:t xml:space="preserve">is loaded automatically and is gitignored. Every value below has a default;</w:t>
      </w:r>
      <w:r>
        <w:t xml:space="preserve"> </w:t>
      </w:r>
      <w:r>
        <w:rPr>
          <w:rStyle w:val="VerbatimChar"/>
        </w:rPr>
        <w:t xml:space="preserve">.env.example</w:t>
      </w:r>
      <w:r>
        <w:t xml:space="preserve"> </w:t>
      </w:r>
      <w:r>
        <w:t xml:space="preserve">documents them.</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Default</w:t>
            </w:r>
          </w:p>
        </w:tc>
        <w:tc>
          <w:tcPr/>
          <w:p>
            <w:pPr>
              <w:pStyle w:val="Compact"/>
              <w:jc w:val="left"/>
            </w:pPr>
            <w:r>
              <w:t xml:space="preserve">Purpose</w:t>
            </w:r>
          </w:p>
        </w:tc>
      </w:tr>
      <w:tr>
        <w:tc>
          <w:tcPr/>
          <w:p>
            <w:pPr>
              <w:pStyle w:val="Compact"/>
              <w:jc w:val="left"/>
            </w:pPr>
            <w:r>
              <w:rPr>
                <w:rStyle w:val="VerbatimChar"/>
              </w:rPr>
              <w:t xml:space="preserve">LJA_LLM_PROVIDER</w:t>
            </w:r>
          </w:p>
        </w:tc>
        <w:tc>
          <w:tcPr/>
          <w:p>
            <w:pPr>
              <w:pStyle w:val="Compact"/>
              <w:jc w:val="left"/>
            </w:pPr>
            <w:r>
              <w:rPr>
                <w:rStyle w:val="VerbatimChar"/>
              </w:rPr>
              <w:t xml:space="preserve">openai_compatible</w:t>
            </w:r>
          </w:p>
        </w:tc>
        <w:tc>
          <w:tcPr/>
          <w:p>
            <w:pPr>
              <w:pStyle w:val="Compact"/>
              <w:jc w:val="left"/>
            </w:pPr>
            <w:r>
              <w:rPr>
                <w:rStyle w:val="VerbatimChar"/>
              </w:rPr>
              <w:t xml:space="preserve">anthropic</w:t>
            </w:r>
            <w:r>
              <w:t xml:space="preserve"> </w:t>
            </w:r>
            <w:r>
              <w:t xml:space="preserve">or</w:t>
            </w:r>
            <w:r>
              <w:t xml:space="preserve"> </w:t>
            </w:r>
            <w:r>
              <w:rPr>
                <w:rStyle w:val="VerbatimChar"/>
              </w:rPr>
              <w:t xml:space="preserve">openai_compatible</w:t>
            </w:r>
          </w:p>
        </w:tc>
      </w:tr>
      <w:tr>
        <w:tc>
          <w:tcPr/>
          <w:p>
            <w:pPr>
              <w:pStyle w:val="Compact"/>
              <w:jc w:val="left"/>
            </w:pPr>
            <w:r>
              <w:rPr>
                <w:rStyle w:val="VerbatimChar"/>
              </w:rPr>
              <w:t xml:space="preserve">ANTHROPIC_API_KEY</w:t>
            </w:r>
          </w:p>
        </w:tc>
        <w:tc>
          <w:tcPr/>
          <w:p>
            <w:pPr>
              <w:pStyle w:val="Compact"/>
              <w:jc w:val="left"/>
            </w:pPr>
            <w:r>
              <w:t xml:space="preserve">empty</w:t>
            </w:r>
          </w:p>
        </w:tc>
        <w:tc>
          <w:tcPr/>
          <w:p>
            <w:pPr>
              <w:pStyle w:val="Compact"/>
              <w:jc w:val="left"/>
            </w:pPr>
            <w:r>
              <w:t xml:space="preserve">Required only for</w:t>
            </w:r>
            <w:r>
              <w:t xml:space="preserve"> </w:t>
            </w:r>
            <w:r>
              <w:rPr>
                <w:rStyle w:val="VerbatimChar"/>
              </w:rPr>
              <w:t xml:space="preserve">anthropic</w:t>
            </w:r>
          </w:p>
        </w:tc>
      </w:tr>
      <w:tr>
        <w:tc>
          <w:tcPr/>
          <w:p>
            <w:pPr>
              <w:pStyle w:val="Compact"/>
              <w:jc w:val="left"/>
            </w:pPr>
            <w:r>
              <w:rPr>
                <w:rStyle w:val="VerbatimChar"/>
              </w:rPr>
              <w:t xml:space="preserve">LJA_ANTHROPIC_MODEL</w:t>
            </w:r>
          </w:p>
        </w:tc>
        <w:tc>
          <w:tcPr/>
          <w:p>
            <w:pPr>
              <w:pStyle w:val="Compact"/>
              <w:jc w:val="left"/>
            </w:pPr>
            <w:r>
              <w:rPr>
                <w:rStyle w:val="VerbatimChar"/>
              </w:rPr>
              <w:t xml:space="preserve">claude-opus-4-8</w:t>
            </w:r>
          </w:p>
        </w:tc>
        <w:tc>
          <w:tcPr/>
          <w:p>
            <w:pPr>
              <w:pStyle w:val="Compact"/>
              <w:jc w:val="left"/>
            </w:pPr>
            <w:r>
              <w:t xml:space="preserve">Claude model id</w:t>
            </w:r>
          </w:p>
        </w:tc>
      </w:tr>
      <w:tr>
        <w:tc>
          <w:tcPr/>
          <w:p>
            <w:pPr>
              <w:pStyle w:val="Compact"/>
              <w:jc w:val="left"/>
            </w:pPr>
            <w:r>
              <w:rPr>
                <w:rStyle w:val="VerbatimChar"/>
              </w:rPr>
              <w:t xml:space="preserve">LJA_ANTHROPIC_EFFORT</w:t>
            </w:r>
          </w:p>
        </w:tc>
        <w:tc>
          <w:tcPr/>
          <w:p>
            <w:pPr>
              <w:pStyle w:val="Compact"/>
              <w:jc w:val="left"/>
            </w:pPr>
            <w:r>
              <w:t xml:space="preserve">empty (API default)</w:t>
            </w:r>
          </w:p>
        </w:tc>
        <w:tc>
          <w:tcPr/>
          <w:p>
            <w:pPr>
              <w:pStyle w:val="Compact"/>
              <w:jc w:val="left"/>
            </w:pPr>
            <w:r>
              <w:rPr>
                <w:rStyle w:val="VerbatimChar"/>
              </w:rPr>
              <w:t xml:space="preserve">low</w:t>
            </w:r>
            <w:r>
              <w:t xml:space="preserve">…</w:t>
            </w:r>
            <w:r>
              <w:rPr>
                <w:rStyle w:val="VerbatimChar"/>
              </w:rPr>
              <w:t xml:space="preserve">max</w:t>
            </w:r>
            <w:r>
              <w:t xml:space="preserve">. This model rejects temperature/top_p/top_k with a 400; effort and thinking are the knobs.</w:t>
            </w:r>
          </w:p>
        </w:tc>
      </w:tr>
      <w:tr>
        <w:tc>
          <w:tcPr/>
          <w:p>
            <w:pPr>
              <w:pStyle w:val="Compact"/>
              <w:jc w:val="left"/>
            </w:pPr>
            <w:r>
              <w:rPr>
                <w:rStyle w:val="VerbatimChar"/>
              </w:rPr>
              <w:t xml:space="preserve">LJA_ANTHROPIC_THINKING</w:t>
            </w:r>
          </w:p>
        </w:tc>
        <w:tc>
          <w:tcPr/>
          <w:p>
            <w:pPr>
              <w:pStyle w:val="Compact"/>
              <w:jc w:val="left"/>
            </w:pPr>
            <w:r>
              <w:rPr>
                <w:rStyle w:val="VerbatimChar"/>
              </w:rPr>
              <w:t xml:space="preserve">false</w:t>
            </w:r>
          </w:p>
        </w:tc>
        <w:tc>
          <w:tcPr/>
          <w:p>
            <w:pPr>
              <w:pStyle w:val="Compact"/>
              <w:jc w:val="left"/>
            </w:pPr>
            <w:r>
              <w:t xml:space="preserve">Adaptive thinking</w:t>
            </w:r>
          </w:p>
        </w:tc>
      </w:tr>
      <w:tr>
        <w:tc>
          <w:tcPr/>
          <w:p>
            <w:pPr>
              <w:pStyle w:val="Compact"/>
              <w:jc w:val="left"/>
            </w:pPr>
            <w:r>
              <w:rPr>
                <w:rStyle w:val="VerbatimChar"/>
              </w:rPr>
              <w:t xml:space="preserve">LJA_OPENAI_BASE_URL</w:t>
            </w:r>
          </w:p>
        </w:tc>
        <w:tc>
          <w:tcPr/>
          <w:p>
            <w:pPr>
              <w:pStyle w:val="Compact"/>
              <w:jc w:val="left"/>
            </w:pPr>
            <w:r>
              <w:rPr>
                <w:rStyle w:val="VerbatimChar"/>
              </w:rPr>
              <w:t xml:space="preserve">http://localhost:11434/v1</w:t>
            </w:r>
          </w:p>
        </w:tc>
        <w:tc>
          <w:tcPr/>
          <w:p>
            <w:pPr>
              <w:pStyle w:val="Compact"/>
              <w:jc w:val="left"/>
            </w:pPr>
            <w:r>
              <w:t xml:space="preserve">Ollama. LM Studio is</w:t>
            </w:r>
            <w:r>
              <w:t xml:space="preserve"> </w:t>
            </w:r>
            <w:r>
              <w:rPr>
                <w:rStyle w:val="VerbatimChar"/>
              </w:rPr>
              <w:t xml:space="preserve">:1234/v1</w:t>
            </w:r>
            <w:r>
              <w:t xml:space="preserve">. Note the</w:t>
            </w:r>
            <w:r>
              <w:t xml:space="preserve"> </w:t>
            </w:r>
            <w:r>
              <w:rPr>
                <w:rStyle w:val="VerbatimChar"/>
              </w:rPr>
              <w:t xml:space="preserve">/v1</w:t>
            </w:r>
            <w:r>
              <w:t xml:space="preserve">.</w:t>
            </w:r>
          </w:p>
        </w:tc>
      </w:tr>
      <w:tr>
        <w:tc>
          <w:tcPr/>
          <w:p>
            <w:pPr>
              <w:pStyle w:val="Compact"/>
              <w:jc w:val="left"/>
            </w:pPr>
            <w:r>
              <w:rPr>
                <w:rStyle w:val="VerbatimChar"/>
              </w:rPr>
              <w:t xml:space="preserve">LJA_OPENAI_MODEL</w:t>
            </w:r>
          </w:p>
        </w:tc>
        <w:tc>
          <w:tcPr/>
          <w:p>
            <w:pPr>
              <w:pStyle w:val="Compact"/>
              <w:jc w:val="left"/>
            </w:pPr>
            <w:r>
              <w:rPr>
                <w:rStyle w:val="VerbatimChar"/>
              </w:rPr>
              <w:t xml:space="preserve">qwen3-vl:30b</w:t>
            </w:r>
          </w:p>
        </w:tc>
        <w:tc>
          <w:tcPr/>
          <w:p>
            <w:pPr>
              <w:pStyle w:val="Compact"/>
              <w:jc w:val="left"/>
            </w:pPr>
            <w:r>
              <w:t xml:space="preserve">See §3.9 before choosing anything smaller</w:t>
            </w:r>
          </w:p>
        </w:tc>
      </w:tr>
      <w:tr>
        <w:tc>
          <w:tcPr/>
          <w:p>
            <w:pPr>
              <w:pStyle w:val="Compact"/>
              <w:jc w:val="left"/>
            </w:pPr>
            <w:r>
              <w:rPr>
                <w:rStyle w:val="VerbatimChar"/>
              </w:rPr>
              <w:t xml:space="preserve">LJA_OPENAI_API_KEY</w:t>
            </w:r>
          </w:p>
        </w:tc>
        <w:tc>
          <w:tcPr/>
          <w:p>
            <w:pPr>
              <w:pStyle w:val="Compact"/>
              <w:jc w:val="left"/>
            </w:pPr>
            <w:r>
              <w:rPr>
                <w:rStyle w:val="VerbatimChar"/>
              </w:rPr>
              <w:t xml:space="preserve">not-needed</w:t>
            </w:r>
          </w:p>
        </w:tc>
        <w:tc>
          <w:tcPr/>
          <w:p>
            <w:pPr>
              <w:pStyle w:val="Compact"/>
            </w:pPr>
          </w:p>
        </w:tc>
      </w:tr>
      <w:tr>
        <w:tc>
          <w:tcPr/>
          <w:p>
            <w:pPr>
              <w:pStyle w:val="Compact"/>
              <w:jc w:val="left"/>
            </w:pPr>
            <w:r>
              <w:rPr>
                <w:rStyle w:val="VerbatimChar"/>
              </w:rPr>
              <w:t xml:space="preserve">LJA_OPENAI_MAX_TOKENS</w:t>
            </w:r>
          </w:p>
        </w:tc>
        <w:tc>
          <w:tcPr/>
          <w:p>
            <w:pPr>
              <w:pStyle w:val="Compact"/>
              <w:jc w:val="left"/>
            </w:pPr>
            <w:r>
              <w:rPr>
                <w:rStyle w:val="VerbatimChar"/>
              </w:rPr>
              <w:t xml:space="preserve">16000</w:t>
            </w:r>
          </w:p>
        </w:tc>
        <w:tc>
          <w:tcPr/>
          <w:p>
            <w:pPr>
              <w:pStyle w:val="Compact"/>
              <w:jc w:val="left"/>
            </w:pPr>
            <w:r>
              <w:t xml:space="preserve">Reasoning models need a large budget or they return empty content</w:t>
            </w:r>
          </w:p>
        </w:tc>
      </w:tr>
      <w:tr>
        <w:tc>
          <w:tcPr/>
          <w:p>
            <w:pPr>
              <w:pStyle w:val="Compact"/>
              <w:jc w:val="left"/>
            </w:pPr>
            <w:r>
              <w:rPr>
                <w:rStyle w:val="VerbatimChar"/>
              </w:rPr>
              <w:t xml:space="preserve">LJA_OPENAI_TEMPERATURE</w:t>
            </w:r>
          </w:p>
        </w:tc>
        <w:tc>
          <w:tcPr/>
          <w:p>
            <w:pPr>
              <w:pStyle w:val="Compact"/>
              <w:jc w:val="left"/>
            </w:pPr>
            <w:r>
              <w:rPr>
                <w:rStyle w:val="VerbatimChar"/>
              </w:rPr>
              <w:t xml:space="preserve">0.2</w:t>
            </w:r>
          </w:p>
        </w:tc>
        <w:tc>
          <w:tcPr/>
          <w:p>
            <w:pPr>
              <w:pStyle w:val="Compact"/>
              <w:jc w:val="left"/>
            </w:pPr>
            <w:r>
              <w:t xml:space="preserve">Classification task, keep it low</w:t>
            </w:r>
          </w:p>
        </w:tc>
      </w:tr>
      <w:tr>
        <w:tc>
          <w:tcPr/>
          <w:p>
            <w:pPr>
              <w:pStyle w:val="Compact"/>
              <w:jc w:val="left"/>
            </w:pPr>
            <w:r>
              <w:rPr>
                <w:rStyle w:val="VerbatimChar"/>
              </w:rPr>
              <w:t xml:space="preserve">LJA_GAP_ABSOLUTE_FLOOR</w:t>
            </w:r>
          </w:p>
        </w:tc>
        <w:tc>
          <w:tcPr/>
          <w:p>
            <w:pPr>
              <w:pStyle w:val="Compact"/>
              <w:jc w:val="left"/>
            </w:pPr>
            <w:r>
              <w:rPr>
                <w:rStyle w:val="VerbatimChar"/>
              </w:rPr>
              <w:t xml:space="preserve">50.0</w:t>
            </w:r>
          </w:p>
        </w:tc>
        <w:tc>
          <w:tcPr/>
          <w:p>
            <w:pPr>
              <w:pStyle w:val="Compact"/>
              <w:jc w:val="left"/>
            </w:pPr>
            <w:r>
              <w:t xml:space="preserve">Always a gap below this</w:t>
            </w:r>
          </w:p>
        </w:tc>
      </w:tr>
      <w:tr>
        <w:tc>
          <w:tcPr/>
          <w:p>
            <w:pPr>
              <w:pStyle w:val="Compact"/>
              <w:jc w:val="left"/>
            </w:pPr>
            <w:r>
              <w:rPr>
                <w:rStyle w:val="VerbatimChar"/>
              </w:rPr>
              <w:t xml:space="preserve">LJA_GAP_ABSOLUTE_CEILING</w:t>
            </w:r>
          </w:p>
        </w:tc>
        <w:tc>
          <w:tcPr/>
          <w:p>
            <w:pPr>
              <w:pStyle w:val="Compact"/>
              <w:jc w:val="left"/>
            </w:pPr>
            <w:r>
              <w:rPr>
                <w:rStyle w:val="VerbatimChar"/>
              </w:rPr>
              <w:t xml:space="preserve">75.0</w:t>
            </w:r>
          </w:p>
        </w:tc>
        <w:tc>
          <w:tcPr/>
          <w:p>
            <w:pPr>
              <w:pStyle w:val="Compact"/>
              <w:jc w:val="left"/>
            </w:pPr>
            <w:r>
              <w:t xml:space="preserve">Never a gap at or above this</w:t>
            </w:r>
          </w:p>
        </w:tc>
      </w:tr>
      <w:tr>
        <w:tc>
          <w:tcPr/>
          <w:p>
            <w:pPr>
              <w:pStyle w:val="Compact"/>
              <w:jc w:val="left"/>
            </w:pPr>
            <w:r>
              <w:rPr>
                <w:rStyle w:val="VerbatimChar"/>
              </w:rPr>
              <w:t xml:space="preserve">LJA_GAP_RELATIVE_GAP_CUTOFF</w:t>
            </w:r>
          </w:p>
        </w:tc>
        <w:tc>
          <w:tcPr/>
          <w:p>
            <w:pPr>
              <w:pStyle w:val="Compact"/>
              <w:jc w:val="left"/>
            </w:pPr>
            <w:r>
              <w:rPr>
                <w:rStyle w:val="VerbatimChar"/>
              </w:rPr>
              <w:t xml:space="preserve">-1.0</w:t>
            </w:r>
          </w:p>
        </w:tc>
        <w:tc>
          <w:tcPr/>
          <w:p>
            <w:pPr>
              <w:pStyle w:val="Compact"/>
              <w:jc w:val="left"/>
            </w:pPr>
            <w:r>
              <w:t xml:space="preserve">MAD units below the student’s median → gap</w:t>
            </w:r>
          </w:p>
        </w:tc>
      </w:tr>
      <w:tr>
        <w:tc>
          <w:tcPr/>
          <w:p>
            <w:pPr>
              <w:pStyle w:val="Compact"/>
              <w:jc w:val="left"/>
            </w:pPr>
            <w:r>
              <w:rPr>
                <w:rStyle w:val="VerbatimChar"/>
              </w:rPr>
              <w:t xml:space="preserve">LJA_GAP_RELATIVE_STRONG_CUTOFF</w:t>
            </w:r>
          </w:p>
        </w:tc>
        <w:tc>
          <w:tcPr/>
          <w:p>
            <w:pPr>
              <w:pStyle w:val="Compact"/>
              <w:jc w:val="left"/>
            </w:pPr>
            <w:r>
              <w:rPr>
                <w:rStyle w:val="VerbatimChar"/>
              </w:rPr>
              <w:t xml:space="preserve">1.0</w:t>
            </w:r>
          </w:p>
        </w:tc>
        <w:tc>
          <w:tcPr/>
          <w:p>
            <w:pPr>
              <w:pStyle w:val="Compact"/>
              <w:jc w:val="left"/>
            </w:pPr>
            <w:r>
              <w:t xml:space="preserve">MAD units above → proficient</w:t>
            </w:r>
          </w:p>
        </w:tc>
      </w:tr>
      <w:tr>
        <w:tc>
          <w:tcPr/>
          <w:p>
            <w:pPr>
              <w:pStyle w:val="Compact"/>
              <w:jc w:val="left"/>
            </w:pPr>
            <w:r>
              <w:rPr>
                <w:rStyle w:val="VerbatimChar"/>
              </w:rPr>
              <w:t xml:space="preserve">LJA_GAP_MIN_COMPETENCIES</w:t>
            </w:r>
          </w:p>
        </w:tc>
        <w:tc>
          <w:tcPr/>
          <w:p>
            <w:pPr>
              <w:pStyle w:val="Compact"/>
              <w:jc w:val="left"/>
            </w:pPr>
            <w:r>
              <w:rPr>
                <w:rStyle w:val="VerbatimChar"/>
              </w:rPr>
              <w:t xml:space="preserve">4</w:t>
            </w:r>
          </w:p>
        </w:tc>
        <w:tc>
          <w:tcPr/>
          <w:p>
            <w:pPr>
              <w:pStyle w:val="Compact"/>
              <w:jc w:val="left"/>
            </w:pPr>
            <w:r>
              <w:t xml:space="preserve">Fewer → absolute fallback, recorded in the basis column</w:t>
            </w:r>
          </w:p>
        </w:tc>
      </w:tr>
      <w:tr>
        <w:tc>
          <w:tcPr/>
          <w:p>
            <w:pPr>
              <w:pStyle w:val="Compact"/>
              <w:jc w:val="left"/>
            </w:pPr>
            <w:r>
              <w:rPr>
                <w:rStyle w:val="VerbatimChar"/>
              </w:rPr>
              <w:t xml:space="preserve">LJA_GAP_MIN_SPREAD</w:t>
            </w:r>
          </w:p>
        </w:tc>
        <w:tc>
          <w:tcPr/>
          <w:p>
            <w:pPr>
              <w:pStyle w:val="Compact"/>
              <w:jc w:val="left"/>
            </w:pPr>
            <w:r>
              <w:rPr>
                <w:rStyle w:val="VerbatimChar"/>
              </w:rPr>
              <w:t xml:space="preserve">1.0</w:t>
            </w:r>
          </w:p>
        </w:tc>
        <w:tc>
          <w:tcPr/>
          <w:p>
            <w:pPr>
              <w:pStyle w:val="Compact"/>
              <w:jc w:val="left"/>
            </w:pPr>
            <w:r>
              <w:t xml:space="preserve">MAD below this = flat profile → fallback. Read ADR 0001 before changing.</w:t>
            </w:r>
          </w:p>
        </w:tc>
      </w:tr>
      <w:tr>
        <w:tc>
          <w:tcPr/>
          <w:p>
            <w:pPr>
              <w:pStyle w:val="Compact"/>
              <w:jc w:val="left"/>
            </w:pPr>
            <w:r>
              <w:rPr>
                <w:rStyle w:val="VerbatimChar"/>
              </w:rPr>
              <w:t xml:space="preserve">LJA_GAP_FALLBACK_PROFICIENT</w:t>
            </w:r>
          </w:p>
        </w:tc>
        <w:tc>
          <w:tcPr/>
          <w:p>
            <w:pPr>
              <w:pStyle w:val="Compact"/>
              <w:jc w:val="left"/>
            </w:pPr>
            <w:r>
              <w:rPr>
                <w:rStyle w:val="VerbatimChar"/>
              </w:rPr>
              <w:t xml:space="preserve">65.0</w:t>
            </w:r>
          </w:p>
        </w:tc>
        <w:tc>
          <w:tcPr/>
          <w:p>
            <w:pPr>
              <w:pStyle w:val="Compact"/>
              <w:jc w:val="left"/>
            </w:pPr>
            <w:r>
              <w:t xml:space="preserve">Proficient/developing split on the fallback path</w:t>
            </w:r>
          </w:p>
        </w:tc>
      </w:tr>
      <w:tr>
        <w:tc>
          <w:tcPr/>
          <w:p>
            <w:pPr>
              <w:pStyle w:val="Compact"/>
              <w:jc w:val="left"/>
            </w:pPr>
            <w:r>
              <w:rPr>
                <w:rStyle w:val="VerbatimChar"/>
              </w:rPr>
              <w:t xml:space="preserve">PGHOST</w:t>
            </w:r>
            <w:r>
              <w:t xml:space="preserve"> </w:t>
            </w:r>
            <w:r>
              <w:t xml:space="preserve">/</w:t>
            </w:r>
            <w:r>
              <w:t xml:space="preserve"> </w:t>
            </w:r>
            <w:r>
              <w:rPr>
                <w:rStyle w:val="VerbatimChar"/>
              </w:rPr>
              <w:t xml:space="preserve">PGPORT</w:t>
            </w:r>
            <w:r>
              <w:t xml:space="preserve"> </w:t>
            </w:r>
            <w:r>
              <w:t xml:space="preserve">/</w:t>
            </w:r>
            <w:r>
              <w:t xml:space="preserve"> </w:t>
            </w:r>
            <w:r>
              <w:rPr>
                <w:rStyle w:val="VerbatimChar"/>
              </w:rPr>
              <w:t xml:space="preserve">PGDATABASE</w:t>
            </w:r>
            <w:r>
              <w:t xml:space="preserve"> </w:t>
            </w:r>
            <w:r>
              <w:t xml:space="preserve">/</w:t>
            </w:r>
            <w:r>
              <w:t xml:space="preserve"> </w:t>
            </w:r>
            <w:r>
              <w:rPr>
                <w:rStyle w:val="VerbatimChar"/>
              </w:rPr>
              <w:t xml:space="preserve">PGUSER</w:t>
            </w:r>
            <w:r>
              <w:t xml:space="preserve"> </w:t>
            </w:r>
            <w:r>
              <w:t xml:space="preserve">/</w:t>
            </w:r>
            <w:r>
              <w:t xml:space="preserve"> </w:t>
            </w:r>
            <w:r>
              <w:rPr>
                <w:rStyle w:val="VerbatimChar"/>
              </w:rPr>
              <w:t xml:space="preserve">PGPASSWORD</w:t>
            </w:r>
          </w:p>
        </w:tc>
        <w:tc>
          <w:tcPr/>
          <w:p>
            <w:pPr>
              <w:pStyle w:val="Compact"/>
              <w:jc w:val="left"/>
            </w:pPr>
            <w:r>
              <w:rPr>
                <w:rStyle w:val="VerbatimChar"/>
              </w:rPr>
              <w:t xml:space="preserve">localhost</w:t>
            </w:r>
            <w:r>
              <w:t xml:space="preserve"> </w:t>
            </w:r>
            <w:r>
              <w:t xml:space="preserve">/</w:t>
            </w:r>
            <w:r>
              <w:t xml:space="preserve"> </w:t>
            </w:r>
            <w:r>
              <w:rPr>
                <w:rStyle w:val="VerbatimChar"/>
              </w:rPr>
              <w:t xml:space="preserve">5432</w:t>
            </w:r>
            <w:r>
              <w:t xml:space="preserve"> </w:t>
            </w:r>
            <w:r>
              <w:t xml:space="preserve">/</w:t>
            </w:r>
            <w:r>
              <w:t xml:space="preserve"> </w:t>
            </w:r>
            <w:r>
              <w:rPr>
                <w:rStyle w:val="VerbatimChar"/>
              </w:rPr>
              <w:t xml:space="preserve">moodle</w:t>
            </w:r>
            <w:r>
              <w:t xml:space="preserve"> </w:t>
            </w:r>
            <w:r>
              <w:t xml:space="preserve">/</w:t>
            </w:r>
            <w:r>
              <w:t xml:space="preserve"> </w:t>
            </w:r>
            <w:r>
              <w:rPr>
                <w:rStyle w:val="VerbatimChar"/>
              </w:rPr>
              <w:t xml:space="preserve">lja_reader</w:t>
            </w:r>
            <w:r>
              <w:t xml:space="preserve"> </w:t>
            </w:r>
            <w:r>
              <w:t xml:space="preserve">/ empty</w:t>
            </w:r>
          </w:p>
        </w:tc>
        <w:tc>
          <w:tcPr/>
          <w:p>
            <w:pPr>
              <w:pStyle w:val="Compact"/>
              <w:jc w:val="left"/>
            </w:pPr>
            <w:r>
              <w:t xml:space="preserve">Moodle path</w:t>
            </w:r>
          </w:p>
        </w:tc>
      </w:tr>
      <w:tr>
        <w:tc>
          <w:tcPr/>
          <w:p>
            <w:pPr>
              <w:pStyle w:val="Compact"/>
              <w:jc w:val="left"/>
            </w:pPr>
            <w:r>
              <w:rPr>
                <w:rStyle w:val="VerbatimChar"/>
              </w:rPr>
              <w:t xml:space="preserve">LJA_MOODLE_TABLE_PREFIX</w:t>
            </w:r>
          </w:p>
        </w:tc>
        <w:tc>
          <w:tcPr/>
          <w:p>
            <w:pPr>
              <w:pStyle w:val="Compact"/>
              <w:jc w:val="left"/>
            </w:pPr>
            <w:r>
              <w:rPr>
                <w:rStyle w:val="VerbatimChar"/>
              </w:rPr>
              <w:t xml:space="preserve">mdl_</w:t>
            </w:r>
          </w:p>
        </w:tc>
        <w:tc>
          <w:tcPr/>
          <w:p>
            <w:pPr>
              <w:pStyle w:val="Compact"/>
              <w:jc w:val="left"/>
            </w:pPr>
            <w:r>
              <w:t xml:space="preserve">devenv uses</w:t>
            </w:r>
            <w:r>
              <w:t xml:space="preserve"> </w:t>
            </w:r>
            <w:r>
              <w:rPr>
                <w:rStyle w:val="VerbatimChar"/>
              </w:rPr>
              <w:t xml:space="preserve">m_</w:t>
            </w:r>
          </w:p>
        </w:tc>
      </w:tr>
      <w:tr>
        <w:tc>
          <w:tcPr/>
          <w:p>
            <w:pPr>
              <w:pStyle w:val="Compact"/>
              <w:jc w:val="left"/>
            </w:pPr>
            <w:r>
              <w:rPr>
                <w:rStyle w:val="VerbatimChar"/>
              </w:rPr>
              <w:t xml:space="preserve">MOODLE_URL</w:t>
            </w:r>
            <w:r>
              <w:t xml:space="preserve"> </w:t>
            </w:r>
            <w:r>
              <w:t xml:space="preserve">/</w:t>
            </w:r>
            <w:r>
              <w:t xml:space="preserve"> </w:t>
            </w:r>
            <w:r>
              <w:rPr>
                <w:rStyle w:val="VerbatimChar"/>
              </w:rPr>
              <w:t xml:space="preserve">MOODLE_TOKEN</w:t>
            </w:r>
          </w:p>
        </w:tc>
        <w:tc>
          <w:tcPr/>
          <w:p>
            <w:pPr>
              <w:pStyle w:val="Compact"/>
              <w:jc w:val="left"/>
            </w:pPr>
            <w:r>
              <w:t xml:space="preserve">—</w:t>
            </w:r>
          </w:p>
        </w:tc>
        <w:tc>
          <w:tcPr/>
          <w:p>
            <w:pPr>
              <w:pStyle w:val="Compact"/>
              <w:jc w:val="left"/>
            </w:pPr>
            <w:r>
              <w:rPr>
                <w:rStyle w:val="VerbatimChar"/>
              </w:rPr>
              <w:t xml:space="preserve">moodle_probe.py</w:t>
            </w:r>
            <w:r>
              <w:t xml:space="preserve"> </w:t>
            </w:r>
            <w:r>
              <w:t xml:space="preserve">only</w:t>
            </w:r>
          </w:p>
        </w:tc>
      </w:tr>
      <w:tr>
        <w:tc>
          <w:tcPr/>
          <w:p>
            <w:pPr>
              <w:pStyle w:val="Compact"/>
              <w:jc w:val="left"/>
            </w:pPr>
            <w:r>
              <w:rPr>
                <w:rStyle w:val="VerbatimChar"/>
              </w:rPr>
              <w:t xml:space="preserve">LJA_DASHBOARD_EXCEL_PATH</w:t>
            </w:r>
          </w:p>
        </w:tc>
        <w:tc>
          <w:tcPr/>
          <w:p>
            <w:pPr>
              <w:pStyle w:val="Compact"/>
              <w:jc w:val="left"/>
            </w:pPr>
            <w:r>
              <w:rPr>
                <w:rStyle w:val="VerbatimChar"/>
              </w:rPr>
              <w:t xml:space="preserve">../data-fixtures/CSE_results_150_students_3_Subjects.xlsx</w:t>
            </w:r>
          </w:p>
        </w:tc>
        <w:tc>
          <w:tcPr/>
          <w:p>
            <w:pPr>
              <w:pStyle w:val="Compact"/>
              <w:jc w:val="left"/>
            </w:pPr>
            <w:r>
              <w:t xml:space="preserve">Dashboard data</w:t>
            </w:r>
          </w:p>
        </w:tc>
      </w:tr>
      <w:tr>
        <w:tc>
          <w:tcPr/>
          <w:p>
            <w:pPr>
              <w:pStyle w:val="Compact"/>
              <w:jc w:val="left"/>
            </w:pPr>
            <w:r>
              <w:rPr>
                <w:rStyle w:val="VerbatimChar"/>
              </w:rPr>
              <w:t xml:space="preserve">LJA_DASHBOARD_CLUSTERING_CACHE</w:t>
            </w:r>
          </w:p>
        </w:tc>
        <w:tc>
          <w:tcPr/>
          <w:p>
            <w:pPr>
              <w:pStyle w:val="Compact"/>
              <w:jc w:val="left"/>
            </w:pPr>
            <w:r>
              <w:rPr>
                <w:rStyle w:val="VerbatimChar"/>
              </w:rPr>
              <w:t xml:space="preserve">output/silo_clustering.json</w:t>
            </w:r>
          </w:p>
        </w:tc>
        <w:tc>
          <w:tcPr/>
          <w:p>
            <w:pPr>
              <w:pStyle w:val="Compact"/>
              <w:jc w:val="left"/>
            </w:pPr>
            <w:r>
              <w:t xml:space="preserve">Dashboard cache</w:t>
            </w:r>
          </w:p>
        </w:tc>
      </w:tr>
      <w:tr>
        <w:tc>
          <w:tcPr/>
          <w:p>
            <w:pPr>
              <w:pStyle w:val="Compact"/>
              <w:jc w:val="left"/>
            </w:pPr>
            <w:r>
              <w:rPr>
                <w:rStyle w:val="VerbatimChar"/>
              </w:rPr>
              <w:t xml:space="preserve">LJA_RUN_MOODLE_INTEGRATION</w:t>
            </w:r>
          </w:p>
        </w:tc>
        <w:tc>
          <w:tcPr/>
          <w:p>
            <w:pPr>
              <w:pStyle w:val="Compact"/>
              <w:jc w:val="left"/>
            </w:pPr>
            <w:r>
              <w:t xml:space="preserve">unset</w:t>
            </w:r>
          </w:p>
        </w:tc>
        <w:tc>
          <w:tcPr/>
          <w:p>
            <w:pPr>
              <w:pStyle w:val="Compact"/>
              <w:jc w:val="left"/>
            </w:pPr>
            <w:r>
              <w:rPr>
                <w:rStyle w:val="VerbatimChar"/>
              </w:rPr>
              <w:t xml:space="preserve">1</w:t>
            </w:r>
            <w:r>
              <w:t xml:space="preserve"> </w:t>
            </w:r>
            <w:r>
              <w:t xml:space="preserve">enables the one live-database test</w:t>
            </w:r>
          </w:p>
        </w:tc>
      </w:tr>
    </w:tbl>
    <w:bookmarkEnd w:id="60"/>
    <w:bookmarkStart w:id="61" w:name="command-reference"/>
    <w:p>
      <w:pPr>
        <w:pStyle w:val="Heading3"/>
      </w:pPr>
      <w:r>
        <w:t xml:space="preserve">4.5 Command reference</w:t>
      </w:r>
    </w:p>
    <w:p>
      <w:pPr>
        <w:pStyle w:val="FirstParagraph"/>
      </w:pPr>
      <w:r>
        <w:t xml:space="preserve">Run everything from</w:t>
      </w:r>
      <w:r>
        <w:t xml:space="preserve"> </w:t>
      </w:r>
      <w:r>
        <w:rPr>
          <w:rStyle w:val="VerbatimChar"/>
        </w:rPr>
        <w:t xml:space="preserve">python/</w:t>
      </w:r>
      <w:r>
        <w:t xml:space="preserve"> </w:t>
      </w:r>
      <w:r>
        <w:t xml:space="preserve">with the</w:t>
      </w:r>
      <w:r>
        <w:t xml:space="preserve"> </w:t>
      </w:r>
      <w:r>
        <w:rPr>
          <w:rStyle w:val="VerbatimChar"/>
        </w:rPr>
        <w:t xml:space="preserve">lja</w:t>
      </w:r>
      <w:r>
        <w:t xml:space="preserve"> </w:t>
      </w:r>
      <w:r>
        <w:t xml:space="preserve">environment active.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Command</w:t>
            </w:r>
          </w:p>
        </w:tc>
        <w:tc>
          <w:tcPr/>
          <w:p>
            <w:pPr>
              <w:pStyle w:val="Compact"/>
              <w:jc w:val="left"/>
            </w:pPr>
            <w:r>
              <w:t xml:space="preserve">What it does</w:t>
            </w:r>
          </w:p>
        </w:tc>
        <w:tc>
          <w:tcPr/>
          <w:p>
            <w:pPr>
              <w:pStyle w:val="Compact"/>
              <w:jc w:val="left"/>
            </w:pPr>
            <w:r>
              <w:t xml:space="preserve">Key flags</w:t>
            </w:r>
          </w:p>
        </w:tc>
        <w:tc>
          <w:tcPr/>
          <w:p>
            <w:pPr>
              <w:pStyle w:val="Compact"/>
              <w:jc w:val="left"/>
            </w:pPr>
            <w:r>
              <w:t xml:space="preserve">Exit codes</w:t>
            </w:r>
          </w:p>
        </w:tc>
      </w:tr>
      <w:tr>
        <w:tc>
          <w:tcPr/>
          <w:p>
            <w:pPr>
              <w:pStyle w:val="Compact"/>
              <w:jc w:val="left"/>
            </w:pPr>
            <w:r>
              <w:rPr>
                <w:rStyle w:val="VerbatimChar"/>
              </w:rPr>
              <w:t xml:space="preserve">python -m lja.cli [xlsx]</w:t>
            </w:r>
          </w:p>
        </w:tc>
        <w:tc>
          <w:tcPr/>
          <w:p>
            <w:pPr>
              <w:pStyle w:val="Compact"/>
              <w:jc w:val="left"/>
            </w:pPr>
            <w:r>
              <w:t xml:space="preserve">Load → cluster (cached) → gate → gaps → CSVs</w:t>
            </w:r>
          </w:p>
        </w:tc>
        <w:tc>
          <w:tcPr/>
          <w:p>
            <w:pPr>
              <w:pStyle w:val="Compact"/>
              <w:jc w:val="left"/>
            </w:pPr>
            <w:r>
              <w:rPr>
                <w:rStyle w:val="VerbatimChar"/>
              </w:rPr>
              <w:t xml:space="preserve">--source excel\|moodle</w:t>
            </w:r>
            <w:r>
              <w:t xml:space="preserve">,</w:t>
            </w:r>
            <w:r>
              <w:t xml:space="preserve"> </w:t>
            </w:r>
            <w:r>
              <w:rPr>
                <w:rStyle w:val="VerbatimChar"/>
              </w:rPr>
              <w:t xml:space="preserve">--mapping</w:t>
            </w:r>
            <w:r>
              <w:t xml:space="preserve">,</w:t>
            </w:r>
            <w:r>
              <w:t xml:space="preserve"> </w:t>
            </w:r>
            <w:r>
              <w:rPr>
                <w:rStyle w:val="VerbatimChar"/>
              </w:rPr>
              <w:t xml:space="preserve">--clustering-cache</w:t>
            </w:r>
            <w:r>
              <w:t xml:space="preserve">,</w:t>
            </w:r>
            <w:r>
              <w:t xml:space="preserve"> </w:t>
            </w:r>
            <w:r>
              <w:rPr>
                <w:rStyle w:val="VerbatimChar"/>
              </w:rPr>
              <w:t xml:space="preserve">--review-file</w:t>
            </w:r>
            <w:r>
              <w:t xml:space="preserve">,</w:t>
            </w:r>
            <w:r>
              <w:t xml:space="preserve"> </w:t>
            </w:r>
            <w:r>
              <w:rPr>
                <w:rStyle w:val="VerbatimChar"/>
              </w:rPr>
              <w:t xml:space="preserve">--allow-unconfirmed</w:t>
            </w:r>
            <w:r>
              <w:t xml:space="preserve">,</w:t>
            </w:r>
            <w:r>
              <w:t xml:space="preserve"> </w:t>
            </w:r>
            <w:r>
              <w:rPr>
                <w:rStyle w:val="VerbatimChar"/>
              </w:rPr>
              <w:t xml:space="preserve">--refresh-clustering</w:t>
            </w:r>
            <w:r>
              <w:t xml:space="preserve">,</w:t>
            </w:r>
            <w:r>
              <w:t xml:space="preserve"> </w:t>
            </w:r>
            <w:r>
              <w:rPr>
                <w:rStyle w:val="VerbatimChar"/>
              </w:rPr>
              <w:t xml:space="preserve">--extra-instructions</w:t>
            </w:r>
            <w:r>
              <w:t xml:space="preserve">,</w:t>
            </w:r>
            <w:r>
              <w:t xml:space="preserve"> </w:t>
            </w:r>
            <w:r>
              <w:rPr>
                <w:rStyle w:val="VerbatimChar"/>
              </w:rPr>
              <w:t xml:space="preserve">--gaps-out</w:t>
            </w:r>
            <w:r>
              <w:t xml:space="preserve">,</w:t>
            </w:r>
            <w:r>
              <w:t xml:space="preserve"> </w:t>
            </w:r>
            <w:r>
              <w:rPr>
                <w:rStyle w:val="VerbatimChar"/>
              </w:rPr>
              <w:t xml:space="preserve">--clusters-out</w:t>
            </w:r>
            <w:r>
              <w:t xml:space="preserve">, threshold overrides</w:t>
            </w:r>
          </w:p>
        </w:tc>
        <w:tc>
          <w:tcPr/>
          <w:p>
            <w:pPr>
              <w:pStyle w:val="Compact"/>
              <w:jc w:val="left"/>
            </w:pPr>
            <w:r>
              <w:t xml:space="preserve">0 ok; 2 gate blocked</w:t>
            </w:r>
          </w:p>
        </w:tc>
      </w:tr>
      <w:tr>
        <w:tc>
          <w:tcPr/>
          <w:p>
            <w:pPr>
              <w:pStyle w:val="Compact"/>
              <w:jc w:val="left"/>
            </w:pPr>
            <w:r>
              <w:rPr>
                <w:rStyle w:val="VerbatimChar"/>
              </w:rPr>
              <w:t xml:space="preserve">python -m lja.review</w:t>
            </w:r>
          </w:p>
        </w:tc>
        <w:tc>
          <w:tcPr/>
          <w:p>
            <w:pPr>
              <w:pStyle w:val="Compact"/>
              <w:jc w:val="left"/>
            </w:pPr>
            <w:r>
              <w:t xml:space="preserve">Confirm/reject clusters</w:t>
            </w:r>
          </w:p>
        </w:tc>
        <w:tc>
          <w:tcPr/>
          <w:p>
            <w:pPr>
              <w:pStyle w:val="Compact"/>
              <w:jc w:val="left"/>
            </w:pPr>
            <w:r>
              <w:rPr>
                <w:rStyle w:val="VerbatimChar"/>
              </w:rPr>
              <w:t xml:space="preserve">--cluster &lt;id or prefix&gt;</w:t>
            </w:r>
            <w:r>
              <w:t xml:space="preserve">,</w:t>
            </w:r>
            <w:r>
              <w:t xml:space="preserve"> </w:t>
            </w:r>
            <w:r>
              <w:rPr>
                <w:rStyle w:val="VerbatimChar"/>
              </w:rPr>
              <w:t xml:space="preserve">--state</w:t>
            </w:r>
            <w:r>
              <w:t xml:space="preserve">,</w:t>
            </w:r>
            <w:r>
              <w:t xml:space="preserve"> </w:t>
            </w:r>
            <w:r>
              <w:rPr>
                <w:rStyle w:val="VerbatimChar"/>
              </w:rPr>
              <w:t xml:space="preserve">--note</w:t>
            </w:r>
            <w:r>
              <w:t xml:space="preserve"> </w:t>
            </w:r>
            <w:r>
              <w:t xml:space="preserve">(required to reject),</w:t>
            </w:r>
            <w:r>
              <w:t xml:space="preserve"> </w:t>
            </w:r>
            <w:r>
              <w:rPr>
                <w:rStyle w:val="VerbatimChar"/>
              </w:rPr>
              <w:t xml:space="preserve">--clustering-cache</w:t>
            </w:r>
            <w:r>
              <w:t xml:space="preserve">,</w:t>
            </w:r>
            <w:r>
              <w:t xml:space="preserve"> </w:t>
            </w:r>
            <w:r>
              <w:rPr>
                <w:rStyle w:val="VerbatimChar"/>
              </w:rPr>
              <w:t xml:space="preserve">--review-file</w:t>
            </w:r>
          </w:p>
        </w:tc>
        <w:tc>
          <w:tcPr/>
          <w:p>
            <w:pPr>
              <w:pStyle w:val="Compact"/>
            </w:pPr>
          </w:p>
        </w:tc>
      </w:tr>
      <w:tr>
        <w:tc>
          <w:tcPr/>
          <w:p>
            <w:pPr>
              <w:pStyle w:val="Compact"/>
              <w:jc w:val="left"/>
            </w:pPr>
            <w:r>
              <w:rPr>
                <w:rStyle w:val="VerbatimChar"/>
              </w:rPr>
              <w:t xml:space="preserve">python -m lja.plan [xlsx] STUxxxx</w:t>
            </w:r>
          </w:p>
        </w:tc>
        <w:tc>
          <w:tcPr/>
          <w:p>
            <w:pPr>
              <w:pStyle w:val="Compact"/>
              <w:jc w:val="left"/>
            </w:pPr>
            <w:r>
              <w:t xml:space="preserve">Grounded learning plan for one student</w:t>
            </w:r>
          </w:p>
        </w:tc>
        <w:tc>
          <w:tcPr/>
          <w:p>
            <w:pPr>
              <w:pStyle w:val="Compact"/>
              <w:jc w:val="left"/>
            </w:pPr>
            <w:r>
              <w:rPr>
                <w:rStyle w:val="VerbatimChar"/>
              </w:rPr>
              <w:t xml:space="preserve">--source</w:t>
            </w:r>
            <w:r>
              <w:t xml:space="preserve">,</w:t>
            </w:r>
            <w:r>
              <w:t xml:space="preserve"> </w:t>
            </w:r>
            <w:r>
              <w:rPr>
                <w:rStyle w:val="VerbatimChar"/>
              </w:rPr>
              <w:t xml:space="preserve">--out-dir</w:t>
            </w:r>
            <w:r>
              <w:t xml:space="preserve">,</w:t>
            </w:r>
            <w:r>
              <w:t xml:space="preserve"> </w:t>
            </w:r>
            <w:r>
              <w:rPr>
                <w:rStyle w:val="VerbatimChar"/>
              </w:rPr>
              <w:t xml:space="preserve">--max-attempts</w:t>
            </w:r>
            <w:r>
              <w:t xml:space="preserve">,</w:t>
            </w:r>
            <w:r>
              <w:t xml:space="preserve"> </w:t>
            </w:r>
            <w:r>
              <w:rPr>
                <w:rStyle w:val="VerbatimChar"/>
              </w:rPr>
              <w:t xml:space="preserve">--extra-instructions</w:t>
            </w:r>
          </w:p>
        </w:tc>
        <w:tc>
          <w:tcPr/>
          <w:p>
            <w:pPr>
              <w:pStyle w:val="Compact"/>
              <w:jc w:val="left"/>
            </w:pPr>
            <w:r>
              <w:t xml:space="preserve">0 ok; 1 never grounded; 2 precondition (no cache, rejected cluster)</w:t>
            </w:r>
          </w:p>
        </w:tc>
      </w:tr>
      <w:tr>
        <w:tc>
          <w:tcPr/>
          <w:p>
            <w:pPr>
              <w:pStyle w:val="Compact"/>
              <w:jc w:val="left"/>
            </w:pPr>
            <w:r>
              <w:rPr>
                <w:rStyle w:val="VerbatimChar"/>
              </w:rPr>
              <w:t xml:space="preserve">python -m lja.dashboard</w:t>
            </w:r>
          </w:p>
        </w:tc>
        <w:tc>
          <w:tcPr/>
          <w:p>
            <w:pPr>
              <w:pStyle w:val="Compact"/>
              <w:jc w:val="left"/>
            </w:pPr>
            <w:r>
              <w:t xml:space="preserve">Serve the dashboard</w:t>
            </w:r>
          </w:p>
        </w:tc>
        <w:tc>
          <w:tcPr/>
          <w:p>
            <w:pPr>
              <w:pStyle w:val="Compact"/>
              <w:jc w:val="left"/>
            </w:pPr>
            <w:r>
              <w:rPr>
                <w:rStyle w:val="VerbatimChar"/>
              </w:rPr>
              <w:t xml:space="preserve">--excel-path</w:t>
            </w:r>
            <w:r>
              <w:t xml:space="preserve">,</w:t>
            </w:r>
            <w:r>
              <w:t xml:space="preserve"> </w:t>
            </w:r>
            <w:r>
              <w:rPr>
                <w:rStyle w:val="VerbatimChar"/>
              </w:rPr>
              <w:t xml:space="preserve">--clustering-cache</w:t>
            </w:r>
            <w:r>
              <w:t xml:space="preserve">,</w:t>
            </w:r>
            <w:r>
              <w:t xml:space="preserve"> </w:t>
            </w:r>
            <w:r>
              <w:rPr>
                <w:rStyle w:val="VerbatimChar"/>
              </w:rPr>
              <w:t xml:space="preserve">--host</w:t>
            </w:r>
            <w:r>
              <w:t xml:space="preserve">,</w:t>
            </w:r>
            <w:r>
              <w:t xml:space="preserve"> </w:t>
            </w:r>
            <w:r>
              <w:rPr>
                <w:rStyle w:val="VerbatimChar"/>
              </w:rPr>
              <w:t xml:space="preserve">--port</w:t>
            </w:r>
            <w:r>
              <w:t xml:space="preserve">,</w:t>
            </w:r>
            <w:r>
              <w:t xml:space="preserve"> </w:t>
            </w:r>
            <w:r>
              <w:rPr>
                <w:rStyle w:val="VerbatimChar"/>
              </w:rPr>
              <w:t xml:space="preserve">--absolute-floor</w:t>
            </w:r>
            <w:r>
              <w:t xml:space="preserve">,</w:t>
            </w:r>
            <w:r>
              <w:t xml:space="preserve"> </w:t>
            </w:r>
            <w:r>
              <w:rPr>
                <w:rStyle w:val="VerbatimChar"/>
              </w:rPr>
              <w:t xml:space="preserve">--absolute-ceiling</w:t>
            </w:r>
          </w:p>
        </w:tc>
        <w:tc>
          <w:tcPr/>
          <w:p>
            <w:pPr>
              <w:pStyle w:val="Compact"/>
              <w:jc w:val="left"/>
            </w:pPr>
            <w:r>
              <w:t xml:space="preserve">1 if cache missing</w:t>
            </w:r>
          </w:p>
        </w:tc>
      </w:tr>
      <w:tr>
        <w:tc>
          <w:tcPr/>
          <w:p>
            <w:pPr>
              <w:pStyle w:val="Compact"/>
              <w:jc w:val="left"/>
            </w:pPr>
            <w:r>
              <w:rPr>
                <w:rStyle w:val="VerbatimChar"/>
              </w:rPr>
              <w:t xml:space="preserve">python -m lja.data.synth_generator src.xlsx --add N --out f.xlsx</w:t>
            </w:r>
          </w:p>
        </w:tc>
        <w:tc>
          <w:tcPr/>
          <w:p>
            <w:pPr>
              <w:pStyle w:val="Compact"/>
              <w:jc w:val="left"/>
            </w:pPr>
            <w:r>
              <w:t xml:space="preserve">Add synthetic students to the supplied workbook, with planted gaps</w:t>
            </w:r>
          </w:p>
        </w:tc>
        <w:tc>
          <w:tcPr/>
          <w:p>
            <w:pPr>
              <w:pStyle w:val="Compact"/>
              <w:jc w:val="left"/>
            </w:pPr>
            <w:r>
              <w:rPr>
                <w:rStyle w:val="VerbatimChar"/>
              </w:rPr>
              <w:t xml:space="preserve">--planted-gap-silos</w:t>
            </w:r>
            <w:r>
              <w:t xml:space="preserve">,</w:t>
            </w:r>
            <w:r>
              <w:t xml:space="preserve"> </w:t>
            </w:r>
            <w:r>
              <w:rPr>
                <w:rStyle w:val="VerbatimChar"/>
              </w:rPr>
              <w:t xml:space="preserve">--seed</w:t>
            </w:r>
            <w:r>
              <w:t xml:space="preserve">,</w:t>
            </w:r>
            <w:r>
              <w:t xml:space="preserve"> </w:t>
            </w:r>
            <w:r>
              <w:rPr>
                <w:rStyle w:val="VerbatimChar"/>
              </w:rPr>
              <w:t xml:space="preserve">--no-llm-feedback</w:t>
            </w:r>
          </w:p>
        </w:tc>
        <w:tc>
          <w:tcPr/>
          <w:p>
            <w:pPr>
              <w:pStyle w:val="Compact"/>
            </w:pPr>
          </w:p>
        </w:tc>
      </w:tr>
      <w:tr>
        <w:tc>
          <w:tcPr/>
          <w:p>
            <w:pPr>
              <w:pStyle w:val="Compact"/>
              <w:jc w:val="left"/>
            </w:pPr>
            <w:r>
              <w:rPr>
                <w:rStyle w:val="VerbatimChar"/>
              </w:rPr>
              <w:t xml:space="preserve">python -m lja.data.catalogue_generator catalogue.yaml --students N --out f.xlsx</w:t>
            </w:r>
            <w:r>
              <w:t xml:space="preserve"> </w:t>
            </w:r>
            <w:r>
              <w:t xml:space="preserve">(PR #24)</w:t>
            </w:r>
          </w:p>
        </w:tc>
        <w:tc>
          <w:tcPr/>
          <w:p>
            <w:pPr>
              <w:pStyle w:val="Compact"/>
              <w:jc w:val="left"/>
            </w:pPr>
            <w:r>
              <w:t xml:space="preserve">Generate a cohort with per-competency ability and ground truth; optional Moodle fixtures</w:t>
            </w:r>
          </w:p>
        </w:tc>
        <w:tc>
          <w:tcPr/>
          <w:p>
            <w:pPr>
              <w:pStyle w:val="Compact"/>
              <w:jc w:val="left"/>
            </w:pPr>
            <w:r>
              <w:rPr>
                <w:rStyle w:val="VerbatimChar"/>
              </w:rPr>
              <w:t xml:space="preserve">--seed</w:t>
            </w:r>
            <w:r>
              <w:t xml:space="preserve">,</w:t>
            </w:r>
            <w:r>
              <w:t xml:space="preserve"> </w:t>
            </w:r>
            <w:r>
              <w:rPr>
                <w:rStyle w:val="VerbatimChar"/>
              </w:rPr>
              <w:t xml:space="preserve">--competency-sd</w:t>
            </w:r>
            <w:r>
              <w:t xml:space="preserve">,</w:t>
            </w:r>
            <w:r>
              <w:t xml:space="preserve"> </w:t>
            </w:r>
            <w:r>
              <w:rPr>
                <w:rStyle w:val="VerbatimChar"/>
              </w:rPr>
              <w:t xml:space="preserve">--planted-gap-*</w:t>
            </w:r>
            <w:r>
              <w:t xml:space="preserve">,</w:t>
            </w:r>
            <w:r>
              <w:t xml:space="preserve"> </w:t>
            </w:r>
            <w:r>
              <w:rPr>
                <w:rStyle w:val="VerbatimChar"/>
              </w:rPr>
              <w:t xml:space="preserve">--moodle-out</w:t>
            </w:r>
          </w:p>
        </w:tc>
        <w:tc>
          <w:tcPr/>
          <w:p>
            <w:pPr>
              <w:pStyle w:val="Compact"/>
            </w:pPr>
          </w:p>
        </w:tc>
      </w:tr>
      <w:tr>
        <w:tc>
          <w:tcPr/>
          <w:p>
            <w:pPr>
              <w:pStyle w:val="Compact"/>
              <w:jc w:val="left"/>
            </w:pPr>
            <w:r>
              <w:rPr>
                <w:rStyle w:val="VerbatimChar"/>
              </w:rPr>
              <w:t xml:space="preserve">python -m lja.data.catalogue_verify truth.json --gaps gap_report.csv</w:t>
            </w:r>
            <w:r>
              <w:t xml:space="preserve"> </w:t>
            </w:r>
            <w:r>
              <w:t xml:space="preserve">(PR #24)</w:t>
            </w:r>
          </w:p>
        </w:tc>
        <w:tc>
          <w:tcPr/>
          <w:p>
            <w:pPr>
              <w:pStyle w:val="Compact"/>
              <w:jc w:val="left"/>
            </w:pPr>
            <w:r>
              <w:t xml:space="preserve">Score a run against ground truth</w:t>
            </w:r>
          </w:p>
        </w:tc>
        <w:tc>
          <w:tcPr/>
          <w:p>
            <w:pPr>
              <w:pStyle w:val="Compact"/>
              <w:jc w:val="left"/>
            </w:pPr>
            <w:r>
              <w:rPr>
                <w:rStyle w:val="VerbatimChar"/>
              </w:rPr>
              <w:t xml:space="preserve">--clustering</w:t>
            </w:r>
            <w:r>
              <w:t xml:space="preserve">,</w:t>
            </w:r>
            <w:r>
              <w:t xml:space="preserve"> </w:t>
            </w:r>
            <w:r>
              <w:rPr>
                <w:rStyle w:val="VerbatimChar"/>
              </w:rPr>
              <w:t xml:space="preserve">--min-recall</w:t>
            </w:r>
          </w:p>
        </w:tc>
        <w:tc>
          <w:tcPr/>
          <w:p>
            <w:pPr>
              <w:pStyle w:val="Compact"/>
              <w:jc w:val="left"/>
            </w:pPr>
            <w:r>
              <w:t xml:space="preserve">1 if below recall</w:t>
            </w:r>
          </w:p>
        </w:tc>
      </w:tr>
      <w:tr>
        <w:tc>
          <w:tcPr/>
          <w:p>
            <w:pPr>
              <w:pStyle w:val="Compact"/>
              <w:jc w:val="left"/>
            </w:pPr>
            <w:r>
              <w:rPr>
                <w:rStyle w:val="VerbatimChar"/>
              </w:rPr>
              <w:t xml:space="preserve">python moodle_probe.py</w:t>
            </w:r>
          </w:p>
        </w:tc>
        <w:tc>
          <w:tcPr/>
          <w:p>
            <w:pPr>
              <w:pStyle w:val="Compact"/>
              <w:jc w:val="left"/>
            </w:pPr>
            <w:r>
              <w:t xml:space="preserve">Web-services connectivity check</w:t>
            </w:r>
          </w:p>
        </w:tc>
        <w:tc>
          <w:tcPr/>
          <w:p>
            <w:pPr>
              <w:pStyle w:val="Compact"/>
              <w:jc w:val="left"/>
            </w:pPr>
            <w:r>
              <w:t xml:space="preserve">reads</w:t>
            </w:r>
            <w:r>
              <w:t xml:space="preserve"> </w:t>
            </w:r>
            <w:r>
              <w:rPr>
                <w:rStyle w:val="VerbatimChar"/>
              </w:rPr>
              <w:t xml:space="preserve">MOODLE_URL</w:t>
            </w:r>
            <w:r>
              <w:t xml:space="preserve">,</w:t>
            </w:r>
            <w:r>
              <w:t xml:space="preserve"> </w:t>
            </w:r>
            <w:r>
              <w:rPr>
                <w:rStyle w:val="VerbatimChar"/>
              </w:rPr>
              <w:t xml:space="preserve">MOODLE_TOKEN</w:t>
            </w:r>
          </w:p>
        </w:tc>
        <w:tc>
          <w:tcPr/>
          <w:p>
            <w:pPr>
              <w:pStyle w:val="Compact"/>
            </w:pPr>
          </w:p>
        </w:tc>
      </w:tr>
      <w:tr>
        <w:tc>
          <w:tcPr/>
          <w:p>
            <w:pPr>
              <w:pStyle w:val="Compact"/>
              <w:jc w:val="left"/>
            </w:pPr>
            <w:r>
              <w:rPr>
                <w:rStyle w:val="VerbatimChar"/>
              </w:rPr>
              <w:t xml:space="preserve">python -m pytest -q</w:t>
            </w:r>
          </w:p>
        </w:tc>
        <w:tc>
          <w:tcPr/>
          <w:p>
            <w:pPr>
              <w:pStyle w:val="Compact"/>
              <w:jc w:val="left"/>
            </w:pPr>
            <w:r>
              <w:t xml:space="preserve">Tests</w:t>
            </w:r>
          </w:p>
        </w:tc>
        <w:tc>
          <w:tcPr/>
          <w:p>
            <w:pPr>
              <w:pStyle w:val="Compact"/>
              <w:jc w:val="left"/>
            </w:pPr>
            <w:r>
              <w:rPr>
                <w:rStyle w:val="VerbatimChar"/>
              </w:rPr>
              <w:t xml:space="preserve">--cov=lja</w:t>
            </w:r>
          </w:p>
        </w:tc>
        <w:tc>
          <w:tcPr/>
          <w:p>
            <w:pPr>
              <w:pStyle w:val="Compact"/>
            </w:pPr>
          </w:p>
        </w:tc>
      </w:tr>
      <w:tr>
        <w:tc>
          <w:tcPr/>
          <w:p>
            <w:pPr>
              <w:pStyle w:val="Compact"/>
              <w:jc w:val="left"/>
            </w:pPr>
            <w:r>
              <w:rPr>
                <w:rStyle w:val="VerbatimChar"/>
              </w:rPr>
              <w:t xml:space="preserve">ruff check .</w:t>
            </w:r>
          </w:p>
        </w:tc>
        <w:tc>
          <w:tcPr/>
          <w:p>
            <w:pPr>
              <w:pStyle w:val="Compact"/>
              <w:jc w:val="left"/>
            </w:pPr>
            <w:r>
              <w:t xml:space="preserve">Lint</w:t>
            </w:r>
          </w:p>
        </w:tc>
        <w:tc>
          <w:tcPr/>
          <w:p>
            <w:pPr>
              <w:pStyle w:val="Compact"/>
            </w:pPr>
          </w:p>
        </w:tc>
        <w:tc>
          <w:tcPr/>
          <w:p>
            <w:pPr>
              <w:pStyle w:val="Compact"/>
            </w:pPr>
          </w:p>
        </w:tc>
      </w:tr>
    </w:tbl>
    <w:bookmarkEnd w:id="61"/>
    <w:bookmarkStart w:id="62" w:name="verifying-an-installation"/>
    <w:p>
      <w:pPr>
        <w:pStyle w:val="Heading3"/>
      </w:pPr>
      <w:r>
        <w:t xml:space="preserve">4.6 Verifying an installation</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Check</w:t>
            </w:r>
          </w:p>
        </w:tc>
        <w:tc>
          <w:tcPr/>
          <w:p>
            <w:pPr>
              <w:pStyle w:val="Compact"/>
              <w:jc w:val="left"/>
            </w:pPr>
            <w:r>
              <w:t xml:space="preserve">Expected</w:t>
            </w:r>
          </w:p>
        </w:tc>
      </w:tr>
      <w:tr>
        <w:tc>
          <w:tcPr/>
          <w:p>
            <w:pPr>
              <w:pStyle w:val="Compact"/>
              <w:jc w:val="left"/>
            </w:pPr>
            <w:r>
              <w:rPr>
                <w:rStyle w:val="VerbatimChar"/>
              </w:rPr>
              <w:t xml:space="preserve">python -m pytest -q</w:t>
            </w:r>
          </w:p>
        </w:tc>
        <w:tc>
          <w:tcPr/>
          <w:p>
            <w:pPr>
              <w:pStyle w:val="Compact"/>
              <w:jc w:val="left"/>
            </w:pPr>
            <w:r>
              <w:rPr>
                <w:rStyle w:val="VerbatimChar"/>
              </w:rPr>
              <w:t xml:space="preserve">195 passed, 1 skipped</w:t>
            </w:r>
            <w:r>
              <w:t xml:space="preserve"> </w:t>
            </w:r>
            <w:r>
              <w:t xml:space="preserve">(counts will drift; zero failures is the criterion)</w:t>
            </w:r>
          </w:p>
        </w:tc>
      </w:tr>
      <w:tr>
        <w:tc>
          <w:tcPr/>
          <w:p>
            <w:pPr>
              <w:pStyle w:val="Compact"/>
              <w:jc w:val="left"/>
            </w:pPr>
            <w:r>
              <w:rPr>
                <w:rStyle w:val="VerbatimChar"/>
              </w:rPr>
              <w:t xml:space="preserve">ruff check .</w:t>
            </w:r>
          </w:p>
        </w:tc>
        <w:tc>
          <w:tcPr/>
          <w:p>
            <w:pPr>
              <w:pStyle w:val="Compact"/>
              <w:jc w:val="left"/>
            </w:pPr>
            <w:r>
              <w:rPr>
                <w:rStyle w:val="VerbatimChar"/>
              </w:rPr>
              <w:t xml:space="preserve">All checks passed!</w:t>
            </w:r>
          </w:p>
        </w:tc>
      </w:tr>
      <w:tr>
        <w:tc>
          <w:tcPr/>
          <w:p>
            <w:pPr>
              <w:pStyle w:val="Compact"/>
              <w:jc w:val="left"/>
            </w:pPr>
            <w:r>
              <w:rPr>
                <w:rStyle w:val="VerbatimChar"/>
              </w:rPr>
              <w:t xml:space="preserve">python -m lja.cli &lt;xlsx&gt;</w:t>
            </w:r>
            <w:r>
              <w:t xml:space="preserve"> </w:t>
            </w:r>
            <w:r>
              <w:t xml:space="preserve">with a confirmed review</w:t>
            </w:r>
          </w:p>
        </w:tc>
        <w:tc>
          <w:tcPr/>
          <w:p>
            <w:pPr>
              <w:pStyle w:val="Compact"/>
              <w:jc w:val="left"/>
            </w:pPr>
            <w:r>
              <w:t xml:space="preserve">Prints a cluster table, then</w:t>
            </w:r>
            <w:r>
              <w:t xml:space="preserve"> </w:t>
            </w:r>
            <w:r>
              <w:rPr>
                <w:rStyle w:val="VerbatimChar"/>
              </w:rPr>
              <w:t xml:space="preserve">N gap rows, M persistent-gap students</w:t>
            </w:r>
            <w:r>
              <w:t xml:space="preserve">;</w:t>
            </w:r>
            <w:r>
              <w:t xml:space="preserve"> </w:t>
            </w:r>
            <w:r>
              <w:rPr>
                <w:rStyle w:val="VerbatimChar"/>
              </w:rPr>
              <w:t xml:space="preserve">output/gap_report.csv</w:t>
            </w:r>
            <w:r>
              <w:t xml:space="preserve"> </w:t>
            </w:r>
            <w:r>
              <w:t xml:space="preserve">exists</w:t>
            </w:r>
          </w:p>
        </w:tc>
      </w:tr>
      <w:tr>
        <w:tc>
          <w:tcPr/>
          <w:p>
            <w:pPr>
              <w:pStyle w:val="Compact"/>
              <w:jc w:val="left"/>
            </w:pPr>
            <w:r>
              <w:rPr>
                <w:rStyle w:val="VerbatimChar"/>
              </w:rPr>
              <w:t xml:space="preserve">python -m lja.dashboard</w:t>
            </w:r>
            <w:r>
              <w:t xml:space="preserve"> </w:t>
            </w:r>
            <w:r>
              <w:t xml:space="preserve">then</w:t>
            </w:r>
            <w:r>
              <w:t xml:space="preserve"> </w:t>
            </w:r>
            <w:r>
              <w:rPr>
                <w:rStyle w:val="VerbatimChar"/>
              </w:rPr>
              <w:t xml:space="preserve">curl -s localhost:8000/ \| grep -c 'STU0'</w:t>
            </w:r>
          </w:p>
        </w:tc>
        <w:tc>
          <w:tcPr/>
          <w:p>
            <w:pPr>
              <w:pStyle w:val="Compact"/>
              <w:jc w:val="left"/>
            </w:pPr>
            <w:r>
              <w:t xml:space="preserve">150</w:t>
            </w:r>
          </w:p>
        </w:tc>
      </w:tr>
      <w:tr>
        <w:tc>
          <w:tcPr/>
          <w:p>
            <w:pPr>
              <w:pStyle w:val="Compact"/>
              <w:jc w:val="left"/>
            </w:pPr>
            <w:r>
              <w:rPr>
                <w:rStyle w:val="VerbatimChar"/>
              </w:rPr>
              <w:t xml:space="preserve">curl -s localhost:8000/cohort/at-risk</w:t>
            </w:r>
          </w:p>
        </w:tc>
        <w:tc>
          <w:tcPr/>
          <w:p>
            <w:pPr>
              <w:pStyle w:val="Compact"/>
              <w:jc w:val="left"/>
            </w:pPr>
            <w:r>
              <w:t xml:space="preserve">404 (deliberate, §3.7 D11)</w:t>
            </w:r>
          </w:p>
        </w:tc>
      </w:tr>
      <w:tr>
        <w:tc>
          <w:tcPr/>
          <w:p>
            <w:pPr>
              <w:pStyle w:val="Compact"/>
              <w:jc w:val="left"/>
            </w:pPr>
            <w:r>
              <w:rPr>
                <w:rStyle w:val="VerbatimChar"/>
              </w:rPr>
              <w:t xml:space="preserve">python -m lja.plan &lt;xlsx&gt; STU0003</w:t>
            </w:r>
          </w:p>
        </w:tc>
        <w:tc>
          <w:tcPr/>
          <w:p>
            <w:pPr>
              <w:pStyle w:val="Compact"/>
              <w:jc w:val="left"/>
            </w:pPr>
            <w:r>
              <w:rPr>
                <w:rStyle w:val="VerbatimChar"/>
              </w:rPr>
              <w:t xml:space="preserve">.json</w:t>
            </w:r>
            <w:r>
              <w:t xml:space="preserve"> </w:t>
            </w:r>
            <w:r>
              <w:t xml:space="preserve">and</w:t>
            </w:r>
            <w:r>
              <w:t xml:space="preserve"> </w:t>
            </w:r>
            <w:r>
              <w:rPr>
                <w:rStyle w:val="VerbatimChar"/>
              </w:rPr>
              <w:t xml:space="preserve">.md</w:t>
            </w:r>
            <w:r>
              <w:t xml:space="preserve"> </w:t>
            </w:r>
            <w:r>
              <w:t xml:space="preserve">in</w:t>
            </w:r>
            <w:r>
              <w:t xml:space="preserve"> </w:t>
            </w:r>
            <w:r>
              <w:rPr>
                <w:rStyle w:val="VerbatimChar"/>
              </w:rPr>
              <w:t xml:space="preserve">output/plans/</w:t>
            </w:r>
            <w:r>
              <w:t xml:space="preserve">, grounding summary printed</w:t>
            </w:r>
          </w:p>
        </w:tc>
      </w:tr>
    </w:tbl>
    <w:p>
      <w:r>
        <w:pict>
          <v:rect style="width:0;height:1.5pt" o:hralign="center" o:hrstd="t" o:hr="t"/>
        </w:pict>
      </w:r>
    </w:p>
    <w:bookmarkEnd w:id="62"/>
    <w:bookmarkEnd w:id="63"/>
    <w:bookmarkStart w:id="73" w:name="ongoing-maintenance"/>
    <w:p>
      <w:pPr>
        <w:pStyle w:val="Heading2"/>
      </w:pPr>
      <w:r>
        <w:t xml:space="preserve">5. Ongoing maintenance</w:t>
      </w:r>
    </w:p>
    <w:bookmarkStart w:id="64" w:name="repository-map-where-to-change-what"/>
    <w:p>
      <w:pPr>
        <w:pStyle w:val="Heading3"/>
      </w:pPr>
      <w:r>
        <w:t xml:space="preserve">5.1 Repository map: where to change what</w:t>
      </w:r>
    </w:p>
    <w:p>
      <w:pPr>
        <w:pStyle w:val="SourceCode"/>
      </w:pPr>
      <w:r>
        <w:rPr>
          <w:rStyle w:val="VerbatimChar"/>
        </w:rPr>
        <w:t xml:space="preserve">LearningJourneyAssistant/</w:t>
      </w:r>
      <w:r>
        <w:br/>
      </w:r>
      <w:r>
        <w:rPr>
          <w:rStyle w:val="VerbatimChar"/>
        </w:rPr>
        <w:t xml:space="preserve">├── README.md                    Quick start, macOS guide, CI and branch-protection notes, team process</w:t>
      </w:r>
      <w:r>
        <w:br/>
      </w:r>
      <w:r>
        <w:rPr>
          <w:rStyle w:val="VerbatimChar"/>
        </w:rPr>
        <w:t xml:space="preserve">├── requirements.txt             Pinned pip deps (what CI installs)</w:t>
      </w:r>
      <w:r>
        <w:br/>
      </w:r>
      <w:r>
        <w:rPr>
          <w:rStyle w:val="VerbatimChar"/>
        </w:rPr>
        <w:t xml:space="preserve">├── .github/workflows/ci.yml     lint / test / security jobs</w:t>
      </w:r>
      <w:r>
        <w:br/>
      </w:r>
      <w:r>
        <w:rPr>
          <w:rStyle w:val="VerbatimChar"/>
        </w:rPr>
        <w:t xml:space="preserve">├── python/</w:t>
      </w:r>
      <w:r>
        <w:br/>
      </w:r>
      <w:r>
        <w:rPr>
          <w:rStyle w:val="VerbatimChar"/>
        </w:rPr>
        <w:t xml:space="preserve">│   ├── environment.yml          conda env "lja" (unpinned, conda-forge)</w:t>
      </w:r>
      <w:r>
        <w:br/>
      </w:r>
      <w:r>
        <w:rPr>
          <w:rStyle w:val="VerbatimChar"/>
        </w:rPr>
        <w:t xml:space="preserve">│   ├── pyproject.toml           ruff config only; pytest rootdir anchor (run pytest from here)</w:t>
      </w:r>
      <w:r>
        <w:br/>
      </w:r>
      <w:r>
        <w:rPr>
          <w:rStyle w:val="VerbatimChar"/>
        </w:rPr>
        <w:t xml:space="preserve">│   ├── .env.example             every setting, documented</w:t>
      </w:r>
      <w:r>
        <w:br/>
      </w:r>
      <w:r>
        <w:rPr>
          <w:rStyle w:val="VerbatimChar"/>
        </w:rPr>
        <w:t xml:space="preserve">│   ├── moodle_probe.py          Sprint 1 Web Services spike</w:t>
      </w:r>
      <w:r>
        <w:br/>
      </w:r>
      <w:r>
        <w:rPr>
          <w:rStyle w:val="VerbatimChar"/>
        </w:rPr>
        <w:t xml:space="preserve">│   ├── lja/</w:t>
      </w:r>
      <w:r>
        <w:br/>
      </w:r>
      <w:r>
        <w:rPr>
          <w:rStyle w:val="VerbatimChar"/>
        </w:rPr>
        <w:t xml:space="preserve">│   │   ├── config.py            ALL env vars. Add a setting here and in .env.example, nowhere else</w:t>
      </w:r>
      <w:r>
        <w:br/>
      </w:r>
      <w:r>
        <w:rPr>
          <w:rStyle w:val="VerbatimChar"/>
        </w:rPr>
        <w:t xml:space="preserve">│   │   ├── cli.py               pipeline command                      (347 lines)</w:t>
      </w:r>
      <w:r>
        <w:br/>
      </w:r>
      <w:r>
        <w:rPr>
          <w:rStyle w:val="VerbatimChar"/>
        </w:rPr>
        <w:t xml:space="preserve">│   │   ├── plan.py              learning-plan command                 (173)</w:t>
      </w:r>
      <w:r>
        <w:br/>
      </w:r>
      <w:r>
        <w:rPr>
          <w:rStyle w:val="VerbatimChar"/>
        </w:rPr>
        <w:t xml:space="preserve">│   │   ├── review.py            staff gate: models, transitions, CLI  (333)</w:t>
      </w:r>
      <w:r>
        <w:br/>
      </w:r>
      <w:r>
        <w:rPr>
          <w:rStyle w:val="VerbatimChar"/>
        </w:rPr>
        <w:t xml:space="preserve">│   │   ├── llm/                 base.py Protocol · factory.py · anthropic_client.py · openai_compatible_client.py · grounding.py</w:t>
      </w:r>
      <w:r>
        <w:br/>
      </w:r>
      <w:r>
        <w:rPr>
          <w:rStyle w:val="VerbatimChar"/>
        </w:rPr>
        <w:t xml:space="preserve">│   │   ├── data/                excel_loader.py · moodle_loader.py · sql.py · loading.py · synth_generator.py</w:t>
      </w:r>
      <w:r>
        <w:br/>
      </w:r>
      <w:r>
        <w:rPr>
          <w:rStyle w:val="VerbatimChar"/>
        </w:rPr>
        <w:t xml:space="preserve">│   │   │                        catalogue*.py + moodle_emitters.py (PR #24)</w:t>
      </w:r>
      <w:r>
        <w:br/>
      </w:r>
      <w:r>
        <w:rPr>
          <w:rStyle w:val="VerbatimChar"/>
        </w:rPr>
        <w:t xml:space="preserve">│   │   ├── model/               silo_clustering.py · gap_detection.py · gap_evidence.py · learning_plan.py</w:t>
      </w:r>
      <w:r>
        <w:br/>
      </w:r>
      <w:r>
        <w:rPr>
          <w:rStyle w:val="VerbatimChar"/>
        </w:rPr>
        <w:t xml:space="preserve">│   │   └── dashboard/           app.py (routes) · stats.py · __main__.py · templates/*.html · static/{style.css,sort.js}</w:t>
      </w:r>
      <w:r>
        <w:br/>
      </w:r>
      <w:r>
        <w:rPr>
          <w:rStyle w:val="VerbatimChar"/>
        </w:rPr>
        <w:t xml:space="preserve">│   ├── tests/                   21 files, one per module, all offline</w:t>
      </w:r>
      <w:r>
        <w:br/>
      </w:r>
      <w:r>
        <w:rPr>
          <w:rStyle w:val="VerbatimChar"/>
        </w:rPr>
        <w:t xml:space="preserve">│   └── output/                  gitignored: caches, review file, CSVs, plans</w:t>
      </w:r>
      <w:r>
        <w:br/>
      </w:r>
      <w:r>
        <w:rPr>
          <w:rStyle w:val="VerbatimChar"/>
        </w:rPr>
        <w:t xml:space="preserve">├── sql/                         moodle_attainment_extraction.sql (Queries 1–6), lja_reader DDL, README with the join gotchas</w:t>
      </w:r>
      <w:r>
        <w:br/>
      </w:r>
      <w:r>
        <w:rPr>
          <w:rStyle w:val="VerbatimChar"/>
        </w:rPr>
        <w:t xml:space="preserve">├── data-fixtures/               the supplied workbook, criterion→SILO map, subject_catalogue.yaml, .mbz sample</w:t>
      </w:r>
      <w:r>
        <w:br/>
      </w:r>
      <w:r>
        <w:rPr>
          <w:rStyle w:val="VerbatimChar"/>
        </w:rPr>
        <w:t xml:space="preserve">├── devenv/                      bootstrap.sh · seed.sh · env.sh · fixtures/ (rubric marking scripts)</w:t>
      </w:r>
      <w:r>
        <w:br/>
      </w:r>
      <w:r>
        <w:rPr>
          <w:rStyle w:val="VerbatimChar"/>
        </w:rPr>
        <w:t xml:space="preserve">└── docs/</w:t>
      </w:r>
      <w:r>
        <w:br/>
      </w:r>
      <w:r>
        <w:rPr>
          <w:rStyle w:val="VerbatimChar"/>
        </w:rPr>
        <w:t xml:space="preserve">    ├── adr/                     0001 relative gap detection · 0002 no-embedding clustering</w:t>
      </w:r>
      <w:r>
        <w:br/>
      </w:r>
      <w:r>
        <w:rPr>
          <w:rStyle w:val="VerbatimChar"/>
        </w:rPr>
        <w:t xml:space="preserve">    ├── meetings/actions.md      the actions register (A-nn); read this before re-deciding anything</w:t>
      </w:r>
      <w:r>
        <w:br/>
      </w:r>
      <w:r>
        <w:rPr>
          <w:rStyle w:val="VerbatimChar"/>
        </w:rPr>
        <w:t xml:space="preserve">    ├── sprint-plan.md, *.pdf    sprint plans (Rev 5 PDF is binding), pipeline and UML PDFs (Aug; regenerate)</w:t>
      </w:r>
      <w:r>
        <w:br/>
      </w:r>
      <w:r>
        <w:rPr>
          <w:rStyle w:val="VerbatimChar"/>
        </w:rPr>
        <w:t xml:space="preserve">    ├── lecture_summaries/       W1–W7 course guidance</w:t>
      </w:r>
      <w:r>
        <w:br/>
      </w:r>
      <w:r>
        <w:rPr>
          <w:rStyle w:val="VerbatimChar"/>
        </w:rPr>
        <w:t xml:space="preserve">    └── handover/                this document</w:t>
      </w:r>
    </w:p>
    <w:p>
      <w:pPr>
        <w:pStyle w:val="FirstParagraph"/>
      </w:pPr>
      <w:r>
        <w:rPr>
          <w:bCs/>
          <w:b/>
        </w:rPr>
        <w:t xml:space="preserve">Rule of thumb.</w:t>
      </w:r>
      <w:r>
        <w:t xml:space="preserve"> </w:t>
      </w:r>
      <w:r>
        <w:t xml:space="preserve">A new setting goes in</w:t>
      </w:r>
      <w:r>
        <w:t xml:space="preserve"> </w:t>
      </w:r>
      <w:r>
        <w:rPr>
          <w:rStyle w:val="VerbatimChar"/>
        </w:rPr>
        <w:t xml:space="preserve">config.py</w:t>
      </w:r>
      <w:r>
        <w:t xml:space="preserve"> </w:t>
      </w:r>
      <w:r>
        <w:t xml:space="preserve">and</w:t>
      </w:r>
      <w:r>
        <w:t xml:space="preserve"> </w:t>
      </w:r>
      <w:r>
        <w:rPr>
          <w:rStyle w:val="VerbatimChar"/>
        </w:rPr>
        <w:t xml:space="preserve">.env.example</w:t>
      </w:r>
      <w:r>
        <w:t xml:space="preserve">. A new data source goes in</w:t>
      </w:r>
      <w:r>
        <w:t xml:space="preserve"> </w:t>
      </w:r>
      <w:r>
        <w:rPr>
          <w:rStyle w:val="VerbatimChar"/>
        </w:rPr>
        <w:t xml:space="preserve">lja/data/</w:t>
      </w:r>
      <w:r>
        <w:t xml:space="preserve"> </w:t>
      </w:r>
      <w:r>
        <w:t xml:space="preserve">and returns</w:t>
      </w:r>
      <w:r>
        <w:t xml:space="preserve"> </w:t>
      </w:r>
      <w:r>
        <w:rPr>
          <w:rStyle w:val="VerbatimChar"/>
        </w:rPr>
        <w:t xml:space="preserve">LjaDataset</w:t>
      </w:r>
      <w:r>
        <w:t xml:space="preserve">. A new LLM provider implements</w:t>
      </w:r>
      <w:r>
        <w:t xml:space="preserve"> </w:t>
      </w:r>
      <w:r>
        <w:rPr>
          <w:rStyle w:val="VerbatimChar"/>
        </w:rPr>
        <w:t xml:space="preserve">LLMClient</w:t>
      </w:r>
      <w:r>
        <w:t xml:space="preserve"> </w:t>
      </w:r>
      <w:r>
        <w:t xml:space="preserve">and is wired in</w:t>
      </w:r>
      <w:r>
        <w:t xml:space="preserve"> </w:t>
      </w:r>
      <w:r>
        <w:rPr>
          <w:rStyle w:val="VerbatimChar"/>
        </w:rPr>
        <w:t xml:space="preserve">factory.py</w:t>
      </w:r>
      <w:r>
        <w:t xml:space="preserve">. A new generated artefact gets its own command and its own</w:t>
      </w:r>
      <w:r>
        <w:t xml:space="preserve"> </w:t>
      </w:r>
      <w:r>
        <w:rPr>
          <w:rStyle w:val="VerbatimChar"/>
        </w:rPr>
        <w:t xml:space="preserve">ReferenceCheck</w:t>
      </w:r>
      <w:r>
        <w:t xml:space="preserve"> </w:t>
      </w:r>
      <w:r>
        <w:t xml:space="preserve">list. A new dashboard view is a route in</w:t>
      </w:r>
      <w:r>
        <w:t xml:space="preserve"> </w:t>
      </w:r>
      <w:r>
        <w:rPr>
          <w:rStyle w:val="VerbatimChar"/>
        </w:rPr>
        <w:t xml:space="preserve">app.py</w:t>
      </w:r>
      <w:r>
        <w:t xml:space="preserve">, a template, and a</w:t>
      </w:r>
      <w:r>
        <w:t xml:space="preserve"> </w:t>
      </w:r>
      <w:r>
        <w:rPr>
          <w:rStyle w:val="VerbatimChar"/>
        </w:rPr>
        <w:t xml:space="preserve">TestClient</w:t>
      </w:r>
      <w:r>
        <w:t xml:space="preserve"> </w:t>
      </w:r>
      <w:r>
        <w:t xml:space="preserve">test. Every one of these has an existing example to copy.</w:t>
      </w:r>
    </w:p>
    <w:bookmarkEnd w:id="64"/>
    <w:bookmarkStart w:id="65" w:name="routine-operations"/>
    <w:p>
      <w:pPr>
        <w:pStyle w:val="Heading3"/>
      </w:pPr>
      <w:r>
        <w:t xml:space="preserve">5.2 Routine operations</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How</w:t>
            </w:r>
          </w:p>
        </w:tc>
        <w:tc>
          <w:tcPr/>
          <w:p>
            <w:pPr>
              <w:pStyle w:val="Compact"/>
              <w:jc w:val="left"/>
            </w:pPr>
            <w:r>
              <w:t xml:space="preserve">Frequency</w:t>
            </w:r>
          </w:p>
        </w:tc>
      </w:tr>
      <w:tr>
        <w:tc>
          <w:tcPr/>
          <w:p>
            <w:pPr>
              <w:pStyle w:val="Compact"/>
              <w:jc w:val="left"/>
            </w:pPr>
            <w:r>
              <w:t xml:space="preserve">Re-run the pipeline on new results</w:t>
            </w:r>
          </w:p>
        </w:tc>
        <w:tc>
          <w:tcPr/>
          <w:p>
            <w:pPr>
              <w:pStyle w:val="Compact"/>
              <w:jc w:val="left"/>
            </w:pPr>
            <w:r>
              <w:t xml:space="preserve">Replace or point at the workbook (or Moodle),</w:t>
            </w:r>
            <w:r>
              <w:t xml:space="preserve"> </w:t>
            </w:r>
            <w:r>
              <w:rPr>
                <w:rStyle w:val="VerbatimChar"/>
              </w:rPr>
              <w:t xml:space="preserve">python -m lja.cli …</w:t>
            </w:r>
            <w:r>
              <w:t xml:space="preserve">. The clustering cache is reused if it still covers every SILO; new SILOs trigger re-clustering and new clusters arrive as</w:t>
            </w:r>
            <w:r>
              <w:t xml:space="preserve"> </w:t>
            </w:r>
            <w:r>
              <w:rPr>
                <w:rStyle w:val="VerbatimChar"/>
              </w:rPr>
              <w:t xml:space="preserve">pending</w:t>
            </w:r>
            <w:r>
              <w:t xml:space="preserve">.</w:t>
            </w:r>
          </w:p>
        </w:tc>
        <w:tc>
          <w:tcPr/>
          <w:p>
            <w:pPr>
              <w:pStyle w:val="Compact"/>
              <w:jc w:val="left"/>
            </w:pPr>
            <w:r>
              <w:t xml:space="preserve">Each semester / assessment round</w:t>
            </w:r>
          </w:p>
        </w:tc>
      </w:tr>
      <w:tr>
        <w:tc>
          <w:tcPr/>
          <w:p>
            <w:pPr>
              <w:pStyle w:val="Compact"/>
              <w:jc w:val="left"/>
            </w:pPr>
            <w:r>
              <w:t xml:space="preserve">Re-cluster from scratch</w:t>
            </w:r>
          </w:p>
        </w:tc>
        <w:tc>
          <w:tcPr/>
          <w:p>
            <w:pPr>
              <w:pStyle w:val="Compact"/>
              <w:jc w:val="left"/>
            </w:pPr>
            <w:r>
              <w:rPr>
                <w:rStyle w:val="VerbatimChar"/>
              </w:rPr>
              <w:t xml:space="preserve">--refresh-clustering</w:t>
            </w:r>
            <w:r>
              <w:t xml:space="preserve">. Existing review decisions survive for any cluster whose membership is unchanged (id is a hash of members).</w:t>
            </w:r>
          </w:p>
        </w:tc>
        <w:tc>
          <w:tcPr/>
          <w:p>
            <w:pPr>
              <w:pStyle w:val="Compact"/>
              <w:jc w:val="left"/>
            </w:pPr>
            <w:r>
              <w:t xml:space="preserve">When the model or prompt changes</w:t>
            </w:r>
          </w:p>
        </w:tc>
      </w:tr>
      <w:tr>
        <w:tc>
          <w:tcPr/>
          <w:p>
            <w:pPr>
              <w:pStyle w:val="Compact"/>
              <w:jc w:val="left"/>
            </w:pPr>
            <w:r>
              <w:t xml:space="preserve">Review new clusters</w:t>
            </w:r>
          </w:p>
        </w:tc>
        <w:tc>
          <w:tcPr/>
          <w:p>
            <w:pPr>
              <w:pStyle w:val="Compact"/>
              <w:jc w:val="left"/>
            </w:pPr>
            <w:r>
              <w:rPr>
                <w:rStyle w:val="VerbatimChar"/>
              </w:rPr>
              <w:t xml:space="preserve">python -m lja.review</w:t>
            </w:r>
            <w:r>
              <w:t xml:space="preserve">, then re-run the pipeline. Rejected clusters need a</w:t>
            </w:r>
            <w:r>
              <w:t xml:space="preserve"> </w:t>
            </w:r>
            <w:r>
              <w:rPr>
                <w:rStyle w:val="VerbatimChar"/>
              </w:rPr>
              <w:t xml:space="preserve">--note</w:t>
            </w:r>
            <w:r>
              <w:t xml:space="preserve">; the note is printed as rework instructions.</w:t>
            </w:r>
          </w:p>
        </w:tc>
        <w:tc>
          <w:tcPr/>
          <w:p>
            <w:pPr>
              <w:pStyle w:val="Compact"/>
              <w:jc w:val="left"/>
            </w:pPr>
            <w:r>
              <w:t xml:space="preserve">After any re-clustering</w:t>
            </w:r>
          </w:p>
        </w:tc>
      </w:tr>
      <w:tr>
        <w:tc>
          <w:tcPr/>
          <w:p>
            <w:pPr>
              <w:pStyle w:val="Compact"/>
              <w:jc w:val="left"/>
            </w:pPr>
            <w:r>
              <w:t xml:space="preserve">Swap the LLM</w:t>
            </w:r>
          </w:p>
        </w:tc>
        <w:tc>
          <w:tcPr/>
          <w:p>
            <w:pPr>
              <w:pStyle w:val="Compact"/>
              <w:jc w:val="left"/>
            </w:pPr>
            <w:r>
              <w:t xml:space="preserve">Edit</w:t>
            </w:r>
            <w:r>
              <w:t xml:space="preserve"> </w:t>
            </w:r>
            <w:r>
              <w:rPr>
                <w:rStyle w:val="VerbatimChar"/>
              </w:rPr>
              <w:t xml:space="preserve">.env</w:t>
            </w:r>
            <w:r>
              <w:t xml:space="preserve">; nothing else. Then re-cluster and re-review, because clustering output is model-dependent. Record the model in the ticket (A-29 asks for it in the cache too).</w:t>
            </w:r>
          </w:p>
        </w:tc>
        <w:tc>
          <w:tcPr/>
          <w:p>
            <w:pPr>
              <w:pStyle w:val="Compact"/>
              <w:jc w:val="left"/>
            </w:pPr>
            <w:r>
              <w:t xml:space="preserve">As governance allows</w:t>
            </w:r>
          </w:p>
        </w:tc>
      </w:tr>
      <w:tr>
        <w:tc>
          <w:tcPr/>
          <w:p>
            <w:pPr>
              <w:pStyle w:val="Compact"/>
              <w:jc w:val="left"/>
            </w:pPr>
            <w:r>
              <w:t xml:space="preserve">Restart the dashboard</w:t>
            </w:r>
          </w:p>
        </w:tc>
        <w:tc>
          <w:tcPr/>
          <w:p>
            <w:pPr>
              <w:pStyle w:val="Compact"/>
              <w:jc w:val="left"/>
            </w:pPr>
            <w:r>
              <w:t xml:space="preserve">It has no reload; kill and rerun</w:t>
            </w:r>
            <w:r>
              <w:t xml:space="preserve"> </w:t>
            </w:r>
            <w:r>
              <w:rPr>
                <w:rStyle w:val="VerbatimChar"/>
              </w:rPr>
              <w:t xml:space="preserve">python -m lja.dashboard</w:t>
            </w:r>
            <w:r>
              <w:t xml:space="preserve">.</w:t>
            </w:r>
          </w:p>
        </w:tc>
        <w:tc>
          <w:tcPr/>
          <w:p>
            <w:pPr>
              <w:pStyle w:val="Compact"/>
              <w:jc w:val="left"/>
            </w:pPr>
            <w:r>
              <w:t xml:space="preserve">After any pipeline run</w:t>
            </w:r>
          </w:p>
        </w:tc>
      </w:tr>
      <w:tr>
        <w:tc>
          <w:tcPr/>
          <w:p>
            <w:pPr>
              <w:pStyle w:val="Compact"/>
              <w:jc w:val="left"/>
            </w:pPr>
            <w:r>
              <w:t xml:space="preserve">Rotate secrets</w:t>
            </w:r>
          </w:p>
        </w:tc>
        <w:tc>
          <w:tcPr/>
          <w:p>
            <w:pPr>
              <w:pStyle w:val="Compact"/>
              <w:jc w:val="left"/>
            </w:pPr>
            <w:r>
              <w:t xml:space="preserve">Replace</w:t>
            </w:r>
            <w:r>
              <w:t xml:space="preserve"> </w:t>
            </w:r>
            <w:r>
              <w:rPr>
                <w:rStyle w:val="VerbatimChar"/>
              </w:rPr>
              <w:t xml:space="preserve">ANTHROPIC_API_KEY</w:t>
            </w:r>
            <w:r>
              <w:t xml:space="preserve"> </w:t>
            </w:r>
            <w:r>
              <w:t xml:space="preserve">/</w:t>
            </w:r>
            <w:r>
              <w:t xml:space="preserve"> </w:t>
            </w:r>
            <w:r>
              <w:rPr>
                <w:rStyle w:val="VerbatimChar"/>
              </w:rPr>
              <w:t xml:space="preserve">MOODLE_TOKEN</w:t>
            </w:r>
            <w:r>
              <w:t xml:space="preserve"> </w:t>
            </w:r>
            <w:r>
              <w:t xml:space="preserve">/</w:t>
            </w:r>
            <w:r>
              <w:t xml:space="preserve"> </w:t>
            </w:r>
            <w:r>
              <w:rPr>
                <w:rStyle w:val="VerbatimChar"/>
              </w:rPr>
              <w:t xml:space="preserve">PGPASSWORD</w:t>
            </w:r>
            <w:r>
              <w:t xml:space="preserve"> </w:t>
            </w:r>
            <w:r>
              <w:t xml:space="preserve">in</w:t>
            </w:r>
            <w:r>
              <w:t xml:space="preserve"> </w:t>
            </w:r>
            <w:r>
              <w:rPr>
                <w:rStyle w:val="VerbatimChar"/>
              </w:rPr>
              <w:t xml:space="preserve">.env</w:t>
            </w:r>
            <w:r>
              <w:t xml:space="preserve">; revoke the old one at the provider. Never paste a token into a ticket or chat.</w:t>
            </w:r>
          </w:p>
        </w:tc>
        <w:tc>
          <w:tcPr/>
          <w:p>
            <w:pPr>
              <w:pStyle w:val="Compact"/>
              <w:jc w:val="left"/>
            </w:pPr>
            <w:r>
              <w:t xml:space="preserve">On any suspected exposure; each semester</w:t>
            </w:r>
          </w:p>
        </w:tc>
      </w:tr>
      <w:tr>
        <w:tc>
          <w:tcPr/>
          <w:p>
            <w:pPr>
              <w:pStyle w:val="Compact"/>
              <w:jc w:val="left"/>
            </w:pPr>
            <w:r>
              <w:t xml:space="preserve">Clear generated state</w:t>
            </w:r>
          </w:p>
        </w:tc>
        <w:tc>
          <w:tcPr/>
          <w:p>
            <w:pPr>
              <w:pStyle w:val="Compact"/>
              <w:jc w:val="left"/>
            </w:pPr>
            <w:r>
              <w:rPr>
                <w:rStyle w:val="VerbatimChar"/>
              </w:rPr>
              <w:t xml:space="preserve">rm -rf python/output/</w:t>
            </w:r>
            <w:r>
              <w:t xml:space="preserve"> </w:t>
            </w:r>
            <w:r>
              <w:t xml:space="preserve">removes caches, CSVs and plans</w:t>
            </w:r>
            <w:r>
              <w:t xml:space="preserve"> </w:t>
            </w:r>
            <w:r>
              <w:rPr>
                <w:bCs/>
                <w:b/>
              </w:rPr>
              <w:t xml:space="preserve">and the review file</w:t>
            </w:r>
            <w:r>
              <w:t xml:space="preserve">. Back up</w:t>
            </w:r>
            <w:r>
              <w:t xml:space="preserve"> </w:t>
            </w:r>
            <w:r>
              <w:rPr>
                <w:rStyle w:val="VerbatimChar"/>
              </w:rPr>
              <w:t xml:space="preserve">*.review.json</w:t>
            </w:r>
            <w:r>
              <w:t xml:space="preserve"> </w:t>
            </w:r>
            <w:r>
              <w:t xml:space="preserve">first.</w:t>
            </w:r>
          </w:p>
        </w:tc>
        <w:tc>
          <w:tcPr/>
          <w:p>
            <w:pPr>
              <w:pStyle w:val="Compact"/>
              <w:jc w:val="left"/>
            </w:pPr>
            <w:r>
              <w:t xml:space="preserve">Rarely</w:t>
            </w:r>
          </w:p>
        </w:tc>
      </w:tr>
      <w:tr>
        <w:tc>
          <w:tcPr/>
          <w:p>
            <w:pPr>
              <w:pStyle w:val="Compact"/>
              <w:jc w:val="left"/>
            </w:pPr>
            <w:r>
              <w:t xml:space="preserve">Back up</w:t>
            </w:r>
          </w:p>
        </w:tc>
        <w:tc>
          <w:tcPr/>
          <w:p>
            <w:pPr>
              <w:pStyle w:val="Compact"/>
              <w:jc w:val="left"/>
            </w:pPr>
            <w:r>
              <w:rPr>
                <w:rStyle w:val="VerbatimChar"/>
              </w:rPr>
              <w:t xml:space="preserve">python/output/*.review.json</w:t>
            </w:r>
            <w:r>
              <w:t xml:space="preserve">,</w:t>
            </w:r>
            <w:r>
              <w:t xml:space="preserve"> </w:t>
            </w:r>
            <w:r>
              <w:rPr>
                <w:rStyle w:val="VerbatimChar"/>
              </w:rPr>
              <w:t xml:space="preserve">data-fixtures/criterion_silo_map_*.csv</w:t>
            </w:r>
            <w:r>
              <w:t xml:space="preserve">,</w:t>
            </w:r>
            <w:r>
              <w:t xml:space="preserve"> </w:t>
            </w:r>
            <w:r>
              <w:rPr>
                <w:rStyle w:val="VerbatimChar"/>
              </w:rPr>
              <w:t xml:space="preserve">.env</w:t>
            </w:r>
            <w:r>
              <w:t xml:space="preserve"> </w:t>
            </w:r>
            <w:r>
              <w:t xml:space="preserve">(encrypted). Everything else is regenerable or in git.</w:t>
            </w:r>
          </w:p>
        </w:tc>
        <w:tc>
          <w:tcPr/>
          <w:p>
            <w:pPr>
              <w:pStyle w:val="Compact"/>
              <w:jc w:val="left"/>
            </w:pPr>
            <w:r>
              <w:t xml:space="preserve">Before upgrades</w:t>
            </w:r>
          </w:p>
        </w:tc>
      </w:tr>
    </w:tbl>
    <w:bookmarkEnd w:id="65"/>
    <w:bookmarkStart w:id="66" w:name="keeping-the-dependencies-current"/>
    <w:p>
      <w:pPr>
        <w:pStyle w:val="Heading3"/>
      </w:pPr>
      <w:r>
        <w:t xml:space="preserve">5.3 Keeping the dependencies current</w:t>
      </w:r>
    </w:p>
    <w:p>
      <w:pPr>
        <w:pStyle w:val="Compact"/>
        <w:numPr>
          <w:ilvl w:val="0"/>
          <w:numId w:val="1004"/>
        </w:numPr>
      </w:pPr>
      <w:r>
        <w:rPr>
          <w:rStyle w:val="VerbatimChar"/>
        </w:rPr>
        <w:t xml:space="preserve">requirements.txt</w:t>
      </w:r>
      <w:r>
        <w:t xml:space="preserve"> </w:t>
      </w:r>
      <w:r>
        <w:t xml:space="preserve">is fully pinned and is what CI installs.</w:t>
      </w:r>
      <w:r>
        <w:t xml:space="preserve"> </w:t>
      </w:r>
      <w:r>
        <w:rPr>
          <w:rStyle w:val="VerbatimChar"/>
        </w:rPr>
        <w:t xml:space="preserve">python/environment.yml</w:t>
      </w:r>
      <w:r>
        <w:t xml:space="preserve"> </w:t>
      </w:r>
      <w:r>
        <w:t xml:space="preserve">is unpinned and is what developers use. Keep them in agreement: after changing one, regenerate the other (</w:t>
      </w:r>
      <w:r>
        <w:rPr>
          <w:rStyle w:val="VerbatimChar"/>
        </w:rPr>
        <w:t xml:space="preserve">pip freeze</w:t>
      </w:r>
      <w:r>
        <w:t xml:space="preserve"> </w:t>
      </w:r>
      <w:r>
        <w:t xml:space="preserve">from a fresh env, or</w:t>
      </w:r>
      <w:r>
        <w:t xml:space="preserve"> </w:t>
      </w:r>
      <w:r>
        <w:rPr>
          <w:rStyle w:val="VerbatimChar"/>
        </w:rPr>
        <w:t xml:space="preserve">conda env export --from-history</w:t>
      </w:r>
      <w:r>
        <w:t xml:space="preserve">).</w:t>
      </w:r>
    </w:p>
    <w:p>
      <w:pPr>
        <w:pStyle w:val="Compact"/>
        <w:numPr>
          <w:ilvl w:val="0"/>
          <w:numId w:val="1004"/>
        </w:numPr>
      </w:pPr>
      <w:r>
        <w:t xml:space="preserve">Read the</w:t>
      </w:r>
      <w:r>
        <w:t xml:space="preserve"> </w:t>
      </w:r>
      <w:r>
        <w:rPr>
          <w:rStyle w:val="VerbatimChar"/>
        </w:rPr>
        <w:t xml:space="preserve">pip-audit</w:t>
      </w:r>
      <w:r>
        <w:t xml:space="preserve"> </w:t>
      </w:r>
      <w:r>
        <w:t xml:space="preserve">output in the Security job of every CI run. It is non-blocking today. Triage the initial findings, then set</w:t>
      </w:r>
      <w:r>
        <w:t xml:space="preserve"> </w:t>
      </w:r>
      <w:r>
        <w:rPr>
          <w:rStyle w:val="VerbatimChar"/>
        </w:rPr>
        <w:t xml:space="preserve">continue-on-error: false</w:t>
      </w:r>
      <w:r>
        <w:t xml:space="preserve"> </w:t>
      </w:r>
      <w:r>
        <w:t xml:space="preserve">in</w:t>
      </w:r>
      <w:r>
        <w:t xml:space="preserve"> </w:t>
      </w:r>
      <w:r>
        <w:rPr>
          <w:rStyle w:val="VerbatimChar"/>
        </w:rPr>
        <w:t xml:space="preserve">ci.yml</w:t>
      </w:r>
      <w:r>
        <w:t xml:space="preserve"> </w:t>
      </w:r>
      <w:r>
        <w:t xml:space="preserve">so it blocks.</w:t>
      </w:r>
    </w:p>
    <w:p>
      <w:pPr>
        <w:pStyle w:val="Compact"/>
        <w:numPr>
          <w:ilvl w:val="0"/>
          <w:numId w:val="1004"/>
        </w:numPr>
      </w:pPr>
      <w:r>
        <w:t xml:space="preserve">Bump one family at a time and run the suite: SDKs (</w:t>
      </w:r>
      <w:r>
        <w:rPr>
          <w:rStyle w:val="VerbatimChar"/>
        </w:rPr>
        <w:t xml:space="preserve">anthropic</w:t>
      </w:r>
      <w:r>
        <w:t xml:space="preserve">,</w:t>
      </w:r>
      <w:r>
        <w:t xml:space="preserve"> </w:t>
      </w:r>
      <w:r>
        <w:rPr>
          <w:rStyle w:val="VerbatimChar"/>
        </w:rPr>
        <w:t xml:space="preserve">openai</w:t>
      </w:r>
      <w:r>
        <w:t xml:space="preserve">) change structured-output APIs between minors, and the tests for both clients are regression tests against real bugs found live, so a red test after an SDK bump is signal, not noise.</w:t>
      </w:r>
    </w:p>
    <w:p>
      <w:pPr>
        <w:pStyle w:val="Compact"/>
        <w:numPr>
          <w:ilvl w:val="0"/>
          <w:numId w:val="1004"/>
        </w:numPr>
      </w:pPr>
      <w:r>
        <w:rPr>
          <w:rStyle w:val="VerbatimChar"/>
        </w:rPr>
        <w:t xml:space="preserve">ruff</w:t>
      </w:r>
      <w:r>
        <w:t xml:space="preserve"> </w:t>
      </w:r>
      <w:r>
        <w:t xml:space="preserve">is pinned to 0.16.4 on purpose. Bump it in its own PR, because a new rule can redden</w:t>
      </w:r>
      <w:r>
        <w:t xml:space="preserve"> </w:t>
      </w:r>
      <w:r>
        <w:rPr>
          <w:rStyle w:val="VerbatimChar"/>
        </w:rPr>
        <w:t xml:space="preserve">main</w:t>
      </w:r>
      <w:r>
        <w:t xml:space="preserve">.</w:t>
      </w:r>
    </w:p>
    <w:p>
      <w:pPr>
        <w:pStyle w:val="Compact"/>
        <w:numPr>
          <w:ilvl w:val="0"/>
          <w:numId w:val="1004"/>
        </w:numPr>
      </w:pPr>
      <w:r>
        <w:t xml:space="preserve">GitHub Actions:</w:t>
      </w:r>
      <w:r>
        <w:t xml:space="preserve"> </w:t>
      </w:r>
      <w:r>
        <w:rPr>
          <w:rStyle w:val="VerbatimChar"/>
        </w:rPr>
        <w:t xml:space="preserve">actions/checkout@v4</w:t>
      </w:r>
      <w:r>
        <w:t xml:space="preserve"> </w:t>
      </w:r>
      <w:r>
        <w:t xml:space="preserve">and</w:t>
      </w:r>
      <w:r>
        <w:t xml:space="preserve"> </w:t>
      </w:r>
      <w:r>
        <w:rPr>
          <w:rStyle w:val="VerbatimChar"/>
        </w:rPr>
        <w:t xml:space="preserve">setup-python@v5</w:t>
      </w:r>
      <w:r>
        <w:t xml:space="preserve"> </w:t>
      </w:r>
      <w:r>
        <w:t xml:space="preserve">will need bumping off Node 20 (A-19).</w:t>
      </w:r>
    </w:p>
    <w:p>
      <w:pPr>
        <w:pStyle w:val="Compact"/>
        <w:numPr>
          <w:ilvl w:val="0"/>
          <w:numId w:val="1004"/>
        </w:numPr>
      </w:pPr>
      <w:r>
        <w:t xml:space="preserve">Python 3.13: untested. The code uses nothing 3.12-specific, but</w:t>
      </w:r>
      <w:r>
        <w:t xml:space="preserve"> </w:t>
      </w:r>
      <w:r>
        <w:rPr>
          <w:rStyle w:val="VerbatimChar"/>
        </w:rPr>
        <w:t xml:space="preserve">psycopg2</w:t>
      </w:r>
      <w:r>
        <w:t xml:space="preserve"> </w:t>
      </w:r>
      <w:r>
        <w:t xml:space="preserve">wheels and</w:t>
      </w:r>
      <w:r>
        <w:t xml:space="preserve"> </w:t>
      </w:r>
      <w:r>
        <w:rPr>
          <w:rStyle w:val="VerbatimChar"/>
        </w:rPr>
        <w:t xml:space="preserve">pandas</w:t>
      </w:r>
      <w:r>
        <w:t xml:space="preserve"> </w:t>
      </w:r>
      <w:r>
        <w:t xml:space="preserve">3 are the likely friction points.</w:t>
      </w:r>
    </w:p>
    <w:bookmarkEnd w:id="66"/>
    <w:bookmarkStart w:id="67" w:name="ci-and-branch-protection"/>
    <w:p>
      <w:pPr>
        <w:pStyle w:val="Heading3"/>
      </w:pPr>
      <w:r>
        <w:t xml:space="preserve">5.4 CI and branch protection</w:t>
      </w:r>
    </w:p>
    <w:p>
      <w:pPr>
        <w:pStyle w:val="FirstParagraph"/>
      </w:pPr>
      <w:r>
        <w:t xml:space="preserve">Every push to</w:t>
      </w:r>
      <w:r>
        <w:t xml:space="preserve"> </w:t>
      </w:r>
      <w:r>
        <w:rPr>
          <w:rStyle w:val="VerbatimChar"/>
        </w:rPr>
        <w:t xml:space="preserve">main</w:t>
      </w:r>
      <w:r>
        <w:t xml:space="preserve"> </w:t>
      </w:r>
      <w:r>
        <w:t xml:space="preserve">and every PR runs three independent jobs (§3.2). Branch protection on</w:t>
      </w:r>
      <w:r>
        <w:t xml:space="preserve"> </w:t>
      </w:r>
      <w:r>
        <w:rPr>
          <w:rStyle w:val="VerbatimChar"/>
        </w:rPr>
        <w:t xml:space="preserve">main</w:t>
      </w:r>
      <w:r>
        <w:t xml:space="preserve"> </w:t>
      </w:r>
      <w:r>
        <w:t xml:space="preserve">(since 6 Sep 2026) requires one approving review from a non-author, all three checks green, the branch up to date, and applies to admins. It was verified by a PR with a deliberately failing test (PR #11) being refused.</w:t>
      </w:r>
    </w:p>
    <w:p>
      <w:pPr>
        <w:pStyle w:val="BodyText"/>
      </w:pPr>
      <w:r>
        <w:t xml:space="preserve">Gates deliberately left soft, with the condition for tightening each:</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Today</w:t>
            </w:r>
          </w:p>
        </w:tc>
        <w:tc>
          <w:tcPr/>
          <w:p>
            <w:pPr>
              <w:pStyle w:val="Compact"/>
              <w:jc w:val="left"/>
            </w:pPr>
            <w:r>
              <w:t xml:space="preserve">Tighten when</w:t>
            </w:r>
          </w:p>
        </w:tc>
      </w:tr>
      <w:tr>
        <w:tc>
          <w:tcPr/>
          <w:p>
            <w:pPr>
              <w:pStyle w:val="Compact"/>
              <w:jc w:val="left"/>
            </w:pPr>
            <w:r>
              <w:t xml:space="preserve">Coverage</w:t>
            </w:r>
          </w:p>
        </w:tc>
        <w:tc>
          <w:tcPr/>
          <w:p>
            <w:pPr>
              <w:pStyle w:val="Compact"/>
              <w:jc w:val="left"/>
            </w:pPr>
            <w:r>
              <w:t xml:space="preserve">Reported</w:t>
            </w:r>
          </w:p>
        </w:tc>
        <w:tc>
          <w:tcPr/>
          <w:p>
            <w:pPr>
              <w:pStyle w:val="Compact"/>
              <w:jc w:val="left"/>
            </w:pPr>
            <w:r>
              <w:t xml:space="preserve">Add</w:t>
            </w:r>
            <w:r>
              <w:t xml:space="preserve"> </w:t>
            </w:r>
            <w:r>
              <w:rPr>
                <w:rStyle w:val="VerbatimChar"/>
              </w:rPr>
              <w:t xml:space="preserve">--cov-fail-under=80</w:t>
            </w:r>
            <w:r>
              <w:t xml:space="preserve"> </w:t>
            </w:r>
            <w:r>
              <w:t xml:space="preserve">once</w:t>
            </w:r>
            <w:r>
              <w:t xml:space="preserve"> </w:t>
            </w:r>
            <w:r>
              <w:rPr>
                <w:rStyle w:val="VerbatimChar"/>
              </w:rPr>
              <w:t xml:space="preserve">cli.py</w:t>
            </w:r>
            <w:r>
              <w:t xml:space="preserve"> </w:t>
            </w:r>
            <w:r>
              <w:t xml:space="preserve">and</w:t>
            </w:r>
            <w:r>
              <w:t xml:space="preserve"> </w:t>
            </w:r>
            <w:r>
              <w:rPr>
                <w:rStyle w:val="VerbatimChar"/>
              </w:rPr>
              <w:t xml:space="preserve">dashboard/__main__.py</w:t>
            </w:r>
            <w:r>
              <w:t xml:space="preserve"> </w:t>
            </w:r>
            <w:r>
              <w:t xml:space="preserve">have tests (they are at 0%; core modules are 98–100%)</w:t>
            </w:r>
          </w:p>
        </w:tc>
      </w:tr>
      <w:tr>
        <w:tc>
          <w:tcPr/>
          <w:p>
            <w:pPr>
              <w:pStyle w:val="Compact"/>
              <w:jc w:val="left"/>
            </w:pPr>
            <w:r>
              <w:rPr>
                <w:rStyle w:val="VerbatimChar"/>
              </w:rPr>
              <w:t xml:space="preserve">pip-audit</w:t>
            </w:r>
          </w:p>
        </w:tc>
        <w:tc>
          <w:tcPr/>
          <w:p>
            <w:pPr>
              <w:pStyle w:val="Compact"/>
              <w:jc w:val="left"/>
            </w:pPr>
            <w:r>
              <w:rPr>
                <w:rStyle w:val="VerbatimChar"/>
              </w:rPr>
              <w:t xml:space="preserve">continue-on-error: true</w:t>
            </w:r>
          </w:p>
        </w:tc>
        <w:tc>
          <w:tcPr/>
          <w:p>
            <w:pPr>
              <w:pStyle w:val="Compact"/>
              <w:jc w:val="left"/>
            </w:pPr>
            <w:r>
              <w:t xml:space="preserve">After the first triage</w:t>
            </w:r>
          </w:p>
        </w:tc>
      </w:tr>
      <w:tr>
        <w:tc>
          <w:tcPr/>
          <w:p>
            <w:pPr>
              <w:pStyle w:val="Compact"/>
              <w:jc w:val="left"/>
            </w:pPr>
            <w:r>
              <w:rPr>
                <w:rStyle w:val="VerbatimChar"/>
              </w:rPr>
              <w:t xml:space="preserve">E501</w:t>
            </w:r>
            <w:r>
              <w:t xml:space="preserve"> </w:t>
            </w:r>
            <w:r>
              <w:t xml:space="preserve">line length</w:t>
            </w:r>
          </w:p>
        </w:tc>
        <w:tc>
          <w:tcPr/>
          <w:p>
            <w:pPr>
              <w:pStyle w:val="Compact"/>
              <w:jc w:val="left"/>
            </w:pPr>
            <w:r>
              <w:t xml:space="preserve">ignored</w:t>
            </w:r>
          </w:p>
        </w:tc>
        <w:tc>
          <w:tcPr/>
          <w:p>
            <w:pPr>
              <w:pStyle w:val="Compact"/>
              <w:jc w:val="left"/>
            </w:pPr>
            <w:r>
              <w:t xml:space="preserve">In one PR that reformats the 41 long lines and touches nothing else</w:t>
            </w:r>
          </w:p>
        </w:tc>
      </w:tr>
    </w:tbl>
    <w:p>
      <w:pPr>
        <w:pStyle w:val="BodyText"/>
      </w:pPr>
      <w:r>
        <w:t xml:space="preserve">To change protection rules you need repository admin; the settings and the reason for each are recorded in action A-03.</w:t>
      </w:r>
    </w:p>
    <w:bookmarkEnd w:id="67"/>
    <w:bookmarkStart w:id="68" w:name="extending-the-system"/>
    <w:p>
      <w:pPr>
        <w:pStyle w:val="Heading3"/>
      </w:pPr>
      <w:r>
        <w:t xml:space="preserve">5.5 Extending the system</w:t>
      </w:r>
    </w:p>
    <w:p>
      <w:pPr>
        <w:pStyle w:val="FirstParagraph"/>
      </w:pPr>
      <w:r>
        <w:rPr>
          <w:bCs/>
          <w:b/>
        </w:rPr>
        <w:t xml:space="preserve">Add a data source.</w:t>
      </w:r>
      <w:r>
        <w:t xml:space="preserve"> </w:t>
      </w:r>
      <w:r>
        <w:t xml:space="preserve">Write</w:t>
      </w:r>
      <w:r>
        <w:t xml:space="preserve"> </w:t>
      </w:r>
      <w:r>
        <w:rPr>
          <w:rStyle w:val="VerbatimChar"/>
        </w:rPr>
        <w:t xml:space="preserve">lja/data/&lt;source&gt;_loader.py</w:t>
      </w:r>
      <w:r>
        <w:t xml:space="preserve"> </w:t>
      </w:r>
      <w:r>
        <w:t xml:space="preserve">returning</w:t>
      </w:r>
      <w:r>
        <w:t xml:space="preserve"> </w:t>
      </w:r>
      <w:r>
        <w:rPr>
          <w:rStyle w:val="VerbatimChar"/>
        </w:rPr>
        <w:t xml:space="preserve">LjaDataset</w:t>
      </w:r>
      <w:r>
        <w:t xml:space="preserve">; add a branch in</w:t>
      </w:r>
      <w:r>
        <w:t xml:space="preserve"> </w:t>
      </w:r>
      <w:r>
        <w:rPr>
          <w:rStyle w:val="VerbatimChar"/>
        </w:rPr>
        <w:t xml:space="preserve">loading.load_dataset_for_source()</w:t>
      </w:r>
      <w:r>
        <w:t xml:space="preserve"> </w:t>
      </w:r>
      <w:r>
        <w:t xml:space="preserve">and a cache-path default in</w:t>
      </w:r>
      <w:r>
        <w:t xml:space="preserve"> </w:t>
      </w:r>
      <w:r>
        <w:rPr>
          <w:rStyle w:val="VerbatimChar"/>
        </w:rPr>
        <w:t xml:space="preserve">clustering_cache_path()</w:t>
      </w:r>
      <w:r>
        <w:t xml:space="preserve">; add</w:t>
      </w:r>
      <w:r>
        <w:t xml:space="preserve"> </w:t>
      </w:r>
      <w:r>
        <w:rPr>
          <w:rStyle w:val="VerbatimChar"/>
        </w:rPr>
        <w:t xml:space="preserve">--source &lt;name&gt;</w:t>
      </w:r>
      <w:r>
        <w:t xml:space="preserve"> </w:t>
      </w:r>
      <w:r>
        <w:t xml:space="preserve">to</w:t>
      </w:r>
      <w:r>
        <w:t xml:space="preserve"> </w:t>
      </w:r>
      <w:r>
        <w:rPr>
          <w:rStyle w:val="VerbatimChar"/>
        </w:rPr>
        <w:t xml:space="preserve">cli.py</w:t>
      </w:r>
      <w:r>
        <w:t xml:space="preserve"> </w:t>
      </w:r>
      <w:r>
        <w:t xml:space="preserve">and</w:t>
      </w:r>
      <w:r>
        <w:t xml:space="preserve"> </w:t>
      </w:r>
      <w:r>
        <w:rPr>
          <w:rStyle w:val="VerbatimChar"/>
        </w:rPr>
        <w:t xml:space="preserve">plan.py</w:t>
      </w:r>
      <w:r>
        <w:t xml:space="preserve">. Copy</w:t>
      </w:r>
      <w:r>
        <w:t xml:space="preserve"> </w:t>
      </w:r>
      <w:r>
        <w:rPr>
          <w:rStyle w:val="VerbatimChar"/>
        </w:rPr>
        <w:t xml:space="preserve">test_moodle_loader.py</w:t>
      </w:r>
      <w:r>
        <w:t xml:space="preserve"> </w:t>
      </w:r>
      <w:r>
        <w:t xml:space="preserve">for the test shape (fake cursor, one integration test behind an env var).</w:t>
      </w:r>
    </w:p>
    <w:p>
      <w:pPr>
        <w:pStyle w:val="BodyText"/>
      </w:pPr>
      <w:r>
        <w:rPr>
          <w:bCs/>
          <w:b/>
        </w:rPr>
        <w:t xml:space="preserve">Add an LLM provider.</w:t>
      </w:r>
      <w:r>
        <w:t xml:space="preserve"> </w:t>
      </w:r>
      <w:r>
        <w:t xml:space="preserve">Implement the three methods of</w:t>
      </w:r>
      <w:r>
        <w:t xml:space="preserve"> </w:t>
      </w:r>
      <w:r>
        <w:rPr>
          <w:rStyle w:val="VerbatimChar"/>
        </w:rPr>
        <w:t xml:space="preserve">LLMClient</w:t>
      </w:r>
      <w:r>
        <w:t xml:space="preserve"> </w:t>
      </w:r>
      <w:r>
        <w:t xml:space="preserve">in</w:t>
      </w:r>
      <w:r>
        <w:t xml:space="preserve"> </w:t>
      </w:r>
      <w:r>
        <w:rPr>
          <w:rStyle w:val="VerbatimChar"/>
        </w:rPr>
        <w:t xml:space="preserve">lja/llm/&lt;provider&gt;_client.py</w:t>
      </w:r>
      <w:r>
        <w:t xml:space="preserve">.</w:t>
      </w:r>
      <w:r>
        <w:t xml:space="preserve"> </w:t>
      </w:r>
      <w:r>
        <w:rPr>
          <w:rStyle w:val="VerbatimChar"/>
        </w:rPr>
        <w:t xml:space="preserve">complete_structured</w:t>
      </w:r>
      <w:r>
        <w:t xml:space="preserve"> </w:t>
      </w:r>
      <w:r>
        <w:t xml:space="preserve">must return a validated schema instance or raise; never return free text. Add the provider name to</w:t>
      </w:r>
      <w:r>
        <w:t xml:space="preserve"> </w:t>
      </w:r>
      <w:r>
        <w:rPr>
          <w:rStyle w:val="VerbatimChar"/>
        </w:rPr>
        <w:t xml:space="preserve">factory.get_llm_client()</w:t>
      </w:r>
      <w:r>
        <w:t xml:space="preserve"> </w:t>
      </w:r>
      <w:r>
        <w:t xml:space="preserve">and the settings to</w:t>
      </w:r>
      <w:r>
        <w:t xml:space="preserve"> </w:t>
      </w:r>
      <w:r>
        <w:rPr>
          <w:rStyle w:val="VerbatimChar"/>
        </w:rPr>
        <w:t xml:space="preserve">config.py</w:t>
      </w:r>
      <w:r>
        <w:t xml:space="preserve">. Test with fake SDK objects, as both existing clients do.</w:t>
      </w:r>
    </w:p>
    <w:p>
      <w:pPr>
        <w:pStyle w:val="BodyText"/>
      </w:pPr>
      <w:r>
        <w:rPr>
          <w:bCs/>
          <w:b/>
        </w:rPr>
        <w:t xml:space="preserve">Add a generated artefact (study strategies, quizzes).</w:t>
      </w:r>
      <w:r>
        <w:t xml:space="preserve"> </w:t>
      </w:r>
      <w:r>
        <w:t xml:space="preserve">Follow</w:t>
      </w:r>
      <w:r>
        <w:t xml:space="preserve"> </w:t>
      </w:r>
      <w:r>
        <w:rPr>
          <w:rStyle w:val="VerbatimChar"/>
        </w:rPr>
        <w:t xml:space="preserve">learning_plan.py</w:t>
      </w:r>
      <w:r>
        <w:t xml:space="preserve"> </w:t>
      </w:r>
      <w:r>
        <w:t xml:space="preserve">exactly: a Pydantic schema with</w:t>
      </w:r>
      <w:r>
        <w:t xml:space="preserve"> </w:t>
      </w:r>
      <w:r>
        <w:rPr>
          <w:rStyle w:val="VerbatimChar"/>
        </w:rPr>
        <w:t xml:space="preserve">extra="forbid"</w:t>
      </w:r>
      <w:r>
        <w:t xml:space="preserve">; a</w:t>
      </w:r>
      <w:r>
        <w:t xml:space="preserve"> </w:t>
      </w:r>
      <w:r>
        <w:rPr>
          <w:rStyle w:val="VerbatimChar"/>
        </w:rPr>
        <w:t xml:space="preserve">*Context</w:t>
      </w:r>
      <w:r>
        <w:t xml:space="preserve"> </w:t>
      </w:r>
      <w:r>
        <w:t xml:space="preserve">dataclass whose</w:t>
      </w:r>
      <w:r>
        <w:t xml:space="preserve"> </w:t>
      </w:r>
      <w:r>
        <w:rPr>
          <w:rStyle w:val="VerbatimChar"/>
        </w:rPr>
        <w:t xml:space="preserve">known_*</w:t>
      </w:r>
      <w:r>
        <w:t xml:space="preserve"> </w:t>
      </w:r>
      <w:r>
        <w:t xml:space="preserve">properties define the vocabulary; a list of</w:t>
      </w:r>
      <w:r>
        <w:t xml:space="preserve"> </w:t>
      </w:r>
      <w:r>
        <w:rPr>
          <w:rStyle w:val="VerbatimChar"/>
        </w:rPr>
        <w:t xml:space="preserve">ReferenceCheck</w:t>
      </w:r>
      <w:r>
        <w:t xml:space="preserve">s including a regex scan of every prose field; a generate loop that quotes grounding errors back and fails closed; its own</w:t>
      </w:r>
      <w:r>
        <w:t xml:space="preserve"> </w:t>
      </w:r>
      <w:r>
        <w:rPr>
          <w:rStyle w:val="VerbatimChar"/>
        </w:rPr>
        <w:t xml:space="preserve">python -m lja.&lt;name&gt;</w:t>
      </w:r>
      <w:r>
        <w:t xml:space="preserve"> </w:t>
      </w:r>
      <w:r>
        <w:t xml:space="preserve">command that respects the review gate. The tender says quizzes are</w:t>
      </w:r>
      <w:r>
        <w:t xml:space="preserve"> </w:t>
      </w:r>
      <w:r>
        <w:t xml:space="preserve">“</w:t>
      </w:r>
      <w:r>
        <w:t xml:space="preserve">most likely to look plausible while quietly not being grounded</w:t>
      </w:r>
      <w:r>
        <w:t xml:space="preserve">”</w:t>
      </w:r>
      <w:r>
        <w:t xml:space="preserve">, which is why this discipline is not optional.</w:t>
      </w:r>
    </w:p>
    <w:p>
      <w:pPr>
        <w:pStyle w:val="BodyText"/>
      </w:pPr>
      <w:r>
        <w:rPr>
          <w:bCs/>
          <w:b/>
        </w:rPr>
        <w:t xml:space="preserve">Add a dashboard view.</w:t>
      </w:r>
      <w:r>
        <w:t xml:space="preserve"> </w:t>
      </w:r>
      <w:r>
        <w:t xml:space="preserve">A route in</w:t>
      </w:r>
      <w:r>
        <w:t xml:space="preserve"> </w:t>
      </w:r>
      <w:r>
        <w:rPr>
          <w:rStyle w:val="VerbatimChar"/>
        </w:rPr>
        <w:t xml:space="preserve">app.py</w:t>
      </w:r>
      <w:r>
        <w:t xml:space="preserve"> </w:t>
      </w:r>
      <w:r>
        <w:t xml:space="preserve">returning a template that extends</w:t>
      </w:r>
      <w:r>
        <w:t xml:space="preserve"> </w:t>
      </w:r>
      <w:r>
        <w:rPr>
          <w:rStyle w:val="VerbatimChar"/>
        </w:rPr>
        <w:t xml:space="preserve">base.html</w:t>
      </w:r>
      <w:r>
        <w:t xml:space="preserve"> </w:t>
      </w:r>
      <w:r>
        <w:t xml:space="preserve">(so the review banner appears); compute from</w:t>
      </w:r>
      <w:r>
        <w:t xml:space="preserve"> </w:t>
      </w:r>
      <w:r>
        <w:rPr>
          <w:rStyle w:val="VerbatimChar"/>
        </w:rPr>
        <w:t xml:space="preserve">dataset</w:t>
      </w:r>
      <w:r>
        <w:t xml:space="preserve">,</w:t>
      </w:r>
      <w:r>
        <w:t xml:space="preserve"> </w:t>
      </w:r>
      <w:r>
        <w:rPr>
          <w:rStyle w:val="VerbatimChar"/>
        </w:rPr>
        <w:t xml:space="preserve">gaps</w:t>
      </w:r>
      <w:r>
        <w:t xml:space="preserve"> </w:t>
      </w:r>
      <w:r>
        <w:t xml:space="preserve">and</w:t>
      </w:r>
      <w:r>
        <w:t xml:space="preserve"> </w:t>
      </w:r>
      <w:r>
        <w:rPr>
          <w:rStyle w:val="VerbatimChar"/>
        </w:rPr>
        <w:t xml:space="preserve">clustering</w:t>
      </w:r>
      <w:r>
        <w:t xml:space="preserve"> </w:t>
      </w:r>
      <w:r>
        <w:t xml:space="preserve">passed to</w:t>
      </w:r>
      <w:r>
        <w:t xml:space="preserve"> </w:t>
      </w:r>
      <w:r>
        <w:rPr>
          <w:rStyle w:val="VerbatimChar"/>
        </w:rPr>
        <w:t xml:space="preserve">create_app</w:t>
      </w:r>
      <w:r>
        <w:t xml:space="preserve">, never from the LLM; a</w:t>
      </w:r>
      <w:r>
        <w:t xml:space="preserve"> </w:t>
      </w:r>
      <w:r>
        <w:rPr>
          <w:rStyle w:val="VerbatimChar"/>
        </w:rPr>
        <w:t xml:space="preserve">TestClient</w:t>
      </w:r>
      <w:r>
        <w:t xml:space="preserve"> </w:t>
      </w:r>
      <w:r>
        <w:t xml:space="preserve">test in</w:t>
      </w:r>
      <w:r>
        <w:t xml:space="preserve"> </w:t>
      </w:r>
      <w:r>
        <w:rPr>
          <w:rStyle w:val="VerbatimChar"/>
        </w:rPr>
        <w:t xml:space="preserve">test_dashboard.py</w:t>
      </w:r>
      <w:r>
        <w:t xml:space="preserve">. PR #23 (strengths) and PR #25 (clusters) are worked examples. Cohorts are registered in</w:t>
      </w:r>
      <w:r>
        <w:t xml:space="preserve"> </w:t>
      </w:r>
      <w:r>
        <w:rPr>
          <w:rStyle w:val="VerbatimChar"/>
        </w:rPr>
        <w:t xml:space="preserve">_COHORTS</w:t>
      </w:r>
      <w:r>
        <w:t xml:space="preserve">.</w:t>
      </w:r>
    </w:p>
    <w:p>
      <w:pPr>
        <w:pStyle w:val="BodyText"/>
      </w:pPr>
      <w:r>
        <w:rPr>
          <w:bCs/>
          <w:b/>
        </w:rPr>
        <w:t xml:space="preserve">Change a threshold.</w:t>
      </w:r>
      <w:r>
        <w:t xml:space="preserve"> </w:t>
      </w:r>
      <w:r>
        <w:t xml:space="preserve">Change the default in</w:t>
      </w:r>
      <w:r>
        <w:t xml:space="preserve"> </w:t>
      </w:r>
      <w:r>
        <w:rPr>
          <w:rStyle w:val="VerbatimChar"/>
        </w:rPr>
        <w:t xml:space="preserve">config.py</w:t>
      </w:r>
      <w:r>
        <w:t xml:space="preserve"> </w:t>
      </w:r>
      <w:r>
        <w:t xml:space="preserve">and the comment in</w:t>
      </w:r>
      <w:r>
        <w:t xml:space="preserve"> </w:t>
      </w:r>
      <w:r>
        <w:rPr>
          <w:rStyle w:val="VerbatimChar"/>
        </w:rPr>
        <w:t xml:space="preserve">.env.example</w:t>
      </w:r>
      <w:r>
        <w:t xml:space="preserve">, and update ADR 0001’s status from</w:t>
      </w:r>
      <w:r>
        <w:t xml:space="preserve"> </w:t>
      </w:r>
      <w:r>
        <w:t xml:space="preserve">“</w:t>
      </w:r>
      <w:r>
        <w:t xml:space="preserve">Proposed</w:t>
      </w:r>
      <w:r>
        <w:t xml:space="preserve">”</w:t>
      </w:r>
      <w:r>
        <w:t xml:space="preserve"> </w:t>
      </w:r>
      <w:r>
        <w:t xml:space="preserve">only when the owner has ratified the number on data with ground truth (</w:t>
      </w:r>
      <w:r>
        <w:rPr>
          <w:rStyle w:val="VerbatimChar"/>
        </w:rPr>
        <w:t xml:space="preserve">catalogue_verify</w:t>
      </w:r>
      <w:r>
        <w:t xml:space="preserve"> </w:t>
      </w:r>
      <w:r>
        <w:t xml:space="preserve">gives recall against planted gaps).</w:t>
      </w:r>
      <w:r>
        <w:t xml:space="preserve"> </w:t>
      </w:r>
      <w:r>
        <w:rPr>
          <w:rStyle w:val="VerbatimChar"/>
        </w:rPr>
        <w:t xml:space="preserve">test_thresholds_are_configuration_not_constants</w:t>
      </w:r>
      <w:r>
        <w:t xml:space="preserve"> </w:t>
      </w:r>
      <w:r>
        <w:t xml:space="preserve">will catch a hardcoded literal.</w:t>
      </w:r>
    </w:p>
    <w:p>
      <w:pPr>
        <w:pStyle w:val="BodyText"/>
      </w:pPr>
      <w:r>
        <w:rPr>
          <w:bCs/>
          <w:b/>
        </w:rPr>
        <w:t xml:space="preserve">Scale clustering past ~50 SILOs.</w:t>
      </w:r>
      <w:r>
        <w:t xml:space="preserve"> </w:t>
      </w:r>
      <w:r>
        <w:t xml:space="preserve">See §3.9 item 4 and ADR 0002’s review triggers. The catalogue generator (PR #24) produces the test data;</w:t>
      </w:r>
      <w:r>
        <w:t xml:space="preserve"> </w:t>
      </w:r>
      <w:r>
        <w:rPr>
          <w:rStyle w:val="VerbatimChar"/>
        </w:rPr>
        <w:t xml:space="preserve">catalogue_verify</w:t>
      </w:r>
      <w:r>
        <w:t xml:space="preserve"> </w:t>
      </w:r>
      <w:r>
        <w:t xml:space="preserve">scores pairwise precision/recall of any clustering against the catalogue’s competency tags.</w:t>
      </w:r>
    </w:p>
    <w:bookmarkEnd w:id="68"/>
    <w:bookmarkStart w:id="69" w:name="troubleshooting"/>
    <w:p>
      <w:pPr>
        <w:pStyle w:val="Heading3"/>
      </w:pPr>
      <w:r>
        <w:t xml:space="preserve">5.6 Troubleshooting</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c>
          <w:tcPr/>
          <w:p>
            <w:pPr>
              <w:pStyle w:val="Compact"/>
              <w:jc w:val="left"/>
            </w:pPr>
            <w:r>
              <w:rPr>
                <w:rStyle w:val="VerbatimChar"/>
              </w:rPr>
              <w:t xml:space="preserve">lja.cli</w:t>
            </w:r>
            <w:r>
              <w:t xml:space="preserve"> </w:t>
            </w:r>
            <w:r>
              <w:t xml:space="preserve">exits 2:</w:t>
            </w:r>
            <w:r>
              <w:t xml:space="preserve"> </w:t>
            </w:r>
            <w:r>
              <w:t xml:space="preserve">“</w:t>
            </w:r>
            <w:r>
              <w:t xml:space="preserve">clusters pending review</w:t>
            </w:r>
            <w:r>
              <w:t xml:space="preserve">”</w:t>
            </w:r>
          </w:p>
        </w:tc>
        <w:tc>
          <w:tcPr/>
          <w:p>
            <w:pPr>
              <w:pStyle w:val="Compact"/>
              <w:jc w:val="left"/>
            </w:pPr>
            <w:r>
              <w:t xml:space="preserve">Staff gate</w:t>
            </w:r>
          </w:p>
        </w:tc>
        <w:tc>
          <w:tcPr/>
          <w:p>
            <w:pPr>
              <w:pStyle w:val="Compact"/>
              <w:jc w:val="left"/>
            </w:pPr>
            <w:r>
              <w:rPr>
                <w:rStyle w:val="VerbatimChar"/>
              </w:rPr>
              <w:t xml:space="preserve">python -m lja.review</w:t>
            </w:r>
            <w:r>
              <w:t xml:space="preserve">, or</w:t>
            </w:r>
            <w:r>
              <w:t xml:space="preserve"> </w:t>
            </w:r>
            <w:r>
              <w:rPr>
                <w:rStyle w:val="VerbatimChar"/>
              </w:rPr>
              <w:t xml:space="preserve">--allow-unconfirmed</w:t>
            </w:r>
            <w:r>
              <w:t xml:space="preserve"> </w:t>
            </w:r>
            <w:r>
              <w:t xml:space="preserve">for an exploratory run</w:t>
            </w:r>
          </w:p>
        </w:tc>
      </w:tr>
      <w:tr>
        <w:tc>
          <w:tcPr/>
          <w:p>
            <w:pPr>
              <w:pStyle w:val="Compact"/>
              <w:jc w:val="left"/>
            </w:pPr>
            <w:r>
              <w:rPr>
                <w:rStyle w:val="VerbatimChar"/>
              </w:rPr>
              <w:t xml:space="preserve">lja.cli</w:t>
            </w:r>
            <w:r>
              <w:t xml:space="preserve"> </w:t>
            </w:r>
            <w:r>
              <w:t xml:space="preserve">exits 2 and prints rework instructions</w:t>
            </w:r>
          </w:p>
        </w:tc>
        <w:tc>
          <w:tcPr/>
          <w:p>
            <w:pPr>
              <w:pStyle w:val="Compact"/>
              <w:jc w:val="left"/>
            </w:pPr>
            <w:r>
              <w:t xml:space="preserve">A cluster is rejected</w:t>
            </w:r>
          </w:p>
        </w:tc>
        <w:tc>
          <w:tcPr/>
          <w:p>
            <w:pPr>
              <w:pStyle w:val="Compact"/>
              <w:jc w:val="left"/>
            </w:pPr>
            <w:r>
              <w:t xml:space="preserve">Fix the prompt/model (</w:t>
            </w:r>
            <w:r>
              <w:rPr>
                <w:rStyle w:val="VerbatimChar"/>
              </w:rPr>
              <w:t xml:space="preserve">--extra-instructions</w:t>
            </w:r>
            <w:r>
              <w:t xml:space="preserve">,</w:t>
            </w:r>
            <w:r>
              <w:t xml:space="preserve"> </w:t>
            </w:r>
            <w:r>
              <w:rPr>
                <w:rStyle w:val="VerbatimChar"/>
              </w:rPr>
              <w:t xml:space="preserve">--refresh-clustering</w:t>
            </w:r>
            <w:r>
              <w:t xml:space="preserve">), or reset the cluster to pending</w:t>
            </w:r>
          </w:p>
        </w:tc>
      </w:tr>
      <w:tr>
        <w:tc>
          <w:tcPr/>
          <w:p>
            <w:pPr>
              <w:pStyle w:val="Compact"/>
              <w:jc w:val="left"/>
            </w:pPr>
            <w:r>
              <w:rPr>
                <w:rStyle w:val="VerbatimChar"/>
              </w:rPr>
              <w:t xml:space="preserve">GroundingError: missing from any cluster</w:t>
            </w:r>
            <w:r>
              <w:t xml:space="preserve"> </w:t>
            </w:r>
            <w:r>
              <w:t xml:space="preserve">after 3 attempts</w:t>
            </w:r>
          </w:p>
        </w:tc>
        <w:tc>
          <w:tcPr/>
          <w:p>
            <w:pPr>
              <w:pStyle w:val="Compact"/>
              <w:jc w:val="left"/>
            </w:pPr>
            <w:r>
              <w:t xml:space="preserve">Model too small, or SILO count too high</w:t>
            </w:r>
          </w:p>
        </w:tc>
        <w:tc>
          <w:tcPr/>
          <w:p>
            <w:pPr>
              <w:pStyle w:val="Compact"/>
              <w:jc w:val="left"/>
            </w:pPr>
            <w:r>
              <w:t xml:space="preserve">Use</w:t>
            </w:r>
            <w:r>
              <w:t xml:space="preserve"> </w:t>
            </w:r>
            <w:r>
              <w:rPr>
                <w:rStyle w:val="VerbatimChar"/>
              </w:rPr>
              <w:t xml:space="preserve">qwen3-vl:30b</w:t>
            </w:r>
            <w:r>
              <w:t xml:space="preserve"> </w:t>
            </w:r>
            <w:r>
              <w:t xml:space="preserve">or Anthropic; see §3.9</w:t>
            </w:r>
          </w:p>
        </w:tc>
      </w:tr>
      <w:tr>
        <w:tc>
          <w:tcPr/>
          <w:p>
            <w:pPr>
              <w:pStyle w:val="Compact"/>
              <w:jc w:val="left"/>
            </w:pPr>
            <w:r>
              <w:t xml:space="preserve">Empty LLM content,</w:t>
            </w:r>
            <w:r>
              <w:t xml:space="preserve"> </w:t>
            </w:r>
            <w:r>
              <w:rPr>
                <w:rStyle w:val="VerbatimChar"/>
              </w:rPr>
              <w:t xml:space="preserve">finish_reason=length</w:t>
            </w:r>
          </w:p>
        </w:tc>
        <w:tc>
          <w:tcPr/>
          <w:p>
            <w:pPr>
              <w:pStyle w:val="Compact"/>
              <w:jc w:val="left"/>
            </w:pPr>
            <w:r>
              <w:t xml:space="preserve">Reasoning model spent the budget thinking</w:t>
            </w:r>
          </w:p>
        </w:tc>
        <w:tc>
          <w:tcPr/>
          <w:p>
            <w:pPr>
              <w:pStyle w:val="Compact"/>
              <w:jc w:val="left"/>
            </w:pPr>
            <w:r>
              <w:t xml:space="preserve">Raise</w:t>
            </w:r>
            <w:r>
              <w:t xml:space="preserve"> </w:t>
            </w:r>
            <w:r>
              <w:rPr>
                <w:rStyle w:val="VerbatimChar"/>
              </w:rPr>
              <w:t xml:space="preserve">LJA_OPENAI_MAX_TOKENS</w:t>
            </w:r>
            <w:r>
              <w:t xml:space="preserve">; confirm the server honours</w:t>
            </w:r>
            <w:r>
              <w:t xml:space="preserve"> </w:t>
            </w:r>
            <w:r>
              <w:rPr>
                <w:rStyle w:val="VerbatimChar"/>
              </w:rPr>
              <w:t xml:space="preserve">response_format</w:t>
            </w:r>
          </w:p>
        </w:tc>
      </w:tr>
      <w:tr>
        <w:tc>
          <w:tcPr/>
          <w:p>
            <w:pPr>
              <w:pStyle w:val="Compact"/>
              <w:jc w:val="left"/>
            </w:pPr>
            <w:r>
              <w:rPr>
                <w:rStyle w:val="VerbatimChar"/>
              </w:rPr>
              <w:t xml:space="preserve">400</w:t>
            </w:r>
            <w:r>
              <w:t xml:space="preserve"> </w:t>
            </w:r>
            <w:r>
              <w:t xml:space="preserve">from Anthropic mentioning temperature</w:t>
            </w:r>
          </w:p>
        </w:tc>
        <w:tc>
          <w:tcPr/>
          <w:p>
            <w:pPr>
              <w:pStyle w:val="Compact"/>
              <w:jc w:val="left"/>
            </w:pPr>
            <w:r>
              <w:rPr>
                <w:rStyle w:val="VerbatimChar"/>
              </w:rPr>
              <w:t xml:space="preserve">claude-opus-4-8</w:t>
            </w:r>
            <w:r>
              <w:t xml:space="preserve"> </w:t>
            </w:r>
            <w:r>
              <w:t xml:space="preserve">rejects sampling params</w:t>
            </w:r>
          </w:p>
        </w:tc>
        <w:tc>
          <w:tcPr/>
          <w:p>
            <w:pPr>
              <w:pStyle w:val="Compact"/>
              <w:jc w:val="left"/>
            </w:pPr>
            <w:r>
              <w:t xml:space="preserve">Use</w:t>
            </w:r>
            <w:r>
              <w:t xml:space="preserve"> </w:t>
            </w:r>
            <w:r>
              <w:rPr>
                <w:rStyle w:val="VerbatimChar"/>
              </w:rPr>
              <w:t xml:space="preserve">LJA_ANTHROPIC_EFFORT</w:t>
            </w:r>
            <w:r>
              <w:t xml:space="preserve"> </w:t>
            </w:r>
            <w:r>
              <w:t xml:space="preserve">/</w:t>
            </w:r>
            <w:r>
              <w:t xml:space="preserve"> </w:t>
            </w:r>
            <w:r>
              <w:rPr>
                <w:rStyle w:val="VerbatimChar"/>
              </w:rPr>
              <w:t xml:space="preserve">LJA_ANTHROPIC_THINKING</w:t>
            </w:r>
          </w:p>
        </w:tc>
      </w:tr>
      <w:tr>
        <w:tc>
          <w:tcPr/>
          <w:p>
            <w:pPr>
              <w:pStyle w:val="Compact"/>
              <w:jc w:val="left"/>
            </w:pPr>
            <w:r>
              <w:t xml:space="preserve">“</w:t>
            </w:r>
            <w:r>
              <w:t xml:space="preserve">JSON error</w:t>
            </w:r>
            <w:r>
              <w:t xml:space="preserve">”</w:t>
            </w:r>
            <w:r>
              <w:t xml:space="preserve"> </w:t>
            </w:r>
            <w:r>
              <w:t xml:space="preserve">after a very long wait</w:t>
            </w:r>
          </w:p>
        </w:tc>
        <w:tc>
          <w:tcPr/>
          <w:p>
            <w:pPr>
              <w:pStyle w:val="Compact"/>
              <w:jc w:val="left"/>
            </w:pPr>
            <w:r>
              <w:t xml:space="preserve">Server hung; timeout misreported (A-30)</w:t>
            </w:r>
          </w:p>
        </w:tc>
        <w:tc>
          <w:tcPr/>
          <w:p>
            <w:pPr>
              <w:pStyle w:val="Compact"/>
              <w:jc w:val="left"/>
            </w:pPr>
            <w:r>
              <w:t xml:space="preserve">Check the Ollama/LM Studio process; there is no</w:t>
            </w:r>
            <w:r>
              <w:t xml:space="preserve"> </w:t>
            </w:r>
            <w:r>
              <w:rPr>
                <w:rStyle w:val="VerbatimChar"/>
              </w:rPr>
              <w:t xml:space="preserve">LJA_OPENAI_TIMEOUT</w:t>
            </w:r>
            <w:r>
              <w:t xml:space="preserve"> </w:t>
            </w:r>
            <w:r>
              <w:t xml:space="preserve">yet</w:t>
            </w:r>
          </w:p>
        </w:tc>
      </w:tr>
      <w:tr>
        <w:tc>
          <w:tcPr/>
          <w:p>
            <w:pPr>
              <w:pStyle w:val="Compact"/>
              <w:jc w:val="left"/>
            </w:pPr>
            <w:r>
              <w:t xml:space="preserve">Dashboard exits 1 at start</w:t>
            </w:r>
          </w:p>
        </w:tc>
        <w:tc>
          <w:tcPr/>
          <w:p>
            <w:pPr>
              <w:pStyle w:val="Compact"/>
              <w:jc w:val="left"/>
            </w:pPr>
            <w:r>
              <w:t xml:space="preserve">No clustering cache</w:t>
            </w:r>
          </w:p>
        </w:tc>
        <w:tc>
          <w:tcPr/>
          <w:p>
            <w:pPr>
              <w:pStyle w:val="Compact"/>
              <w:jc w:val="left"/>
            </w:pPr>
            <w:r>
              <w:t xml:space="preserve">Run</w:t>
            </w:r>
            <w:r>
              <w:t xml:space="preserve"> </w:t>
            </w:r>
            <w:r>
              <w:rPr>
                <w:rStyle w:val="VerbatimChar"/>
              </w:rPr>
              <w:t xml:space="preserve">lja.cli</w:t>
            </w:r>
            <w:r>
              <w:t xml:space="preserve"> </w:t>
            </w:r>
            <w:r>
              <w:t xml:space="preserve">first, or point</w:t>
            </w:r>
            <w:r>
              <w:t xml:space="preserve"> </w:t>
            </w:r>
            <w:r>
              <w:rPr>
                <w:rStyle w:val="VerbatimChar"/>
              </w:rPr>
              <w:t xml:space="preserve">--clustering-cache</w:t>
            </w:r>
            <w:r>
              <w:t xml:space="preserve"> </w:t>
            </w:r>
            <w:r>
              <w:t xml:space="preserve">at the reference run (PR #22)</w:t>
            </w:r>
          </w:p>
        </w:tc>
      </w:tr>
      <w:tr>
        <w:tc>
          <w:tcPr/>
          <w:p>
            <w:pPr>
              <w:pStyle w:val="Compact"/>
              <w:jc w:val="left"/>
            </w:pPr>
            <w:r>
              <w:t xml:space="preserve">Dashboard charts blank</w:t>
            </w:r>
          </w:p>
        </w:tc>
        <w:tc>
          <w:tcPr/>
          <w:p>
            <w:pPr>
              <w:pStyle w:val="Compact"/>
              <w:jc w:val="left"/>
            </w:pPr>
            <w:r>
              <w:t xml:space="preserve">No internet for the CDN</w:t>
            </w:r>
          </w:p>
        </w:tc>
        <w:tc>
          <w:tcPr/>
          <w:p>
            <w:pPr>
              <w:pStyle w:val="Compact"/>
              <w:jc w:val="left"/>
            </w:pPr>
            <w:r>
              <w:t xml:space="preserve">Vendor Chart.js (A-20) or connect</w:t>
            </w:r>
          </w:p>
        </w:tc>
      </w:tr>
      <w:tr>
        <w:tc>
          <w:tcPr/>
          <w:p>
            <w:pPr>
              <w:pStyle w:val="Compact"/>
              <w:jc w:val="left"/>
            </w:pPr>
            <w:r>
              <w:rPr>
                <w:rStyle w:val="VerbatimChar"/>
              </w:rPr>
              <w:t xml:space="preserve">KeyError</w:t>
            </w:r>
            <w:r>
              <w:t xml:space="preserve"> </w:t>
            </w:r>
            <w:r>
              <w:t xml:space="preserve">in</w:t>
            </w:r>
            <w:r>
              <w:t xml:space="preserve"> </w:t>
            </w:r>
            <w:r>
              <w:rPr>
                <w:rStyle w:val="VerbatimChar"/>
              </w:rPr>
              <w:t xml:space="preserve">compute_gaps</w:t>
            </w:r>
          </w:p>
        </w:tc>
        <w:tc>
          <w:tcPr/>
          <w:p>
            <w:pPr>
              <w:pStyle w:val="Compact"/>
              <w:jc w:val="left"/>
            </w:pPr>
            <w:r>
              <w:t xml:space="preserve">A SILO in the dataset is in no cluster</w:t>
            </w:r>
          </w:p>
        </w:tc>
        <w:tc>
          <w:tcPr/>
          <w:p>
            <w:pPr>
              <w:pStyle w:val="Compact"/>
              <w:jc w:val="left"/>
            </w:pPr>
            <w:r>
              <w:t xml:space="preserve">Cache is stale for this dataset;</w:t>
            </w:r>
            <w:r>
              <w:t xml:space="preserve"> </w:t>
            </w:r>
            <w:r>
              <w:rPr>
                <w:rStyle w:val="VerbatimChar"/>
              </w:rPr>
              <w:t xml:space="preserve">--refresh-clustering</w:t>
            </w:r>
          </w:p>
        </w:tc>
      </w:tr>
      <w:tr>
        <w:tc>
          <w:tcPr/>
          <w:p>
            <w:pPr>
              <w:pStyle w:val="Compact"/>
              <w:jc w:val="left"/>
            </w:pPr>
            <w:r>
              <w:rPr>
                <w:rStyle w:val="VerbatimChar"/>
              </w:rPr>
              <w:t xml:space="preserve">ValueError: unmapped criterion</w:t>
            </w:r>
            <w:r>
              <w:t xml:space="preserve"> </w:t>
            </w:r>
            <w:r>
              <w:t xml:space="preserve">on</w:t>
            </w:r>
            <w:r>
              <w:t xml:space="preserve"> </w:t>
            </w:r>
            <w:r>
              <w:rPr>
                <w:rStyle w:val="VerbatimChar"/>
              </w:rPr>
              <w:t xml:space="preserve">--source moodle</w:t>
            </w:r>
          </w:p>
        </w:tc>
        <w:tc>
          <w:tcPr/>
          <w:p>
            <w:pPr>
              <w:pStyle w:val="Compact"/>
              <w:jc w:val="left"/>
            </w:pPr>
            <w:r>
              <w:rPr>
                <w:rStyle w:val="VerbatimChar"/>
              </w:rPr>
              <w:t xml:space="preserve">criterion_silo_map</w:t>
            </w:r>
            <w:r>
              <w:t xml:space="preserve"> </w:t>
            </w:r>
            <w:r>
              <w:t xml:space="preserve">CSV lacks a row</w:t>
            </w:r>
          </w:p>
        </w:tc>
        <w:tc>
          <w:tcPr/>
          <w:p>
            <w:pPr>
              <w:pStyle w:val="Compact"/>
              <w:jc w:val="left"/>
            </w:pPr>
            <w:r>
              <w:t xml:space="preserve">Add the mapping row; it is required, not best-effort</w:t>
            </w:r>
          </w:p>
        </w:tc>
      </w:tr>
      <w:tr>
        <w:tc>
          <w:tcPr/>
          <w:p>
            <w:pPr>
              <w:pStyle w:val="Compact"/>
              <w:jc w:val="left"/>
            </w:pPr>
            <w:r>
              <w:t xml:space="preserve">Query 2 returns 0 rows</w:t>
            </w:r>
          </w:p>
        </w:tc>
        <w:tc>
          <w:tcPr/>
          <w:p>
            <w:pPr>
              <w:pStyle w:val="Compact"/>
              <w:jc w:val="left"/>
            </w:pPr>
            <w:r>
              <w:t xml:space="preserve">Wrong table prefix, or</w:t>
            </w:r>
            <w:r>
              <w:t xml:space="preserve"> </w:t>
            </w:r>
            <w:r>
              <w:rPr>
                <w:rStyle w:val="VerbatimChar"/>
              </w:rPr>
              <w:t xml:space="preserve">grading_instances.status != 1</w:t>
            </w:r>
          </w:p>
        </w:tc>
        <w:tc>
          <w:tcPr/>
          <w:p>
            <w:pPr>
              <w:pStyle w:val="Compact"/>
              <w:jc w:val="left"/>
            </w:pPr>
            <w:r>
              <w:t xml:space="preserve">Set</w:t>
            </w:r>
            <w:r>
              <w:t xml:space="preserve"> </w:t>
            </w:r>
            <w:r>
              <w:rPr>
                <w:rStyle w:val="VerbatimChar"/>
              </w:rPr>
              <w:t xml:space="preserve">LJA_MOODLE_TABLE_PREFIX</w:t>
            </w:r>
            <w:r>
              <w:t xml:space="preserve"> </w:t>
            </w:r>
            <w:r>
              <w:t xml:space="preserve">(</w:t>
            </w:r>
            <w:r>
              <w:rPr>
                <w:rStyle w:val="VerbatimChar"/>
              </w:rPr>
              <w:t xml:space="preserve">m_</w:t>
            </w:r>
            <w:r>
              <w:t xml:space="preserve"> </w:t>
            </w:r>
            <w:r>
              <w:t xml:space="preserve">in devenv); check</w:t>
            </w:r>
            <w:r>
              <w:t xml:space="preserve"> </w:t>
            </w:r>
            <w:r>
              <w:rPr>
                <w:rStyle w:val="VerbatimChar"/>
              </w:rPr>
              <w:t xml:space="preserve">reload_fixture.sh</w:t>
            </w:r>
            <w:r>
              <w:t xml:space="preserve"> </w:t>
            </w:r>
            <w:r>
              <w:t xml:space="preserve">ran</w:t>
            </w:r>
          </w:p>
        </w:tc>
      </w:tr>
      <w:tr>
        <w:tc>
          <w:tcPr/>
          <w:p>
            <w:pPr>
              <w:pStyle w:val="Compact"/>
              <w:jc w:val="left"/>
            </w:pPr>
            <w:r>
              <w:rPr>
                <w:rStyle w:val="VerbatimChar"/>
              </w:rPr>
              <w:t xml:space="preserve">pg_config executable not found</w:t>
            </w:r>
            <w:r>
              <w:t xml:space="preserve"> </w:t>
            </w:r>
            <w:r>
              <w:t xml:space="preserve">on pip install</w:t>
            </w:r>
          </w:p>
        </w:tc>
        <w:tc>
          <w:tcPr/>
          <w:p>
            <w:pPr>
              <w:pStyle w:val="Compact"/>
              <w:jc w:val="left"/>
            </w:pPr>
            <w:r>
              <w:t xml:space="preserve">psycopg2 builds from source</w:t>
            </w:r>
          </w:p>
        </w:tc>
        <w:tc>
          <w:tcPr/>
          <w:p>
            <w:pPr>
              <w:pStyle w:val="Compact"/>
              <w:jc w:val="left"/>
            </w:pPr>
            <w:r>
              <w:rPr>
                <w:rStyle w:val="VerbatimChar"/>
              </w:rPr>
              <w:t xml:space="preserve">apt install libpq-dev</w:t>
            </w:r>
          </w:p>
        </w:tc>
      </w:tr>
      <w:tr>
        <w:tc>
          <w:tcPr/>
          <w:p>
            <w:pPr>
              <w:pStyle w:val="Compact"/>
              <w:jc w:val="left"/>
            </w:pPr>
            <w:r>
              <w:t xml:space="preserve">Moodle containers</w:t>
            </w:r>
            <w:r>
              <w:t xml:space="preserve"> </w:t>
            </w:r>
            <w:r>
              <w:rPr>
                <w:rStyle w:val="VerbatimChar"/>
              </w:rPr>
              <w:t xml:space="preserve">Exited (255)</w:t>
            </w:r>
          </w:p>
        </w:tc>
        <w:tc>
          <w:tcPr/>
          <w:p>
            <w:pPr>
              <w:pStyle w:val="Compact"/>
              <w:jc w:val="left"/>
            </w:pPr>
            <w:r>
              <w:t xml:space="preserve">Docker restarted</w:t>
            </w:r>
          </w:p>
        </w:tc>
        <w:tc>
          <w:tcPr/>
          <w:p>
            <w:pPr>
              <w:pStyle w:val="Compact"/>
              <w:jc w:val="left"/>
            </w:pPr>
            <w:r>
              <w:t xml:space="preserve">§4.3 restart block</w:t>
            </w:r>
          </w:p>
        </w:tc>
      </w:tr>
      <w:tr>
        <w:tc>
          <w:tcPr/>
          <w:p>
            <w:pPr>
              <w:pStyle w:val="Compact"/>
              <w:jc w:val="left"/>
            </w:pPr>
            <w:r>
              <w:rPr>
                <w:rStyle w:val="VerbatimChar"/>
              </w:rPr>
              <w:t xml:space="preserve">pytest</w:t>
            </w:r>
            <w:r>
              <w:t xml:space="preserve"> </w:t>
            </w:r>
            <w:r>
              <w:t xml:space="preserve">collects nothing / wrong rootdir</w:t>
            </w:r>
          </w:p>
        </w:tc>
        <w:tc>
          <w:tcPr/>
          <w:p>
            <w:pPr>
              <w:pStyle w:val="Compact"/>
              <w:jc w:val="left"/>
            </w:pPr>
            <w:r>
              <w:t xml:space="preserve">Run from the wrong directory</w:t>
            </w:r>
          </w:p>
        </w:tc>
        <w:tc>
          <w:tcPr/>
          <w:p>
            <w:pPr>
              <w:pStyle w:val="Compact"/>
              <w:jc w:val="left"/>
            </w:pPr>
            <w:r>
              <w:rPr>
                <w:rStyle w:val="VerbatimChar"/>
              </w:rPr>
              <w:t xml:space="preserve">cd python</w:t>
            </w:r>
            <w:r>
              <w:t xml:space="preserve"> </w:t>
            </w:r>
            <w:r>
              <w:t xml:space="preserve">first</w:t>
            </w:r>
          </w:p>
        </w:tc>
      </w:tr>
      <w:tr>
        <w:tc>
          <w:tcPr/>
          <w:p>
            <w:pPr>
              <w:pStyle w:val="Compact"/>
              <w:jc w:val="left"/>
            </w:pPr>
            <w:r>
              <w:t xml:space="preserve">Lint red on</w:t>
            </w:r>
            <w:r>
              <w:t xml:space="preserve"> </w:t>
            </w:r>
            <w:r>
              <w:rPr>
                <w:rStyle w:val="VerbatimChar"/>
              </w:rPr>
              <w:t xml:space="preserve">main</w:t>
            </w:r>
            <w:r>
              <w:t xml:space="preserve"> </w:t>
            </w:r>
            <w:r>
              <w:t xml:space="preserve">after merging</w:t>
            </w:r>
          </w:p>
        </w:tc>
        <w:tc>
          <w:tcPr/>
          <w:p>
            <w:pPr>
              <w:pStyle w:val="Compact"/>
              <w:jc w:val="left"/>
            </w:pPr>
            <w:r>
              <w:rPr>
                <w:rStyle w:val="VerbatimChar"/>
              </w:rPr>
              <w:t xml:space="preserve">I001</w:t>
            </w:r>
            <w:r>
              <w:t xml:space="preserve"> </w:t>
            </w:r>
            <w:r>
              <w:t xml:space="preserve">import order</w:t>
            </w:r>
          </w:p>
        </w:tc>
        <w:tc>
          <w:tcPr/>
          <w:p>
            <w:pPr>
              <w:pStyle w:val="Compact"/>
              <w:jc w:val="left"/>
            </w:pPr>
            <w:r>
              <w:rPr>
                <w:rStyle w:val="VerbatimChar"/>
              </w:rPr>
              <w:t xml:space="preserve">ruff check --fix .</w:t>
            </w:r>
            <w:r>
              <w:t xml:space="preserve"> </w:t>
            </w:r>
            <w:r>
              <w:t xml:space="preserve">in its own commit</w:t>
            </w:r>
          </w:p>
        </w:tc>
      </w:tr>
    </w:tbl>
    <w:bookmarkEnd w:id="69"/>
    <w:bookmarkStart w:id="70" w:name="technical-debt-register"/>
    <w:p>
      <w:pPr>
        <w:pStyle w:val="Heading3"/>
      </w:pPr>
      <w:r>
        <w:t xml:space="preserve">5.7 Technical debt register</w:t>
      </w:r>
    </w:p>
    <w:p>
      <w:pPr>
        <w:pStyle w:val="FirstParagraph"/>
      </w:pPr>
      <w:r>
        <w:t xml:space="preserve">Things a maintainer should know are known. Each has an owner in the actions register or a ticket where one exists.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Where</w:t>
            </w:r>
          </w:p>
        </w:tc>
        <w:tc>
          <w:tcPr/>
          <w:p>
            <w:pPr>
              <w:pStyle w:val="Compact"/>
              <w:jc w:val="left"/>
            </w:pPr>
            <w:r>
              <w:t xml:space="preserve">Ref</w:t>
            </w:r>
          </w:p>
        </w:tc>
      </w:tr>
      <w:tr>
        <w:tc>
          <w:tcPr/>
          <w:p>
            <w:pPr>
              <w:pStyle w:val="Compact"/>
              <w:jc w:val="left"/>
            </w:pPr>
            <w:r>
              <w:t xml:space="preserve">1</w:t>
            </w:r>
          </w:p>
        </w:tc>
        <w:tc>
          <w:tcPr/>
          <w:p>
            <w:pPr>
              <w:pStyle w:val="Compact"/>
              <w:jc w:val="left"/>
            </w:pPr>
            <w:r>
              <w:t xml:space="preserve">Chart.js from an unpinned CDN</w:t>
            </w:r>
          </w:p>
        </w:tc>
        <w:tc>
          <w:tcPr/>
          <w:p>
            <w:pPr>
              <w:pStyle w:val="Compact"/>
              <w:jc w:val="left"/>
            </w:pPr>
            <w:r>
              <w:rPr>
                <w:rStyle w:val="VerbatimChar"/>
              </w:rPr>
              <w:t xml:space="preserve">dashboard/templates/base.html</w:t>
            </w:r>
          </w:p>
        </w:tc>
        <w:tc>
          <w:tcPr/>
          <w:p>
            <w:pPr>
              <w:pStyle w:val="Compact"/>
              <w:jc w:val="left"/>
            </w:pPr>
            <w:r>
              <w:t xml:space="preserve">A-20</w:t>
            </w:r>
          </w:p>
        </w:tc>
      </w:tr>
      <w:tr>
        <w:tc>
          <w:tcPr/>
          <w:p>
            <w:pPr>
              <w:pStyle w:val="Compact"/>
              <w:jc w:val="left"/>
            </w:pPr>
            <w:r>
              <w:t xml:space="preserve">2</w:t>
            </w:r>
          </w:p>
        </w:tc>
        <w:tc>
          <w:tcPr/>
          <w:p>
            <w:pPr>
              <w:pStyle w:val="Compact"/>
              <w:jc w:val="left"/>
            </w:pPr>
            <w:r>
              <w:t xml:space="preserve">No</w:t>
            </w:r>
            <w:r>
              <w:t xml:space="preserve"> </w:t>
            </w:r>
            <w:r>
              <w:rPr>
                <w:rStyle w:val="VerbatimChar"/>
              </w:rPr>
              <w:t xml:space="preserve">LJA_OPENAI_TIMEOUT</w:t>
            </w:r>
            <w:r>
              <w:t xml:space="preserve">; timeouts misreported as JSON errors</w:t>
            </w:r>
          </w:p>
        </w:tc>
        <w:tc>
          <w:tcPr/>
          <w:p>
            <w:pPr>
              <w:pStyle w:val="Compact"/>
              <w:jc w:val="left"/>
            </w:pPr>
            <w:r>
              <w:rPr>
                <w:rStyle w:val="VerbatimChar"/>
              </w:rPr>
              <w:t xml:space="preserve">openai_compatible_client.py</w:t>
            </w:r>
          </w:p>
        </w:tc>
        <w:tc>
          <w:tcPr/>
          <w:p>
            <w:pPr>
              <w:pStyle w:val="Compact"/>
              <w:jc w:val="left"/>
            </w:pPr>
            <w:r>
              <w:t xml:space="preserve">A-30</w:t>
            </w:r>
          </w:p>
        </w:tc>
      </w:tr>
      <w:tr>
        <w:tc>
          <w:tcPr/>
          <w:p>
            <w:pPr>
              <w:pStyle w:val="Compact"/>
              <w:jc w:val="left"/>
            </w:pPr>
            <w:r>
              <w:t xml:space="preserve">3</w:t>
            </w:r>
          </w:p>
        </w:tc>
        <w:tc>
          <w:tcPr/>
          <w:p>
            <w:pPr>
              <w:pStyle w:val="Compact"/>
              <w:jc w:val="left"/>
            </w:pPr>
            <w:r>
              <w:t xml:space="preserve">Cache does not record which model produced it</w:t>
            </w:r>
          </w:p>
        </w:tc>
        <w:tc>
          <w:tcPr/>
          <w:p>
            <w:pPr>
              <w:pStyle w:val="Compact"/>
              <w:jc w:val="left"/>
            </w:pPr>
            <w:r>
              <w:rPr>
                <w:rStyle w:val="VerbatimChar"/>
              </w:rPr>
              <w:t xml:space="preserve">cli.py</w:t>
            </w:r>
          </w:p>
        </w:tc>
        <w:tc>
          <w:tcPr/>
          <w:p>
            <w:pPr>
              <w:pStyle w:val="Compact"/>
              <w:jc w:val="left"/>
            </w:pPr>
            <w:r>
              <w:t xml:space="preserve">A-29</w:t>
            </w:r>
          </w:p>
        </w:tc>
      </w:tr>
      <w:tr>
        <w:tc>
          <w:tcPr/>
          <w:p>
            <w:pPr>
              <w:pStyle w:val="Compact"/>
              <w:jc w:val="left"/>
            </w:pPr>
            <w:r>
              <w:t xml:space="preserve">4</w:t>
            </w:r>
          </w:p>
        </w:tc>
        <w:tc>
          <w:tcPr/>
          <w:p>
            <w:pPr>
              <w:pStyle w:val="Compact"/>
              <w:jc w:val="left"/>
            </w:pPr>
            <w:r>
              <w:rPr>
                <w:rStyle w:val="VerbatimChar"/>
              </w:rPr>
              <w:t xml:space="preserve">pip-audit</w:t>
            </w:r>
            <w:r>
              <w:t xml:space="preserve"> </w:t>
            </w:r>
            <w:r>
              <w:t xml:space="preserve">non-blocking;</w:t>
            </w:r>
            <w:r>
              <w:t xml:space="preserve"> </w:t>
            </w:r>
            <w:r>
              <w:rPr>
                <w:rStyle w:val="VerbatimChar"/>
              </w:rPr>
              <w:t xml:space="preserve">E501</w:t>
            </w:r>
            <w:r>
              <w:t xml:space="preserve"> </w:t>
            </w:r>
            <w:r>
              <w:t xml:space="preserve">ignored</w:t>
            </w:r>
          </w:p>
        </w:tc>
        <w:tc>
          <w:tcPr/>
          <w:p>
            <w:pPr>
              <w:pStyle w:val="Compact"/>
              <w:jc w:val="left"/>
            </w:pPr>
            <w:r>
              <w:rPr>
                <w:rStyle w:val="VerbatimChar"/>
              </w:rPr>
              <w:t xml:space="preserve">ci.yml</w:t>
            </w:r>
            <w:r>
              <w:t xml:space="preserve">,</w:t>
            </w:r>
            <w:r>
              <w:t xml:space="preserve"> </w:t>
            </w:r>
            <w:r>
              <w:rPr>
                <w:rStyle w:val="VerbatimChar"/>
              </w:rPr>
              <w:t xml:space="preserve">pyproject.toml</w:t>
            </w:r>
          </w:p>
        </w:tc>
        <w:tc>
          <w:tcPr/>
          <w:p>
            <w:pPr>
              <w:pStyle w:val="Compact"/>
              <w:jc w:val="left"/>
            </w:pPr>
            <w:r>
              <w:t xml:space="preserve">A-12, A-13</w:t>
            </w:r>
          </w:p>
        </w:tc>
      </w:tr>
      <w:tr>
        <w:tc>
          <w:tcPr/>
          <w:p>
            <w:pPr>
              <w:pStyle w:val="Compact"/>
              <w:jc w:val="left"/>
            </w:pPr>
            <w:r>
              <w:t xml:space="preserve">5</w:t>
            </w:r>
          </w:p>
        </w:tc>
        <w:tc>
          <w:tcPr/>
          <w:p>
            <w:pPr>
              <w:pStyle w:val="Compact"/>
              <w:jc w:val="left"/>
            </w:pPr>
            <w:r>
              <w:t xml:space="preserve">Performance-band cut points (50/60/70/80) duplicated in three modules</w:t>
            </w:r>
          </w:p>
        </w:tc>
        <w:tc>
          <w:tcPr/>
          <w:p>
            <w:pPr>
              <w:pStyle w:val="Compact"/>
              <w:jc w:val="left"/>
            </w:pPr>
            <w:r>
              <w:rPr>
                <w:rStyle w:val="VerbatimChar"/>
              </w:rPr>
              <w:t xml:space="preserve">moodle_loader.py</w:t>
            </w:r>
            <w:r>
              <w:t xml:space="preserve">,</w:t>
            </w:r>
            <w:r>
              <w:t xml:space="preserve"> </w:t>
            </w:r>
            <w:r>
              <w:rPr>
                <w:rStyle w:val="VerbatimChar"/>
              </w:rPr>
              <w:t xml:space="preserve">catalogue_generator.py</w:t>
            </w:r>
            <w:r>
              <w:t xml:space="preserve">,</w:t>
            </w:r>
            <w:r>
              <w:t xml:space="preserve"> </w:t>
            </w:r>
            <w:r>
              <w:rPr>
                <w:rStyle w:val="VerbatimChar"/>
              </w:rPr>
              <w:t xml:space="preserve">synth_generator.py</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Feedback-band cut points (50/65/80) in two places</w:t>
            </w:r>
          </w:p>
        </w:tc>
        <w:tc>
          <w:tcPr/>
          <w:p>
            <w:pPr>
              <w:pStyle w:val="Compact"/>
              <w:jc w:val="left"/>
            </w:pPr>
            <w:r>
              <w:rPr>
                <w:rStyle w:val="VerbatimChar"/>
              </w:rPr>
              <w:t xml:space="preserve">synth_generator.py</w:t>
            </w:r>
            <w:r>
              <w:t xml:space="preserve">,</w:t>
            </w:r>
            <w:r>
              <w:t xml:space="preserve"> </w:t>
            </w:r>
            <w:r>
              <w:rPr>
                <w:rStyle w:val="VerbatimChar"/>
              </w:rPr>
              <w:t xml:space="preserve">moodle_emitters.py</w:t>
            </w:r>
          </w:p>
        </w:tc>
        <w:tc>
          <w:tcPr/>
          <w:p>
            <w:pPr>
              <w:pStyle w:val="Compact"/>
              <w:jc w:val="left"/>
            </w:pPr>
            <w:r>
              <w:t xml:space="preserve">—</w:t>
            </w:r>
          </w:p>
        </w:tc>
      </w:tr>
      <w:tr>
        <w:tc>
          <w:tcPr/>
          <w:p>
            <w:pPr>
              <w:pStyle w:val="Compact"/>
              <w:jc w:val="left"/>
            </w:pPr>
            <w:r>
              <w:t xml:space="preserve">7</w:t>
            </w:r>
          </w:p>
        </w:tc>
        <w:tc>
          <w:tcPr/>
          <w:p>
            <w:pPr>
              <w:pStyle w:val="Compact"/>
              <w:jc w:val="left"/>
            </w:pPr>
            <w:r>
              <w:rPr>
                <w:rStyle w:val="VerbatimChar"/>
              </w:rPr>
              <w:t xml:space="preserve">_STABLE_BAND_PCT = 5.0</w:t>
            </w:r>
            <w:r>
              <w:t xml:space="preserve"> </w:t>
            </w:r>
            <w:r>
              <w:t xml:space="preserve">trend band reasoned, not measured</w:t>
            </w:r>
          </w:p>
        </w:tc>
        <w:tc>
          <w:tcPr/>
          <w:p>
            <w:pPr>
              <w:pStyle w:val="Compact"/>
              <w:jc w:val="left"/>
            </w:pPr>
            <w:r>
              <w:rPr>
                <w:rStyle w:val="VerbatimChar"/>
              </w:rPr>
              <w:t xml:space="preserve">gap_evidence.py</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Year level parsed from the subject code (</w:t>
            </w:r>
            <w:r>
              <w:rPr>
                <w:rStyle w:val="VerbatimChar"/>
              </w:rPr>
              <w:t xml:space="preserve">CSE1OOF</w:t>
            </w:r>
            <w:r>
              <w:t xml:space="preserve"> </w:t>
            </w:r>
            <w:r>
              <w:t xml:space="preserve">→ 1)</w:t>
            </w:r>
          </w:p>
        </w:tc>
        <w:tc>
          <w:tcPr/>
          <w:p>
            <w:pPr>
              <w:pStyle w:val="Compact"/>
              <w:jc w:val="left"/>
            </w:pPr>
            <w:r>
              <w:rPr>
                <w:rStyle w:val="VerbatimChar"/>
              </w:rPr>
              <w:t xml:space="preserve">gap_evidence.py</w:t>
            </w:r>
          </w:p>
        </w:tc>
        <w:tc>
          <w:tcPr/>
          <w:p>
            <w:pPr>
              <w:pStyle w:val="Compact"/>
              <w:jc w:val="left"/>
            </w:pPr>
            <w:r>
              <w:t xml:space="preserve">—</w:t>
            </w:r>
          </w:p>
        </w:tc>
      </w:tr>
      <w:tr>
        <w:tc>
          <w:tcPr/>
          <w:p>
            <w:pPr>
              <w:pStyle w:val="Compact"/>
              <w:jc w:val="left"/>
            </w:pPr>
            <w:r>
              <w:t xml:space="preserve">9</w:t>
            </w:r>
          </w:p>
        </w:tc>
        <w:tc>
          <w:tcPr/>
          <w:p>
            <w:pPr>
              <w:pStyle w:val="Compact"/>
              <w:jc w:val="left"/>
            </w:pPr>
            <w:r>
              <w:rPr>
                <w:rStyle w:val="VerbatimChar"/>
              </w:rPr>
              <w:t xml:space="preserve">lja.review --clustering-cache</w:t>
            </w:r>
            <w:r>
              <w:t xml:space="preserve"> </w:t>
            </w:r>
            <w:r>
              <w:t xml:space="preserve">not source-aware</w:t>
            </w:r>
          </w:p>
        </w:tc>
        <w:tc>
          <w:tcPr/>
          <w:p>
            <w:pPr>
              <w:pStyle w:val="Compact"/>
              <w:jc w:val="left"/>
            </w:pPr>
            <w:r>
              <w:rPr>
                <w:rStyle w:val="VerbatimChar"/>
              </w:rPr>
              <w:t xml:space="preserve">review.py</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Moodle loader hardcodes weight 1.0, no early/hurdle</w:t>
            </w:r>
          </w:p>
        </w:tc>
        <w:tc>
          <w:tcPr/>
          <w:p>
            <w:pPr>
              <w:pStyle w:val="Compact"/>
              <w:jc w:val="left"/>
            </w:pPr>
            <w:r>
              <w:rPr>
                <w:rStyle w:val="VerbatimChar"/>
              </w:rPr>
              <w:t xml:space="preserve">moodle_loader.py</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SQL Query 6 carries legacy 50/65 thresholds, annotated divergent</w:t>
            </w:r>
          </w:p>
        </w:tc>
        <w:tc>
          <w:tcPr/>
          <w:p>
            <w:pPr>
              <w:pStyle w:val="Compact"/>
              <w:jc w:val="left"/>
            </w:pPr>
            <w:r>
              <w:rPr>
                <w:rStyle w:val="VerbatimChar"/>
              </w:rPr>
              <w:t xml:space="preserve">sql/</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Competency-framework CSV emitter writes</w:t>
            </w:r>
            <w:r>
              <w:t xml:space="preserve"> </w:t>
            </w:r>
            <w:r>
              <w:rPr>
                <w:rStyle w:val="VerbatimChar"/>
              </w:rPr>
              <w:t xml:space="preserve">scaleid 0</w:t>
            </w:r>
          </w:p>
        </w:tc>
        <w:tc>
          <w:tcPr/>
          <w:p>
            <w:pPr>
              <w:pStyle w:val="Compact"/>
              <w:jc w:val="left"/>
            </w:pPr>
            <w:r>
              <w:rPr>
                <w:rStyle w:val="VerbatimChar"/>
              </w:rPr>
              <w:t xml:space="preserve">moodle_emitters.py</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Docstrings say</w:t>
            </w:r>
            <w:r>
              <w:t xml:space="preserve"> </w:t>
            </w:r>
            <w:r>
              <w:rPr>
                <w:rStyle w:val="VerbatimChar"/>
              </w:rPr>
              <w:t xml:space="preserve">psycopg.connect</w:t>
            </w:r>
            <w:r>
              <w:t xml:space="preserve">; code uses</w:t>
            </w:r>
            <w:r>
              <w:t xml:space="preserve"> </w:t>
            </w:r>
            <w:r>
              <w:rPr>
                <w:rStyle w:val="VerbatimChar"/>
              </w:rPr>
              <w:t xml:space="preserve">psycopg2</w:t>
            </w:r>
          </w:p>
        </w:tc>
        <w:tc>
          <w:tcPr/>
          <w:p>
            <w:pPr>
              <w:pStyle w:val="Compact"/>
              <w:jc w:val="left"/>
            </w:pPr>
            <w:r>
              <w:rPr>
                <w:rStyle w:val="VerbatimChar"/>
              </w:rPr>
              <w:t xml:space="preserve">config.py</w:t>
            </w:r>
            <w:r>
              <w:t xml:space="preserve">,</w:t>
            </w:r>
            <w:r>
              <w:t xml:space="preserve"> </w:t>
            </w:r>
            <w:r>
              <w:rPr>
                <w:rStyle w:val="VerbatimChar"/>
              </w:rPr>
              <w:t xml:space="preserve">sql.py</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Root</w:t>
            </w:r>
            <w:r>
              <w:t xml:space="preserve"> </w:t>
            </w:r>
            <w:r>
              <w:rPr>
                <w:rStyle w:val="VerbatimChar"/>
              </w:rPr>
              <w:t xml:space="preserve">environment.yml</w:t>
            </w:r>
            <w:r>
              <w:t xml:space="preserve"> </w:t>
            </w:r>
            <w:r>
              <w:t xml:space="preserve">is a stale machine-specific export;</w:t>
            </w:r>
            <w:r>
              <w:t xml:space="preserve"> </w:t>
            </w:r>
            <w:r>
              <w:rPr>
                <w:rStyle w:val="VerbatimChar"/>
              </w:rPr>
              <w:t xml:space="preserve">python/environment.yml</w:t>
            </w:r>
            <w:r>
              <w:t xml:space="preserve"> </w:t>
            </w:r>
            <w:r>
              <w:t xml:space="preserve">is the real one</w:t>
            </w:r>
          </w:p>
        </w:tc>
        <w:tc>
          <w:tcPr/>
          <w:p>
            <w:pPr>
              <w:pStyle w:val="Compact"/>
              <w:jc w:val="left"/>
            </w:pPr>
            <w:r>
              <w:t xml:space="preserve">repo root</w:t>
            </w:r>
          </w:p>
        </w:tc>
        <w:tc>
          <w:tcPr/>
          <w:p>
            <w:pPr>
              <w:pStyle w:val="Compact"/>
              <w:jc w:val="left"/>
            </w:pPr>
            <w:r>
              <w:t xml:space="preserve">delete it</w:t>
            </w:r>
          </w:p>
        </w:tc>
      </w:tr>
      <w:tr>
        <w:tc>
          <w:tcPr/>
          <w:p>
            <w:pPr>
              <w:pStyle w:val="Compact"/>
              <w:jc w:val="left"/>
            </w:pPr>
            <w:r>
              <w:t xml:space="preserve">15</w:t>
            </w:r>
          </w:p>
        </w:tc>
        <w:tc>
          <w:tcPr/>
          <w:p>
            <w:pPr>
              <w:pStyle w:val="Compact"/>
              <w:jc w:val="left"/>
            </w:pPr>
            <w:r>
              <w:t xml:space="preserve">Untracked report files in the repo root (</w:t>
            </w:r>
            <w:r>
              <w:rPr>
                <w:rStyle w:val="VerbatimChar"/>
              </w:rPr>
              <w:t xml:space="preserve">*.html</w:t>
            </w:r>
            <w:r>
              <w:t xml:space="preserve">, sprint reports,</w:t>
            </w:r>
            <w:r>
              <w:t xml:space="preserve"> </w:t>
            </w:r>
            <w:r>
              <w:rPr>
                <w:rStyle w:val="VerbatimChar"/>
              </w:rPr>
              <w:t xml:space="preserve">temp</w:t>
            </w:r>
            <w:r>
              <w:t xml:space="preserve">)</w:t>
            </w:r>
          </w:p>
        </w:tc>
        <w:tc>
          <w:tcPr/>
          <w:p>
            <w:pPr>
              <w:pStyle w:val="Compact"/>
              <w:jc w:val="left"/>
            </w:pPr>
            <w:r>
              <w:t xml:space="preserve">repo root</w:t>
            </w:r>
          </w:p>
        </w:tc>
        <w:tc>
          <w:tcPr/>
          <w:p>
            <w:pPr>
              <w:pStyle w:val="Compact"/>
              <w:jc w:val="left"/>
            </w:pPr>
            <w:r>
              <w:t xml:space="preserve">move under</w:t>
            </w:r>
            <w:r>
              <w:t xml:space="preserve"> </w:t>
            </w:r>
            <w:r>
              <w:rPr>
                <w:rStyle w:val="VerbatimChar"/>
              </w:rPr>
              <w:t xml:space="preserve">docs/sprints/</w:t>
            </w:r>
            <w:r>
              <w:t xml:space="preserve"> </w:t>
            </w:r>
            <w:r>
              <w:t xml:space="preserve">or delete before the handover zip</w:t>
            </w:r>
          </w:p>
        </w:tc>
      </w:tr>
      <w:tr>
        <w:tc>
          <w:tcPr/>
          <w:p>
            <w:pPr>
              <w:pStyle w:val="Compact"/>
              <w:jc w:val="left"/>
            </w:pPr>
            <w:r>
              <w:t xml:space="preserve">16</w:t>
            </w:r>
          </w:p>
        </w:tc>
        <w:tc>
          <w:tcPr/>
          <w:p>
            <w:pPr>
              <w:pStyle w:val="Compact"/>
              <w:jc w:val="left"/>
            </w:pPr>
            <w:r>
              <w:t xml:space="preserve">Jira epics triplicated (IOLG-63–77)</w:t>
            </w:r>
          </w:p>
        </w:tc>
        <w:tc>
          <w:tcPr/>
          <w:p>
            <w:pPr>
              <w:pStyle w:val="Compact"/>
              <w:jc w:val="left"/>
            </w:pPr>
            <w:r>
              <w:t xml:space="preserve">Jira</w:t>
            </w:r>
          </w:p>
        </w:tc>
        <w:tc>
          <w:tcPr/>
          <w:p>
            <w:pPr>
              <w:pStyle w:val="Compact"/>
              <w:jc w:val="left"/>
            </w:pPr>
            <w:r>
              <w:t xml:space="preserve">A-34</w:t>
            </w:r>
          </w:p>
        </w:tc>
      </w:tr>
    </w:tbl>
    <w:bookmarkEnd w:id="70"/>
    <w:bookmarkStart w:id="71" w:name="Xa66ef4d0f6c055af686f168947d88cb0a1aaf15"/>
    <w:p>
      <w:pPr>
        <w:pStyle w:val="Heading3"/>
      </w:pPr>
      <w:r>
        <w:t xml:space="preserve">5.8 The Moodle production path: what an operator must know</w:t>
      </w:r>
    </w:p>
    <w:p>
      <w:pPr>
        <w:pStyle w:val="FirstParagraph"/>
      </w:pPr>
      <w:r>
        <w:t xml:space="preserve">Stated plainly because the owner asked for it. LJA reads rubric fills</w:t>
      </w:r>
      <w:r>
        <w:t xml:space="preserve"> </w:t>
      </w:r>
      <w:r>
        <w:rPr>
          <w:bCs/>
          <w:b/>
        </w:rPr>
        <w:t xml:space="preserve">directly from the Moodle database</w:t>
      </w:r>
      <w:r>
        <w:t xml:space="preserve">, not through the Moodle API, because the API has no function that returns them.</w:t>
      </w:r>
    </w:p>
    <w:p>
      <w:pPr>
        <w:pStyle w:val="Compact"/>
        <w:numPr>
          <w:ilvl w:val="0"/>
          <w:numId w:val="1005"/>
        </w:numPr>
      </w:pPr>
      <w:r>
        <w:rPr>
          <w:bCs/>
          <w:b/>
        </w:rPr>
        <w:t xml:space="preserve">Access.</w:t>
      </w:r>
      <w:r>
        <w:t xml:space="preserve"> </w:t>
      </w:r>
      <w:r>
        <w:t xml:space="preserve">Create the</w:t>
      </w:r>
      <w:r>
        <w:t xml:space="preserve"> </w:t>
      </w:r>
      <w:r>
        <w:rPr>
          <w:rStyle w:val="VerbatimChar"/>
        </w:rPr>
        <w:t xml:space="preserve">lja_reader</w:t>
      </w:r>
      <w:r>
        <w:t xml:space="preserve"> </w:t>
      </w:r>
      <w:r>
        <w:t xml:space="preserve">role with the DDL in</w:t>
      </w:r>
      <w:r>
        <w:t xml:space="preserve"> </w:t>
      </w:r>
      <w:r>
        <w:rPr>
          <w:rStyle w:val="VerbatimChar"/>
        </w:rPr>
        <w:t xml:space="preserve">sql/README.md</w:t>
      </w:r>
      <w:r>
        <w:t xml:space="preserve"> </w:t>
      </w:r>
      <w:r>
        <w:t xml:space="preserve">(</w:t>
      </w:r>
      <w:r>
        <w:rPr>
          <w:rStyle w:val="VerbatimChar"/>
        </w:rPr>
        <w:t xml:space="preserve">LOGIN</w:t>
      </w:r>
      <w:r>
        <w:t xml:space="preserve">,</w:t>
      </w:r>
      <w:r>
        <w:t xml:space="preserve"> </w:t>
      </w:r>
      <w:r>
        <w:rPr>
          <w:rStyle w:val="VerbatimChar"/>
        </w:rPr>
        <w:t xml:space="preserve">CONNECT</w:t>
      </w:r>
      <w:r>
        <w:t xml:space="preserve">,</w:t>
      </w:r>
      <w:r>
        <w:t xml:space="preserve"> </w:t>
      </w:r>
      <w:r>
        <w:rPr>
          <w:rStyle w:val="VerbatimChar"/>
        </w:rPr>
        <w:t xml:space="preserve">USAGE</w:t>
      </w:r>
      <w:r>
        <w:t xml:space="preserve">,</w:t>
      </w:r>
      <w:r>
        <w:t xml:space="preserve"> </w:t>
      </w:r>
      <w:r>
        <w:rPr>
          <w:rStyle w:val="VerbatimChar"/>
        </w:rPr>
        <w:t xml:space="preserve">SELECT ON ALL TABLES</w:t>
      </w:r>
      <w:r>
        <w:t xml:space="preserve">, default privileges for future tables). Never connect as the Moodle application user. Prefer a read replica.</w:t>
      </w:r>
    </w:p>
    <w:p>
      <w:pPr>
        <w:pStyle w:val="Compact"/>
        <w:numPr>
          <w:ilvl w:val="0"/>
          <w:numId w:val="1005"/>
        </w:numPr>
      </w:pPr>
      <w:r>
        <w:rPr>
          <w:bCs/>
          <w:b/>
        </w:rPr>
        <w:t xml:space="preserve">Never write.</w:t>
      </w:r>
      <w:r>
        <w:t xml:space="preserve"> </w:t>
      </w:r>
      <w:r>
        <w:t xml:space="preserve">Grade aggregation, event triggers and cache invalidation live in Moodle’s PHP. A direct</w:t>
      </w:r>
      <w:r>
        <w:t xml:space="preserve"> </w:t>
      </w:r>
      <w:r>
        <w:rPr>
          <w:rStyle w:val="VerbatimChar"/>
        </w:rPr>
        <w:t xml:space="preserve">UPDATE</w:t>
      </w:r>
      <w:r>
        <w:t xml:space="preserve"> </w:t>
      </w:r>
      <w:r>
        <w:t xml:space="preserve">silently desynchronises the gradebook. Nothing in LJA writes, and IOLG-111’s checksum test (</w:t>
      </w:r>
      <w:r>
        <w:rPr>
          <w:rStyle w:val="VerbatimChar"/>
        </w:rPr>
        <w:t xml:space="preserve">pg_dump --data-only | md5sum</w:t>
      </w:r>
      <w:r>
        <w:t xml:space="preserve"> </w:t>
      </w:r>
      <w:r>
        <w:t xml:space="preserve">before and after a run) is how to prove that on your instance.</w:t>
      </w:r>
    </w:p>
    <w:p>
      <w:pPr>
        <w:pStyle w:val="Compact"/>
        <w:numPr>
          <w:ilvl w:val="0"/>
          <w:numId w:val="1005"/>
        </w:numPr>
      </w:pPr>
      <w:r>
        <w:rPr>
          <w:bCs/>
          <w:b/>
        </w:rPr>
        <w:t xml:space="preserve">Schema coupling.</w:t>
      </w:r>
      <w:r>
        <w:t xml:space="preserve"> </w:t>
      </w:r>
      <w:r>
        <w:t xml:space="preserve">Query 2 joins</w:t>
      </w:r>
      <w:r>
        <w:t xml:space="preserve"> </w:t>
      </w:r>
      <w:r>
        <w:rPr>
          <w:rStyle w:val="VerbatimChar"/>
        </w:rPr>
        <w:t xml:space="preserve">gradingform_rubric_fillings</w:t>
      </w:r>
      <w:r>
        <w:t xml:space="preserve"> </w:t>
      </w:r>
      <w:r>
        <w:t xml:space="preserve">→</w:t>
      </w:r>
      <w:r>
        <w:t xml:space="preserve"> </w:t>
      </w:r>
      <w:r>
        <w:rPr>
          <w:rStyle w:val="VerbatimChar"/>
        </w:rPr>
        <w:t xml:space="preserve">grading_instances</w:t>
      </w:r>
      <w:r>
        <w:t xml:space="preserve"> </w:t>
      </w:r>
      <w:r>
        <w:t xml:space="preserve">(status = 1 only;</w:t>
      </w:r>
      <w:r>
        <w:t xml:space="preserve"> </w:t>
      </w:r>
      <w:r>
        <w:rPr>
          <w:rStyle w:val="VerbatimChar"/>
        </w:rPr>
        <w:t xml:space="preserve">itemid</w:t>
      </w:r>
      <w:r>
        <w:t xml:space="preserve"> </w:t>
      </w:r>
      <w:r>
        <w:t xml:space="preserve">is</w:t>
      </w:r>
      <w:r>
        <w:t xml:space="preserve"> </w:t>
      </w:r>
      <w:r>
        <w:rPr>
          <w:iCs/>
          <w:i/>
        </w:rPr>
        <w:t xml:space="preserve">not</w:t>
      </w:r>
      <w:r>
        <w:t xml:space="preserve"> </w:t>
      </w:r>
      <w:r>
        <w:t xml:space="preserve">a user id, it joins to</w:t>
      </w:r>
      <w:r>
        <w:t xml:space="preserve"> </w:t>
      </w:r>
      <w:r>
        <w:rPr>
          <w:rStyle w:val="VerbatimChar"/>
        </w:rPr>
        <w:t xml:space="preserve">assign_grades.id</w:t>
      </w:r>
      <w:r>
        <w:t xml:space="preserve">) →</w:t>
      </w:r>
      <w:r>
        <w:t xml:space="preserve"> </w:t>
      </w:r>
      <w:r>
        <w:rPr>
          <w:rStyle w:val="VerbatimChar"/>
        </w:rPr>
        <w:t xml:space="preserve">assign_grades</w:t>
      </w:r>
      <w:r>
        <w:t xml:space="preserve"> </w:t>
      </w:r>
      <w:r>
        <w:t xml:space="preserve">→</w:t>
      </w:r>
      <w:r>
        <w:t xml:space="preserve"> </w:t>
      </w:r>
      <w:r>
        <w:rPr>
          <w:rStyle w:val="VerbatimChar"/>
        </w:rPr>
        <w:t xml:space="preserve">assign</w:t>
      </w:r>
      <w:r>
        <w:t xml:space="preserve"> </w:t>
      </w:r>
      <w:r>
        <w:t xml:space="preserve">→</w:t>
      </w:r>
      <w:r>
        <w:t xml:space="preserve"> </w:t>
      </w:r>
      <w:r>
        <w:rPr>
          <w:rStyle w:val="VerbatimChar"/>
        </w:rPr>
        <w:t xml:space="preserve">course</w:t>
      </w:r>
      <w:r>
        <w:t xml:space="preserve"> </w:t>
      </w:r>
      <w:r>
        <w:t xml:space="preserve">→</w:t>
      </w:r>
      <w:r>
        <w:t xml:space="preserve"> </w:t>
      </w:r>
      <w:r>
        <w:rPr>
          <w:rStyle w:val="VerbatimChar"/>
        </w:rPr>
        <w:t xml:space="preserve">user</w:t>
      </w:r>
      <w:r>
        <w:t xml:space="preserve">, plus the rubric criteria and levels tables. After any Moodle major upgrade, run</w:t>
      </w:r>
      <w:r>
        <w:t xml:space="preserve"> </w:t>
      </w:r>
      <w:r>
        <w:rPr>
          <w:rStyle w:val="VerbatimChar"/>
        </w:rPr>
        <w:t xml:space="preserve">python -m pytest -q</w:t>
      </w:r>
      <w:r>
        <w:t xml:space="preserve"> </w:t>
      </w:r>
      <w:r>
        <w:t xml:space="preserve">with</w:t>
      </w:r>
      <w:r>
        <w:t xml:space="preserve"> </w:t>
      </w:r>
      <w:r>
        <w:rPr>
          <w:rStyle w:val="VerbatimChar"/>
        </w:rPr>
        <w:t xml:space="preserve">LJA_RUN_MOODLE_INTEGRATION=1</w:t>
      </w:r>
      <w:r>
        <w:t xml:space="preserve"> </w:t>
      </w:r>
      <w:r>
        <w:t xml:space="preserve">against the devenv (expects 15 fills for the fixture) before trusting production output.</w:t>
      </w:r>
    </w:p>
    <w:p>
      <w:pPr>
        <w:pStyle w:val="Compact"/>
        <w:numPr>
          <w:ilvl w:val="0"/>
          <w:numId w:val="1005"/>
        </w:numPr>
      </w:pPr>
      <w:r>
        <w:rPr>
          <w:bCs/>
          <w:b/>
        </w:rPr>
        <w:t xml:space="preserve">Table prefix.</w:t>
      </w:r>
      <w:r>
        <w:t xml:space="preserve"> </w:t>
      </w:r>
      <w:r>
        <w:rPr>
          <w:rStyle w:val="VerbatimChar"/>
        </w:rPr>
        <w:t xml:space="preserve">mdl_</w:t>
      </w:r>
      <w:r>
        <w:t xml:space="preserve"> </w:t>
      </w:r>
      <w:r>
        <w:t xml:space="preserve">on most hosted instances,</w:t>
      </w:r>
      <w:r>
        <w:t xml:space="preserve"> </w:t>
      </w:r>
      <w:r>
        <w:rPr>
          <w:rStyle w:val="VerbatimChar"/>
        </w:rPr>
        <w:t xml:space="preserve">m_</w:t>
      </w:r>
      <w:r>
        <w:t xml:space="preserve"> </w:t>
      </w:r>
      <w:r>
        <w:t xml:space="preserve">in the devenv. It is</w:t>
      </w:r>
      <w:r>
        <w:t xml:space="preserve"> </w:t>
      </w:r>
      <w:r>
        <w:rPr>
          <w:rStyle w:val="VerbatimChar"/>
        </w:rPr>
        <w:t xml:space="preserve">LJA_MOODLE_TABLE_PREFIX</w:t>
      </w:r>
      <w:r>
        <w:t xml:space="preserve">.</w:t>
      </w:r>
    </w:p>
    <w:p>
      <w:pPr>
        <w:pStyle w:val="Compact"/>
        <w:numPr>
          <w:ilvl w:val="0"/>
          <w:numId w:val="1005"/>
        </w:numPr>
      </w:pPr>
      <w:r>
        <w:rPr>
          <w:bCs/>
          <w:b/>
        </w:rPr>
        <w:t xml:space="preserve">Mapping.</w:t>
      </w:r>
      <w:r>
        <w:t xml:space="preserve"> </w:t>
      </w:r>
      <w:r>
        <w:t xml:space="preserve">One</w:t>
      </w:r>
      <w:r>
        <w:t xml:space="preserve"> </w:t>
      </w:r>
      <w:r>
        <w:rPr>
          <w:rStyle w:val="VerbatimChar"/>
        </w:rPr>
        <w:t xml:space="preserve">criterion_silo_map_&lt;SUBJECT&gt;.csv</w:t>
      </w:r>
      <w:r>
        <w:t xml:space="preserve"> </w:t>
      </w:r>
      <w:r>
        <w:t xml:space="preserve">per subject, staff-editable, required. Moodle’s Outcomes and Competency tables are not used because they were empty for the subjects examined.</w:t>
      </w:r>
    </w:p>
    <w:p>
      <w:pPr>
        <w:pStyle w:val="Compact"/>
        <w:numPr>
          <w:ilvl w:val="0"/>
          <w:numId w:val="1005"/>
        </w:numPr>
      </w:pPr>
      <w:r>
        <w:rPr>
          <w:bCs/>
          <w:b/>
        </w:rPr>
        <w:t xml:space="preserve">Web Services</w:t>
      </w:r>
      <w:r>
        <w:t xml:space="preserve"> </w:t>
      </w:r>
      <w:r>
        <w:t xml:space="preserve">are used only for discovery and the connectivity probe, with a four-function token on a dedicated service account. Do not generate an admin token.</w:t>
      </w:r>
    </w:p>
    <w:bookmarkEnd w:id="71"/>
    <w:bookmarkStart w:id="72" w:name="documentation-that-is-known-to-be-stale"/>
    <w:p>
      <w:pPr>
        <w:pStyle w:val="Heading3"/>
      </w:pPr>
      <w:r>
        <w:t xml:space="preserve">5.9 Documentation that is known to be stale</w:t>
      </w:r>
    </w:p>
    <w:p>
      <w:pPr>
        <w:pStyle w:val="FirstParagraph"/>
      </w:pPr>
      <w:r>
        <w:t xml:space="preserve">Fix these in the README truth pass (IOLG-114):</w:t>
      </w:r>
    </w:p>
    <w:p>
      <w:pPr>
        <w:pStyle w:val="Compact"/>
        <w:numPr>
          <w:ilvl w:val="0"/>
          <w:numId w:val="1006"/>
        </w:numPr>
      </w:pPr>
      <w:r>
        <w:rPr>
          <w:rStyle w:val="VerbatimChar"/>
        </w:rPr>
        <w:t xml:space="preserve">python/README.md</w:t>
      </w:r>
      <w:r>
        <w:t xml:space="preserve"> </w:t>
      </w:r>
      <w:r>
        <w:t xml:space="preserve">“</w:t>
      </w:r>
      <w:r>
        <w:t xml:space="preserve">Not yet written</w:t>
      </w:r>
      <w:r>
        <w:t xml:space="preserve">”</w:t>
      </w:r>
      <w:r>
        <w:t xml:space="preserve"> </w:t>
      </w:r>
      <w:r>
        <w:t xml:space="preserve">still lists the staff confirmation workflow;</w:t>
      </w:r>
      <w:r>
        <w:t xml:space="preserve"> </w:t>
      </w:r>
      <w:r>
        <w:rPr>
          <w:rStyle w:val="VerbatimChar"/>
        </w:rPr>
        <w:t xml:space="preserve">review.py</w:t>
      </w:r>
      <w:r>
        <w:t xml:space="preserve"> </w:t>
      </w:r>
      <w:r>
        <w:t xml:space="preserve">implements it and</w:t>
      </w:r>
      <w:r>
        <w:t xml:space="preserve"> </w:t>
      </w:r>
      <w:r>
        <w:rPr>
          <w:rStyle w:val="VerbatimChar"/>
        </w:rPr>
        <w:t xml:space="preserve">cli.py</w:t>
      </w:r>
      <w:r>
        <w:t xml:space="preserve"> </w:t>
      </w:r>
      <w:r>
        <w:t xml:space="preserve">enforces it.</w:t>
      </w:r>
    </w:p>
    <w:p>
      <w:pPr>
        <w:pStyle w:val="Compact"/>
        <w:numPr>
          <w:ilvl w:val="0"/>
          <w:numId w:val="1006"/>
        </w:numPr>
      </w:pPr>
      <w:r>
        <w:rPr>
          <w:rStyle w:val="VerbatimChar"/>
        </w:rPr>
        <w:t xml:space="preserve">python/README.md</w:t>
      </w:r>
      <w:r>
        <w:t xml:space="preserve"> </w:t>
      </w:r>
      <w:r>
        <w:t xml:space="preserve">says plans do not consult review states;</w:t>
      </w:r>
      <w:r>
        <w:t xml:space="preserve"> </w:t>
      </w:r>
      <w:r>
        <w:rPr>
          <w:rStyle w:val="VerbatimChar"/>
        </w:rPr>
        <w:t xml:space="preserve">plan.py</w:t>
      </w:r>
      <w:r>
        <w:t xml:space="preserve"> </w:t>
      </w:r>
      <w:r>
        <w:t xml:space="preserve">does since IOLG-108.</w:t>
      </w:r>
    </w:p>
    <w:p>
      <w:pPr>
        <w:pStyle w:val="Compact"/>
        <w:numPr>
          <w:ilvl w:val="0"/>
          <w:numId w:val="1006"/>
        </w:numPr>
      </w:pPr>
      <w:r>
        <w:rPr>
          <w:rStyle w:val="VerbatimChar"/>
        </w:rPr>
        <w:t xml:space="preserve">synth_generator.py</w:t>
      </w:r>
      <w:r>
        <w:t xml:space="preserve"> </w:t>
      </w:r>
      <w:r>
        <w:t xml:space="preserve">docstring mentions a</w:t>
      </w:r>
      <w:r>
        <w:t xml:space="preserve"> </w:t>
      </w:r>
      <w:r>
        <w:rPr>
          <w:rStyle w:val="VerbatimChar"/>
        </w:rPr>
        <w:t xml:space="preserve">--verify</w:t>
      </w:r>
      <w:r>
        <w:t xml:space="preserve"> </w:t>
      </w:r>
      <w:r>
        <w:t xml:space="preserve">flag that does not exist.</w:t>
      </w:r>
    </w:p>
    <w:p>
      <w:pPr>
        <w:pStyle w:val="Compact"/>
        <w:numPr>
          <w:ilvl w:val="0"/>
          <w:numId w:val="1006"/>
        </w:numPr>
      </w:pPr>
      <w:r>
        <w:rPr>
          <w:rStyle w:val="VerbatimChar"/>
        </w:rPr>
        <w:t xml:space="preserve">devenv/env.sh</w:t>
      </w:r>
      <w:r>
        <w:t xml:space="preserve"> </w:t>
      </w:r>
      <w:r>
        <w:t xml:space="preserve">says</w:t>
      </w:r>
      <w:r>
        <w:t xml:space="preserve"> </w:t>
      </w:r>
      <w:r>
        <w:t xml:space="preserve">“</w:t>
      </w:r>
      <w:r>
        <w:t xml:space="preserve">all six of us</w:t>
      </w:r>
      <w:r>
        <w:t xml:space="preserve">”</w:t>
      </w:r>
      <w:r>
        <w:t xml:space="preserve">; the team is five.</w:t>
      </w:r>
    </w:p>
    <w:p>
      <w:pPr>
        <w:pStyle w:val="Compact"/>
        <w:numPr>
          <w:ilvl w:val="0"/>
          <w:numId w:val="1006"/>
        </w:numPr>
      </w:pPr>
      <w:r>
        <w:rPr>
          <w:rStyle w:val="VerbatimChar"/>
        </w:rPr>
        <w:t xml:space="preserve">docs/LJA — Data &amp; Algorithm Pipeline.pdf</w:t>
      </w:r>
      <w:r>
        <w:t xml:space="preserve"> </w:t>
      </w:r>
      <w:r>
        <w:t xml:space="preserve">and the UML PDF are dated 11–12 Aug and show the LLM layer and dashboard as</w:t>
      </w:r>
      <w:r>
        <w:t xml:space="preserve"> </w:t>
      </w:r>
      <w:r>
        <w:t xml:space="preserve">“</w:t>
      </w:r>
      <w:r>
        <w:t xml:space="preserve">planned</w:t>
      </w:r>
      <w:r>
        <w:t xml:space="preserve">”</w:t>
      </w:r>
      <w:r>
        <w:t xml:space="preserve">. The diagrams in §3 of this document supersede them.</w:t>
      </w:r>
    </w:p>
    <w:p>
      <w:r>
        <w:pict>
          <v:rect style="width:0;height:1.5pt" o:hralign="center" o:hrstd="t" o:hr="t"/>
        </w:pict>
      </w:r>
    </w:p>
    <w:bookmarkEnd w:id="72"/>
    <w:bookmarkEnd w:id="73"/>
    <w:bookmarkStart w:id="79" w:name="testing"/>
    <w:p>
      <w:pPr>
        <w:pStyle w:val="Heading2"/>
      </w:pPr>
      <w:r>
        <w:t xml:space="preserve">6. Testing</w:t>
      </w:r>
    </w:p>
    <w:bookmarkStart w:id="74" w:name="strategy"/>
    <w:p>
      <w:pPr>
        <w:pStyle w:val="Heading3"/>
      </w:pPr>
      <w:r>
        <w:t xml:space="preserve">6.1 Strategy</w:t>
      </w:r>
    </w:p>
    <w:p>
      <w:pPr>
        <w:pStyle w:val="FirstParagraph"/>
      </w:pPr>
      <w:r>
        <w:t xml:space="preserve">Tests were written before or with the code, derived from the acceptance criteria on each sprint story (the Sprint 3 runbook rule). Every test is offline: no test calls a real LLM or a real database unless</w:t>
      </w:r>
      <w:r>
        <w:t xml:space="preserve"> </w:t>
      </w:r>
      <w:r>
        <w:rPr>
          <w:rStyle w:val="VerbatimChar"/>
        </w:rPr>
        <w:t xml:space="preserve">LJA_RUN_MOODLE_INTEGRATION=1</w:t>
      </w:r>
      <w:r>
        <w:t xml:space="preserve"> </w:t>
      </w:r>
      <w:r>
        <w:t xml:space="preserve">is set. LLM access is replaced by hand-rolled fake clients that return canned Pydantic objects, or by fake SDK objects patched onto the client. This keeps the suite at under two seconds and free to run, and means CI proves the</w:t>
      </w:r>
      <w:r>
        <w:t xml:space="preserve"> </w:t>
      </w:r>
      <w:r>
        <w:rPr>
          <w:iCs/>
          <w:i/>
        </w:rPr>
        <w:t xml:space="preserve">code</w:t>
      </w:r>
      <w:r>
        <w:t xml:space="preserve">, while model quality is evaluated separately (§6.5).</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What</w:t>
            </w:r>
          </w:p>
        </w:tc>
        <w:tc>
          <w:tcPr/>
          <w:p>
            <w:pPr>
              <w:pStyle w:val="Compact"/>
              <w:jc w:val="left"/>
            </w:pPr>
            <w:r>
              <w:t xml:space="preserve">Where</w:t>
            </w:r>
          </w:p>
        </w:tc>
        <w:tc>
          <w:tcPr/>
          <w:p>
            <w:pPr>
              <w:pStyle w:val="Compact"/>
              <w:jc w:val="left"/>
            </w:pPr>
            <w:r>
              <w:t xml:space="preserve">Automated</w:t>
            </w:r>
          </w:p>
        </w:tc>
      </w:tr>
      <w:tr>
        <w:tc>
          <w:tcPr/>
          <w:p>
            <w:pPr>
              <w:pStyle w:val="Compact"/>
              <w:jc w:val="left"/>
            </w:pPr>
            <w:r>
              <w:t xml:space="preserve">Unit</w:t>
            </w:r>
          </w:p>
        </w:tc>
        <w:tc>
          <w:tcPr/>
          <w:p>
            <w:pPr>
              <w:pStyle w:val="Compact"/>
              <w:jc w:val="left"/>
            </w:pPr>
            <w:r>
              <w:t xml:space="preserve">Every module in</w:t>
            </w:r>
            <w:r>
              <w:t xml:space="preserve"> </w:t>
            </w:r>
            <w:r>
              <w:rPr>
                <w:rStyle w:val="VerbatimChar"/>
              </w:rPr>
              <w:t xml:space="preserve">lja/</w:t>
            </w:r>
            <w:r>
              <w:t xml:space="preserve"> </w:t>
            </w:r>
            <w:r>
              <w:t xml:space="preserve">except</w:t>
            </w:r>
            <w:r>
              <w:t xml:space="preserve"> </w:t>
            </w:r>
            <w:r>
              <w:rPr>
                <w:rStyle w:val="VerbatimChar"/>
              </w:rPr>
              <w:t xml:space="preserve">config.py</w:t>
            </w:r>
            <w:r>
              <w:t xml:space="preserve">,</w:t>
            </w:r>
            <w:r>
              <w:t xml:space="preserve"> </w:t>
            </w:r>
            <w:r>
              <w:rPr>
                <w:rStyle w:val="VerbatimChar"/>
              </w:rPr>
              <w:t xml:space="preserve">factory.py</w:t>
            </w:r>
            <w:r>
              <w:t xml:space="preserve">,</w:t>
            </w:r>
            <w:r>
              <w:t xml:space="preserve"> </w:t>
            </w:r>
            <w:r>
              <w:rPr>
                <w:rStyle w:val="VerbatimChar"/>
              </w:rPr>
              <w:t xml:space="preserve">catalogue_draft.py</w:t>
            </w:r>
            <w:r>
              <w:t xml:space="preserve"> </w:t>
            </w:r>
            <w:r>
              <w:t xml:space="preserve">and the two</w:t>
            </w:r>
            <w:r>
              <w:t xml:space="preserve"> </w:t>
            </w:r>
            <w:r>
              <w:rPr>
                <w:rStyle w:val="VerbatimChar"/>
              </w:rPr>
              <w:t xml:space="preserve">__main__</w:t>
            </w:r>
            <w:r>
              <w:t xml:space="preserve"> </w:t>
            </w:r>
            <w:r>
              <w:t xml:space="preserve">entry points</w:t>
            </w:r>
          </w:p>
        </w:tc>
        <w:tc>
          <w:tcPr/>
          <w:p>
            <w:pPr>
              <w:pStyle w:val="Compact"/>
              <w:jc w:val="left"/>
            </w:pPr>
            <w:r>
              <w:rPr>
                <w:rStyle w:val="VerbatimChar"/>
              </w:rPr>
              <w:t xml:space="preserve">python/tests/test_&lt;module&gt;.py</w:t>
            </w:r>
          </w:p>
        </w:tc>
        <w:tc>
          <w:tcPr/>
          <w:p>
            <w:pPr>
              <w:pStyle w:val="Compact"/>
              <w:jc w:val="left"/>
            </w:pPr>
            <w:r>
              <w:t xml:space="preserve">Yes, CI</w:t>
            </w:r>
          </w:p>
        </w:tc>
      </w:tr>
      <w:tr>
        <w:tc>
          <w:tcPr/>
          <w:p>
            <w:pPr>
              <w:pStyle w:val="Compact"/>
              <w:jc w:val="left"/>
            </w:pPr>
            <w:r>
              <w:t xml:space="preserve">Component / CLI</w:t>
            </w:r>
          </w:p>
        </w:tc>
        <w:tc>
          <w:tcPr/>
          <w:p>
            <w:pPr>
              <w:pStyle w:val="Compact"/>
              <w:jc w:val="left"/>
            </w:pPr>
            <w:r>
              <w:rPr>
                <w:rStyle w:val="VerbatimChar"/>
              </w:rPr>
              <w:t xml:space="preserve">plan.py</w:t>
            </w:r>
            <w:r>
              <w:t xml:space="preserve"> </w:t>
            </w:r>
            <w:r>
              <w:t xml:space="preserve">gate behaviour with the pipeline monkeypatched</w:t>
            </w:r>
          </w:p>
        </w:tc>
        <w:tc>
          <w:tcPr/>
          <w:p>
            <w:pPr>
              <w:pStyle w:val="Compact"/>
              <w:jc w:val="left"/>
            </w:pPr>
            <w:r>
              <w:rPr>
                <w:rStyle w:val="VerbatimChar"/>
              </w:rPr>
              <w:t xml:space="preserve">test_plan_cli.py</w:t>
            </w:r>
          </w:p>
        </w:tc>
        <w:tc>
          <w:tcPr/>
          <w:p>
            <w:pPr>
              <w:pStyle w:val="Compact"/>
              <w:jc w:val="left"/>
            </w:pPr>
            <w:r>
              <w:t xml:space="preserve">Yes, CI</w:t>
            </w:r>
          </w:p>
        </w:tc>
      </w:tr>
      <w:tr>
        <w:tc>
          <w:tcPr/>
          <w:p>
            <w:pPr>
              <w:pStyle w:val="Compact"/>
              <w:jc w:val="left"/>
            </w:pPr>
            <w:r>
              <w:t xml:space="preserve">Integration</w:t>
            </w:r>
          </w:p>
        </w:tc>
        <w:tc>
          <w:tcPr/>
          <w:p>
            <w:pPr>
              <w:pStyle w:val="Compact"/>
              <w:jc w:val="left"/>
            </w:pPr>
            <w:r>
              <w:t xml:space="preserve">Dashboard routes via FastAPI</w:t>
            </w:r>
            <w:r>
              <w:t xml:space="preserve"> </w:t>
            </w:r>
            <w:r>
              <w:rPr>
                <w:rStyle w:val="VerbatimChar"/>
              </w:rPr>
              <w:t xml:space="preserve">TestClient</w:t>
            </w:r>
            <w:r>
              <w:t xml:space="preserve"> </w:t>
            </w:r>
            <w:r>
              <w:t xml:space="preserve">over in-memory data; generator → workbook → loader →</w:t>
            </w:r>
            <w:r>
              <w:t xml:space="preserve"> </w:t>
            </w:r>
            <w:r>
              <w:rPr>
                <w:rStyle w:val="VerbatimChar"/>
              </w:rPr>
              <w:t xml:space="preserve">compute_gaps</w:t>
            </w:r>
            <w:r>
              <w:t xml:space="preserve"> </w:t>
            </w:r>
            <w:r>
              <w:t xml:space="preserve">end to end; SQL Query 2 against a live Moodle</w:t>
            </w:r>
          </w:p>
        </w:tc>
        <w:tc>
          <w:tcPr/>
          <w:p>
            <w:pPr>
              <w:pStyle w:val="Compact"/>
              <w:jc w:val="left"/>
            </w:pPr>
            <w:r>
              <w:rPr>
                <w:rStyle w:val="VerbatimChar"/>
              </w:rPr>
              <w:t xml:space="preserve">test_dashboard.py</w:t>
            </w:r>
            <w:r>
              <w:t xml:space="preserve">,</w:t>
            </w:r>
            <w:r>
              <w:t xml:space="preserve"> </w:t>
            </w:r>
            <w:r>
              <w:rPr>
                <w:rStyle w:val="VerbatimChar"/>
              </w:rPr>
              <w:t xml:space="preserve">test_catalogue_generator.py</w:t>
            </w:r>
            <w:r>
              <w:t xml:space="preserve">,</w:t>
            </w:r>
            <w:r>
              <w:t xml:space="preserve"> </w:t>
            </w:r>
            <w:r>
              <w:rPr>
                <w:rStyle w:val="VerbatimChar"/>
              </w:rPr>
              <w:t xml:space="preserve">test_moodle_loader.py::test_integration_loads_seeded_subject</w:t>
            </w:r>
          </w:p>
        </w:tc>
        <w:tc>
          <w:tcPr/>
          <w:p>
            <w:pPr>
              <w:pStyle w:val="Compact"/>
              <w:jc w:val="left"/>
            </w:pPr>
            <w:r>
              <w:t xml:space="preserve">Yes; live DB test skipped unless enabled</w:t>
            </w:r>
          </w:p>
        </w:tc>
      </w:tr>
      <w:tr>
        <w:tc>
          <w:tcPr/>
          <w:p>
            <w:pPr>
              <w:pStyle w:val="Compact"/>
              <w:jc w:val="left"/>
            </w:pPr>
            <w:r>
              <w:t xml:space="preserve">Regression</w:t>
            </w:r>
          </w:p>
        </w:tc>
        <w:tc>
          <w:tcPr/>
          <w:p>
            <w:pPr>
              <w:pStyle w:val="Compact"/>
              <w:jc w:val="left"/>
            </w:pPr>
            <w:r>
              <w:t xml:space="preserve">Bugs found against live models: empty content on</w:t>
            </w:r>
            <w:r>
              <w:t xml:space="preserve"> </w:t>
            </w:r>
            <w:r>
              <w:rPr>
                <w:rStyle w:val="VerbatimChar"/>
              </w:rPr>
              <w:t xml:space="preserve">finish_reason=length</w:t>
            </w:r>
            <w:r>
              <w:t xml:space="preserve">,</w:t>
            </w:r>
            <w:r>
              <w:t xml:space="preserve"> </w:t>
            </w:r>
            <w:r>
              <w:rPr>
                <w:rStyle w:val="VerbatimChar"/>
              </w:rPr>
              <w:t xml:space="preserve">json_schema</w:t>
            </w:r>
            <w:r>
              <w:t xml:space="preserve"> </w:t>
            </w:r>
            <w:r>
              <w:t xml:space="preserve">rejected by a server, a thinking block arriving before the text block,</w:t>
            </w:r>
            <w:r>
              <w:t xml:space="preserve"> </w:t>
            </w:r>
            <w:r>
              <w:rPr>
                <w:rStyle w:val="VerbatimChar"/>
              </w:rPr>
              <w:t xml:space="preserve">Average Total</w:t>
            </w:r>
            <w:r>
              <w:t xml:space="preserve"> </w:t>
            </w:r>
            <w:r>
              <w:t xml:space="preserve">leaking into subject totals</w:t>
            </w:r>
          </w:p>
        </w:tc>
        <w:tc>
          <w:tcPr/>
          <w:p>
            <w:pPr>
              <w:pStyle w:val="Compact"/>
              <w:jc w:val="left"/>
            </w:pPr>
            <w:r>
              <w:t xml:space="preserve">client and loader tests</w:t>
            </w:r>
          </w:p>
        </w:tc>
        <w:tc>
          <w:tcPr/>
          <w:p>
            <w:pPr>
              <w:pStyle w:val="Compact"/>
              <w:jc w:val="left"/>
            </w:pPr>
            <w:r>
              <w:t xml:space="preserve">Yes, CI</w:t>
            </w:r>
          </w:p>
        </w:tc>
      </w:tr>
      <w:tr>
        <w:tc>
          <w:tcPr/>
          <w:p>
            <w:pPr>
              <w:pStyle w:val="Compact"/>
              <w:jc w:val="left"/>
            </w:pPr>
            <w:r>
              <w:t xml:space="preserve">Static</w:t>
            </w:r>
          </w:p>
        </w:tc>
        <w:tc>
          <w:tcPr/>
          <w:p>
            <w:pPr>
              <w:pStyle w:val="Compact"/>
              <w:jc w:val="left"/>
            </w:pPr>
            <w:r>
              <w:t xml:space="preserve">ruff E/F/I; gitleaks full history; pip-audit</w:t>
            </w:r>
          </w:p>
        </w:tc>
        <w:tc>
          <w:tcPr/>
          <w:p>
            <w:pPr>
              <w:pStyle w:val="Compact"/>
              <w:jc w:val="left"/>
            </w:pPr>
            <w:r>
              <w:t xml:space="preserve">CI</w:t>
            </w:r>
          </w:p>
        </w:tc>
        <w:tc>
          <w:tcPr/>
          <w:p>
            <w:pPr>
              <w:pStyle w:val="Compact"/>
              <w:jc w:val="left"/>
            </w:pPr>
            <w:r>
              <w:t xml:space="preserve">Yes</w:t>
            </w:r>
          </w:p>
        </w:tc>
      </w:tr>
      <w:tr>
        <w:tc>
          <w:tcPr/>
          <w:p>
            <w:pPr>
              <w:pStyle w:val="Compact"/>
              <w:jc w:val="left"/>
            </w:pPr>
            <w:r>
              <w:t xml:space="preserve">Acceptance (UAT)</w:t>
            </w:r>
          </w:p>
        </w:tc>
        <w:tc>
          <w:tcPr/>
          <w:p>
            <w:pPr>
              <w:pStyle w:val="Compact"/>
              <w:jc w:val="left"/>
            </w:pPr>
            <w:r>
              <w:t xml:space="preserve">S1–S6, D1–D10 walked with the project owner from a clean clone</w:t>
            </w:r>
          </w:p>
        </w:tc>
        <w:tc>
          <w:tcPr/>
          <w:p>
            <w:pPr>
              <w:pStyle w:val="Compact"/>
              <w:jc w:val="left"/>
            </w:pPr>
            <w:r>
              <w:rPr>
                <w:rStyle w:val="VerbatimChar"/>
              </w:rPr>
              <w:t xml:space="preserve">docs/uat-checklist.md</w:t>
            </w:r>
            <w:r>
              <w:t xml:space="preserve"> </w:t>
            </w:r>
            <w:r>
              <w:t xml:space="preserve">(planned)</w:t>
            </w:r>
          </w:p>
        </w:tc>
        <w:tc>
          <w:tcPr/>
          <w:p>
            <w:pPr>
              <w:pStyle w:val="Compact"/>
              <w:jc w:val="left"/>
            </w:pPr>
            <w:r>
              <w:t xml:space="preserve">No, manual, 4/5 Oct</w:t>
            </w:r>
          </w:p>
        </w:tc>
      </w:tr>
      <w:tr>
        <w:tc>
          <w:tcPr/>
          <w:p>
            <w:pPr>
              <w:pStyle w:val="Compact"/>
              <w:jc w:val="left"/>
            </w:pPr>
            <w:r>
              <w:t xml:space="preserve">Validation</w:t>
            </w:r>
          </w:p>
        </w:tc>
        <w:tc>
          <w:tcPr/>
          <w:p>
            <w:pPr>
              <w:pStyle w:val="Compact"/>
              <w:jc w:val="left"/>
            </w:pPr>
            <w:r>
              <w:t xml:space="preserve">Seven hand-worked gap-detection cases; ten plans read for invented claims; six security evidence results; clean-machine rebuild</w:t>
            </w:r>
          </w:p>
        </w:tc>
        <w:tc>
          <w:tcPr/>
          <w:p>
            <w:pPr>
              <w:pStyle w:val="Compact"/>
              <w:jc w:val="left"/>
            </w:pPr>
            <w:r>
              <w:t xml:space="preserve">IOLG-110, IOLG-121, IOLG-111, IOLG-118</w:t>
            </w:r>
          </w:p>
        </w:tc>
        <w:tc>
          <w:tcPr/>
          <w:p>
            <w:pPr>
              <w:pStyle w:val="Compact"/>
              <w:jc w:val="left"/>
            </w:pPr>
            <w:r>
              <w:t xml:space="preserve">No, manual, Sprint 5</w:t>
            </w:r>
          </w:p>
        </w:tc>
      </w:tr>
    </w:tbl>
    <w:p>
      <w:pPr>
        <w:pStyle w:val="BodyText"/>
      </w:pPr>
      <w:r>
        <w:t xml:space="preserve">Suite size on 26 Sep 2026: 188 test functions, 196 collected items (parametrisation), 195 pass, 1 skipped (live Moodle), 1.7 s. Coverage on the core modules (</w:t>
      </w:r>
      <w:r>
        <w:rPr>
          <w:rStyle w:val="VerbatimChar"/>
        </w:rPr>
        <w:t xml:space="preserve">gap_detection</w:t>
      </w:r>
      <w:r>
        <w:t xml:space="preserve">,</w:t>
      </w:r>
      <w:r>
        <w:t xml:space="preserve"> </w:t>
      </w:r>
      <w:r>
        <w:rPr>
          <w:rStyle w:val="VerbatimChar"/>
        </w:rPr>
        <w:t xml:space="preserve">silo_clustering</w:t>
      </w:r>
      <w:r>
        <w:t xml:space="preserve">,</w:t>
      </w:r>
      <w:r>
        <w:t xml:space="preserve"> </w:t>
      </w:r>
      <w:r>
        <w:rPr>
          <w:rStyle w:val="VerbatimChar"/>
        </w:rPr>
        <w:t xml:space="preserve">grounding</w:t>
      </w:r>
      <w:r>
        <w:t xml:space="preserve">,</w:t>
      </w:r>
      <w:r>
        <w:t xml:space="preserve"> </w:t>
      </w:r>
      <w:r>
        <w:rPr>
          <w:rStyle w:val="VerbatimChar"/>
        </w:rPr>
        <w:t xml:space="preserve">learning_plan</w:t>
      </w:r>
      <w:r>
        <w:t xml:space="preserve">,</w:t>
      </w:r>
      <w:r>
        <w:t xml:space="preserve"> </w:t>
      </w:r>
      <w:r>
        <w:rPr>
          <w:rStyle w:val="VerbatimChar"/>
        </w:rPr>
        <w:t xml:space="preserve">review</w:t>
      </w:r>
      <w:r>
        <w:t xml:space="preserve">) is 98–100%; the headline figure is lower because</w:t>
      </w:r>
      <w:r>
        <w:t xml:space="preserve"> </w:t>
      </w:r>
      <w:r>
        <w:rPr>
          <w:rStyle w:val="VerbatimChar"/>
        </w:rPr>
        <w:t xml:space="preserve">cli.py</w:t>
      </w:r>
      <w:r>
        <w:t xml:space="preserve"> </w:t>
      </w:r>
      <w:r>
        <w:t xml:space="preserve">and</w:t>
      </w:r>
      <w:r>
        <w:t xml:space="preserve"> </w:t>
      </w:r>
      <w:r>
        <w:rPr>
          <w:rStyle w:val="VerbatimChar"/>
        </w:rPr>
        <w:t xml:space="preserve">dashboard/__main__.py</w:t>
      </w:r>
      <w:r>
        <w:t xml:space="preserve"> </w:t>
      </w:r>
      <w:r>
        <w:t xml:space="preserve">have no direct tests.</w:t>
      </w:r>
    </w:p>
    <w:bookmarkEnd w:id="74"/>
    <w:bookmarkStart w:id="75" w:name="user-story-test-table"/>
    <w:p>
      <w:pPr>
        <w:pStyle w:val="Heading3"/>
      </w:pPr>
      <w:r>
        <w:t xml:space="preserve">6.2 User-story test table</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Story</w:t>
            </w:r>
          </w:p>
        </w:tc>
        <w:tc>
          <w:tcPr/>
          <w:p>
            <w:pPr>
              <w:pStyle w:val="Compact"/>
              <w:jc w:val="left"/>
            </w:pPr>
            <w:r>
              <w:t xml:space="preserve">Unit tests</w:t>
            </w:r>
          </w:p>
        </w:tc>
        <w:tc>
          <w:tcPr/>
          <w:p>
            <w:pPr>
              <w:pStyle w:val="Compact"/>
              <w:jc w:val="left"/>
            </w:pPr>
            <w:r>
              <w:t xml:space="preserve">Integration</w:t>
            </w:r>
          </w:p>
        </w:tc>
        <w:tc>
          <w:tcPr/>
          <w:p>
            <w:pPr>
              <w:pStyle w:val="Compact"/>
              <w:jc w:val="left"/>
            </w:pPr>
            <w:r>
              <w:t xml:space="preserve">Acceptance (manual)</w:t>
            </w:r>
          </w:p>
        </w:tc>
        <w:tc>
          <w:tcPr/>
          <w:p>
            <w:pPr>
              <w:pStyle w:val="Compact"/>
              <w:jc w:val="left"/>
            </w:pPr>
            <w:r>
              <w:t xml:space="preserve">Automated?</w:t>
            </w:r>
          </w:p>
        </w:tc>
      </w:tr>
      <w:tr>
        <w:tc>
          <w:tcPr/>
          <w:p>
            <w:pPr>
              <w:pStyle w:val="Compact"/>
              <w:jc w:val="left"/>
            </w:pPr>
            <w:r>
              <w:rPr>
                <w:bCs/>
                <w:b/>
              </w:rPr>
              <w:t xml:space="preserve">E1</w:t>
            </w:r>
            <w:r>
              <w:t xml:space="preserve"> </w:t>
            </w:r>
            <w:r>
              <w:t xml:space="preserve">Semantic clustering</w:t>
            </w:r>
          </w:p>
        </w:tc>
        <w:tc>
          <w:tcPr/>
          <w:p>
            <w:pPr>
              <w:pStyle w:val="Compact"/>
              <w:jc w:val="left"/>
            </w:pPr>
            <w:r>
              <w:rPr>
                <w:rStyle w:val="VerbatimChar"/>
              </w:rPr>
              <w:t xml:space="preserve">test_silo_clustering.py</w:t>
            </w:r>
            <w:r>
              <w:t xml:space="preserve"> </w:t>
            </w:r>
            <w:r>
              <w:t xml:space="preserve">(7): complete coverage accepted; missing, duplicated and unknown SILO rejected; retry recovers from a bad first attempt; gives up after max attempts.</w:t>
            </w:r>
            <w:r>
              <w:t xml:space="preserve"> </w:t>
            </w:r>
            <w:r>
              <w:rPr>
                <w:rStyle w:val="VerbatimChar"/>
              </w:rPr>
              <w:t xml:space="preserve">test_grounding.py</w:t>
            </w:r>
            <w:r>
              <w:t xml:space="preserve"> </w:t>
            </w:r>
            <w:r>
              <w:t xml:space="preserve">(12).</w:t>
            </w:r>
          </w:p>
        </w:tc>
        <w:tc>
          <w:tcPr/>
          <w:p>
            <w:pPr>
              <w:pStyle w:val="Compact"/>
              <w:jc w:val="left"/>
            </w:pPr>
            <w:r>
              <w:t xml:space="preserve">Live runs against</w:t>
            </w:r>
            <w:r>
              <w:t xml:space="preserve"> </w:t>
            </w:r>
            <w:r>
              <w:rPr>
                <w:rStyle w:val="VerbatimChar"/>
              </w:rPr>
              <w:t xml:space="preserve">gemma4</w:t>
            </w:r>
            <w:r>
              <w:t xml:space="preserve">,</w:t>
            </w:r>
            <w:r>
              <w:t xml:space="preserve"> </w:t>
            </w:r>
            <w:r>
              <w:rPr>
                <w:rStyle w:val="VerbatimChar"/>
              </w:rPr>
              <w:t xml:space="preserve">qwen3-vl:30b</w:t>
            </w:r>
            <w:r>
              <w:t xml:space="preserve">,</w:t>
            </w:r>
            <w:r>
              <w:t xml:space="preserve"> </w:t>
            </w:r>
            <w:r>
              <w:rPr>
                <w:rStyle w:val="VerbatimChar"/>
              </w:rPr>
              <w:t xml:space="preserve">qwen3.5-35b</w:t>
            </w:r>
            <w:r>
              <w:t xml:space="preserve"> </w:t>
            </w:r>
            <w:r>
              <w:t xml:space="preserve">recorded in</w:t>
            </w:r>
            <w:r>
              <w:t xml:space="preserve"> </w:t>
            </w:r>
            <w:r>
              <w:rPr>
                <w:rStyle w:val="VerbatimChar"/>
              </w:rPr>
              <w:t xml:space="preserve">python/README.md</w:t>
            </w:r>
          </w:p>
        </w:tc>
        <w:tc>
          <w:tcPr/>
          <w:p>
            <w:pPr>
              <w:pStyle w:val="Compact"/>
              <w:jc w:val="left"/>
            </w:pPr>
            <w:r>
              <w:t xml:space="preserve">Cluster labels shown to the owner (IOLG-124)</w:t>
            </w:r>
          </w:p>
        </w:tc>
        <w:tc>
          <w:tcPr/>
          <w:p>
            <w:pPr>
              <w:pStyle w:val="Compact"/>
              <w:jc w:val="left"/>
            </w:pPr>
            <w:r>
              <w:t xml:space="preserve">Unit yes; quality no</w:t>
            </w:r>
          </w:p>
        </w:tc>
      </w:tr>
      <w:tr>
        <w:tc>
          <w:tcPr/>
          <w:p>
            <w:pPr>
              <w:pStyle w:val="Compact"/>
              <w:jc w:val="left"/>
            </w:pPr>
            <w:r>
              <w:rPr>
                <w:bCs/>
                <w:b/>
              </w:rPr>
              <w:t xml:space="preserve">E2</w:t>
            </w:r>
            <w:r>
              <w:t xml:space="preserve"> </w:t>
            </w:r>
            <w:r>
              <w:t xml:space="preserve">Staff gate</w:t>
            </w:r>
          </w:p>
        </w:tc>
        <w:tc>
          <w:tcPr/>
          <w:p>
            <w:pPr>
              <w:pStyle w:val="Compact"/>
              <w:jc w:val="left"/>
            </w:pPr>
            <w:r>
              <w:rPr>
                <w:rStyle w:val="VerbatimChar"/>
              </w:rPr>
              <w:t xml:space="preserve">test_review.py</w:t>
            </w:r>
            <w:r>
              <w:t xml:space="preserve"> </w:t>
            </w:r>
            <w:r>
              <w:t xml:space="preserve">(8): pending→confirmed, reject requires note, settled decisions cannot flip directly, state survives reload, gate reports pending and rejected.</w:t>
            </w:r>
            <w:r>
              <w:t xml:space="preserve"> </w:t>
            </w:r>
            <w:r>
              <w:rPr>
                <w:rStyle w:val="VerbatimChar"/>
              </w:rPr>
              <w:t xml:space="preserve">test_plan_cli.py</w:t>
            </w:r>
            <w:r>
              <w:t xml:space="preserve"> </w:t>
            </w:r>
            <w:r>
              <w:t xml:space="preserve">(3 of 4).</w:t>
            </w:r>
            <w:r>
              <w:t xml:space="preserve"> </w:t>
            </w:r>
            <w:r>
              <w:rPr>
                <w:rStyle w:val="VerbatimChar"/>
              </w:rPr>
              <w:t xml:space="preserve">test_cli.py</w:t>
            </w:r>
            <w:r>
              <w:t xml:space="preserve"> </w:t>
            </w:r>
            <w:r>
              <w:t xml:space="preserve">(3): stale cache detection.</w:t>
            </w:r>
          </w:p>
        </w:tc>
        <w:tc>
          <w:tcPr/>
          <w:p>
            <w:pPr>
              <w:pStyle w:val="Compact"/>
              <w:jc w:val="left"/>
            </w:pPr>
            <w:r>
              <w:rPr>
                <w:rStyle w:val="VerbatimChar"/>
              </w:rPr>
              <w:t xml:space="preserve">test_dashboard.py</w:t>
            </w:r>
            <w:r>
              <w:t xml:space="preserve"> </w:t>
            </w:r>
            <w:r>
              <w:t xml:space="preserve">banner tests (3)</w:t>
            </w:r>
          </w:p>
        </w:tc>
        <w:tc>
          <w:tcPr/>
          <w:p>
            <w:pPr>
              <w:pStyle w:val="Compact"/>
              <w:jc w:val="left"/>
            </w:pPr>
            <w:r>
              <w:t xml:space="preserve">S5</w:t>
            </w:r>
          </w:p>
        </w:tc>
        <w:tc>
          <w:tcPr/>
          <w:p>
            <w:pPr>
              <w:pStyle w:val="Compact"/>
              <w:jc w:val="left"/>
            </w:pPr>
            <w:r>
              <w:t xml:space="preserve">Yes</w:t>
            </w:r>
          </w:p>
        </w:tc>
      </w:tr>
      <w:tr>
        <w:tc>
          <w:tcPr/>
          <w:p>
            <w:pPr>
              <w:pStyle w:val="Compact"/>
              <w:jc w:val="left"/>
            </w:pPr>
            <w:r>
              <w:rPr>
                <w:bCs/>
                <w:b/>
              </w:rPr>
              <w:t xml:space="preserve">E3</w:t>
            </w:r>
            <w:r>
              <w:t xml:space="preserve"> </w:t>
            </w:r>
            <w:r>
              <w:t xml:space="preserve">Relative gap detection</w:t>
            </w:r>
          </w:p>
        </w:tc>
        <w:tc>
          <w:tcPr/>
          <w:p>
            <w:pPr>
              <w:pStyle w:val="Compact"/>
              <w:jc w:val="left"/>
            </w:pPr>
            <w:r>
              <w:rPr>
                <w:rStyle w:val="VerbatimChar"/>
              </w:rPr>
              <w:t xml:space="preserve">test_gap_detection.py</w:t>
            </w:r>
            <w:r>
              <w:t xml:space="preserve"> </w:t>
            </w:r>
            <w:r>
              <w:t xml:space="preserve">(14): median/unscaled MAD; relative gap flagged although it is a pass; uniformly weak still gets gaps (floor); uniformly strong gets none (ceiling); flat profile and too-few-competencies fall back and say so; persistent/isolated split; thresholds are configuration.</w:t>
            </w:r>
            <w:r>
              <w:t xml:space="preserve"> </w:t>
            </w:r>
            <w:r>
              <w:rPr>
                <w:rStyle w:val="VerbatimChar"/>
              </w:rPr>
              <w:t xml:space="preserve">test_gap_evidence.py</w:t>
            </w:r>
            <w:r>
              <w:t xml:space="preserve"> </w:t>
            </w:r>
            <w:r>
              <w:t xml:space="preserve">(10).</w:t>
            </w:r>
          </w:p>
        </w:tc>
        <w:tc>
          <w:tcPr/>
          <w:p>
            <w:pPr>
              <w:pStyle w:val="Compact"/>
              <w:jc w:val="left"/>
            </w:pPr>
            <w:r>
              <w:rPr>
                <w:rStyle w:val="VerbatimChar"/>
              </w:rPr>
              <w:t xml:space="preserve">test_catalogue_generator.py::test_truth_clustering_runs_the_real_gap_detector</w:t>
            </w:r>
            <w:r>
              <w:t xml:space="preserve">;</w:t>
            </w:r>
            <w:r>
              <w:t xml:space="preserve"> </w:t>
            </w:r>
            <w:r>
              <w:rPr>
                <w:rStyle w:val="VerbatimChar"/>
              </w:rPr>
              <w:t xml:space="preserve">catalogue_verify</w:t>
            </w:r>
            <w:r>
              <w:t xml:space="preserve"> </w:t>
            </w:r>
            <w:r>
              <w:t xml:space="preserve">planted-gap recall (32/33 on 500 students)</w:t>
            </w:r>
          </w:p>
        </w:tc>
        <w:tc>
          <w:tcPr/>
          <w:p>
            <w:pPr>
              <w:pStyle w:val="Compact"/>
              <w:jc w:val="left"/>
            </w:pPr>
            <w:r>
              <w:t xml:space="preserve">Validation worksheet, seven cases (IOLG-110)</w:t>
            </w:r>
          </w:p>
        </w:tc>
        <w:tc>
          <w:tcPr/>
          <w:p>
            <w:pPr>
              <w:pStyle w:val="Compact"/>
              <w:jc w:val="left"/>
            </w:pPr>
            <w:r>
              <w:t xml:space="preserve">Unit yes; ratification no</w:t>
            </w:r>
          </w:p>
        </w:tc>
      </w:tr>
      <w:tr>
        <w:tc>
          <w:tcPr/>
          <w:p>
            <w:pPr>
              <w:pStyle w:val="Compact"/>
              <w:jc w:val="left"/>
            </w:pPr>
            <w:r>
              <w:rPr>
                <w:bCs/>
                <w:b/>
              </w:rPr>
              <w:t xml:space="preserve">E4</w:t>
            </w:r>
            <w:r>
              <w:t xml:space="preserve"> </w:t>
            </w:r>
            <w:r>
              <w:t xml:space="preserve">Grounded plan</w:t>
            </w:r>
          </w:p>
        </w:tc>
        <w:tc>
          <w:tcPr/>
          <w:p>
            <w:pPr>
              <w:pStyle w:val="Compact"/>
              <w:jc w:val="left"/>
            </w:pPr>
            <w:r>
              <w:rPr>
                <w:rStyle w:val="VerbatimChar"/>
              </w:rPr>
              <w:t xml:space="preserve">test_learning_plan.py</w:t>
            </w:r>
            <w:r>
              <w:t xml:space="preserve"> </w:t>
            </w:r>
            <w:r>
              <w:t xml:space="preserve">(17): invented SILO, subject, assessment, competency, strength and wrong student all rejected; codes invented inside prose caught; every problem reported in one error; retry with errors quoted; build fails when no attempt grounds.</w:t>
            </w:r>
          </w:p>
        </w:tc>
        <w:tc>
          <w:tcPr/>
          <w:p>
            <w:pPr>
              <w:pStyle w:val="Compact"/>
              <w:jc w:val="left"/>
            </w:pPr>
            <w:r>
              <w:t xml:space="preserve">First live run recorded (35 s, 3.8k in / 0.4k out)</w:t>
            </w:r>
          </w:p>
        </w:tc>
        <w:tc>
          <w:tcPr/>
          <w:p>
            <w:pPr>
              <w:pStyle w:val="Compact"/>
              <w:jc w:val="left"/>
            </w:pPr>
            <w:r>
              <w:t xml:space="preserve">Grounding audit of ten plans (IOLG-121)</w:t>
            </w:r>
          </w:p>
        </w:tc>
        <w:tc>
          <w:tcPr/>
          <w:p>
            <w:pPr>
              <w:pStyle w:val="Compact"/>
              <w:jc w:val="left"/>
            </w:pPr>
            <w:r>
              <w:t xml:space="preserve">Unit yes; audit no</w:t>
            </w:r>
          </w:p>
        </w:tc>
      </w:tr>
      <w:tr>
        <w:tc>
          <w:tcPr/>
          <w:p>
            <w:pPr>
              <w:pStyle w:val="Compact"/>
              <w:jc w:val="left"/>
            </w:pPr>
            <w:r>
              <w:rPr>
                <w:bCs/>
                <w:b/>
              </w:rPr>
              <w:t xml:space="preserve">S1</w:t>
            </w:r>
            <w:r>
              <w:t xml:space="preserve"> </w:t>
            </w:r>
            <w:r>
              <w:t xml:space="preserve">Pipeline on workbook</w:t>
            </w:r>
          </w:p>
        </w:tc>
        <w:tc>
          <w:tcPr/>
          <w:p>
            <w:pPr>
              <w:pStyle w:val="Compact"/>
              <w:jc w:val="left"/>
            </w:pPr>
            <w:r>
              <w:rPr>
                <w:rStyle w:val="VerbatimChar"/>
              </w:rPr>
              <w:t xml:space="preserve">test_excel_loader.py</w:t>
            </w:r>
            <w:r>
              <w:t xml:space="preserve"> </w:t>
            </w:r>
            <w:r>
              <w:t xml:space="preserve">(7/8),</w:t>
            </w:r>
            <w:r>
              <w:t xml:space="preserve"> </w:t>
            </w:r>
            <w:r>
              <w:rPr>
                <w:rStyle w:val="VerbatimChar"/>
              </w:rPr>
              <w:t xml:space="preserve">test_loading.py</w:t>
            </w:r>
            <w:r>
              <w:t xml:space="preserve"> </w:t>
            </w:r>
            <w:r>
              <w:t xml:space="preserve">(7)</w:t>
            </w:r>
          </w:p>
        </w:tc>
        <w:tc>
          <w:tcPr/>
          <w:p>
            <w:pPr>
              <w:pStyle w:val="Compact"/>
              <w:jc w:val="left"/>
            </w:pPr>
            <w:r>
              <w:rPr>
                <w:rStyle w:val="VerbatimChar"/>
              </w:rPr>
              <w:t xml:space="preserve">test_catalogue_generator.py</w:t>
            </w:r>
            <w:r>
              <w:t xml:space="preserve"> </w:t>
            </w:r>
            <w:r>
              <w:t xml:space="preserve">round trip</w:t>
            </w:r>
          </w:p>
        </w:tc>
        <w:tc>
          <w:tcPr/>
          <w:p>
            <w:pPr>
              <w:pStyle w:val="Compact"/>
              <w:jc w:val="left"/>
            </w:pPr>
            <w:r>
              <w:t xml:space="preserve">Clean-clone rebuild (IOLG-118)</w:t>
            </w:r>
          </w:p>
        </w:tc>
        <w:tc>
          <w:tcPr/>
          <w:p>
            <w:pPr>
              <w:pStyle w:val="Compact"/>
              <w:jc w:val="left"/>
            </w:pPr>
            <w:r>
              <w:t xml:space="preserve">Partly (</w:t>
            </w:r>
            <w:r>
              <w:rPr>
                <w:rStyle w:val="VerbatimChar"/>
              </w:rPr>
              <w:t xml:space="preserve">cli.main</w:t>
            </w:r>
            <w:r>
              <w:t xml:space="preserve"> </w:t>
            </w:r>
            <w:r>
              <w:t xml:space="preserve">untested)</w:t>
            </w:r>
          </w:p>
        </w:tc>
      </w:tr>
      <w:tr>
        <w:tc>
          <w:tcPr/>
          <w:p>
            <w:pPr>
              <w:pStyle w:val="Compact"/>
              <w:jc w:val="left"/>
            </w:pPr>
            <w:r>
              <w:rPr>
                <w:bCs/>
                <w:b/>
              </w:rPr>
              <w:t xml:space="preserve">S2</w:t>
            </w:r>
            <w:r>
              <w:t xml:space="preserve"> </w:t>
            </w:r>
            <w:r>
              <w:t xml:space="preserve">Pipeline on Moodle</w:t>
            </w:r>
          </w:p>
        </w:tc>
        <w:tc>
          <w:tcPr/>
          <w:p>
            <w:pPr>
              <w:pStyle w:val="Compact"/>
              <w:jc w:val="left"/>
            </w:pPr>
            <w:r>
              <w:rPr>
                <w:rStyle w:val="VerbatimChar"/>
              </w:rPr>
              <w:t xml:space="preserve">test_moodle_loader.py</w:t>
            </w:r>
            <w:r>
              <w:t xml:space="preserve"> </w:t>
            </w:r>
            <w:r>
              <w:t xml:space="preserve">(9),</w:t>
            </w:r>
            <w:r>
              <w:t xml:space="preserve"> </w:t>
            </w:r>
            <w:r>
              <w:rPr>
                <w:rStyle w:val="VerbatimChar"/>
              </w:rPr>
              <w:t xml:space="preserve">test_sql.py</w:t>
            </w:r>
            <w:r>
              <w:t xml:space="preserve"> </w:t>
            </w:r>
            <w:r>
              <w:t xml:space="preserve">(6): prefix substitution, Query 2 is one statement</w:t>
            </w:r>
          </w:p>
        </w:tc>
        <w:tc>
          <w:tcPr/>
          <w:p>
            <w:pPr>
              <w:pStyle w:val="Compact"/>
              <w:jc w:val="left"/>
            </w:pPr>
            <w:r>
              <w:rPr>
                <w:rStyle w:val="VerbatimChar"/>
              </w:rPr>
              <w:t xml:space="preserve">test_integration_loads_seeded_subject</w:t>
            </w:r>
            <w:r>
              <w:t xml:space="preserve"> </w:t>
            </w:r>
            <w:r>
              <w:t xml:space="preserve">(15 fills, env-gated)</w:t>
            </w:r>
          </w:p>
        </w:tc>
        <w:tc>
          <w:tcPr/>
          <w:p>
            <w:pPr>
              <w:pStyle w:val="Compact"/>
              <w:jc w:val="left"/>
            </w:pPr>
            <w:r>
              <w:t xml:space="preserve">UAT S2; IOLG-111 checksum</w:t>
            </w:r>
          </w:p>
        </w:tc>
        <w:tc>
          <w:tcPr/>
          <w:p>
            <w:pPr>
              <w:pStyle w:val="Compact"/>
              <w:jc w:val="left"/>
            </w:pPr>
            <w:r>
              <w:t xml:space="preserve">Yes when enabled</w:t>
            </w:r>
          </w:p>
        </w:tc>
      </w:tr>
      <w:tr>
        <w:tc>
          <w:tcPr/>
          <w:p>
            <w:pPr>
              <w:pStyle w:val="Compact"/>
              <w:jc w:val="left"/>
            </w:pPr>
            <w:r>
              <w:rPr>
                <w:bCs/>
                <w:b/>
              </w:rPr>
              <w:t xml:space="preserve">S3</w:t>
            </w:r>
            <w:r>
              <w:t xml:space="preserve"> </w:t>
            </w:r>
            <w:r>
              <w:t xml:space="preserve">Learning plan</w:t>
            </w:r>
          </w:p>
        </w:tc>
        <w:tc>
          <w:tcPr/>
          <w:p>
            <w:pPr>
              <w:pStyle w:val="Compact"/>
              <w:jc w:val="left"/>
            </w:pPr>
            <w:r>
              <w:t xml:space="preserve">as E4;</w:t>
            </w:r>
            <w:r>
              <w:t xml:space="preserve"> </w:t>
            </w:r>
            <w:r>
              <w:rPr>
                <w:rStyle w:val="VerbatimChar"/>
              </w:rPr>
              <w:t xml:space="preserve">test_plan_cli.py::test_moodle_source_resolves_the_moodle_cache_default</w:t>
            </w:r>
          </w:p>
        </w:tc>
        <w:tc>
          <w:tcPr/>
          <w:p>
            <w:pPr>
              <w:pStyle w:val="Compact"/>
              <w:jc w:val="left"/>
            </w:pPr>
            <w:r>
              <w:t xml:space="preserve">—</w:t>
            </w:r>
          </w:p>
        </w:tc>
        <w:tc>
          <w:tcPr/>
          <w:p>
            <w:pPr>
              <w:pStyle w:val="Compact"/>
              <w:jc w:val="left"/>
            </w:pPr>
            <w:r>
              <w:t xml:space="preserve">UAT S3</w:t>
            </w:r>
          </w:p>
        </w:tc>
        <w:tc>
          <w:tcPr/>
          <w:p>
            <w:pPr>
              <w:pStyle w:val="Compact"/>
              <w:jc w:val="left"/>
            </w:pPr>
            <w:r>
              <w:t xml:space="preserve">Yes</w:t>
            </w:r>
          </w:p>
        </w:tc>
      </w:tr>
      <w:tr>
        <w:tc>
          <w:tcPr/>
          <w:p>
            <w:pPr>
              <w:pStyle w:val="Compact"/>
              <w:jc w:val="left"/>
            </w:pPr>
            <w:r>
              <w:rPr>
                <w:bCs/>
                <w:b/>
              </w:rPr>
              <w:t xml:space="preserve">S4</w:t>
            </w:r>
            <w:r>
              <w:t xml:space="preserve"> </w:t>
            </w:r>
            <w:r>
              <w:t xml:space="preserve">Export</w:t>
            </w:r>
          </w:p>
        </w:tc>
        <w:tc>
          <w:tcPr/>
          <w:p>
            <w:pPr>
              <w:pStyle w:val="Compact"/>
              <w:jc w:val="left"/>
            </w:pPr>
            <w:r>
              <w:t xml:space="preserve">—</w:t>
            </w:r>
          </w:p>
        </w:tc>
        <w:tc>
          <w:tcPr/>
          <w:p>
            <w:pPr>
              <w:pStyle w:val="Compact"/>
              <w:jc w:val="left"/>
            </w:pPr>
            <w:r>
              <w:t xml:space="preserve">—</w:t>
            </w:r>
          </w:p>
        </w:tc>
        <w:tc>
          <w:tcPr/>
          <w:p>
            <w:pPr>
              <w:pStyle w:val="Compact"/>
              <w:jc w:val="left"/>
            </w:pPr>
            <w:r>
              <w:t xml:space="preserve">UAT S4</w:t>
            </w:r>
          </w:p>
        </w:tc>
        <w:tc>
          <w:tcPr/>
          <w:p>
            <w:pPr>
              <w:pStyle w:val="Compact"/>
              <w:jc w:val="left"/>
            </w:pPr>
            <w:r>
              <w:t xml:space="preserve">Not built</w:t>
            </w:r>
          </w:p>
        </w:tc>
      </w:tr>
      <w:tr>
        <w:tc>
          <w:tcPr/>
          <w:p>
            <w:pPr>
              <w:pStyle w:val="Compact"/>
              <w:jc w:val="left"/>
            </w:pPr>
            <w:r>
              <w:rPr>
                <w:bCs/>
                <w:b/>
              </w:rPr>
              <w:t xml:space="preserve">S5</w:t>
            </w:r>
            <w:r>
              <w:t xml:space="preserve"> </w:t>
            </w:r>
            <w:r>
              <w:t xml:space="preserve">Review changes the banner</w:t>
            </w:r>
          </w:p>
        </w:tc>
        <w:tc>
          <w:tcPr/>
          <w:p>
            <w:pPr>
              <w:pStyle w:val="Compact"/>
              <w:jc w:val="left"/>
            </w:pPr>
            <w:r>
              <w:rPr>
                <w:rStyle w:val="VerbatimChar"/>
              </w:rPr>
              <w:t xml:space="preserve">test_dashboard.py</w:t>
            </w:r>
            <w:r>
              <w:t xml:space="preserve">: pending warning, rejected warning, hidden when confirmed</w:t>
            </w:r>
          </w:p>
        </w:tc>
        <w:tc>
          <w:tcPr/>
          <w:p>
            <w:pPr>
              <w:pStyle w:val="Compact"/>
              <w:jc w:val="left"/>
            </w:pPr>
            <w:r>
              <w:t xml:space="preserve">—</w:t>
            </w:r>
          </w:p>
        </w:tc>
        <w:tc>
          <w:tcPr/>
          <w:p>
            <w:pPr>
              <w:pStyle w:val="Compact"/>
              <w:jc w:val="left"/>
            </w:pPr>
            <w:r>
              <w:t xml:space="preserve">UAT S5</w:t>
            </w:r>
          </w:p>
        </w:tc>
        <w:tc>
          <w:tcPr/>
          <w:p>
            <w:pPr>
              <w:pStyle w:val="Compact"/>
              <w:jc w:val="left"/>
            </w:pPr>
            <w:r>
              <w:t xml:space="preserve">Yes</w:t>
            </w:r>
          </w:p>
        </w:tc>
      </w:tr>
      <w:tr>
        <w:tc>
          <w:tcPr/>
          <w:p>
            <w:pPr>
              <w:pStyle w:val="Compact"/>
              <w:jc w:val="left"/>
            </w:pPr>
            <w:r>
              <w:rPr>
                <w:bCs/>
                <w:b/>
              </w:rPr>
              <w:t xml:space="preserve">S6</w:t>
            </w:r>
            <w:r>
              <w:t xml:space="preserve"> </w:t>
            </w:r>
            <w:r>
              <w:t xml:space="preserve">Tests pass</w:t>
            </w:r>
          </w:p>
        </w:tc>
        <w:tc>
          <w:tcPr/>
          <w:p>
            <w:pPr>
              <w:pStyle w:val="Compact"/>
              <w:jc w:val="left"/>
            </w:pPr>
            <w:r>
              <w:t xml:space="preserve">the suite</w:t>
            </w:r>
          </w:p>
        </w:tc>
        <w:tc>
          <w:tcPr/>
          <w:p>
            <w:pPr>
              <w:pStyle w:val="Compact"/>
              <w:jc w:val="left"/>
            </w:pPr>
            <w:r>
              <w:t xml:space="preserve">CI on every PR</w:t>
            </w:r>
          </w:p>
        </w:tc>
        <w:tc>
          <w:tcPr/>
          <w:p>
            <w:pPr>
              <w:pStyle w:val="Compact"/>
              <w:jc w:val="left"/>
            </w:pPr>
            <w:r>
              <w:t xml:space="preserve">UAT S6</w:t>
            </w:r>
          </w:p>
        </w:tc>
        <w:tc>
          <w:tcPr/>
          <w:p>
            <w:pPr>
              <w:pStyle w:val="Compact"/>
              <w:jc w:val="left"/>
            </w:pPr>
            <w:r>
              <w:t xml:space="preserve">Yes</w:t>
            </w:r>
          </w:p>
        </w:tc>
      </w:tr>
      <w:tr>
        <w:tc>
          <w:tcPr/>
          <w:p>
            <w:pPr>
              <w:pStyle w:val="Compact"/>
              <w:jc w:val="left"/>
            </w:pPr>
            <w:r>
              <w:rPr>
                <w:bCs/>
                <w:b/>
              </w:rPr>
              <w:t xml:space="preserve">D1</w:t>
            </w:r>
            <w:r>
              <w:t xml:space="preserve"> </w:t>
            </w:r>
            <w:r>
              <w:t xml:space="preserve">Cohort list</w:t>
            </w:r>
          </w:p>
        </w:tc>
        <w:tc>
          <w:tcPr/>
          <w:p>
            <w:pPr>
              <w:pStyle w:val="Compact"/>
              <w:jc w:val="left"/>
            </w:pPr>
            <w:r>
              <w:rPr>
                <w:rStyle w:val="VerbatimChar"/>
              </w:rPr>
              <w:t xml:space="preserve">test_index_lists_every_student</w:t>
            </w:r>
            <w:r>
              <w:t xml:space="preserve">,</w:t>
            </w:r>
            <w:r>
              <w:t xml:space="preserve"> </w:t>
            </w:r>
            <w:r>
              <w:rPr>
                <w:rStyle w:val="VerbatimChar"/>
              </w:rPr>
              <w:t xml:space="preserve">…counts_only_students_with_a_persistent_gap</w:t>
            </w:r>
            <w:r>
              <w:t xml:space="preserve">,</w:t>
            </w:r>
            <w:r>
              <w:t xml:space="preserve"> </w:t>
            </w:r>
            <w:r>
              <w:rPr>
                <w:rStyle w:val="VerbatimChar"/>
              </w:rPr>
              <w:t xml:space="preserve">…marks_at_risk_students_link…</w:t>
            </w:r>
            <w:r>
              <w:t xml:space="preserve">,</w:t>
            </w:r>
            <w:r>
              <w:t xml:space="preserve"> </w:t>
            </w:r>
            <w:r>
              <w:rPr>
                <w:rStyle w:val="VerbatimChar"/>
              </w:rPr>
              <w:t xml:space="preserve">…table_is_marked_sortable…</w:t>
            </w:r>
          </w:p>
        </w:tc>
        <w:tc>
          <w:tcPr/>
          <w:p>
            <w:pPr>
              <w:pStyle w:val="Compact"/>
              <w:jc w:val="left"/>
            </w:pPr>
            <w:r>
              <w:rPr>
                <w:rStyle w:val="VerbatimChar"/>
              </w:rPr>
              <w:t xml:space="preserve">TestClient</w:t>
            </w:r>
          </w:p>
        </w:tc>
        <w:tc>
          <w:tcPr/>
          <w:p>
            <w:pPr>
              <w:pStyle w:val="Compact"/>
              <w:jc w:val="left"/>
            </w:pPr>
            <w:r>
              <w:t xml:space="preserve">UAT D1</w:t>
            </w:r>
          </w:p>
        </w:tc>
        <w:tc>
          <w:tcPr/>
          <w:p>
            <w:pPr>
              <w:pStyle w:val="Compact"/>
              <w:jc w:val="left"/>
            </w:pPr>
            <w:r>
              <w:t xml:space="preserve">Yes</w:t>
            </w:r>
          </w:p>
        </w:tc>
      </w:tr>
      <w:tr>
        <w:tc>
          <w:tcPr/>
          <w:p>
            <w:pPr>
              <w:pStyle w:val="Compact"/>
              <w:jc w:val="left"/>
            </w:pPr>
            <w:r>
              <w:rPr>
                <w:bCs/>
                <w:b/>
              </w:rPr>
              <w:t xml:space="preserve">D2</w:t>
            </w:r>
            <w:r>
              <w:t xml:space="preserve"> </w:t>
            </w:r>
            <w:r>
              <w:t xml:space="preserve">Drill-down with reason</w:t>
            </w:r>
          </w:p>
        </w:tc>
        <w:tc>
          <w:tcPr/>
          <w:p>
            <w:pPr>
              <w:pStyle w:val="Compact"/>
              <w:jc w:val="left"/>
            </w:pPr>
            <w:r>
              <w:rPr>
                <w:rStyle w:val="VerbatimChar"/>
              </w:rPr>
              <w:t xml:space="preserve">…cohort_page_contains_only_its_members</w:t>
            </w:r>
            <w:r>
              <w:t xml:space="preserve">,</w:t>
            </w:r>
            <w:r>
              <w:t xml:space="preserve"> </w:t>
            </w:r>
            <w:r>
              <w:rPr>
                <w:rStyle w:val="VerbatimChar"/>
              </w:rPr>
              <w:t xml:space="preserve">…states_what_put_students_in_it</w:t>
            </w:r>
            <w:r>
              <w:t xml:space="preserve">,</w:t>
            </w:r>
            <w:r>
              <w:t xml:space="preserve"> </w:t>
            </w:r>
            <w:r>
              <w:rPr>
                <w:rStyle w:val="VerbatimChar"/>
              </w:rPr>
              <w:t xml:space="preserve">…tile_count_and_row_count_agree</w:t>
            </w:r>
            <w:r>
              <w:t xml:space="preserve">,</w:t>
            </w:r>
            <w:r>
              <w:t xml:space="preserve"> </w:t>
            </w:r>
            <w:r>
              <w:rPr>
                <w:rStyle w:val="VerbatimChar"/>
              </w:rPr>
              <w:t xml:space="preserve">…unknown_cohort_is_404…</w:t>
            </w:r>
            <w:r>
              <w:t xml:space="preserve">,</w:t>
            </w:r>
            <w:r>
              <w:t xml:space="preserve"> </w:t>
            </w:r>
            <w:r>
              <w:rPr>
                <w:rStyle w:val="VerbatimChar"/>
              </w:rPr>
              <w:t xml:space="preserve">…at_risk_cohort_is_not_registered_yet</w:t>
            </w:r>
          </w:p>
        </w:tc>
        <w:tc>
          <w:tcPr/>
          <w:p>
            <w:pPr>
              <w:pStyle w:val="Compact"/>
              <w:jc w:val="left"/>
            </w:pPr>
            <w:r>
              <w:rPr>
                <w:rStyle w:val="VerbatimChar"/>
              </w:rPr>
              <w:t xml:space="preserve">TestClient</w:t>
            </w:r>
          </w:p>
        </w:tc>
        <w:tc>
          <w:tcPr/>
          <w:p>
            <w:pPr>
              <w:pStyle w:val="Compact"/>
              <w:jc w:val="left"/>
            </w:pPr>
            <w:r>
              <w:t xml:space="preserve">UAT D2</w:t>
            </w:r>
          </w:p>
        </w:tc>
        <w:tc>
          <w:tcPr/>
          <w:p>
            <w:pPr>
              <w:pStyle w:val="Compact"/>
              <w:jc w:val="left"/>
            </w:pPr>
            <w:r>
              <w:t xml:space="preserve">Yes</w:t>
            </w:r>
          </w:p>
        </w:tc>
      </w:tr>
      <w:tr>
        <w:tc>
          <w:tcPr/>
          <w:p>
            <w:pPr>
              <w:pStyle w:val="Compact"/>
              <w:jc w:val="left"/>
            </w:pPr>
            <w:r>
              <w:rPr>
                <w:bCs/>
                <w:b/>
              </w:rPr>
              <w:t xml:space="preserve">D3</w:t>
            </w:r>
            <w:r>
              <w:t xml:space="preserve"> </w:t>
            </w:r>
            <w:r>
              <w:t xml:space="preserve">Understanding chart</w:t>
            </w:r>
          </w:p>
        </w:tc>
        <w:tc>
          <w:tcPr/>
          <w:p>
            <w:pPr>
              <w:pStyle w:val="Compact"/>
              <w:jc w:val="left"/>
            </w:pPr>
            <w:r>
              <w:rPr>
                <w:rStyle w:val="VerbatimChar"/>
              </w:rPr>
              <w:t xml:space="preserve">…student_detail_shows_its_gaps</w:t>
            </w:r>
            <w:r>
              <w:t xml:space="preserve">,</w:t>
            </w:r>
            <w:r>
              <w:t xml:space="preserve"> </w:t>
            </w:r>
            <w:r>
              <w:rPr>
                <w:rStyle w:val="VerbatimChar"/>
              </w:rPr>
              <w:t xml:space="preserve">…worst_classification_renders_first</w:t>
            </w:r>
            <w:r>
              <w:t xml:space="preserve">;</w:t>
            </w:r>
            <w:r>
              <w:t xml:space="preserve"> </w:t>
            </w:r>
            <w:r>
              <w:rPr>
                <w:rStyle w:val="VerbatimChar"/>
              </w:rPr>
              <w:t xml:space="preserve">test_dashboard_stats.py</w:t>
            </w:r>
            <w:r>
              <w:t xml:space="preserve"> </w:t>
            </w:r>
            <w:r>
              <w:t xml:space="preserve">(8)</w:t>
            </w:r>
          </w:p>
        </w:tc>
        <w:tc>
          <w:tcPr/>
          <w:p>
            <w:pPr>
              <w:pStyle w:val="Compact"/>
              <w:jc w:val="left"/>
            </w:pPr>
            <w:r>
              <w:rPr>
                <w:rStyle w:val="VerbatimChar"/>
              </w:rPr>
              <w:t xml:space="preserve">TestClient</w:t>
            </w:r>
          </w:p>
        </w:tc>
        <w:tc>
          <w:tcPr/>
          <w:p>
            <w:pPr>
              <w:pStyle w:val="Compact"/>
              <w:jc w:val="left"/>
            </w:pPr>
            <w:r>
              <w:t xml:space="preserve">UAT D3</w:t>
            </w:r>
          </w:p>
        </w:tc>
        <w:tc>
          <w:tcPr/>
          <w:p>
            <w:pPr>
              <w:pStyle w:val="Compact"/>
              <w:jc w:val="left"/>
            </w:pPr>
            <w:r>
              <w:t xml:space="preserve">Yes</w:t>
            </w:r>
          </w:p>
        </w:tc>
      </w:tr>
      <w:tr>
        <w:tc>
          <w:tcPr/>
          <w:p>
            <w:pPr>
              <w:pStyle w:val="Compact"/>
              <w:jc w:val="left"/>
            </w:pPr>
            <w:r>
              <w:rPr>
                <w:bCs/>
                <w:b/>
              </w:rPr>
              <w:t xml:space="preserve">D4</w:t>
            </w:r>
            <w:r>
              <w:t xml:space="preserve"> </w:t>
            </w:r>
            <w:r>
              <w:t xml:space="preserve">Strengths</w:t>
            </w:r>
          </w:p>
        </w:tc>
        <w:tc>
          <w:tcPr/>
          <w:p>
            <w:pPr>
              <w:pStyle w:val="Compact"/>
              <w:jc w:val="left"/>
            </w:pPr>
            <w:r>
              <w:t xml:space="preserve">PR #23 tests</w:t>
            </w:r>
          </w:p>
        </w:tc>
        <w:tc>
          <w:tcPr/>
          <w:p>
            <w:pPr>
              <w:pStyle w:val="Compact"/>
              <w:jc w:val="left"/>
            </w:pPr>
            <w:r>
              <w:t xml:space="preserve">—</w:t>
            </w:r>
          </w:p>
        </w:tc>
        <w:tc>
          <w:tcPr/>
          <w:p>
            <w:pPr>
              <w:pStyle w:val="Compact"/>
              <w:jc w:val="left"/>
            </w:pPr>
            <w:r>
              <w:t xml:space="preserve">UAT D4</w:t>
            </w:r>
          </w:p>
        </w:tc>
        <w:tc>
          <w:tcPr/>
          <w:p>
            <w:pPr>
              <w:pStyle w:val="Compact"/>
              <w:jc w:val="left"/>
            </w:pPr>
            <w:r>
              <w:t xml:space="preserve">PR open</w:t>
            </w:r>
          </w:p>
        </w:tc>
      </w:tr>
      <w:tr>
        <w:tc>
          <w:tcPr/>
          <w:p>
            <w:pPr>
              <w:pStyle w:val="Compact"/>
              <w:jc w:val="left"/>
            </w:pPr>
            <w:r>
              <w:rPr>
                <w:bCs/>
                <w:b/>
              </w:rPr>
              <w:t xml:space="preserve">D5</w:t>
            </w:r>
            <w:r>
              <w:t xml:space="preserve"> </w:t>
            </w:r>
            <w:r>
              <w:t xml:space="preserve">Gaps with evidence</w:t>
            </w:r>
          </w:p>
        </w:tc>
        <w:tc>
          <w:tcPr/>
          <w:p>
            <w:pPr>
              <w:pStyle w:val="Compact"/>
              <w:jc w:val="left"/>
            </w:pPr>
            <w:r>
              <w:rPr>
                <w:rStyle w:val="VerbatimChar"/>
              </w:rPr>
              <w:t xml:space="preserve">…shows_per_subject_evidence_and_trend</w:t>
            </w:r>
            <w:r>
              <w:t xml:space="preserve">,</w:t>
            </w:r>
            <w:r>
              <w:t xml:space="preserve"> </w:t>
            </w:r>
            <w:r>
              <w:rPr>
                <w:rStyle w:val="VerbatimChar"/>
              </w:rPr>
              <w:t xml:space="preserve">…flags_future_subjects_for_an_at_risk_gap</w:t>
            </w:r>
            <w:r>
              <w:t xml:space="preserve">,</w:t>
            </w:r>
            <w:r>
              <w:t xml:space="preserve"> </w:t>
            </w:r>
            <w:r>
              <w:rPr>
                <w:rStyle w:val="VerbatimChar"/>
              </w:rPr>
              <w:t xml:space="preserve">…honest_empty_state…</w:t>
            </w:r>
            <w:r>
              <w:t xml:space="preserve">,</w:t>
            </w:r>
            <w:r>
              <w:t xml:space="preserve"> </w:t>
            </w:r>
            <w:r>
              <w:rPr>
                <w:rStyle w:val="VerbatimChar"/>
              </w:rPr>
              <w:t xml:space="preserve">…never_flags_future_subjects_for_a_non_gap</w:t>
            </w:r>
          </w:p>
        </w:tc>
        <w:tc>
          <w:tcPr/>
          <w:p>
            <w:pPr>
              <w:pStyle w:val="Compact"/>
              <w:jc w:val="left"/>
            </w:pPr>
            <w:r>
              <w:rPr>
                <w:rStyle w:val="VerbatimChar"/>
              </w:rPr>
              <w:t xml:space="preserve">TestClient</w:t>
            </w:r>
          </w:p>
        </w:tc>
        <w:tc>
          <w:tcPr/>
          <w:p>
            <w:pPr>
              <w:pStyle w:val="Compact"/>
              <w:jc w:val="left"/>
            </w:pPr>
            <w:r>
              <w:t xml:space="preserve">UAT D5</w:t>
            </w:r>
          </w:p>
        </w:tc>
        <w:tc>
          <w:tcPr/>
          <w:p>
            <w:pPr>
              <w:pStyle w:val="Compact"/>
              <w:jc w:val="left"/>
            </w:pPr>
            <w:r>
              <w:t xml:space="preserve">Yes</w:t>
            </w:r>
          </w:p>
        </w:tc>
      </w:tr>
      <w:tr>
        <w:tc>
          <w:tcPr/>
          <w:p>
            <w:pPr>
              <w:pStyle w:val="Compact"/>
              <w:jc w:val="left"/>
            </w:pPr>
            <w:r>
              <w:rPr>
                <w:bCs/>
                <w:b/>
              </w:rPr>
              <w:t xml:space="preserve">D6</w:t>
            </w:r>
            <w:r>
              <w:t xml:space="preserve"> </w:t>
            </w:r>
            <w:r>
              <w:t xml:space="preserve">Progress</w:t>
            </w:r>
          </w:p>
        </w:tc>
        <w:tc>
          <w:tcPr/>
          <w:p>
            <w:pPr>
              <w:pStyle w:val="Compact"/>
              <w:jc w:val="left"/>
            </w:pPr>
            <w:r>
              <w:t xml:space="preserve">—</w:t>
            </w:r>
          </w:p>
        </w:tc>
        <w:tc>
          <w:tcPr/>
          <w:p>
            <w:pPr>
              <w:pStyle w:val="Compact"/>
              <w:jc w:val="left"/>
            </w:pPr>
            <w:r>
              <w:t xml:space="preserve">—</w:t>
            </w:r>
          </w:p>
        </w:tc>
        <w:tc>
          <w:tcPr/>
          <w:p>
            <w:pPr>
              <w:pStyle w:val="Compact"/>
              <w:jc w:val="left"/>
            </w:pPr>
            <w:r>
              <w:t xml:space="preserve">UAT D6</w:t>
            </w:r>
          </w:p>
        </w:tc>
        <w:tc>
          <w:tcPr/>
          <w:p>
            <w:pPr>
              <w:pStyle w:val="Compact"/>
              <w:jc w:val="left"/>
            </w:pPr>
            <w:r>
              <w:t xml:space="preserve">Not built</w:t>
            </w:r>
          </w:p>
        </w:tc>
      </w:tr>
      <w:tr>
        <w:tc>
          <w:tcPr/>
          <w:p>
            <w:pPr>
              <w:pStyle w:val="Compact"/>
              <w:jc w:val="left"/>
            </w:pPr>
            <w:r>
              <w:rPr>
                <w:bCs/>
                <w:b/>
              </w:rPr>
              <w:t xml:space="preserve">D7</w:t>
            </w:r>
            <w:r>
              <w:t xml:space="preserve"> </w:t>
            </w:r>
            <w:r>
              <w:t xml:space="preserve">Next actions</w:t>
            </w:r>
          </w:p>
        </w:tc>
        <w:tc>
          <w:tcPr/>
          <w:p>
            <w:pPr>
              <w:pStyle w:val="Compact"/>
              <w:jc w:val="left"/>
            </w:pPr>
            <w:r>
              <w:t xml:space="preserve">—</w:t>
            </w:r>
          </w:p>
        </w:tc>
        <w:tc>
          <w:tcPr/>
          <w:p>
            <w:pPr>
              <w:pStyle w:val="Compact"/>
              <w:jc w:val="left"/>
            </w:pPr>
            <w:r>
              <w:t xml:space="preserve">—</w:t>
            </w:r>
          </w:p>
        </w:tc>
        <w:tc>
          <w:tcPr/>
          <w:p>
            <w:pPr>
              <w:pStyle w:val="Compact"/>
              <w:jc w:val="left"/>
            </w:pPr>
            <w:r>
              <w:t xml:space="preserve">UAT D7</w:t>
            </w:r>
          </w:p>
        </w:tc>
        <w:tc>
          <w:tcPr/>
          <w:p>
            <w:pPr>
              <w:pStyle w:val="Compact"/>
              <w:jc w:val="left"/>
            </w:pPr>
            <w:r>
              <w:t xml:space="preserve">Not built</w:t>
            </w:r>
          </w:p>
        </w:tc>
      </w:tr>
      <w:tr>
        <w:tc>
          <w:tcPr/>
          <w:p>
            <w:pPr>
              <w:pStyle w:val="Compact"/>
              <w:jc w:val="left"/>
            </w:pPr>
            <w:r>
              <w:rPr>
                <w:bCs/>
                <w:b/>
              </w:rPr>
              <w:t xml:space="preserve">D8</w:t>
            </w:r>
            <w:r>
              <w:t xml:space="preserve"> </w:t>
            </w:r>
            <w:r>
              <w:t xml:space="preserve">Student picker</w:t>
            </w:r>
          </w:p>
        </w:tc>
        <w:tc>
          <w:tcPr/>
          <w:p>
            <w:pPr>
              <w:pStyle w:val="Compact"/>
              <w:jc w:val="left"/>
            </w:pPr>
            <w:r>
              <w:t xml:space="preserve">PR #23 tests</w:t>
            </w:r>
          </w:p>
        </w:tc>
        <w:tc>
          <w:tcPr/>
          <w:p>
            <w:pPr>
              <w:pStyle w:val="Compact"/>
              <w:jc w:val="left"/>
            </w:pPr>
            <w:r>
              <w:t xml:space="preserve">—</w:t>
            </w:r>
          </w:p>
        </w:tc>
        <w:tc>
          <w:tcPr/>
          <w:p>
            <w:pPr>
              <w:pStyle w:val="Compact"/>
              <w:jc w:val="left"/>
            </w:pPr>
            <w:r>
              <w:t xml:space="preserve">UAT D8</w:t>
            </w:r>
          </w:p>
        </w:tc>
        <w:tc>
          <w:tcPr/>
          <w:p>
            <w:pPr>
              <w:pStyle w:val="Compact"/>
              <w:jc w:val="left"/>
            </w:pPr>
            <w:r>
              <w:t xml:space="preserve">PR open</w:t>
            </w:r>
          </w:p>
        </w:tc>
      </w:tr>
      <w:tr>
        <w:tc>
          <w:tcPr/>
          <w:p>
            <w:pPr>
              <w:pStyle w:val="Compact"/>
              <w:jc w:val="left"/>
            </w:pPr>
            <w:r>
              <w:rPr>
                <w:bCs/>
                <w:b/>
              </w:rPr>
              <w:t xml:space="preserve">D9</w:t>
            </w:r>
            <w:r>
              <w:t xml:space="preserve"> </w:t>
            </w:r>
            <w:r>
              <w:t xml:space="preserve">Unreviewed-AI banner</w:t>
            </w:r>
          </w:p>
        </w:tc>
        <w:tc>
          <w:tcPr/>
          <w:p>
            <w:pPr>
              <w:pStyle w:val="Compact"/>
              <w:jc w:val="left"/>
            </w:pPr>
            <w:r>
              <w:t xml:space="preserve">as S5; on the PR #25 branch the banner tests also assert it links to</w:t>
            </w:r>
            <w:r>
              <w:t xml:space="preserve"> </w:t>
            </w:r>
            <w:r>
              <w:rPr>
                <w:rStyle w:val="VerbatimChar"/>
              </w:rPr>
              <w:t xml:space="preserve">/clusters</w:t>
            </w:r>
          </w:p>
        </w:tc>
        <w:tc>
          <w:tcPr/>
          <w:p>
            <w:pPr>
              <w:pStyle w:val="Compact"/>
              <w:jc w:val="left"/>
            </w:pPr>
            <w:r>
              <w:t xml:space="preserve">—</w:t>
            </w:r>
          </w:p>
        </w:tc>
        <w:tc>
          <w:tcPr/>
          <w:p>
            <w:pPr>
              <w:pStyle w:val="Compact"/>
              <w:jc w:val="left"/>
            </w:pPr>
            <w:r>
              <w:t xml:space="preserve">UAT D9</w:t>
            </w:r>
          </w:p>
        </w:tc>
        <w:tc>
          <w:tcPr/>
          <w:p>
            <w:pPr>
              <w:pStyle w:val="Compact"/>
              <w:jc w:val="left"/>
            </w:pPr>
            <w:r>
              <w:t xml:space="preserve">Yes</w:t>
            </w:r>
          </w:p>
        </w:tc>
      </w:tr>
      <w:tr>
        <w:tc>
          <w:tcPr/>
          <w:p>
            <w:pPr>
              <w:pStyle w:val="Compact"/>
              <w:jc w:val="left"/>
            </w:pPr>
            <w:r>
              <w:rPr>
                <w:bCs/>
                <w:b/>
              </w:rPr>
              <w:t xml:space="preserve">D10</w:t>
            </w:r>
            <w:r>
              <w:t xml:space="preserve"> </w:t>
            </w:r>
            <w:r>
              <w:t xml:space="preserve">Traceability</w:t>
            </w:r>
          </w:p>
        </w:tc>
        <w:tc>
          <w:tcPr/>
          <w:p>
            <w:pPr>
              <w:pStyle w:val="Compact"/>
              <w:jc w:val="left"/>
            </w:pPr>
            <w:r>
              <w:rPr>
                <w:rStyle w:val="VerbatimChar"/>
              </w:rPr>
              <w:t xml:space="preserve">…states_what_put_students_in_it</w:t>
            </w:r>
            <w:r>
              <w:t xml:space="preserve">;</w:t>
            </w:r>
            <w:r>
              <w:t xml:space="preserve"> </w:t>
            </w:r>
            <w:r>
              <w:rPr>
                <w:rStyle w:val="VerbatimChar"/>
              </w:rPr>
              <w:t xml:space="preserve">classification_basis</w:t>
            </w:r>
            <w:r>
              <w:t xml:space="preserve"> </w:t>
            </w:r>
            <w:r>
              <w:t xml:space="preserve">asserted in</w:t>
            </w:r>
            <w:r>
              <w:t xml:space="preserve"> </w:t>
            </w:r>
            <w:r>
              <w:rPr>
                <w:rStyle w:val="VerbatimChar"/>
              </w:rPr>
              <w:t xml:space="preserve">test_gap_detection.py</w:t>
            </w:r>
          </w:p>
        </w:tc>
        <w:tc>
          <w:tcPr/>
          <w:p>
            <w:pPr>
              <w:pStyle w:val="Compact"/>
              <w:jc w:val="left"/>
            </w:pPr>
            <w:r>
              <w:t xml:space="preserve">—</w:t>
            </w:r>
          </w:p>
        </w:tc>
        <w:tc>
          <w:tcPr/>
          <w:p>
            <w:pPr>
              <w:pStyle w:val="Compact"/>
              <w:jc w:val="left"/>
            </w:pPr>
            <w:r>
              <w:t xml:space="preserve">UAT D10: pick any number, name its source record</w:t>
            </w:r>
          </w:p>
        </w:tc>
        <w:tc>
          <w:tcPr/>
          <w:p>
            <w:pPr>
              <w:pStyle w:val="Compact"/>
              <w:jc w:val="left"/>
            </w:pPr>
            <w:r>
              <w:t xml:space="preserve">Yes</w:t>
            </w:r>
          </w:p>
        </w:tc>
      </w:tr>
    </w:tbl>
    <w:bookmarkEnd w:id="75"/>
    <w:bookmarkStart w:id="76" w:name="running-the-tests"/>
    <w:p>
      <w:pPr>
        <w:pStyle w:val="Heading3"/>
      </w:pPr>
      <w:r>
        <w:t xml:space="preserve">6.3 Running the tests</w:t>
      </w:r>
    </w:p>
    <w:p>
      <w:pPr>
        <w:pStyle w:val="SourceCode"/>
      </w:pPr>
      <w:r>
        <w:rPr>
          <w:rStyle w:val="BuiltInTok"/>
        </w:rPr>
        <w:t xml:space="preserve">cd</w:t>
      </w:r>
      <w:r>
        <w:rPr>
          <w:rStyle w:val="NormalTok"/>
        </w:rPr>
        <w:t xml:space="preserve"> python</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w:t>
      </w:r>
      <w:r>
        <w:rPr>
          <w:rStyle w:val="CommentTok"/>
        </w:rPr>
        <w:t xml:space="preserve"># whole suite, offline</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w:t>
      </w:r>
      <w:r>
        <w:rPr>
          <w:rStyle w:val="AttributeTok"/>
        </w:rPr>
        <w:t xml:space="preserve">--cov</w:t>
      </w:r>
      <w:r>
        <w:rPr>
          <w:rStyle w:val="OperatorTok"/>
        </w:rPr>
        <w:t xml:space="preserve">=</w:t>
      </w:r>
      <w:r>
        <w:rPr>
          <w:rStyle w:val="NormalTok"/>
        </w:rPr>
        <w:t xml:space="preserve">lja </w:t>
      </w:r>
      <w:r>
        <w:rPr>
          <w:rStyle w:val="AttributeTok"/>
        </w:rPr>
        <w:t xml:space="preserve">--cov-report</w:t>
      </w:r>
      <w:r>
        <w:rPr>
          <w:rStyle w:val="OperatorTok"/>
        </w:rPr>
        <w:t xml:space="preserve">=</w:t>
      </w:r>
      <w:r>
        <w:rPr>
          <w:rStyle w:val="NormalTok"/>
        </w:rPr>
        <w:t xml:space="preserve">term-missing</w:t>
      </w:r>
      <w:r>
        <w:br/>
      </w:r>
      <w:r>
        <w:rPr>
          <w:rStyle w:val="VariableTok"/>
        </w:rPr>
        <w:t xml:space="preserve">LJA_RUN_MOODLE_INTEGRATION</w:t>
      </w:r>
      <w:r>
        <w:rPr>
          <w:rStyle w:val="OperatorTok"/>
        </w:rPr>
        <w:t xml:space="preserve">=</w:t>
      </w:r>
      <w:r>
        <w:rPr>
          <w:rStyle w:val="NormalTok"/>
        </w:rPr>
        <w:t xml:space="preserve">1 </w:t>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tests/test_moodle_loader.py   </w:t>
      </w:r>
      <w:r>
        <w:rPr>
          <w:rStyle w:val="CommentTok"/>
        </w:rPr>
        <w:t xml:space="preserve"># needs devenv Moodle + fixture</w:t>
      </w:r>
      <w:r>
        <w:br/>
      </w:r>
      <w:r>
        <w:rPr>
          <w:rStyle w:val="ExtensionTok"/>
        </w:rPr>
        <w:t xml:space="preserve">ruff</w:t>
      </w:r>
      <w:r>
        <w:rPr>
          <w:rStyle w:val="NormalTok"/>
        </w:rPr>
        <w:t xml:space="preserve"> check .</w:t>
      </w:r>
    </w:p>
    <w:p>
      <w:pPr>
        <w:pStyle w:val="FirstParagraph"/>
      </w:pPr>
      <w:r>
        <w:rPr>
          <w:rStyle w:val="VerbatimChar"/>
        </w:rPr>
        <w:t xml:space="preserve">pytest</w:t>
      </w:r>
      <w:r>
        <w:t xml:space="preserve"> </w:t>
      </w:r>
      <w:r>
        <w:t xml:space="preserve">must run from</w:t>
      </w:r>
      <w:r>
        <w:t xml:space="preserve"> </w:t>
      </w:r>
      <w:r>
        <w:rPr>
          <w:rStyle w:val="VerbatimChar"/>
        </w:rPr>
        <w:t xml:space="preserve">python/</w:t>
      </w:r>
      <w:r>
        <w:t xml:space="preserve"> </w:t>
      </w:r>
      <w:r>
        <w:t xml:space="preserve">because</w:t>
      </w:r>
      <w:r>
        <w:t xml:space="preserve"> </w:t>
      </w:r>
      <w:r>
        <w:rPr>
          <w:rStyle w:val="VerbatimChar"/>
        </w:rPr>
        <w:t xml:space="preserve">pyproject.toml</w:t>
      </w:r>
      <w:r>
        <w:t xml:space="preserve"> </w:t>
      </w:r>
      <w:r>
        <w:t xml:space="preserve">anchors the rootdir there. There is no</w:t>
      </w:r>
      <w:r>
        <w:t xml:space="preserve"> </w:t>
      </w:r>
      <w:r>
        <w:rPr>
          <w:rStyle w:val="VerbatimChar"/>
        </w:rPr>
        <w:t xml:space="preserve">conftest.py</w:t>
      </w:r>
      <w:r>
        <w:t xml:space="preserve">, no custom markers and no pytest config section; the suite is deliberately plain.</w:t>
      </w:r>
    </w:p>
    <w:bookmarkEnd w:id="76"/>
    <w:bookmarkStart w:id="77" w:name="continuous-integration"/>
    <w:p>
      <w:pPr>
        <w:pStyle w:val="Heading3"/>
      </w:pPr>
      <w:r>
        <w:t xml:space="preserve">6.4 Continuous integration</w:t>
      </w:r>
    </w:p>
    <w:p>
      <w:pPr>
        <w:pStyle w:val="FirstParagraph"/>
      </w:pPr>
      <w:r>
        <w:t xml:space="preserve">See §3.2 and §5.4. The security job checks out full history so a secret that was committed and later</w:t>
      </w:r>
      <w:r>
        <w:t xml:space="preserve"> </w:t>
      </w:r>
      <w:r>
        <w:t xml:space="preserve">“</w:t>
      </w:r>
      <w:r>
        <w:t xml:space="preserve">removed</w:t>
      </w:r>
      <w:r>
        <w:t xml:space="preserve">”</w:t>
      </w:r>
      <w:r>
        <w:t xml:space="preserve"> </w:t>
      </w:r>
      <w:r>
        <w:t xml:space="preserve">is still found; a full-history scan was confirmed clean on 24 Aug 2026 and the job’s value is that it stays that way. Coverage XML is uploaded as an artifact on every run, including failed ones.</w:t>
      </w:r>
    </w:p>
    <w:bookmarkEnd w:id="77"/>
    <w:bookmarkStart w:id="78" w:name="X52524d5b69f5f6d6ade9a3a3807de054c7c91ee"/>
    <w:p>
      <w:pPr>
        <w:pStyle w:val="Heading3"/>
      </w:pPr>
      <w:r>
        <w:t xml:space="preserve">6.5 Manual validation planned for Sprint 5 (⚠</w:t>
      </w:r>
      <w:r>
        <w:t xml:space="preserve"> </w:t>
      </w:r>
      <w:r>
        <w:rPr>
          <w:iCs/>
          <w:i/>
        </w:rPr>
        <w:t xml:space="preserve">TO FILL with results</w:t>
      </w:r>
      <w:r>
        <w:t xml:space="preserve">)</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Activity</w:t>
            </w:r>
          </w:p>
        </w:tc>
        <w:tc>
          <w:tcPr/>
          <w:p>
            <w:pPr>
              <w:pStyle w:val="Compact"/>
              <w:jc w:val="left"/>
            </w:pPr>
            <w:r>
              <w:t xml:space="preserve">Ticket</w:t>
            </w:r>
          </w:p>
        </w:tc>
        <w:tc>
          <w:tcPr/>
          <w:p>
            <w:pPr>
              <w:pStyle w:val="Compact"/>
              <w:jc w:val="left"/>
            </w:pPr>
            <w:r>
              <w:t xml:space="preserve">Owner</w:t>
            </w:r>
          </w:p>
        </w:tc>
        <w:tc>
          <w:tcPr/>
          <w:p>
            <w:pPr>
              <w:pStyle w:val="Compact"/>
              <w:jc w:val="left"/>
            </w:pPr>
            <w:r>
              <w:t xml:space="preserve">Evidence file (planned)</w:t>
            </w:r>
          </w:p>
        </w:tc>
        <w:tc>
          <w:tcPr/>
          <w:p>
            <w:pPr>
              <w:pStyle w:val="Compact"/>
              <w:jc w:val="left"/>
            </w:pPr>
            <w:r>
              <w:t xml:space="preserve">Result</w:t>
            </w:r>
          </w:p>
        </w:tc>
      </w:tr>
      <w:tr>
        <w:tc>
          <w:tcPr/>
          <w:p>
            <w:pPr>
              <w:pStyle w:val="Compact"/>
              <w:jc w:val="left"/>
            </w:pPr>
            <w:r>
              <w:t xml:space="preserve">Seven hand-worked gap-detection cases against the engine</w:t>
            </w:r>
          </w:p>
        </w:tc>
        <w:tc>
          <w:tcPr/>
          <w:p>
            <w:pPr>
              <w:pStyle w:val="Compact"/>
              <w:jc w:val="left"/>
            </w:pPr>
            <w:r>
              <w:t xml:space="preserve">IOLG-110</w:t>
            </w:r>
          </w:p>
        </w:tc>
        <w:tc>
          <w:tcPr/>
          <w:p>
            <w:pPr>
              <w:pStyle w:val="Compact"/>
              <w:jc w:val="left"/>
            </w:pPr>
            <w:r>
              <w:t xml:space="preserve">Anup</w:t>
            </w:r>
          </w:p>
        </w:tc>
        <w:tc>
          <w:tcPr/>
          <w:p>
            <w:pPr>
              <w:pStyle w:val="Compact"/>
              <w:jc w:val="left"/>
            </w:pPr>
            <w:r>
              <w:rPr>
                <w:rStyle w:val="VerbatimChar"/>
              </w:rPr>
              <w:t xml:space="preserve">docs/validation-worksheet.md</w:t>
            </w:r>
          </w:p>
        </w:tc>
        <w:tc>
          <w:tcPr/>
          <w:p>
            <w:pPr>
              <w:pStyle w:val="Compact"/>
              <w:jc w:val="left"/>
            </w:pPr>
            <w:r>
              <w:t xml:space="preserve">⚠</w:t>
            </w:r>
          </w:p>
        </w:tc>
      </w:tr>
      <w:tr>
        <w:tc>
          <w:tcPr/>
          <w:p>
            <w:pPr>
              <w:pStyle w:val="Compact"/>
              <w:jc w:val="left"/>
            </w:pPr>
            <w:r>
              <w:t xml:space="preserve">Ten learning plans read for invented claims and tone</w:t>
            </w:r>
          </w:p>
        </w:tc>
        <w:tc>
          <w:tcPr/>
          <w:p>
            <w:pPr>
              <w:pStyle w:val="Compact"/>
              <w:jc w:val="left"/>
            </w:pPr>
            <w:r>
              <w:t xml:space="preserve">IOLG-121</w:t>
            </w:r>
          </w:p>
        </w:tc>
        <w:tc>
          <w:tcPr/>
          <w:p>
            <w:pPr>
              <w:pStyle w:val="Compact"/>
              <w:jc w:val="left"/>
            </w:pPr>
            <w:r>
              <w:t xml:space="preserve">Istiaque / Anup</w:t>
            </w:r>
          </w:p>
        </w:tc>
        <w:tc>
          <w:tcPr/>
          <w:p>
            <w:pPr>
              <w:pStyle w:val="Compact"/>
              <w:jc w:val="left"/>
            </w:pPr>
            <w:r>
              <w:rPr>
                <w:rStyle w:val="VerbatimChar"/>
              </w:rPr>
              <w:t xml:space="preserve">docs/grounding-audit.md</w:t>
            </w:r>
          </w:p>
        </w:tc>
        <w:tc>
          <w:tcPr/>
          <w:p>
            <w:pPr>
              <w:pStyle w:val="Compact"/>
              <w:jc w:val="left"/>
            </w:pPr>
            <w:r>
              <w:t xml:space="preserve">⚠</w:t>
            </w:r>
          </w:p>
        </w:tc>
      </w:tr>
      <w:tr>
        <w:tc>
          <w:tcPr/>
          <w:p>
            <w:pPr>
              <w:pStyle w:val="Compact"/>
              <w:jc w:val="left"/>
            </w:pPr>
            <w:r>
              <w:t xml:space="preserve">Six security evidence results (role creation,</w:t>
            </w:r>
            <w:r>
              <w:t xml:space="preserve"> </w:t>
            </w:r>
            <w:r>
              <w:rPr>
                <w:rStyle w:val="VerbatimChar"/>
              </w:rPr>
              <w:t xml:space="preserve">UPDATE</w:t>
            </w:r>
            <w:r>
              <w:t xml:space="preserve"> </w:t>
            </w:r>
            <w:r>
              <w:t xml:space="preserve">denied, 15 fills readable,</w:t>
            </w:r>
            <w:r>
              <w:t xml:space="preserve"> </w:t>
            </w:r>
            <w:r>
              <w:rPr>
                <w:rStyle w:val="VerbatimChar"/>
              </w:rPr>
              <w:t xml:space="preserve">pg_dump</w:t>
            </w:r>
            <w:r>
              <w:t xml:space="preserve"> </w:t>
            </w:r>
            <w:r>
              <w:t xml:space="preserve">checksum unchanged, probe function list, CI scan output)</w:t>
            </w:r>
          </w:p>
        </w:tc>
        <w:tc>
          <w:tcPr/>
          <w:p>
            <w:pPr>
              <w:pStyle w:val="Compact"/>
              <w:jc w:val="left"/>
            </w:pPr>
            <w:r>
              <w:t xml:space="preserve">IOLG-111</w:t>
            </w:r>
          </w:p>
        </w:tc>
        <w:tc>
          <w:tcPr/>
          <w:p>
            <w:pPr>
              <w:pStyle w:val="Compact"/>
              <w:jc w:val="left"/>
            </w:pPr>
            <w:r>
              <w:t xml:space="preserve">Anup / Ayesha</w:t>
            </w:r>
          </w:p>
        </w:tc>
        <w:tc>
          <w:tcPr/>
          <w:p>
            <w:pPr>
              <w:pStyle w:val="Compact"/>
              <w:jc w:val="left"/>
            </w:pPr>
            <w:r>
              <w:rPr>
                <w:rStyle w:val="VerbatimChar"/>
              </w:rPr>
              <w:t xml:space="preserve">docs/compliance-checklist.md</w:t>
            </w:r>
          </w:p>
        </w:tc>
        <w:tc>
          <w:tcPr/>
          <w:p>
            <w:pPr>
              <w:pStyle w:val="Compact"/>
              <w:jc w:val="left"/>
            </w:pPr>
            <w:r>
              <w:t xml:space="preserve">⚠</w:t>
            </w:r>
          </w:p>
        </w:tc>
      </w:tr>
      <w:tr>
        <w:tc>
          <w:tcPr/>
          <w:p>
            <w:pPr>
              <w:pStyle w:val="Compact"/>
              <w:jc w:val="left"/>
            </w:pPr>
            <w:r>
              <w:t xml:space="preserve">Clean-machine rebuild by a non-author,</w:t>
            </w:r>
            <w:r>
              <w:t xml:space="preserve"> </w:t>
            </w:r>
            <w:r>
              <w:rPr>
                <w:rStyle w:val="VerbatimChar"/>
              </w:rPr>
              <w:t xml:space="preserve">script</w:t>
            </w:r>
            <w:r>
              <w:t xml:space="preserve">-logged</w:t>
            </w:r>
          </w:p>
        </w:tc>
        <w:tc>
          <w:tcPr/>
          <w:p>
            <w:pPr>
              <w:pStyle w:val="Compact"/>
              <w:jc w:val="left"/>
            </w:pPr>
            <w:r>
              <w:t xml:space="preserve">IOLG-118</w:t>
            </w:r>
          </w:p>
        </w:tc>
        <w:tc>
          <w:tcPr/>
          <w:p>
            <w:pPr>
              <w:pStyle w:val="Compact"/>
              <w:jc w:val="left"/>
            </w:pPr>
            <w:r>
              <w:t xml:space="preserve">Anup</w:t>
            </w:r>
          </w:p>
        </w:tc>
        <w:tc>
          <w:tcPr/>
          <w:p>
            <w:pPr>
              <w:pStyle w:val="Compact"/>
              <w:jc w:val="left"/>
            </w:pPr>
            <w:r>
              <w:rPr>
                <w:rStyle w:val="VerbatimChar"/>
              </w:rPr>
              <w:t xml:space="preserve">docs/sprints/sprint-5/rebuild-&lt;date&gt;.log</w:t>
            </w:r>
          </w:p>
        </w:tc>
        <w:tc>
          <w:tcPr/>
          <w:p>
            <w:pPr>
              <w:pStyle w:val="Compact"/>
              <w:jc w:val="left"/>
            </w:pPr>
            <w:r>
              <w:t xml:space="preserve">⚠</w:t>
            </w:r>
          </w:p>
        </w:tc>
      </w:tr>
      <w:tr>
        <w:tc>
          <w:tcPr/>
          <w:p>
            <w:pPr>
              <w:pStyle w:val="Compact"/>
              <w:jc w:val="left"/>
            </w:pPr>
            <w:r>
              <w:t xml:space="preserve">UAT checklist S1–S6, D1–D10 walked with the owner</w:t>
            </w:r>
          </w:p>
        </w:tc>
        <w:tc>
          <w:tcPr/>
          <w:p>
            <w:pPr>
              <w:pStyle w:val="Compact"/>
              <w:jc w:val="left"/>
            </w:pPr>
            <w:r>
              <w:t xml:space="preserve">IOLG-127, IOLG-129</w:t>
            </w:r>
          </w:p>
        </w:tc>
        <w:tc>
          <w:tcPr/>
          <w:p>
            <w:pPr>
              <w:pStyle w:val="Compact"/>
              <w:jc w:val="left"/>
            </w:pPr>
            <w:r>
              <w:t xml:space="preserve">Sui Lung / Ayesha</w:t>
            </w:r>
          </w:p>
        </w:tc>
        <w:tc>
          <w:tcPr/>
          <w:p>
            <w:pPr>
              <w:pStyle w:val="Compact"/>
              <w:jc w:val="left"/>
            </w:pPr>
            <w:r>
              <w:rPr>
                <w:rStyle w:val="VerbatimChar"/>
              </w:rPr>
              <w:t xml:space="preserve">docs/uat-checklist.md</w:t>
            </w:r>
          </w:p>
        </w:tc>
        <w:tc>
          <w:tcPr/>
          <w:p>
            <w:pPr>
              <w:pStyle w:val="Compact"/>
              <w:jc w:val="left"/>
            </w:pPr>
            <w:r>
              <w:t xml:space="preserve">⚠</w:t>
            </w:r>
          </w:p>
        </w:tc>
      </w:tr>
    </w:tbl>
    <w:p>
      <w:r>
        <w:pict>
          <v:rect style="width:0;height:1.5pt" o:hralign="center" o:hrstd="t" o:hr="t"/>
        </w:pict>
      </w:r>
    </w:p>
    <w:bookmarkEnd w:id="78"/>
    <w:bookmarkEnd w:id="79"/>
    <w:bookmarkStart w:id="85" w:name="usability-trial-results"/>
    <w:p>
      <w:pPr>
        <w:pStyle w:val="Heading2"/>
      </w:pPr>
      <w:r>
        <w:t xml:space="preserve">7. Usability trial results</w:t>
      </w:r>
    </w:p>
    <w:p>
      <w:pPr>
        <w:pStyle w:val="FirstParagraph"/>
      </w:pPr>
      <w:r>
        <w:t xml:space="preserve">⚠</w:t>
      </w:r>
      <w:r>
        <w:t xml:space="preserve"> </w:t>
      </w:r>
      <w:r>
        <w:rPr>
          <w:iCs/>
          <w:i/>
        </w:rPr>
        <w:t xml:space="preserve">No usability trial has been run yet.</w:t>
      </w:r>
      <w:r>
        <w:t xml:space="preserve"> </w:t>
      </w:r>
      <w:r>
        <w:t xml:space="preserve">The trial is scheduled as part of the Sprint 5 review with the project owner on 4/5 October 2026. This section sets out who will test, what they will do, what is already known from owner feedback, and the table to fill. It is framed as the project owner’s roadmap because that is what the results are for.</w:t>
      </w:r>
    </w:p>
    <w:bookmarkStart w:id="80" w:name="participants-and-method"/>
    <w:p>
      <w:pPr>
        <w:pStyle w:val="Heading3"/>
      </w:pPr>
      <w:r>
        <w:t xml:space="preserve">7.1 Participants and method</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Participant</w:t>
            </w:r>
          </w:p>
        </w:tc>
        <w:tc>
          <w:tcPr/>
          <w:p>
            <w:pPr>
              <w:pStyle w:val="Compact"/>
              <w:jc w:val="left"/>
            </w:pPr>
            <w:r>
              <w:t xml:space="preserve">Role in the trial</w:t>
            </w:r>
          </w:p>
        </w:tc>
        <w:tc>
          <w:tcPr/>
          <w:p>
            <w:pPr>
              <w:pStyle w:val="Compact"/>
              <w:jc w:val="left"/>
            </w:pPr>
            <w:r>
              <w:t xml:space="preserve">Tasks</w:t>
            </w:r>
          </w:p>
        </w:tc>
      </w:tr>
      <w:tr>
        <w:tc>
          <w:tcPr/>
          <w:p>
            <w:pPr>
              <w:pStyle w:val="Compact"/>
              <w:jc w:val="left"/>
            </w:pPr>
            <w:r>
              <w:t xml:space="preserve">Dr Scott Mann, project owner</w:t>
            </w:r>
          </w:p>
        </w:tc>
        <w:tc>
          <w:tcPr/>
          <w:p>
            <w:pPr>
              <w:pStyle w:val="Compact"/>
              <w:jc w:val="left"/>
            </w:pPr>
            <w:r>
              <w:t xml:space="preserve">Primary evaluator, acting as subject coordinator</w:t>
            </w:r>
          </w:p>
        </w:tc>
        <w:tc>
          <w:tcPr/>
          <w:p>
            <w:pPr>
              <w:pStyle w:val="Compact"/>
              <w:jc w:val="left"/>
            </w:pPr>
            <w:r>
              <w:t xml:space="preserve">D1, D2, D5, D9, D10; review of cluster labels (R3); comment on SILO quality views</w:t>
            </w:r>
          </w:p>
        </w:tc>
      </w:tr>
      <w:tr>
        <w:tc>
          <w:tcPr/>
          <w:p>
            <w:pPr>
              <w:pStyle w:val="Compact"/>
              <w:jc w:val="left"/>
            </w:pPr>
            <w:r>
              <w:t xml:space="preserve">Anup Tumbalam Gooty</w:t>
            </w:r>
          </w:p>
        </w:tc>
        <w:tc>
          <w:tcPr/>
          <w:p>
            <w:pPr>
              <w:pStyle w:val="Compact"/>
              <w:jc w:val="left"/>
            </w:pPr>
            <w:r>
              <w:t xml:space="preserve">Non-author operator, from a clean clone</w:t>
            </w:r>
          </w:p>
        </w:tc>
        <w:tc>
          <w:tcPr/>
          <w:p>
            <w:pPr>
              <w:pStyle w:val="Compact"/>
              <w:jc w:val="left"/>
            </w:pPr>
            <w:r>
              <w:t xml:space="preserve">S1–S6; records blockers on IOLG-114</w:t>
            </w:r>
          </w:p>
        </w:tc>
      </w:tr>
      <w:tr>
        <w:tc>
          <w:tcPr/>
          <w:p>
            <w:pPr>
              <w:pStyle w:val="Compact"/>
              <w:jc w:val="left"/>
            </w:pPr>
            <w:r>
              <w:t xml:space="preserve">Sui Lung Tang</w:t>
            </w:r>
          </w:p>
        </w:tc>
        <w:tc>
          <w:tcPr/>
          <w:p>
            <w:pPr>
              <w:pStyle w:val="Compact"/>
              <w:jc w:val="left"/>
            </w:pPr>
            <w:r>
              <w:t xml:space="preserve">Facilitator, records results</w:t>
            </w:r>
          </w:p>
        </w:tc>
        <w:tc>
          <w:tcPr/>
          <w:p>
            <w:pPr>
              <w:pStyle w:val="Compact"/>
              <w:jc w:val="left"/>
            </w:pPr>
            <w:r>
              <w:t xml:space="preserve">Walks D1–D10; records Result / Tester / Notes</w:t>
            </w:r>
          </w:p>
        </w:tc>
      </w:tr>
      <w:tr>
        <w:tc>
          <w:tcPr/>
          <w:p>
            <w:pPr>
              <w:pStyle w:val="Compact"/>
              <w:jc w:val="left"/>
            </w:pPr>
            <w:r>
              <w:t xml:space="preserve">Team members acting as students</w:t>
            </w:r>
          </w:p>
        </w:tc>
        <w:tc>
          <w:tcPr/>
          <w:p>
            <w:pPr>
              <w:pStyle w:val="Compact"/>
              <w:jc w:val="left"/>
            </w:pPr>
            <w:r>
              <w:t xml:space="preserve">Secondary</w:t>
            </w:r>
          </w:p>
        </w:tc>
        <w:tc>
          <w:tcPr/>
          <w:p>
            <w:pPr>
              <w:pStyle w:val="Compact"/>
              <w:jc w:val="left"/>
            </w:pPr>
            <w:r>
              <w:t xml:space="preserve">D3, D4, D8</w:t>
            </w:r>
          </w:p>
        </w:tc>
      </w:tr>
    </w:tbl>
    <w:p>
      <w:pPr>
        <w:pStyle w:val="BodyText"/>
      </w:pPr>
      <w:r>
        <w:t xml:space="preserve">Method: think-aloud walkthrough of each story from the running system, not slides. Each row is scored pass / pass with friction / blocked, with a note. Tender success criterion:</w:t>
      </w:r>
      <w:r>
        <w:t xml:space="preserve"> </w:t>
      </w:r>
      <w:r>
        <w:t xml:space="preserve">“</w:t>
      </w:r>
      <w:r>
        <w:t xml:space="preserve">project-owner and team UAT completes all critical student tasks without a blocker and records improvement actions</w:t>
      </w:r>
      <w:r>
        <w:t xml:space="preserve">”</w:t>
      </w:r>
      <w:r>
        <w:t xml:space="preserve">; performance target</w:t>
      </w:r>
      <w:r>
        <w:t xml:space="preserve"> </w:t>
      </w:r>
      <w:r>
        <w:t xml:space="preserve">“</w:t>
      </w:r>
      <w:r>
        <w:t xml:space="preserve">normal local dashboard interactions respond within approximately two seconds, excluding external LLM generation time</w:t>
      </w:r>
      <w:r>
        <w:t xml:space="preserve">”</w:t>
      </w:r>
      <w:r>
        <w:t xml:space="preserve">.</w:t>
      </w:r>
    </w:p>
    <w:bookmarkEnd w:id="80"/>
    <w:bookmarkStart w:id="81" w:name="X1e2fd88383e755b0de637aee195156b89c1ce1f"/>
    <w:p>
      <w:pPr>
        <w:pStyle w:val="Heading3"/>
      </w:pPr>
      <w:r>
        <w:t xml:space="preserve">7.2 What the project owner has already told us (11 Aug 2026 and since)</w:t>
      </w:r>
    </w:p>
    <w:p>
      <w:pPr>
        <w:pStyle w:val="FirstParagraph"/>
      </w:pPr>
      <w:r>
        <w:t xml:space="preserve">These shaped the build and should be re-tested in the trial:</w:t>
      </w:r>
    </w:p>
    <w:p>
      <w:pPr>
        <w:pStyle w:val="Compact"/>
        <w:numPr>
          <w:ilvl w:val="0"/>
          <w:numId w:val="1007"/>
        </w:numPr>
      </w:pPr>
      <w:r>
        <w:t xml:space="preserve">Semantic, not keyword, matching is the whole point. His worked example links</w:t>
      </w:r>
      <w:r>
        <w:t xml:space="preserve"> </w:t>
      </w:r>
      <w:r>
        <w:rPr>
          <w:rStyle w:val="VerbatimChar"/>
        </w:rPr>
        <w:t xml:space="preserve">CSE1OOF SILO2</w:t>
      </w:r>
      <w:r>
        <w:t xml:space="preserve"> </w:t>
      </w:r>
      <w:r>
        <w:t xml:space="preserve">to</w:t>
      </w:r>
      <w:r>
        <w:t xml:space="preserve"> </w:t>
      </w:r>
      <w:r>
        <w:rPr>
          <w:rStyle w:val="VerbatimChar"/>
        </w:rPr>
        <w:t xml:space="preserve">CSE2ALG SILO2/3</w:t>
      </w:r>
      <w:r>
        <w:t xml:space="preserve">. The 30B model found exactly that link (</w:t>
      </w:r>
      <w:r>
        <w:t xml:space="preserve">“</w:t>
      </w:r>
      <w:r>
        <w:t xml:space="preserve">Data Structures Knowledge and Application</w:t>
      </w:r>
      <w:r>
        <w:t xml:space="preserve">”</w:t>
      </w:r>
      <w:r>
        <w:t xml:space="preserve">, six students).</w:t>
      </w:r>
      <w:r>
        <w:t xml:space="preserve"> </w:t>
      </w:r>
      <w:r>
        <w:rPr>
          <w:iCs/>
          <w:i/>
        </w:rPr>
        <w:t xml:space="preserve">Test: does he agree with the labels?</w:t>
      </w:r>
    </w:p>
    <w:p>
      <w:pPr>
        <w:pStyle w:val="Compact"/>
        <w:numPr>
          <w:ilvl w:val="0"/>
          <w:numId w:val="1007"/>
        </w:numPr>
      </w:pPr>
      <w:r>
        <w:t xml:space="preserve">“</w:t>
      </w:r>
      <w:r>
        <w:t xml:space="preserve">Gap in first year, consequence in third year</w:t>
      </w:r>
      <w:r>
        <w:t xml:space="preserve">”</w:t>
      </w:r>
      <w:r>
        <w:t xml:space="preserve"> </w:t>
      </w:r>
      <w:r>
        <w:t xml:space="preserve">is the narrative the dashboard must tell.</w:t>
      </w:r>
      <w:r>
        <w:t xml:space="preserve"> </w:t>
      </w:r>
      <w:r>
        <w:rPr>
          <w:iCs/>
          <w:i/>
        </w:rPr>
        <w:t xml:space="preserve">Test: D5’s per-subject evidence and future-subject list.</w:t>
      </w:r>
    </w:p>
    <w:p>
      <w:pPr>
        <w:pStyle w:val="Compact"/>
        <w:numPr>
          <w:ilvl w:val="0"/>
          <w:numId w:val="1007"/>
        </w:numPr>
      </w:pPr>
      <w:r>
        <w:t xml:space="preserve">There is no institutional at-risk number (</w:t>
      </w:r>
      <w:r>
        <w:t xml:space="preserve">“</w:t>
      </w:r>
      <w:r>
        <w:t xml:space="preserve">I’m not sure how we determined at risk</w:t>
      </w:r>
      <w:r>
        <w:t xml:space="preserve">”</w:t>
      </w:r>
      <w:r>
        <w:t xml:space="preserve">).</w:t>
      </w:r>
      <w:r>
        <w:t xml:space="preserve"> </w:t>
      </w:r>
      <w:r>
        <w:rPr>
          <w:iCs/>
          <w:i/>
        </w:rPr>
        <w:t xml:space="preserve">Test: is the absence of an at-risk cohort acceptable, and are the classification bases understandable?</w:t>
      </w:r>
    </w:p>
    <w:p>
      <w:pPr>
        <w:pStyle w:val="Compact"/>
        <w:numPr>
          <w:ilvl w:val="0"/>
          <w:numId w:val="1007"/>
        </w:numPr>
      </w:pPr>
      <w:r>
        <w:t xml:space="preserve">The primary signal is variability within a discipline, not raw failure.</w:t>
      </w:r>
      <w:r>
        <w:t xml:space="preserve"> </w:t>
      </w:r>
      <w:r>
        <w:rPr>
          <w:iCs/>
          <w:i/>
        </w:rPr>
        <w:t xml:space="preserve">Test: E3 on his reading of a few students.</w:t>
      </w:r>
    </w:p>
    <w:p>
      <w:pPr>
        <w:pStyle w:val="Compact"/>
        <w:numPr>
          <w:ilvl w:val="0"/>
          <w:numId w:val="1007"/>
        </w:numPr>
      </w:pPr>
      <w:r>
        <w:t xml:space="preserve">The power comes at scale, 30-plus subjects.</w:t>
      </w:r>
      <w:r>
        <w:t xml:space="preserve"> </w:t>
      </w:r>
      <w:r>
        <w:rPr>
          <w:iCs/>
          <w:i/>
        </w:rPr>
        <w:t xml:space="preserve">Test: show the 52-SILO failure and the catalogue generator; ask which of the scaling options he prefers.</w:t>
      </w:r>
    </w:p>
    <w:p>
      <w:pPr>
        <w:pStyle w:val="Compact"/>
        <w:numPr>
          <w:ilvl w:val="0"/>
          <w:numId w:val="1007"/>
        </w:numPr>
      </w:pPr>
      <w:r>
        <w:t xml:space="preserve">Assessment weighting was deprioritised.</w:t>
      </w:r>
      <w:r>
        <w:t xml:space="preserve"> </w:t>
      </w:r>
      <w:r>
        <w:rPr>
          <w:iCs/>
          <w:i/>
        </w:rPr>
        <w:t xml:space="preserve">Test: confirm D13’s approximation is acceptable.</w:t>
      </w:r>
    </w:p>
    <w:p>
      <w:pPr>
        <w:pStyle w:val="Compact"/>
        <w:numPr>
          <w:ilvl w:val="0"/>
          <w:numId w:val="1007"/>
        </w:numPr>
      </w:pPr>
      <w:r>
        <w:t xml:space="preserve">DevSecOps is a differentiator.</w:t>
      </w:r>
      <w:r>
        <w:t xml:space="preserve"> </w:t>
      </w:r>
      <w:r>
        <w:rPr>
          <w:iCs/>
          <w:i/>
        </w:rPr>
        <w:t xml:space="preserve">Test: walk the six security evidence items.</w:t>
      </w:r>
    </w:p>
    <w:bookmarkEnd w:id="81"/>
    <w:bookmarkStart w:id="82" w:name="results-to-fill-at-the-review"/>
    <w:p>
      <w:pPr>
        <w:pStyle w:val="Heading3"/>
      </w:pPr>
      <w:r>
        <w:t xml:space="preserve">7.3 Results (⚠</w:t>
      </w:r>
      <w:r>
        <w:t xml:space="preserve"> </w:t>
      </w:r>
      <w:r>
        <w:rPr>
          <w:iCs/>
          <w:i/>
        </w:rPr>
        <w:t xml:space="preserve">TO FILL at the review</w:t>
      </w:r>
      <w:r>
        <w:t xml:space="preserve">)</w:t>
      </w:r>
    </w:p>
    <w:tbl>
      <w:tblPr>
        <w:tblStyle w:val="Table"/>
        <w:tblW w:type="pct" w:w="5000"/>
        <w:jc w:val="star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Result</w:t>
            </w:r>
          </w:p>
        </w:tc>
        <w:tc>
          <w:tcPr/>
          <w:p>
            <w:pPr>
              <w:pStyle w:val="Compact"/>
              <w:jc w:val="left"/>
            </w:pPr>
            <w:r>
              <w:t xml:space="preserve">Tester</w:t>
            </w:r>
          </w:p>
        </w:tc>
        <w:tc>
          <w:tcPr/>
          <w:p>
            <w:pPr>
              <w:pStyle w:val="Compact"/>
              <w:jc w:val="left"/>
            </w:pPr>
            <w:r>
              <w:t xml:space="preserve">Time</w:t>
            </w:r>
          </w:p>
        </w:tc>
        <w:tc>
          <w:tcPr/>
          <w:p>
            <w:pPr>
              <w:pStyle w:val="Compact"/>
              <w:jc w:val="left"/>
            </w:pPr>
            <w:r>
              <w:t xml:space="preserve">What they found</w:t>
            </w:r>
          </w:p>
        </w:tc>
        <w:tc>
          <w:tcPr/>
          <w:p>
            <w:pPr>
              <w:pStyle w:val="Compact"/>
              <w:jc w:val="left"/>
            </w:pPr>
            <w:r>
              <w:t xml:space="preserve">What they recommended</w:t>
            </w:r>
          </w:p>
        </w:tc>
      </w:tr>
      <w:tr>
        <w:tc>
          <w:tcPr/>
          <w:p>
            <w:pPr>
              <w:pStyle w:val="Compact"/>
              <w:jc w:val="left"/>
            </w:pPr>
            <w:r>
              <w:t xml:space="preserve">S1</w:t>
            </w:r>
          </w:p>
        </w:tc>
        <w:tc>
          <w:tcPr/>
          <w:p>
            <w:pPr>
              <w:pStyle w:val="Compact"/>
              <w:jc w:val="left"/>
            </w:pPr>
            <w:r>
              <w:t xml:space="preserve">Pipeline on workbook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S2</w:t>
            </w:r>
          </w:p>
        </w:tc>
        <w:tc>
          <w:tcPr/>
          <w:p>
            <w:pPr>
              <w:pStyle w:val="Compact"/>
              <w:jc w:val="left"/>
            </w:pPr>
            <w:r>
              <w:t xml:space="preserve">Pipeline on Moodle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S3</w:t>
            </w:r>
          </w:p>
        </w:tc>
        <w:tc>
          <w:tcPr/>
          <w:p>
            <w:pPr>
              <w:pStyle w:val="Compact"/>
              <w:jc w:val="left"/>
            </w:pPr>
            <w:r>
              <w:t xml:space="preserve">Learning plan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S4</w:t>
            </w:r>
          </w:p>
        </w:tc>
        <w:tc>
          <w:tcPr/>
          <w:p>
            <w:pPr>
              <w:pStyle w:val="Compact"/>
              <w:jc w:val="left"/>
            </w:pPr>
            <w:r>
              <w:t xml:space="preserve">Export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S5</w:t>
            </w:r>
          </w:p>
        </w:tc>
        <w:tc>
          <w:tcPr/>
          <w:p>
            <w:pPr>
              <w:pStyle w:val="Compact"/>
              <w:jc w:val="left"/>
            </w:pPr>
            <w:r>
              <w:t xml:space="preserve">Review changes banner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S6</w:t>
            </w:r>
          </w:p>
        </w:tc>
        <w:tc>
          <w:tcPr/>
          <w:p>
            <w:pPr>
              <w:pStyle w:val="Compact"/>
              <w:jc w:val="left"/>
            </w:pPr>
            <w:r>
              <w:t xml:space="preserve">Tests pass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D1</w:t>
            </w:r>
          </w:p>
        </w:tc>
        <w:tc>
          <w:tcPr/>
          <w:p>
            <w:pPr>
              <w:pStyle w:val="Compact"/>
              <w:jc w:val="left"/>
            </w:pPr>
            <w:r>
              <w:t xml:space="preserve">Cohort list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D2</w:t>
            </w:r>
          </w:p>
        </w:tc>
        <w:tc>
          <w:tcPr/>
          <w:p>
            <w:pPr>
              <w:pStyle w:val="Compact"/>
              <w:jc w:val="left"/>
            </w:pPr>
            <w:r>
              <w:t xml:space="preserve">Cohort drill-down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D3</w:t>
            </w:r>
          </w:p>
        </w:tc>
        <w:tc>
          <w:tcPr/>
          <w:p>
            <w:pPr>
              <w:pStyle w:val="Compact"/>
              <w:jc w:val="left"/>
            </w:pPr>
            <w:r>
              <w:t xml:space="preserve">Understanding chart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D4</w:t>
            </w:r>
          </w:p>
        </w:tc>
        <w:tc>
          <w:tcPr/>
          <w:p>
            <w:pPr>
              <w:pStyle w:val="Compact"/>
              <w:jc w:val="left"/>
            </w:pPr>
            <w:r>
              <w:t xml:space="preserve">Strengths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D5</w:t>
            </w:r>
          </w:p>
        </w:tc>
        <w:tc>
          <w:tcPr/>
          <w:p>
            <w:pPr>
              <w:pStyle w:val="Compact"/>
              <w:jc w:val="left"/>
            </w:pPr>
            <w:r>
              <w:t xml:space="preserve">Gaps with evidence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D6</w:t>
            </w:r>
          </w:p>
        </w:tc>
        <w:tc>
          <w:tcPr/>
          <w:p>
            <w:pPr>
              <w:pStyle w:val="Compact"/>
              <w:jc w:val="left"/>
            </w:pPr>
            <w:r>
              <w:t xml:space="preserve">Progress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D7</w:t>
            </w:r>
          </w:p>
        </w:tc>
        <w:tc>
          <w:tcPr/>
          <w:p>
            <w:pPr>
              <w:pStyle w:val="Compact"/>
              <w:jc w:val="left"/>
            </w:pPr>
            <w:r>
              <w:t xml:space="preserve">Next actions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D8</w:t>
            </w:r>
          </w:p>
        </w:tc>
        <w:tc>
          <w:tcPr/>
          <w:p>
            <w:pPr>
              <w:pStyle w:val="Compact"/>
              <w:jc w:val="left"/>
            </w:pPr>
            <w:r>
              <w:t xml:space="preserve">Student picker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D9</w:t>
            </w:r>
          </w:p>
        </w:tc>
        <w:tc>
          <w:tcPr/>
          <w:p>
            <w:pPr>
              <w:pStyle w:val="Compact"/>
              <w:jc w:val="left"/>
            </w:pPr>
            <w:r>
              <w:t xml:space="preserve">Unreviewed-AI banner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D10</w:t>
            </w:r>
          </w:p>
        </w:tc>
        <w:tc>
          <w:tcPr/>
          <w:p>
            <w:pPr>
              <w:pStyle w:val="Compact"/>
              <w:jc w:val="left"/>
            </w:pPr>
            <w:r>
              <w:t xml:space="preserve">Traceability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w:t>
            </w:r>
          </w:p>
        </w:tc>
        <w:tc>
          <w:tcPr/>
          <w:p>
            <w:pPr>
              <w:pStyle w:val="Compact"/>
              <w:jc w:val="left"/>
            </w:pPr>
            <w:r>
              <w:t xml:space="preserve">Cluster label review (per cluster, owner’s comment)</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2"/>
    <w:bookmarkStart w:id="83" w:name="X287556ff213a075cc8fd7080e3c9e6c505480ef"/>
    <w:p>
      <w:pPr>
        <w:pStyle w:val="Heading3"/>
      </w:pPr>
      <w:r>
        <w:t xml:space="preserve">7.4 Recommendations already on the table (team-sourced, pre-trial)</w:t>
      </w:r>
    </w:p>
    <w:p>
      <w:pPr>
        <w:pStyle w:val="FirstParagraph"/>
      </w:pPr>
      <w:r>
        <w:t xml:space="preserve">Recorded here so the trial can confirm or reject them rather than rediscover them:</w:t>
      </w:r>
    </w:p>
    <w:p>
      <w:pPr>
        <w:pStyle w:val="Compact"/>
        <w:numPr>
          <w:ilvl w:val="0"/>
          <w:numId w:val="1008"/>
        </w:numPr>
      </w:pPr>
      <w:r>
        <w:t xml:space="preserve">Viewer-adjustable histogram bins (A-18) and gap thresholds with a re-evaluate control (A-27), with an explicit</w:t>
      </w:r>
      <w:r>
        <w:t xml:space="preserve"> </w:t>
      </w:r>
      <w:r>
        <w:t xml:space="preserve">“</w:t>
      </w:r>
      <w:r>
        <w:t xml:space="preserve">you are exploring sensitivity, not setting policy</w:t>
      </w:r>
      <w:r>
        <w:t xml:space="preserve">”</w:t>
      </w:r>
      <w:r>
        <w:t xml:space="preserve"> </w:t>
      </w:r>
      <w:r>
        <w:t xml:space="preserve">guard.</w:t>
      </w:r>
    </w:p>
    <w:p>
      <w:pPr>
        <w:pStyle w:val="Compact"/>
        <w:numPr>
          <w:ilvl w:val="0"/>
          <w:numId w:val="1008"/>
        </w:numPr>
      </w:pPr>
      <w:r>
        <w:t xml:space="preserve">A competency lens: a</w:t>
      </w:r>
      <w:r>
        <w:t xml:space="preserve"> </w:t>
      </w:r>
      <w:r>
        <w:rPr>
          <w:rStyle w:val="VerbatimChar"/>
        </w:rPr>
        <w:t xml:space="preserve">/competencies</w:t>
      </w:r>
      <w:r>
        <w:t xml:space="preserve"> </w:t>
      </w:r>
      <w:r>
        <w:t xml:space="preserve">index, competency tree, assessment leverage and the students per competency (</w:t>
      </w:r>
      <w:r>
        <w:rPr>
          <w:rStyle w:val="VerbatimChar"/>
        </w:rPr>
        <w:t xml:space="preserve">LJA_WP_competency-lens.md</w:t>
      </w:r>
      <w:r>
        <w:t xml:space="preserve">).</w:t>
      </w:r>
    </w:p>
    <w:p>
      <w:pPr>
        <w:pStyle w:val="Compact"/>
        <w:numPr>
          <w:ilvl w:val="0"/>
          <w:numId w:val="1008"/>
        </w:numPr>
      </w:pPr>
      <w:r>
        <w:t xml:space="preserve">Recommended next actions on the student page from the learning plan (D7).</w:t>
      </w:r>
    </w:p>
    <w:p>
      <w:pPr>
        <w:pStyle w:val="Compact"/>
        <w:numPr>
          <w:ilvl w:val="0"/>
          <w:numId w:val="1008"/>
        </w:numPr>
      </w:pPr>
      <w:r>
        <w:t xml:space="preserve">A confirmation UI for the staff gate instead of the CLI.</w:t>
      </w:r>
    </w:p>
    <w:bookmarkEnd w:id="83"/>
    <w:bookmarkStart w:id="84" w:name="X9aee30a62998ef6eea56a2dbe1dddce56da57e1"/>
    <w:p>
      <w:pPr>
        <w:pStyle w:val="Heading3"/>
      </w:pPr>
      <w:r>
        <w:t xml:space="preserve">7.5 Roadmap for the project owner (⚠</w:t>
      </w:r>
      <w:r>
        <w:t xml:space="preserve"> </w:t>
      </w:r>
      <w:r>
        <w:rPr>
          <w:iCs/>
          <w:i/>
        </w:rPr>
        <w:t xml:space="preserve">to be finalised from 7.3</w:t>
      </w:r>
      <w:r>
        <w:t xml:space="preserve">)</w:t>
      </w:r>
    </w:p>
    <w:p>
      <w:pPr>
        <w:pStyle w:val="FirstParagraph"/>
      </w:pPr>
      <w:r>
        <w:t xml:space="preserve">To be written as: what to keep as is, what to fix before any wider use, what to build next, and what to decide (thresholds, at-risk rule, provider governance, real de-identified data, handbook consent).</w:t>
      </w:r>
    </w:p>
    <w:p>
      <w:r>
        <w:pict>
          <v:rect style="width:0;height:1.5pt" o:hralign="center" o:hrstd="t" o:hr="t"/>
        </w:pict>
      </w:r>
    </w:p>
    <w:bookmarkEnd w:id="84"/>
    <w:bookmarkEnd w:id="85"/>
    <w:bookmarkStart w:id="91" w:name="future-work"/>
    <w:p>
      <w:pPr>
        <w:pStyle w:val="Heading2"/>
      </w:pPr>
      <w:r>
        <w:t xml:space="preserve">8. Future work</w:t>
      </w:r>
    </w:p>
    <w:p>
      <w:pPr>
        <w:pStyle w:val="FirstParagraph"/>
      </w:pPr>
      <w:r>
        <w:t xml:space="preserve">This chapter records what was descoped, what was deferred, and the late suggestions, so the next team starts from decisions rather than from scratch. The pre-agreed descope order was quizzes → study strategies → learning plans, with the extraction → clustering → gap-detection spine non-negotiable. The spine was delivered.</w:t>
      </w:r>
    </w:p>
    <w:bookmarkStart w:id="86" w:name="descoped"/>
    <w:p>
      <w:pPr>
        <w:pStyle w:val="Heading3"/>
      </w:pPr>
      <w:r>
        <w:t xml:space="preserve">8.1 Descoped</w:t>
      </w:r>
    </w:p>
    <w:p>
      <w:pPr>
        <w:pStyle w:val="Compact"/>
        <w:numPr>
          <w:ilvl w:val="0"/>
          <w:numId w:val="1009"/>
        </w:numPr>
      </w:pPr>
      <w:r>
        <w:rPr>
          <w:bCs/>
          <w:b/>
        </w:rPr>
        <w:t xml:space="preserve">Adaptive quiz generation (R8).</w:t>
      </w:r>
      <w:r>
        <w:t xml:space="preserve"> </w:t>
      </w:r>
      <w:r>
        <w:t xml:space="preserve">Never started, by plan. The tender called it the first descope candidate: highest complexity-to-value, and</w:t>
      </w:r>
      <w:r>
        <w:t xml:space="preserve"> </w:t>
      </w:r>
      <w:r>
        <w:t xml:space="preserve">“</w:t>
      </w:r>
      <w:r>
        <w:t xml:space="preserve">most likely to look plausible while quietly not being grounded</w:t>
      </w:r>
      <w:r>
        <w:t xml:space="preserve">”</w:t>
      </w:r>
      <w:r>
        <w:t xml:space="preserve">. If it is built, it must follow the learning-plan pattern in §5.5 exactly: every question must cite the SILO and assessment it targets, and the grounding checks must include the answer key.</w:t>
      </w:r>
    </w:p>
    <w:p>
      <w:pPr>
        <w:pStyle w:val="Compact"/>
        <w:numPr>
          <w:ilvl w:val="0"/>
          <w:numId w:val="1009"/>
        </w:numPr>
      </w:pPr>
      <w:r>
        <w:rPr>
          <w:bCs/>
          <w:b/>
        </w:rPr>
        <w:t xml:space="preserve">Study-strategy recommendations (IOLG-123).</w:t>
      </w:r>
      <w:r>
        <w:t xml:space="preserve"> </w:t>
      </w:r>
      <w:r>
        <w:t xml:space="preserve">Optional in Sprint 5; cut if not started by 30 Sep. Same pattern as above; the cheapest next generated artefact because</w:t>
      </w:r>
      <w:r>
        <w:t xml:space="preserve"> </w:t>
      </w:r>
      <w:r>
        <w:rPr>
          <w:rStyle w:val="VerbatimChar"/>
        </w:rPr>
        <w:t xml:space="preserve">PlanContext</w:t>
      </w:r>
      <w:r>
        <w:t xml:space="preserve"> </w:t>
      </w:r>
      <w:r>
        <w:t xml:space="preserve">already carries everything it needs.</w:t>
      </w:r>
    </w:p>
    <w:p>
      <w:pPr>
        <w:pStyle w:val="Compact"/>
        <w:numPr>
          <w:ilvl w:val="0"/>
          <w:numId w:val="1009"/>
        </w:numPr>
      </w:pPr>
      <w:r>
        <w:rPr>
          <w:bCs/>
          <w:b/>
        </w:rPr>
        <w:t xml:space="preserve">Feedback attribution layer and evidence panel.</w:t>
      </w:r>
      <w:r>
        <w:t xml:space="preserve"> </w:t>
      </w:r>
      <w:r>
        <w:t xml:space="preserve">Not built because 45 of the workbook’s feedback comments are templated strings. Needs the sanitised bespoke feedback extract the owner offered, and a re-identification review before it is used.</w:t>
      </w:r>
    </w:p>
    <w:p>
      <w:pPr>
        <w:pStyle w:val="Compact"/>
        <w:numPr>
          <w:ilvl w:val="0"/>
          <w:numId w:val="1009"/>
        </w:numPr>
      </w:pPr>
      <w:r>
        <w:rPr>
          <w:bCs/>
          <w:b/>
        </w:rPr>
        <w:t xml:space="preserve">Threshold sensitivity chart.</w:t>
      </w:r>
      <w:r>
        <w:t xml:space="preserve"> </w:t>
      </w:r>
      <w:r>
        <w:t xml:space="preserve">Dropped from Sprint 5.</w:t>
      </w:r>
      <w:r>
        <w:t xml:space="preserve"> </w:t>
      </w:r>
      <w:r>
        <w:rPr>
          <w:rStyle w:val="VerbatimChar"/>
        </w:rPr>
        <w:t xml:space="preserve">catalogue_verify</w:t>
      </w:r>
      <w:r>
        <w:t xml:space="preserve"> </w:t>
      </w:r>
      <w:r>
        <w:t xml:space="preserve">gives the numbers; a chart over</w:t>
      </w:r>
      <w:r>
        <w:t xml:space="preserve"> </w:t>
      </w:r>
      <w:r>
        <w:rPr>
          <w:rStyle w:val="VerbatimChar"/>
        </w:rPr>
        <w:t xml:space="preserve">LJA_GAP_RELATIVE_GAP_CUTOFF</w:t>
      </w:r>
      <w:r>
        <w:t xml:space="preserve"> </w:t>
      </w:r>
      <w:r>
        <w:t xml:space="preserve">∈ {−0.5, −1.0, −1.5, −2.0} against planted-gap recall is a two-hour task once the generator is merged.</w:t>
      </w:r>
    </w:p>
    <w:bookmarkEnd w:id="86"/>
    <w:bookmarkStart w:id="87" w:name="deferred-with-the-reason"/>
    <w:p>
      <w:pPr>
        <w:pStyle w:val="Heading3"/>
      </w:pPr>
      <w:r>
        <w:t xml:space="preserve">8.2 Deferred, with the reason</w:t>
      </w:r>
    </w:p>
    <w:p>
      <w:pPr>
        <w:pStyle w:val="Compact"/>
        <w:numPr>
          <w:ilvl w:val="0"/>
          <w:numId w:val="1010"/>
        </w:numPr>
      </w:pPr>
      <w:r>
        <w:rPr>
          <w:bCs/>
          <w:b/>
        </w:rPr>
        <w:t xml:space="preserve">Embedding pre-pass for clustering.</w:t>
      </w:r>
      <w:r>
        <w:t xml:space="preserve"> </w:t>
      </w:r>
      <w:r>
        <w:t xml:space="preserve">Deviation recorded in ADR 0002. Reconsider now: the 52-SILO failure hit the ADR’s own trigger. The tagger and embedding client already exist on branch</w:t>
      </w:r>
      <w:r>
        <w:t xml:space="preserve"> </w:t>
      </w:r>
      <w:r>
        <w:rPr>
          <w:rStyle w:val="VerbatimChar"/>
        </w:rPr>
        <w:t xml:space="preserve">IOLG-113/handbook-crawl</w:t>
      </w:r>
      <w:r>
        <w:t xml:space="preserve"> </w:t>
      </w:r>
      <w:r>
        <w:t xml:space="preserve">(k-means over</w:t>
      </w:r>
      <w:r>
        <w:t xml:space="preserve"> </w:t>
      </w:r>
      <w:r>
        <w:rPr>
          <w:rStyle w:val="VerbatimChar"/>
        </w:rPr>
        <w:t xml:space="preserve">nomic-embed-text</w:t>
      </w:r>
      <w:r>
        <w:t xml:space="preserve"> </w:t>
      </w:r>
      <w:r>
        <w:t xml:space="preserve">embeddings, LLM-written labels) and were split out only pending the owner’s consent to use handbook content.</w:t>
      </w:r>
    </w:p>
    <w:p>
      <w:pPr>
        <w:pStyle w:val="Compact"/>
        <w:numPr>
          <w:ilvl w:val="0"/>
          <w:numId w:val="1010"/>
        </w:numPr>
      </w:pPr>
      <w:r>
        <w:rPr>
          <w:bCs/>
          <w:b/>
        </w:rPr>
        <w:t xml:space="preserve">Handbook crawl of real La Trobe SILOs.</w:t>
      </w:r>
      <w:r>
        <w:t xml:space="preserve"> </w:t>
      </w:r>
      <w:r>
        <w:t xml:space="preserve">Same branch. Needs the owner’s ruling on committing crawled content; the crawl itself regenerates in minutes from the sitemap.</w:t>
      </w:r>
    </w:p>
    <w:p>
      <w:pPr>
        <w:pStyle w:val="Compact"/>
        <w:numPr>
          <w:ilvl w:val="0"/>
          <w:numId w:val="1010"/>
        </w:numPr>
      </w:pPr>
      <w:r>
        <w:rPr>
          <w:bCs/>
          <w:b/>
        </w:rPr>
        <w:t xml:space="preserve">Multi-subject Moodle extraction.</w:t>
      </w:r>
      <w:r>
        <w:t xml:space="preserve"> </w:t>
      </w:r>
      <w:r>
        <w:t xml:space="preserve">The loader works for one seeded subject. Generalising it is mostly fixture work (the catalogue generator’s</w:t>
      </w:r>
      <w:r>
        <w:t xml:space="preserve"> </w:t>
      </w:r>
      <w:r>
        <w:rPr>
          <w:rStyle w:val="VerbatimChar"/>
        </w:rPr>
        <w:t xml:space="preserve">--moodle-out</w:t>
      </w:r>
      <w:r>
        <w:t xml:space="preserve"> </w:t>
      </w:r>
      <w:r>
        <w:t xml:space="preserve">emits per-subject frameworks and a rubric-marking JSON) plus removing the hardcoded assessment weight.</w:t>
      </w:r>
    </w:p>
    <w:p>
      <w:pPr>
        <w:pStyle w:val="Compact"/>
        <w:numPr>
          <w:ilvl w:val="0"/>
          <w:numId w:val="1010"/>
        </w:numPr>
      </w:pPr>
      <w:r>
        <w:rPr>
          <w:bCs/>
          <w:b/>
        </w:rPr>
        <w:t xml:space="preserve">Gap co-occurrence graph and trajectory model (IOLG-106).</w:t>
      </w:r>
      <w:r>
        <w:t xml:space="preserve"> </w:t>
      </w:r>
      <w:r>
        <w:t xml:space="preserve">Deferred until per-competency ability data exists (PR #24).</w:t>
      </w:r>
    </w:p>
    <w:p>
      <w:pPr>
        <w:pStyle w:val="Compact"/>
        <w:numPr>
          <w:ilvl w:val="0"/>
          <w:numId w:val="1010"/>
        </w:numPr>
      </w:pPr>
      <w:r>
        <w:rPr>
          <w:bCs/>
          <w:b/>
        </w:rPr>
        <w:t xml:space="preserve">Research export (R7, IOLG-120).</w:t>
      </w:r>
      <w:r>
        <w:t xml:space="preserve"> </w:t>
      </w:r>
      <w:r>
        <w:t xml:space="preserve">Mandatory in the tender and still open at the time of writing:</w:t>
      </w:r>
      <w:r>
        <w:t xml:space="preserve"> </w:t>
      </w:r>
      <w:r>
        <w:rPr>
          <w:rStyle w:val="VerbatimChar"/>
        </w:rPr>
        <w:t xml:space="preserve">python -m lja.export</w:t>
      </w:r>
      <w:r>
        <w:t xml:space="preserve"> </w:t>
      </w:r>
      <w:r>
        <w:t xml:space="preserve">with three CSVs, a manifest, and</w:t>
      </w:r>
      <w:r>
        <w:t xml:space="preserve"> </w:t>
      </w:r>
      <w:r>
        <w:rPr>
          <w:rStyle w:val="VerbatimChar"/>
        </w:rPr>
        <w:t xml:space="preserve">--anonymise</w:t>
      </w:r>
      <w:r>
        <w:t xml:space="preserve"> </w:t>
      </w:r>
      <w:r>
        <w:t xml:space="preserve">using salted stable pseudonyms (</w:t>
      </w:r>
      <w:r>
        <w:rPr>
          <w:rStyle w:val="VerbatimChar"/>
        </w:rPr>
        <w:t xml:space="preserve">LJA_EXPORT_SALT</w:t>
      </w:r>
      <w:r>
        <w:t xml:space="preserve">).</w:t>
      </w:r>
    </w:p>
    <w:p>
      <w:pPr>
        <w:pStyle w:val="Compact"/>
        <w:numPr>
          <w:ilvl w:val="0"/>
          <w:numId w:val="1010"/>
        </w:numPr>
      </w:pPr>
      <w:r>
        <w:rPr>
          <w:bCs/>
          <w:b/>
        </w:rPr>
        <w:t xml:space="preserve">Progress view (D6) and next actions (D7).</w:t>
      </w:r>
      <w:r>
        <w:t xml:space="preserve"> </w:t>
      </w:r>
      <w:r>
        <w:t xml:space="preserve">Open tickets IOLG-107 and IOLG-122.</w:t>
      </w:r>
    </w:p>
    <w:bookmarkEnd w:id="87"/>
    <w:bookmarkStart w:id="88" w:name="Xf427bac91b6968ac6e593f247411bef1c9f7963"/>
    <w:p>
      <w:pPr>
        <w:pStyle w:val="Heading3"/>
      </w:pPr>
      <w:r>
        <w:t xml:space="preserve">8.3 Late suggestions and engineering follow-ups</w:t>
      </w:r>
    </w:p>
    <w:p>
      <w:pPr>
        <w:pStyle w:val="Compact"/>
        <w:numPr>
          <w:ilvl w:val="0"/>
          <w:numId w:val="1011"/>
        </w:numPr>
      </w:pPr>
      <w:r>
        <w:t xml:space="preserve">Vendor and pin Chart.js (A-20). Add</w:t>
      </w:r>
      <w:r>
        <w:t xml:space="preserve"> </w:t>
      </w:r>
      <w:r>
        <w:rPr>
          <w:rStyle w:val="VerbatimChar"/>
        </w:rPr>
        <w:t xml:space="preserve">LJA_OPENAI_TIMEOUT</w:t>
      </w:r>
      <w:r>
        <w:t xml:space="preserve"> </w:t>
      </w:r>
      <w:r>
        <w:t xml:space="preserve">(A-30). Record provider and model in the clustering cache (A-29). Add</w:t>
      </w:r>
      <w:r>
        <w:t xml:space="preserve"> </w:t>
      </w:r>
      <w:r>
        <w:rPr>
          <w:rStyle w:val="VerbatimChar"/>
        </w:rPr>
        <w:t xml:space="preserve">reviewed_by</w:t>
      </w:r>
      <w:r>
        <w:t xml:space="preserve">/</w:t>
      </w:r>
      <w:r>
        <w:rPr>
          <w:rStyle w:val="VerbatimChar"/>
        </w:rPr>
        <w:t xml:space="preserve">reviewed_at</w:t>
      </w:r>
      <w:r>
        <w:t xml:space="preserve"> </w:t>
      </w:r>
      <w:r>
        <w:t xml:space="preserve">to the review file (§3.8).</w:t>
      </w:r>
    </w:p>
    <w:p>
      <w:pPr>
        <w:pStyle w:val="Compact"/>
        <w:numPr>
          <w:ilvl w:val="0"/>
          <w:numId w:val="1011"/>
        </w:numPr>
      </w:pPr>
      <w:r>
        <w:t xml:space="preserve">Authentication and a per-role view (student sees self; coordinator sees cohort). Today there is none, which is fine for</w:t>
      </w:r>
      <w:r>
        <w:t xml:space="preserve"> </w:t>
      </w:r>
      <w:r>
        <w:rPr>
          <w:rStyle w:val="VerbatimChar"/>
        </w:rPr>
        <w:t xml:space="preserve">127.0.0.1</w:t>
      </w:r>
      <w:r>
        <w:t xml:space="preserve"> </w:t>
      </w:r>
      <w:r>
        <w:t xml:space="preserve">and synthetic data and for nothing else.</w:t>
      </w:r>
    </w:p>
    <w:p>
      <w:pPr>
        <w:pStyle w:val="Compact"/>
        <w:numPr>
          <w:ilvl w:val="0"/>
          <w:numId w:val="1011"/>
        </w:numPr>
      </w:pPr>
      <w:r>
        <w:t xml:space="preserve">Pseudonymise at ingest (owner FR-1.5) before any real data touches a cloud provider.</w:t>
      </w:r>
    </w:p>
    <w:p>
      <w:pPr>
        <w:pStyle w:val="Compact"/>
        <w:numPr>
          <w:ilvl w:val="0"/>
          <w:numId w:val="1011"/>
        </w:numPr>
      </w:pPr>
      <w:r>
        <w:t xml:space="preserve">A confirmation UI for the staff gate; today it is a CLI.</w:t>
      </w:r>
    </w:p>
    <w:p>
      <w:pPr>
        <w:pStyle w:val="Compact"/>
        <w:numPr>
          <w:ilvl w:val="0"/>
          <w:numId w:val="1011"/>
        </w:numPr>
      </w:pPr>
      <w:r>
        <w:t xml:space="preserve">IRT or hierarchical simulation for synthetic students (A-28:</w:t>
      </w:r>
      <w:r>
        <w:t xml:space="preserve"> </w:t>
      </w:r>
      <w:r>
        <w:rPr>
          <w:rStyle w:val="VerbatimChar"/>
        </w:rPr>
        <w:t xml:space="preserve">py-irt</w:t>
      </w:r>
      <w:r>
        <w:t xml:space="preserve">,</w:t>
      </w:r>
      <w:r>
        <w:t xml:space="preserve"> </w:t>
      </w:r>
      <w:r>
        <w:rPr>
          <w:rStyle w:val="VerbatimChar"/>
        </w:rPr>
        <w:t xml:space="preserve">girth</w:t>
      </w:r>
      <w:r>
        <w:t xml:space="preserve">, PyMC) so threshold ratification rests on data with known latent ability.</w:t>
      </w:r>
    </w:p>
    <w:p>
      <w:pPr>
        <w:pStyle w:val="Compact"/>
        <w:numPr>
          <w:ilvl w:val="0"/>
          <w:numId w:val="1011"/>
        </w:numPr>
      </w:pPr>
      <w:r>
        <w:t xml:space="preserve">Chunked or hierarchical clustering with a merge pass, so the pipeline holds at 30-plus subjects.</w:t>
      </w:r>
    </w:p>
    <w:p>
      <w:pPr>
        <w:pStyle w:val="Compact"/>
        <w:numPr>
          <w:ilvl w:val="0"/>
          <w:numId w:val="1011"/>
        </w:numPr>
      </w:pPr>
      <w:r>
        <w:t xml:space="preserve">Reconcile SQL Query 6’s legacy thresholds with the Python engine, or delete Query 6.</w:t>
      </w:r>
    </w:p>
    <w:p>
      <w:pPr>
        <w:pStyle w:val="Compact"/>
        <w:numPr>
          <w:ilvl w:val="0"/>
          <w:numId w:val="1011"/>
        </w:numPr>
      </w:pPr>
      <w:r>
        <w:t xml:space="preserve">Tighten CI:</w:t>
      </w:r>
      <w:r>
        <w:t xml:space="preserve"> </w:t>
      </w:r>
      <w:r>
        <w:rPr>
          <w:rStyle w:val="VerbatimChar"/>
        </w:rPr>
        <w:t xml:space="preserve">pip-audit</w:t>
      </w:r>
      <w:r>
        <w:t xml:space="preserve"> </w:t>
      </w:r>
      <w:r>
        <w:t xml:space="preserve">blocking, coverage gate,</w:t>
      </w:r>
      <w:r>
        <w:t xml:space="preserve"> </w:t>
      </w:r>
      <w:r>
        <w:rPr>
          <w:rStyle w:val="VerbatimChar"/>
        </w:rPr>
        <w:t xml:space="preserve">E501</w:t>
      </w:r>
      <w:r>
        <w:t xml:space="preserve">.</w:t>
      </w:r>
    </w:p>
    <w:p>
      <w:pPr>
        <w:pStyle w:val="Compact"/>
        <w:numPr>
          <w:ilvl w:val="0"/>
          <w:numId w:val="1011"/>
        </w:numPr>
      </w:pPr>
      <w:r>
        <w:t xml:space="preserve">A Moodle plugin exposing rubric fills as a web service (tender Option 3), which would remove the database credential from the production path entirely.</w:t>
      </w:r>
    </w:p>
    <w:bookmarkEnd w:id="88"/>
    <w:bookmarkStart w:id="89" w:name="production-outlook-from-the-tender"/>
    <w:p>
      <w:pPr>
        <w:pStyle w:val="Heading3"/>
      </w:pPr>
      <w:r>
        <w:t xml:space="preserve">8.4 Production outlook (from the tender)</w:t>
      </w:r>
    </w:p>
    <w:p>
      <w:pPr>
        <w:pStyle w:val="FirstParagraph"/>
      </w:pPr>
      <w:r>
        <w:t xml:space="preserve">Roughly $200 per month for a small managed instance; a maintenance allowance of about 40 hours per semester; LLM cost about $0.02 for 150 students × 3 subjects on the Anthropic path, so about $0.10 per 1,000 students per semester. The dominant cost of running LJA is people reviewing clusters and ratifying thresholds, not compute.</w:t>
      </w:r>
    </w:p>
    <w:bookmarkEnd w:id="89"/>
    <w:bookmarkStart w:id="90" w:name="decisions-the-project-owner-still-holds"/>
    <w:p>
      <w:pPr>
        <w:pStyle w:val="Heading3"/>
      </w:pPr>
      <w:r>
        <w:t xml:space="preserve">8.5 Decisions the project owner still holds</w:t>
      </w:r>
    </w:p>
    <w:p>
      <w:pPr>
        <w:pStyle w:val="FirstParagraph"/>
      </w:pPr>
      <w:r>
        <w:t xml:space="preserve">At-risk rule (or none); ratified gap thresholds; LLM provider governance; availability of real de-identified attainment data; course maps for the CS, IT and Cyber degrees; the institutional competency framework, if any; consent to commit crawled handbook content; the export field set; the licence for the repository.</w:t>
      </w:r>
    </w:p>
    <w:p>
      <w:r>
        <w:pict>
          <v:rect style="width:0;height:1.5pt" o:hralign="center" o:hrstd="t" o:hr="t"/>
        </w:pict>
      </w:r>
    </w:p>
    <w:bookmarkEnd w:id="90"/>
    <w:bookmarkEnd w:id="91"/>
    <w:bookmarkStart w:id="92" w:name="appendix-a.-glossary"/>
    <w:p>
      <w:pPr>
        <w:pStyle w:val="Heading2"/>
      </w:pPr>
      <w:r>
        <w:t xml:space="preserve">Appendix A. Glossary</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SILO</w:t>
            </w:r>
          </w:p>
        </w:tc>
        <w:tc>
          <w:tcPr/>
          <w:p>
            <w:pPr>
              <w:pStyle w:val="Compact"/>
              <w:jc w:val="left"/>
            </w:pPr>
            <w:r>
              <w:t xml:space="preserve">Subject Intended Learning Outcome. Numbered locally per subject:</w:t>
            </w:r>
            <w:r>
              <w:t xml:space="preserve"> </w:t>
            </w:r>
            <w:r>
              <w:rPr>
                <w:rStyle w:val="VerbatimChar"/>
              </w:rPr>
              <w:t xml:space="preserve">CSE1OOF:SILO1</w:t>
            </w:r>
            <w:r>
              <w:t xml:space="preserve"> </w:t>
            </w:r>
            <w:r>
              <w:t xml:space="preserve">and</w:t>
            </w:r>
            <w:r>
              <w:t xml:space="preserve"> </w:t>
            </w:r>
            <w:r>
              <w:rPr>
                <w:rStyle w:val="VerbatimChar"/>
              </w:rPr>
              <w:t xml:space="preserve">CSE2ALG:SILO1</w:t>
            </w:r>
            <w:r>
              <w:t xml:space="preserve"> </w:t>
            </w:r>
            <w:r>
              <w:t xml:space="preserve">are unrelated.</w:t>
            </w:r>
          </w:p>
        </w:tc>
      </w:tr>
      <w:tr>
        <w:tc>
          <w:tcPr/>
          <w:p>
            <w:pPr>
              <w:pStyle w:val="Compact"/>
              <w:jc w:val="left"/>
            </w:pPr>
            <w:r>
              <w:t xml:space="preserve">Competency</w:t>
            </w:r>
          </w:p>
        </w:tc>
        <w:tc>
          <w:tcPr/>
          <w:p>
            <w:pPr>
              <w:pStyle w:val="Compact"/>
              <w:jc w:val="left"/>
            </w:pPr>
            <w:r>
              <w:t xml:space="preserve">A cross-subject grouping of SILOs that describe the same underlying skill, produced by clustering and labelled by the LLM.</w:t>
            </w:r>
          </w:p>
        </w:tc>
      </w:tr>
      <w:tr>
        <w:tc>
          <w:tcPr/>
          <w:p>
            <w:pPr>
              <w:pStyle w:val="Compact"/>
              <w:jc w:val="left"/>
            </w:pPr>
            <w:r>
              <w:t xml:space="preserve">Cluster</w:t>
            </w:r>
          </w:p>
        </w:tc>
        <w:tc>
          <w:tcPr/>
          <w:p>
            <w:pPr>
              <w:pStyle w:val="Compact"/>
              <w:jc w:val="left"/>
            </w:pPr>
            <w:r>
              <w:t xml:space="preserve">The LLM’s proposed competency: a label, a rationale and member SILOs.</w:t>
            </w:r>
          </w:p>
        </w:tc>
      </w:tr>
      <w:tr>
        <w:tc>
          <w:tcPr/>
          <w:p>
            <w:pPr>
              <w:pStyle w:val="Compact"/>
              <w:jc w:val="left"/>
            </w:pPr>
            <w:r>
              <w:t xml:space="preserve">Persistent gap</w:t>
            </w:r>
          </w:p>
        </w:tc>
        <w:tc>
          <w:tcPr/>
          <w:p>
            <w:pPr>
              <w:pStyle w:val="Compact"/>
              <w:jc w:val="left"/>
            </w:pPr>
            <w:r>
              <w:t xml:space="preserve">A competency classified as a gap and evidenced in two or more subjects.</w:t>
            </w:r>
          </w:p>
        </w:tc>
      </w:tr>
      <w:tr>
        <w:tc>
          <w:tcPr/>
          <w:p>
            <w:pPr>
              <w:pStyle w:val="Compact"/>
              <w:jc w:val="left"/>
            </w:pPr>
            <w:r>
              <w:t xml:space="preserve">Isolated gap</w:t>
            </w:r>
          </w:p>
        </w:tc>
        <w:tc>
          <w:tcPr/>
          <w:p>
            <w:pPr>
              <w:pStyle w:val="Compact"/>
              <w:jc w:val="left"/>
            </w:pPr>
            <w:r>
              <w:t xml:space="preserve">A gap evidenced in one subject only.</w:t>
            </w:r>
          </w:p>
        </w:tc>
      </w:tr>
      <w:tr>
        <w:tc>
          <w:tcPr/>
          <w:p>
            <w:pPr>
              <w:pStyle w:val="Compact"/>
              <w:jc w:val="left"/>
            </w:pPr>
            <w:r>
              <w:t xml:space="preserve">Classification basis</w:t>
            </w:r>
          </w:p>
        </w:tc>
        <w:tc>
          <w:tcPr/>
          <w:p>
            <w:pPr>
              <w:pStyle w:val="Compact"/>
              <w:jc w:val="left"/>
            </w:pPr>
            <w:r>
              <w:t xml:space="preserve">Which rule produced a label: relative position, absolute floor, absolute ceiling, insufficient data.</w:t>
            </w:r>
          </w:p>
        </w:tc>
      </w:tr>
      <w:tr>
        <w:tc>
          <w:tcPr/>
          <w:p>
            <w:pPr>
              <w:pStyle w:val="Compact"/>
              <w:jc w:val="left"/>
            </w:pPr>
            <w:r>
              <w:t xml:space="preserve">Attainment</w:t>
            </w:r>
          </w:p>
        </w:tc>
        <w:tc>
          <w:tcPr/>
          <w:p>
            <w:pPr>
              <w:pStyle w:val="Compact"/>
              <w:jc w:val="left"/>
            </w:pPr>
            <w:r>
              <w:t xml:space="preserve">A student’s weighted mean score over the observations evidencing one competency. Defined in Appendix B.3.</w:t>
            </w:r>
          </w:p>
        </w:tc>
      </w:tr>
      <w:tr>
        <w:tc>
          <w:tcPr/>
          <w:p>
            <w:pPr>
              <w:pStyle w:val="Compact"/>
              <w:jc w:val="left"/>
            </w:pPr>
            <w:r>
              <w:t xml:space="preserve">MAD</w:t>
            </w:r>
          </w:p>
        </w:tc>
        <w:tc>
          <w:tcPr/>
          <w:p>
            <w:pPr>
              <w:pStyle w:val="Compact"/>
              <w:jc w:val="left"/>
            </w:pPr>
            <w:r>
              <w:t xml:space="preserve">Median absolute deviation, unscaled, over a student’s competency attainments. Defined in Appendix B.3.</w:t>
            </w:r>
          </w:p>
        </w:tc>
      </w:tr>
      <w:tr>
        <w:tc>
          <w:tcPr/>
          <w:p>
            <w:pPr>
              <w:pStyle w:val="Compact"/>
              <w:jc w:val="left"/>
            </w:pPr>
            <w:r>
              <w:t xml:space="preserve">Relative position</w:t>
            </w:r>
          </w:p>
        </w:tc>
        <w:tc>
          <w:tcPr/>
          <w:p>
            <w:pPr>
              <w:pStyle w:val="Compact"/>
              <w:jc w:val="left"/>
            </w:pPr>
            <w:r>
              <w:t xml:space="preserve">How many MADs a competency’s attainment sits above or below the student’s own median. Defined in Appendix B.3.</w:t>
            </w:r>
          </w:p>
        </w:tc>
      </w:tr>
      <w:tr>
        <w:tc>
          <w:tcPr/>
          <w:p>
            <w:pPr>
              <w:pStyle w:val="Compact"/>
              <w:jc w:val="left"/>
            </w:pPr>
            <w:r>
              <w:t xml:space="preserve">Grounding</w:t>
            </w:r>
          </w:p>
        </w:tc>
        <w:tc>
          <w:tcPr/>
          <w:p>
            <w:pPr>
              <w:pStyle w:val="Compact"/>
              <w:jc w:val="left"/>
            </w:pPr>
            <w:r>
              <w:t xml:space="preserve">Validating an LLM response against the input vocabulary, by exact name, before using it.</w:t>
            </w:r>
          </w:p>
        </w:tc>
      </w:tr>
      <w:tr>
        <w:tc>
          <w:tcPr/>
          <w:p>
            <w:pPr>
              <w:pStyle w:val="Compact"/>
              <w:jc w:val="left"/>
            </w:pPr>
            <w:r>
              <w:t xml:space="preserve">Staff gate</w:t>
            </w:r>
          </w:p>
        </w:tc>
        <w:tc>
          <w:tcPr/>
          <w:p>
            <w:pPr>
              <w:pStyle w:val="Compact"/>
              <w:jc w:val="left"/>
            </w:pPr>
            <w:r>
              <w:t xml:space="preserve">The pending / confirmed / rejected review that must be passed before a gap report is produced.</w:t>
            </w:r>
          </w:p>
        </w:tc>
      </w:tr>
      <w:tr>
        <w:tc>
          <w:tcPr/>
          <w:p>
            <w:pPr>
              <w:pStyle w:val="Compact"/>
              <w:jc w:val="left"/>
            </w:pPr>
            <w:r>
              <w:t xml:space="preserve">Rubric fill</w:t>
            </w:r>
          </w:p>
        </w:tc>
        <w:tc>
          <w:tcPr/>
          <w:p>
            <w:pPr>
              <w:pStyle w:val="Compact"/>
              <w:jc w:val="left"/>
            </w:pPr>
            <w:r>
              <w:t xml:space="preserve">The level a marker selected for one criterion on one submission, plus their remark. Only in the database.</w:t>
            </w:r>
          </w:p>
        </w:tc>
      </w:tr>
      <w:tr>
        <w:tc>
          <w:tcPr/>
          <w:p>
            <w:pPr>
              <w:pStyle w:val="Compact"/>
              <w:jc w:val="left"/>
            </w:pPr>
            <w:r>
              <w:t xml:space="preserve">Reference run</w:t>
            </w:r>
          </w:p>
        </w:tc>
        <w:tc>
          <w:tcPr/>
          <w:p>
            <w:pPr>
              <w:pStyle w:val="Compact"/>
              <w:jc w:val="left"/>
            </w:pPr>
            <w:r>
              <w:t xml:space="preserve">A committed clustering cache, review file and plans so the system runs without an LLM (PR #22).</w:t>
            </w:r>
          </w:p>
        </w:tc>
      </w:tr>
      <w:tr>
        <w:tc>
          <w:tcPr/>
          <w:p>
            <w:pPr>
              <w:pStyle w:val="Compact"/>
              <w:jc w:val="left"/>
            </w:pPr>
            <w:r>
              <w:rPr>
                <w:rStyle w:val="VerbatimChar"/>
              </w:rPr>
              <w:t xml:space="preserve">LjaDataset</w:t>
            </w:r>
          </w:p>
        </w:tc>
        <w:tc>
          <w:tcPr/>
          <w:p>
            <w:pPr>
              <w:pStyle w:val="Compact"/>
              <w:jc w:val="left"/>
            </w:pPr>
            <w:r>
              <w:t xml:space="preserve">The in-memory dataset every loader produces and every stage consumes.</w:t>
            </w:r>
          </w:p>
        </w:tc>
      </w:tr>
    </w:tbl>
    <w:bookmarkEnd w:id="92"/>
    <w:bookmarkStart w:id="100" w:name="appendix-b.-metrics-reference"/>
    <w:p>
      <w:pPr>
        <w:pStyle w:val="Heading2"/>
      </w:pPr>
      <w:r>
        <w:t xml:space="preserve">Appendix B. Metrics reference</w:t>
      </w:r>
    </w:p>
    <w:p>
      <w:pPr>
        <w:pStyle w:val="FirstParagraph"/>
      </w:pPr>
      <w:r>
        <w:t xml:space="preserve">This appendix defines every figure the system calculates or displays: its formula, its inputs, where it is calculated, where it is shown, and the thresholds it depends on. Pass/fail checks such as clustering coverage and grounding are not metrics; they are described in §3.</w:t>
      </w:r>
    </w:p>
    <w:p>
      <w:pPr>
        <w:pStyle w:val="BodyText"/>
      </w:pPr>
      <w:r>
        <w:rPr>
          <w:bCs/>
          <w:b/>
        </w:rPr>
        <w:t xml:space="preserve">Where each metric lives.</w:t>
      </w:r>
      <w:r>
        <w:t xml:space="preserve"> </w:t>
      </w:r>
      <w:r>
        <w:t xml:space="preserve">Most metrics are on</w:t>
      </w:r>
      <w:r>
        <w:t xml:space="preserve"> </w:t>
      </w:r>
      <w:r>
        <w:rPr>
          <w:rStyle w:val="VerbatimChar"/>
        </w:rPr>
        <w:t xml:space="preserve">main</w:t>
      </w:r>
      <w:r>
        <w:t xml:space="preserve">. Two groups are not yet merged, and are labelled where they appear:</w:t>
      </w:r>
    </w:p>
    <w:p>
      <w:pPr>
        <w:pStyle w:val="Compact"/>
        <w:numPr>
          <w:ilvl w:val="0"/>
          <w:numId w:val="1012"/>
        </w:numPr>
      </w:pPr>
      <w:r>
        <w:rPr>
          <w:bCs/>
          <w:b/>
        </w:rPr>
        <w:t xml:space="preserve">PR #24</w:t>
      </w:r>
      <w:r>
        <w:t xml:space="preserve"> </w:t>
      </w:r>
      <w:r>
        <w:t xml:space="preserve">(IOLG-113, subject catalogue generator): the evaluation metrics for generated cohorts in B.6.</w:t>
      </w:r>
    </w:p>
    <w:p>
      <w:pPr>
        <w:pStyle w:val="Compact"/>
        <w:numPr>
          <w:ilvl w:val="0"/>
          <w:numId w:val="1012"/>
        </w:numPr>
      </w:pPr>
      <w:r>
        <w:rPr>
          <w:bCs/>
          <w:b/>
        </w:rPr>
        <w:t xml:space="preserve">Branch</w:t>
      </w:r>
      <w:r>
        <w:rPr>
          <w:bCs/>
          <w:b/>
        </w:rPr>
        <w:t xml:space="preserve"> </w:t>
      </w:r>
      <w:r>
        <w:rPr>
          <w:rStyle w:val="VerbatimChar"/>
          <w:bCs/>
          <w:b/>
        </w:rPr>
        <w:t xml:space="preserve">feature/silo-quality-views</w:t>
      </w:r>
      <w:r>
        <w:t xml:space="preserve"> </w:t>
      </w:r>
      <w:r>
        <w:t xml:space="preserve">(not yet in a pull request): the outcome-quality metrics in B.5.</w:t>
      </w:r>
    </w:p>
    <w:p>
      <w:pPr>
        <w:pStyle w:val="FirstParagraph"/>
      </w:pPr>
      <w:r>
        <w:rPr>
          <w:bCs/>
          <w:b/>
        </w:rPr>
        <w:t xml:space="preserve">Conventions.</w:t>
      </w:r>
      <w:r>
        <w:t xml:space="preserve"> </w:t>
      </w:r>
      <w:r>
        <w:t xml:space="preserve">Scores and attainments are percentages from 0 to 100. Weights are fractions.</w:t>
      </w:r>
      <w:r>
        <w:t xml:space="preserve"> </w:t>
      </w:r>
      <w:r>
        <w:t xml:space="preserve">“</w:t>
      </w:r>
      <w:r>
        <w:t xml:space="preserve">Gap</w:t>
      </w:r>
      <w:r>
        <w:t xml:space="preserve">”</w:t>
      </w:r>
      <w:r>
        <w:t xml:space="preserve"> </w:t>
      </w:r>
      <w:r>
        <w:t xml:space="preserve">means a classification of either</w:t>
      </w:r>
      <w:r>
        <w:t xml:space="preserve"> </w:t>
      </w:r>
      <w:r>
        <w:rPr>
          <w:iCs/>
          <w:i/>
        </w:rPr>
        <w:t xml:space="preserve">persistent gap</w:t>
      </w:r>
      <w:r>
        <w:t xml:space="preserve"> </w:t>
      </w:r>
      <w:r>
        <w:t xml:space="preserve">or</w:t>
      </w:r>
      <w:r>
        <w:t xml:space="preserve"> </w:t>
      </w:r>
      <w:r>
        <w:rPr>
          <w:iCs/>
          <w:i/>
        </w:rPr>
        <w:t xml:space="preserve">isolated gap</w:t>
      </w:r>
      <w:r>
        <w:t xml:space="preserve">.</w:t>
      </w:r>
    </w:p>
    <w:p>
      <w:pPr>
        <w:pStyle w:val="BodyText"/>
      </w:pPr>
      <w:r>
        <w:rPr>
          <w:bCs/>
          <w:b/>
        </w:rPr>
        <w:t xml:space="preserve">Thresholds are proposals.</w:t>
      </w:r>
      <w:r>
        <w:t xml:space="preserve"> </w:t>
      </w:r>
      <w:r>
        <w:t xml:space="preserve">Every threshold in B.3 is a proposed default, not a ratified value. The project owner confirmed there is no institutional figure to match, so ratifying them is a team decision (action A-01 in</w:t>
      </w:r>
      <w:r>
        <w:t xml:space="preserve"> </w:t>
      </w:r>
      <w:r>
        <w:rPr>
          <w:rStyle w:val="VerbatimChar"/>
        </w:rPr>
        <w:t xml:space="preserve">docs/meetings/actions.md</w:t>
      </w:r>
      <w:r>
        <w:t xml:space="preserve">). The reasoning behind each value is in</w:t>
      </w:r>
      <w:r>
        <w:t xml:space="preserve"> </w:t>
      </w:r>
      <w:r>
        <w:rPr>
          <w:rStyle w:val="VerbatimChar"/>
        </w:rPr>
        <w:t xml:space="preserve">docs/adr/0001-relative-gap-detection.md</w:t>
      </w:r>
      <w:r>
        <w:t xml:space="preserve"> </w:t>
      </w:r>
      <w:r>
        <w:t xml:space="preserve">and in the comments in</w:t>
      </w:r>
      <w:r>
        <w:t xml:space="preserve"> </w:t>
      </w:r>
      <w:r>
        <w:rPr>
          <w:rStyle w:val="VerbatimChar"/>
        </w:rPr>
        <w:t xml:space="preserve">python/lja/config.py</w:t>
      </w:r>
      <w:r>
        <w:t xml:space="preserve">.</w:t>
      </w:r>
    </w:p>
    <w:bookmarkStart w:id="93" w:name="b.1-summary"/>
    <w:p>
      <w:pPr>
        <w:pStyle w:val="Heading3"/>
      </w:pPr>
      <w:r>
        <w:t xml:space="preserve">B.1 Summary</w:t>
      </w:r>
    </w:p>
    <w:tbl>
      <w:tblPr>
        <w:tblStyle w:val="Table"/>
        <w:tblW w:type="pct" w:w="5000"/>
        <w:jc w:val="start"/>
        <w:tblLook w:firstRow="1" w:lastRow="0" w:firstColumn="0" w:lastColumn="0" w:noHBand="0" w:noVBand="0" w:val="0020"/>
      </w:tblPr>
      <w:tblGrid>
        <w:gridCol w:w="1936"/>
        <w:gridCol w:w="792"/>
        <w:gridCol w:w="1936"/>
        <w:gridCol w:w="2288"/>
        <w:gridCol w:w="968"/>
      </w:tblGrid>
      <w:tr>
        <w:trPr>
          <w:tblHeader w:val="true"/>
        </w:trPr>
        <w:tc>
          <w:tcPr/>
          <w:p>
            <w:pPr>
              <w:pStyle w:val="Compact"/>
              <w:jc w:val="left"/>
            </w:pPr>
            <w:r>
              <w:t xml:space="preserve">Metric</w:t>
            </w:r>
          </w:p>
        </w:tc>
        <w:tc>
          <w:tcPr/>
          <w:p>
            <w:pPr>
              <w:pStyle w:val="Compact"/>
              <w:jc w:val="left"/>
            </w:pPr>
            <w:r>
              <w:t xml:space="preserve">Unit</w:t>
            </w:r>
          </w:p>
        </w:tc>
        <w:tc>
          <w:tcPr/>
          <w:p>
            <w:pPr>
              <w:pStyle w:val="Compact"/>
              <w:jc w:val="left"/>
            </w:pPr>
            <w:r>
              <w:t xml:space="preserve">Calculated in</w:t>
            </w:r>
          </w:p>
        </w:tc>
        <w:tc>
          <w:tcPr/>
          <w:p>
            <w:pPr>
              <w:pStyle w:val="Compact"/>
              <w:jc w:val="left"/>
            </w:pPr>
            <w:r>
              <w:t xml:space="preserve">Shown on</w:t>
            </w:r>
          </w:p>
        </w:tc>
        <w:tc>
          <w:tcPr/>
          <w:p>
            <w:pPr>
              <w:pStyle w:val="Compact"/>
              <w:jc w:val="left"/>
            </w:pPr>
            <w:r>
              <w:t xml:space="preserve">Status</w:t>
            </w:r>
          </w:p>
        </w:tc>
      </w:tr>
      <w:tr>
        <w:tc>
          <w:tcPr/>
          <w:p>
            <w:pPr>
              <w:pStyle w:val="Compact"/>
              <w:jc w:val="left"/>
            </w:pPr>
            <w:r>
              <w:t xml:space="preserve">Subject total, average total, performance band</w:t>
            </w:r>
          </w:p>
        </w:tc>
        <w:tc>
          <w:tcPr/>
          <w:p>
            <w:pPr>
              <w:pStyle w:val="Compact"/>
              <w:jc w:val="left"/>
            </w:pPr>
            <w:r>
              <w:t xml:space="preserve">% / label</w:t>
            </w:r>
          </w:p>
        </w:tc>
        <w:tc>
          <w:tcPr/>
          <w:p>
            <w:pPr>
              <w:pStyle w:val="Compact"/>
              <w:jc w:val="left"/>
            </w:pPr>
            <w:r>
              <w:t xml:space="preserve">Supplied in the workbook</w:t>
            </w:r>
          </w:p>
        </w:tc>
        <w:tc>
          <w:tcPr/>
          <w:p>
            <w:pPr>
              <w:pStyle w:val="Compact"/>
              <w:jc w:val="left"/>
            </w:pPr>
            <w:r>
              <w:t xml:space="preserve">Dashboard student list and cohort statistics</w:t>
            </w:r>
          </w:p>
        </w:tc>
        <w:tc>
          <w:tcPr/>
          <w:p>
            <w:pPr>
              <w:pStyle w:val="Compact"/>
              <w:jc w:val="left"/>
            </w:pPr>
            <w:r>
              <w:t xml:space="preserve">Input</w:t>
            </w:r>
          </w:p>
        </w:tc>
      </w:tr>
      <w:tr>
        <w:tc>
          <w:tcPr/>
          <w:p>
            <w:pPr>
              <w:pStyle w:val="Compact"/>
              <w:jc w:val="left"/>
            </w:pPr>
            <w:r>
              <w:t xml:space="preserve">Competency attainment</w:t>
            </w:r>
          </w:p>
        </w:tc>
        <w:tc>
          <w:tcPr/>
          <w:p>
            <w:pPr>
              <w:pStyle w:val="Compact"/>
              <w:jc w:val="left"/>
            </w:pPr>
            <w:r>
              <w:t xml:space="preserve">% (1 dp)</w:t>
            </w:r>
          </w:p>
        </w:tc>
        <w:tc>
          <w:tcPr/>
          <w:p>
            <w:pPr>
              <w:pStyle w:val="Compact"/>
              <w:jc w:val="left"/>
            </w:pPr>
            <w:r>
              <w:rPr>
                <w:rStyle w:val="VerbatimChar"/>
              </w:rPr>
              <w:t xml:space="preserve">lja/model/gap_detection.py</w:t>
            </w:r>
          </w:p>
        </w:tc>
        <w:tc>
          <w:tcPr/>
          <w:p>
            <w:pPr>
              <w:pStyle w:val="Compact"/>
              <w:jc w:val="left"/>
            </w:pPr>
            <w:r>
              <w:t xml:space="preserve">Gap report, student page, plans</w:t>
            </w:r>
          </w:p>
        </w:tc>
        <w:tc>
          <w:tcPr/>
          <w:p>
            <w:pPr>
              <w:pStyle w:val="Compact"/>
              <w:jc w:val="left"/>
            </w:pPr>
            <w:r>
              <w:t xml:space="preserve">main</w:t>
            </w:r>
          </w:p>
        </w:tc>
      </w:tr>
      <w:tr>
        <w:tc>
          <w:tcPr/>
          <w:p>
            <w:pPr>
              <w:pStyle w:val="Compact"/>
              <w:jc w:val="left"/>
            </w:pPr>
            <w:r>
              <w:t xml:space="preserve">Profile median and MAD</w:t>
            </w:r>
          </w:p>
        </w:tc>
        <w:tc>
          <w:tcPr/>
          <w:p>
            <w:pPr>
              <w:pStyle w:val="Compact"/>
              <w:jc w:val="left"/>
            </w:pPr>
            <w:r>
              <w:t xml:space="preserve">% points</w:t>
            </w:r>
          </w:p>
        </w:tc>
        <w:tc>
          <w:tcPr/>
          <w:p>
            <w:pPr>
              <w:pStyle w:val="Compact"/>
              <w:jc w:val="left"/>
            </w:pPr>
            <w:r>
              <w:rPr>
                <w:rStyle w:val="VerbatimChar"/>
              </w:rPr>
              <w:t xml:space="preserve">gap_detection.py</w:t>
            </w:r>
            <w:r>
              <w:t xml:space="preserve"> </w:t>
            </w:r>
            <w:r>
              <w:t xml:space="preserve">(</w:t>
            </w:r>
            <w:r>
              <w:rPr>
                <w:rStyle w:val="VerbatimChar"/>
              </w:rPr>
              <w:t xml:space="preserve">profile_spread</w:t>
            </w:r>
            <w:r>
              <w:t xml:space="preserve">)</w:t>
            </w:r>
          </w:p>
        </w:tc>
        <w:tc>
          <w:tcPr/>
          <w:p>
            <w:pPr>
              <w:pStyle w:val="Compact"/>
              <w:jc w:val="left"/>
            </w:pPr>
            <w:r>
              <w:t xml:space="preserve">Used in classification</w:t>
            </w:r>
          </w:p>
        </w:tc>
        <w:tc>
          <w:tcPr/>
          <w:p>
            <w:pPr>
              <w:pStyle w:val="Compact"/>
              <w:jc w:val="left"/>
            </w:pPr>
            <w:r>
              <w:t xml:space="preserve">main</w:t>
            </w:r>
          </w:p>
        </w:tc>
      </w:tr>
      <w:tr>
        <w:tc>
          <w:tcPr/>
          <w:p>
            <w:pPr>
              <w:pStyle w:val="Compact"/>
              <w:jc w:val="left"/>
            </w:pPr>
            <w:r>
              <w:t xml:space="preserve">Relative position</w:t>
            </w:r>
          </w:p>
        </w:tc>
        <w:tc>
          <w:tcPr/>
          <w:p>
            <w:pPr>
              <w:pStyle w:val="Compact"/>
              <w:jc w:val="left"/>
            </w:pPr>
            <w:r>
              <w:t xml:space="preserve">MAD units (2 dp)</w:t>
            </w:r>
          </w:p>
        </w:tc>
        <w:tc>
          <w:tcPr/>
          <w:p>
            <w:pPr>
              <w:pStyle w:val="Compact"/>
              <w:jc w:val="left"/>
            </w:pPr>
            <w:r>
              <w:rPr>
                <w:rStyle w:val="VerbatimChar"/>
              </w:rPr>
              <w:t xml:space="preserve">gap_detection.py</w:t>
            </w:r>
          </w:p>
        </w:tc>
        <w:tc>
          <w:tcPr/>
          <w:p>
            <w:pPr>
              <w:pStyle w:val="Compact"/>
              <w:jc w:val="left"/>
            </w:pPr>
            <w:r>
              <w:t xml:space="preserve">Gap report, student page</w:t>
            </w:r>
          </w:p>
        </w:tc>
        <w:tc>
          <w:tcPr/>
          <w:p>
            <w:pPr>
              <w:pStyle w:val="Compact"/>
              <w:jc w:val="left"/>
            </w:pPr>
            <w:r>
              <w:t xml:space="preserve">main</w:t>
            </w:r>
          </w:p>
        </w:tc>
      </w:tr>
      <w:tr>
        <w:tc>
          <w:tcPr/>
          <w:p>
            <w:pPr>
              <w:pStyle w:val="Compact"/>
              <w:jc w:val="left"/>
            </w:pPr>
            <w:r>
              <w:t xml:space="preserve">Gap classification and basis</w:t>
            </w:r>
          </w:p>
        </w:tc>
        <w:tc>
          <w:tcPr/>
          <w:p>
            <w:pPr>
              <w:pStyle w:val="Compact"/>
              <w:jc w:val="left"/>
            </w:pPr>
            <w:r>
              <w:t xml:space="preserve">label</w:t>
            </w:r>
          </w:p>
        </w:tc>
        <w:tc>
          <w:tcPr/>
          <w:p>
            <w:pPr>
              <w:pStyle w:val="Compact"/>
              <w:jc w:val="left"/>
            </w:pPr>
            <w:r>
              <w:rPr>
                <w:rStyle w:val="VerbatimChar"/>
              </w:rPr>
              <w:t xml:space="preserve">gap_detection.py</w:t>
            </w:r>
            <w:r>
              <w:t xml:space="preserve"> </w:t>
            </w:r>
            <w:r>
              <w:t xml:space="preserve">(</w:t>
            </w:r>
            <w:r>
              <w:rPr>
                <w:rStyle w:val="VerbatimChar"/>
              </w:rPr>
              <w:t xml:space="preserve">_classify</w:t>
            </w:r>
            <w:r>
              <w:t xml:space="preserve">)</w:t>
            </w:r>
          </w:p>
        </w:tc>
        <w:tc>
          <w:tcPr/>
          <w:p>
            <w:pPr>
              <w:pStyle w:val="Compact"/>
              <w:jc w:val="left"/>
            </w:pPr>
            <w:r>
              <w:t xml:space="preserve">Gap report, student page, cohort chart</w:t>
            </w:r>
          </w:p>
        </w:tc>
        <w:tc>
          <w:tcPr/>
          <w:p>
            <w:pPr>
              <w:pStyle w:val="Compact"/>
              <w:jc w:val="left"/>
            </w:pPr>
            <w:r>
              <w:t xml:space="preserve">main</w:t>
            </w:r>
          </w:p>
        </w:tc>
      </w:tr>
      <w:tr>
        <w:tc>
          <w:tcPr/>
          <w:p>
            <w:pPr>
              <w:pStyle w:val="Compact"/>
              <w:jc w:val="left"/>
            </w:pPr>
            <w:r>
              <w:t xml:space="preserve">Subjects evidencing, observations</w:t>
            </w:r>
          </w:p>
        </w:tc>
        <w:tc>
          <w:tcPr/>
          <w:p>
            <w:pPr>
              <w:pStyle w:val="Compact"/>
              <w:jc w:val="left"/>
            </w:pPr>
            <w:r>
              <w:t xml:space="preserve">count</w:t>
            </w:r>
          </w:p>
        </w:tc>
        <w:tc>
          <w:tcPr/>
          <w:p>
            <w:pPr>
              <w:pStyle w:val="Compact"/>
              <w:jc w:val="left"/>
            </w:pPr>
            <w:r>
              <w:rPr>
                <w:rStyle w:val="VerbatimChar"/>
              </w:rPr>
              <w:t xml:space="preserve">gap_detection.py</w:t>
            </w:r>
          </w:p>
        </w:tc>
        <w:tc>
          <w:tcPr/>
          <w:p>
            <w:pPr>
              <w:pStyle w:val="Compact"/>
              <w:jc w:val="left"/>
            </w:pPr>
            <w:r>
              <w:t xml:space="preserve">Gap report</w:t>
            </w:r>
          </w:p>
        </w:tc>
        <w:tc>
          <w:tcPr/>
          <w:p>
            <w:pPr>
              <w:pStyle w:val="Compact"/>
              <w:jc w:val="left"/>
            </w:pPr>
            <w:r>
              <w:t xml:space="preserve">main</w:t>
            </w:r>
          </w:p>
        </w:tc>
      </w:tr>
      <w:tr>
        <w:tc>
          <w:tcPr/>
          <w:p>
            <w:pPr>
              <w:pStyle w:val="Compact"/>
              <w:jc w:val="left"/>
            </w:pPr>
            <w:r>
              <w:t xml:space="preserve">Per-subject attainment</w:t>
            </w:r>
          </w:p>
        </w:tc>
        <w:tc>
          <w:tcPr/>
          <w:p>
            <w:pPr>
              <w:pStyle w:val="Compact"/>
              <w:jc w:val="left"/>
            </w:pPr>
            <w:r>
              <w:t xml:space="preserve">% (1 dp)</w:t>
            </w:r>
          </w:p>
        </w:tc>
        <w:tc>
          <w:tcPr/>
          <w:p>
            <w:pPr>
              <w:pStyle w:val="Compact"/>
              <w:jc w:val="left"/>
            </w:pPr>
            <w:r>
              <w:rPr>
                <w:rStyle w:val="VerbatimChar"/>
              </w:rPr>
              <w:t xml:space="preserve">lja/model/gap_evidence.py</w:t>
            </w:r>
          </w:p>
        </w:tc>
        <w:tc>
          <w:tcPr/>
          <w:p>
            <w:pPr>
              <w:pStyle w:val="Compact"/>
              <w:jc w:val="left"/>
            </w:pPr>
            <w:r>
              <w:t xml:space="preserve">Student page evidence panel, plans</w:t>
            </w:r>
          </w:p>
        </w:tc>
        <w:tc>
          <w:tcPr/>
          <w:p>
            <w:pPr>
              <w:pStyle w:val="Compact"/>
              <w:jc w:val="left"/>
            </w:pPr>
            <w:r>
              <w:t xml:space="preserve">main</w:t>
            </w:r>
          </w:p>
        </w:tc>
      </w:tr>
      <w:tr>
        <w:tc>
          <w:tcPr/>
          <w:p>
            <w:pPr>
              <w:pStyle w:val="Compact"/>
              <w:jc w:val="left"/>
            </w:pPr>
            <w:r>
              <w:t xml:space="preserve">Trend across subjects</w:t>
            </w:r>
          </w:p>
        </w:tc>
        <w:tc>
          <w:tcPr/>
          <w:p>
            <w:pPr>
              <w:pStyle w:val="Compact"/>
              <w:jc w:val="left"/>
            </w:pPr>
            <w:r>
              <w:t xml:space="preserve">label</w:t>
            </w:r>
          </w:p>
        </w:tc>
        <w:tc>
          <w:tcPr/>
          <w:p>
            <w:pPr>
              <w:pStyle w:val="Compact"/>
              <w:jc w:val="left"/>
            </w:pPr>
            <w:r>
              <w:rPr>
                <w:rStyle w:val="VerbatimChar"/>
              </w:rPr>
              <w:t xml:space="preserve">gap_evidence.py</w:t>
            </w:r>
            <w:r>
              <w:t xml:space="preserve"> </w:t>
            </w:r>
            <w:r>
              <w:t xml:space="preserve">(</w:t>
            </w:r>
            <w:r>
              <w:rPr>
                <w:rStyle w:val="VerbatimChar"/>
              </w:rPr>
              <w:t xml:space="preserve">describe_trend</w:t>
            </w:r>
            <w:r>
              <w:t xml:space="preserve">)</w:t>
            </w:r>
          </w:p>
        </w:tc>
        <w:tc>
          <w:tcPr/>
          <w:p>
            <w:pPr>
              <w:pStyle w:val="Compact"/>
              <w:jc w:val="left"/>
            </w:pPr>
            <w:r>
              <w:t xml:space="preserve">Student page, plans</w:t>
            </w:r>
          </w:p>
        </w:tc>
        <w:tc>
          <w:tcPr/>
          <w:p>
            <w:pPr>
              <w:pStyle w:val="Compact"/>
              <w:jc w:val="left"/>
            </w:pPr>
            <w:r>
              <w:t xml:space="preserve">main</w:t>
            </w:r>
          </w:p>
        </w:tc>
      </w:tr>
      <w:tr>
        <w:tc>
          <w:tcPr/>
          <w:p>
            <w:pPr>
              <w:pStyle w:val="Compact"/>
              <w:jc w:val="left"/>
            </w:pPr>
            <w:r>
              <w:t xml:space="preserve">Future subjects sharing a competency</w:t>
            </w:r>
          </w:p>
        </w:tc>
        <w:tc>
          <w:tcPr/>
          <w:p>
            <w:pPr>
              <w:pStyle w:val="Compact"/>
              <w:jc w:val="left"/>
            </w:pPr>
            <w:r>
              <w:t xml:space="preserve">list</w:t>
            </w:r>
          </w:p>
        </w:tc>
        <w:tc>
          <w:tcPr/>
          <w:p>
            <w:pPr>
              <w:pStyle w:val="Compact"/>
              <w:jc w:val="left"/>
            </w:pPr>
            <w:r>
              <w:rPr>
                <w:rStyle w:val="VerbatimChar"/>
              </w:rPr>
              <w:t xml:space="preserve">gap_evidence.py</w:t>
            </w:r>
          </w:p>
        </w:tc>
        <w:tc>
          <w:tcPr/>
          <w:p>
            <w:pPr>
              <w:pStyle w:val="Compact"/>
              <w:jc w:val="left"/>
            </w:pPr>
            <w:r>
              <w:t xml:space="preserve">Student page, plans</w:t>
            </w:r>
          </w:p>
        </w:tc>
        <w:tc>
          <w:tcPr/>
          <w:p>
            <w:pPr>
              <w:pStyle w:val="Compact"/>
              <w:jc w:val="left"/>
            </w:pPr>
            <w:r>
              <w:t xml:space="preserve">main</w:t>
            </w:r>
          </w:p>
        </w:tc>
      </w:tr>
      <w:tr>
        <w:tc>
          <w:tcPr/>
          <w:p>
            <w:pPr>
              <w:pStyle w:val="Compact"/>
              <w:jc w:val="left"/>
            </w:pPr>
            <w:r>
              <w:t xml:space="preserve">Gap and strength counts</w:t>
            </w:r>
          </w:p>
        </w:tc>
        <w:tc>
          <w:tcPr/>
          <w:p>
            <w:pPr>
              <w:pStyle w:val="Compact"/>
              <w:jc w:val="left"/>
            </w:pPr>
            <w:r>
              <w:t xml:space="preserve">count</w:t>
            </w:r>
          </w:p>
        </w:tc>
        <w:tc>
          <w:tcPr/>
          <w:p>
            <w:pPr>
              <w:pStyle w:val="Compact"/>
              <w:jc w:val="left"/>
            </w:pPr>
            <w:r>
              <w:rPr>
                <w:rStyle w:val="VerbatimChar"/>
              </w:rPr>
              <w:t xml:space="preserve">lja/dashboard/app.py</w:t>
            </w:r>
          </w:p>
        </w:tc>
        <w:tc>
          <w:tcPr/>
          <w:p>
            <w:pPr>
              <w:pStyle w:val="Compact"/>
              <w:jc w:val="left"/>
            </w:pPr>
            <w:r>
              <w:t xml:space="preserve">Student list, student page</w:t>
            </w:r>
          </w:p>
        </w:tc>
        <w:tc>
          <w:tcPr/>
          <w:p>
            <w:pPr>
              <w:pStyle w:val="Compact"/>
              <w:jc w:val="left"/>
            </w:pPr>
            <w:r>
              <w:t xml:space="preserve">main</w:t>
            </w:r>
          </w:p>
        </w:tc>
      </w:tr>
      <w:tr>
        <w:tc>
          <w:tcPr/>
          <w:p>
            <w:pPr>
              <w:pStyle w:val="Compact"/>
              <w:jc w:val="left"/>
            </w:pPr>
            <w:r>
              <w:t xml:space="preserve">Cohort statistics and histogram</w:t>
            </w:r>
          </w:p>
        </w:tc>
        <w:tc>
          <w:tcPr/>
          <w:p>
            <w:pPr>
              <w:pStyle w:val="Compact"/>
              <w:jc w:val="left"/>
            </w:pPr>
            <w:r>
              <w:t xml:space="preserve">% (2 dp), count</w:t>
            </w:r>
          </w:p>
        </w:tc>
        <w:tc>
          <w:tcPr/>
          <w:p>
            <w:pPr>
              <w:pStyle w:val="Compact"/>
              <w:jc w:val="left"/>
            </w:pPr>
            <w:r>
              <w:rPr>
                <w:rStyle w:val="VerbatimChar"/>
              </w:rPr>
              <w:t xml:space="preserve">lja/dashboard/stats.py</w:t>
            </w:r>
          </w:p>
        </w:tc>
        <w:tc>
          <w:tcPr/>
          <w:p>
            <w:pPr>
              <w:pStyle w:val="Compact"/>
              <w:jc w:val="left"/>
            </w:pPr>
            <w:r>
              <w:t xml:space="preserve">Dashboard home and cohort pages</w:t>
            </w:r>
          </w:p>
        </w:tc>
        <w:tc>
          <w:tcPr/>
          <w:p>
            <w:pPr>
              <w:pStyle w:val="Compact"/>
              <w:jc w:val="left"/>
            </w:pPr>
            <w:r>
              <w:t xml:space="preserve">main</w:t>
            </w:r>
          </w:p>
        </w:tc>
      </w:tr>
      <w:tr>
        <w:tc>
          <w:tcPr/>
          <w:p>
            <w:pPr>
              <w:pStyle w:val="Compact"/>
              <w:jc w:val="left"/>
            </w:pPr>
            <w:r>
              <w:t xml:space="preserve">SILO and subject quality, gap rate, health</w:t>
            </w:r>
          </w:p>
        </w:tc>
        <w:tc>
          <w:tcPr/>
          <w:p>
            <w:pPr>
              <w:pStyle w:val="Compact"/>
              <w:jc w:val="left"/>
            </w:pPr>
            <w:r>
              <w:t xml:space="preserve">%, count</w:t>
            </w:r>
          </w:p>
        </w:tc>
        <w:tc>
          <w:tcPr/>
          <w:p>
            <w:pPr>
              <w:pStyle w:val="Compact"/>
              <w:jc w:val="left"/>
            </w:pPr>
            <w:r>
              <w:rPr>
                <w:rStyle w:val="VerbatimChar"/>
              </w:rPr>
              <w:t xml:space="preserve">lja/model/silo_quality.py</w:t>
            </w:r>
          </w:p>
        </w:tc>
        <w:tc>
          <w:tcPr/>
          <w:p>
            <w:pPr>
              <w:pStyle w:val="Compact"/>
              <w:jc w:val="left"/>
            </w:pPr>
            <w:r>
              <w:rPr>
                <w:rStyle w:val="VerbatimChar"/>
              </w:rPr>
              <w:t xml:space="preserve">/silos</w:t>
            </w:r>
            <w:r>
              <w:t xml:space="preserve"> </w:t>
            </w:r>
            <w:r>
              <w:t xml:space="preserve">page</w:t>
            </w:r>
          </w:p>
        </w:tc>
        <w:tc>
          <w:tcPr/>
          <w:p>
            <w:pPr>
              <w:pStyle w:val="Compact"/>
              <w:jc w:val="left"/>
            </w:pPr>
            <w:r>
              <w:t xml:space="preserve">branch</w:t>
            </w:r>
          </w:p>
        </w:tc>
      </w:tr>
      <w:tr>
        <w:tc>
          <w:tcPr/>
          <w:p>
            <w:pPr>
              <w:pStyle w:val="Compact"/>
              <w:jc w:val="left"/>
            </w:pPr>
            <w:r>
              <w:t xml:space="preserve">Competency progression and delta</w:t>
            </w:r>
          </w:p>
        </w:tc>
        <w:tc>
          <w:tcPr/>
          <w:p>
            <w:pPr>
              <w:pStyle w:val="Compact"/>
              <w:jc w:val="left"/>
            </w:pPr>
            <w:r>
              <w:t xml:space="preserve">% points</w:t>
            </w:r>
          </w:p>
        </w:tc>
        <w:tc>
          <w:tcPr/>
          <w:p>
            <w:pPr>
              <w:pStyle w:val="Compact"/>
              <w:jc w:val="left"/>
            </w:pPr>
            <w:r>
              <w:rPr>
                <w:rStyle w:val="VerbatimChar"/>
              </w:rPr>
              <w:t xml:space="preserve">silo_quality.py</w:t>
            </w:r>
          </w:p>
        </w:tc>
        <w:tc>
          <w:tcPr/>
          <w:p>
            <w:pPr>
              <w:pStyle w:val="Compact"/>
              <w:jc w:val="left"/>
            </w:pPr>
            <w:r>
              <w:rPr>
                <w:rStyle w:val="VerbatimChar"/>
              </w:rPr>
              <w:t xml:space="preserve">/competency/&lt;slug&gt;</w:t>
            </w:r>
            <w:r>
              <w:t xml:space="preserve"> </w:t>
            </w:r>
            <w:r>
              <w:t xml:space="preserve">page</w:t>
            </w:r>
          </w:p>
        </w:tc>
        <w:tc>
          <w:tcPr/>
          <w:p>
            <w:pPr>
              <w:pStyle w:val="Compact"/>
              <w:jc w:val="left"/>
            </w:pPr>
            <w:r>
              <w:t xml:space="preserve">branch</w:t>
            </w:r>
          </w:p>
        </w:tc>
      </w:tr>
      <w:tr>
        <w:tc>
          <w:tcPr/>
          <w:p>
            <w:pPr>
              <w:pStyle w:val="Compact"/>
              <w:jc w:val="left"/>
            </w:pPr>
            <w:r>
              <w:t xml:space="preserve">Planted-gap recall, unplanted flags, clustering precision and recall</w:t>
            </w:r>
          </w:p>
        </w:tc>
        <w:tc>
          <w:tcPr/>
          <w:p>
            <w:pPr>
              <w:pStyle w:val="Compact"/>
              <w:jc w:val="left"/>
            </w:pPr>
            <w:r>
              <w:t xml:space="preserve">%, count</w:t>
            </w:r>
          </w:p>
        </w:tc>
        <w:tc>
          <w:tcPr/>
          <w:p>
            <w:pPr>
              <w:pStyle w:val="Compact"/>
              <w:jc w:val="left"/>
            </w:pPr>
            <w:r>
              <w:rPr>
                <w:rStyle w:val="VerbatimChar"/>
              </w:rPr>
              <w:t xml:space="preserve">lja/data/catalogue_verify.py</w:t>
            </w:r>
          </w:p>
        </w:tc>
        <w:tc>
          <w:tcPr/>
          <w:p>
            <w:pPr>
              <w:pStyle w:val="Compact"/>
              <w:jc w:val="left"/>
            </w:pPr>
            <w:r>
              <w:t xml:space="preserve">Command-line output</w:t>
            </w:r>
          </w:p>
        </w:tc>
        <w:tc>
          <w:tcPr/>
          <w:p>
            <w:pPr>
              <w:pStyle w:val="Compact"/>
              <w:jc w:val="left"/>
            </w:pPr>
            <w:r>
              <w:t xml:space="preserve">PR #24</w:t>
            </w:r>
          </w:p>
        </w:tc>
      </w:tr>
    </w:tbl>
    <w:bookmarkEnd w:id="93"/>
    <w:bookmarkStart w:id="94" w:name="b.2-figures-supplied-in-the-workbook"/>
    <w:p>
      <w:pPr>
        <w:pStyle w:val="Heading3"/>
      </w:pPr>
      <w:r>
        <w:t xml:space="preserve">B.2 Figures supplied in the workbook</w:t>
      </w:r>
    </w:p>
    <w:p>
      <w:pPr>
        <w:pStyle w:val="FirstParagraph"/>
      </w:pPr>
      <w:r>
        <w:t xml:space="preserve">These come from the owner’s workbook, or from the generator when it writes a workbook in the same shape. LJA reads them but does not recalculate them.</w:t>
      </w:r>
    </w:p>
    <w:tbl>
      <w:tblPr>
        <w:tblStyle w:val="Table"/>
        <w:tblW w:type="pct" w:w="5000"/>
        <w:jc w:val="start"/>
        <w:tblLook w:firstRow="1" w:lastRow="0" w:firstColumn="0" w:lastColumn="0" w:noHBand="0" w:noVBand="0" w:val="0020"/>
      </w:tblPr>
      <w:tblGrid>
        <w:gridCol w:w="1179"/>
        <w:gridCol w:w="4212"/>
        <w:gridCol w:w="2527"/>
      </w:tblGrid>
      <w:tr>
        <w:trPr>
          <w:tblHeader w:val="true"/>
        </w:trPr>
        <w:tc>
          <w:tcPr/>
          <w:p>
            <w:pPr>
              <w:pStyle w:val="Compact"/>
              <w:jc w:val="left"/>
            </w:pPr>
            <w:r>
              <w:t xml:space="preserve">Figure</w:t>
            </w:r>
          </w:p>
        </w:tc>
        <w:tc>
          <w:tcPr/>
          <w:p>
            <w:pPr>
              <w:pStyle w:val="Compact"/>
              <w:jc w:val="left"/>
            </w:pPr>
            <w:r>
              <w:t xml:space="preserve">Definition</w:t>
            </w:r>
          </w:p>
        </w:tc>
        <w:tc>
          <w:tcPr/>
          <w:p>
            <w:pPr>
              <w:pStyle w:val="Compact"/>
              <w:jc w:val="left"/>
            </w:pPr>
            <w:r>
              <w:t xml:space="preserve">Worked example (STU0001, CSE1OOF)</w:t>
            </w:r>
          </w:p>
        </w:tc>
      </w:tr>
      <w:tr>
        <w:tc>
          <w:tcPr/>
          <w:p>
            <w:pPr>
              <w:pStyle w:val="Compact"/>
              <w:jc w:val="left"/>
            </w:pPr>
            <w:r>
              <w:t xml:space="preserve">Score</w:t>
            </w:r>
          </w:p>
        </w:tc>
        <w:tc>
          <w:tcPr/>
          <w:p>
            <w:pPr>
              <w:pStyle w:val="Compact"/>
              <w:jc w:val="left"/>
            </w:pPr>
            <w:r>
              <w:t xml:space="preserve">The mark for one assessment, 1 to 100</w:t>
            </w:r>
          </w:p>
        </w:tc>
        <w:tc>
          <w:tcPr/>
          <w:p>
            <w:pPr>
              <w:pStyle w:val="Compact"/>
              <w:jc w:val="left"/>
            </w:pPr>
            <w:r>
              <w:t xml:space="preserve">Test: 54</w:t>
            </w:r>
          </w:p>
        </w:tc>
      </w:tr>
      <w:tr>
        <w:tc>
          <w:tcPr/>
          <w:p>
            <w:pPr>
              <w:pStyle w:val="Compact"/>
              <w:jc w:val="left"/>
            </w:pPr>
            <w:r>
              <w:t xml:space="preserve">Weight</w:t>
            </w:r>
          </w:p>
        </w:tc>
        <w:tc>
          <w:tcPr/>
          <w:p>
            <w:pPr>
              <w:pStyle w:val="Compact"/>
              <w:jc w:val="left"/>
            </w:pPr>
            <w:r>
              <w:t xml:space="preserve">The assessment’s share of the subject total. A subject’s weights sum to 1.</w:t>
            </w:r>
          </w:p>
        </w:tc>
        <w:tc>
          <w:tcPr/>
          <w:p>
            <w:pPr>
              <w:pStyle w:val="Compact"/>
              <w:jc w:val="left"/>
            </w:pPr>
            <w:r>
              <w:t xml:space="preserve">Test: 0.15</w:t>
            </w:r>
          </w:p>
        </w:tc>
      </w:tr>
      <w:tr>
        <w:tc>
          <w:tcPr/>
          <w:p>
            <w:pPr>
              <w:pStyle w:val="Compact"/>
              <w:jc w:val="left"/>
            </w:pPr>
            <w:r>
              <w:t xml:space="preserve">Weighted score</w:t>
            </w:r>
          </w:p>
        </w:tc>
        <w:tc>
          <w:tcPr/>
          <w:p>
            <w:pPr>
              <w:pStyle w:val="Compact"/>
              <w:jc w:val="left"/>
            </w:pPr>
            <m:oMath>
              <m:r>
                <m:rPr>
                  <m:nor/>
                </m:rPr>
                <m:t>score</m:t>
              </m:r>
              <m:r>
                <m:rPr>
                  <m:sty m:val="p"/>
                </m:rPr>
                <m:t>×</m:t>
              </m:r>
              <m:r>
                <m:rPr>
                  <m:nor/>
                </m:rPr>
                <m:t>weight</m:t>
              </m:r>
            </m:oMath>
          </w:p>
        </w:tc>
        <w:tc>
          <w:tcPr/>
          <w:p>
            <w:pPr>
              <w:pStyle w:val="Compact"/>
              <w:jc w:val="left"/>
            </w:pPr>
            <m:oMath>
              <m:r>
                <m:t>54</m:t>
              </m:r>
              <m:r>
                <m:rPr>
                  <m:sty m:val="p"/>
                </m:rPr>
                <m:t>×</m:t>
              </m:r>
              <m:r>
                <m:t>0.15</m:t>
              </m:r>
              <m:r>
                <m:rPr>
                  <m:sty m:val="p"/>
                </m:rPr>
                <m:t>=</m:t>
              </m:r>
              <m:r>
                <m:t>8.1</m:t>
              </m:r>
            </m:oMath>
          </w:p>
        </w:tc>
      </w:tr>
      <w:tr>
        <w:tc>
          <w:tcPr/>
          <w:p>
            <w:pPr>
              <w:pStyle w:val="Compact"/>
              <w:jc w:val="left"/>
            </w:pPr>
            <w:r>
              <w:t xml:space="preserve">Subject total</w:t>
            </w:r>
          </w:p>
        </w:tc>
        <w:tc>
          <w:tcPr/>
          <w:p>
            <w:pPr>
              <w:pStyle w:val="Compact"/>
              <w:jc w:val="left"/>
            </w:pPr>
            <w:r>
              <w:t xml:space="preserve">Sum of the subject’s weighted scores, which is the weight-weighted mean score</w:t>
            </w:r>
          </w:p>
        </w:tc>
        <w:tc>
          <w:tcPr/>
          <w:p>
            <w:pPr>
              <w:pStyle w:val="Compact"/>
              <w:jc w:val="left"/>
            </w:pPr>
            <m:oMath>
              <m:r>
                <m:t>8.1</m:t>
              </m:r>
              <m:r>
                <m:rPr>
                  <m:sty m:val="p"/>
                </m:rPr>
                <m:t>+</m:t>
              </m:r>
              <m:r>
                <m:t>9.8</m:t>
              </m:r>
              <m:r>
                <m:rPr>
                  <m:sty m:val="p"/>
                </m:rPr>
                <m:t>+</m:t>
              </m:r>
              <m:r>
                <m:t>12.75</m:t>
              </m:r>
              <m:r>
                <m:rPr>
                  <m:sty m:val="p"/>
                </m:rPr>
                <m:t>+</m:t>
              </m:r>
              <m:r>
                <m:t>20.0</m:t>
              </m:r>
              <m:r>
                <m:rPr>
                  <m:sty m:val="p"/>
                </m:rPr>
                <m:t>=</m:t>
              </m:r>
              <m:r>
                <m:t>50.65</m:t>
              </m:r>
            </m:oMath>
          </w:p>
        </w:tc>
      </w:tr>
      <w:tr>
        <w:tc>
          <w:tcPr/>
          <w:p>
            <w:pPr>
              <w:pStyle w:val="Compact"/>
              <w:jc w:val="left"/>
            </w:pPr>
            <w:r>
              <w:t xml:space="preserve">Average total</w:t>
            </w:r>
          </w:p>
        </w:tc>
        <w:tc>
          <w:tcPr/>
          <w:p>
            <w:pPr>
              <w:pStyle w:val="Compact"/>
              <w:jc w:val="left"/>
            </w:pPr>
            <w:r>
              <w:t xml:space="preserve">The unweighted mean of the student’s subject totals. Credit points are not used.</w:t>
            </w:r>
          </w:p>
        </w:tc>
        <w:tc>
          <w:tcPr/>
          <w:p>
            <w:pPr>
              <w:pStyle w:val="Compact"/>
              <w:jc w:val="left"/>
            </w:pPr>
            <w:r>
              <w:t xml:space="preserve">Mean of 50.65, 50.80 and 48.40: 49.95</w:t>
            </w:r>
          </w:p>
        </w:tc>
      </w:tr>
      <w:tr>
        <w:tc>
          <w:tcPr/>
          <w:p>
            <w:pPr>
              <w:pStyle w:val="Compact"/>
              <w:jc w:val="left"/>
            </w:pPr>
            <w:r>
              <w:t xml:space="preserve">Performance band</w:t>
            </w:r>
          </w:p>
        </w:tc>
        <w:tc>
          <w:tcPr/>
          <w:p>
            <w:pPr>
              <w:pStyle w:val="Compact"/>
              <w:jc w:val="left"/>
            </w:pPr>
            <w:r>
              <w:t xml:space="preserve">A label per student. The supplied data fits boundaries at 50, 60, 70 and 80:</w:t>
            </w:r>
            <w:r>
              <w:t xml:space="preserve"> </w:t>
            </w:r>
            <w:r>
              <w:rPr>
                <w:iCs/>
                <w:i/>
              </w:rPr>
              <w:t xml:space="preserve">At risk</w:t>
            </w:r>
            <w:r>
              <w:t xml:space="preserve"> </w:t>
            </w:r>
            <w:r>
              <w:t xml:space="preserve">below 50,</w:t>
            </w:r>
            <w:r>
              <w:t xml:space="preserve"> </w:t>
            </w:r>
            <w:r>
              <w:rPr>
                <w:iCs/>
                <w:i/>
              </w:rPr>
              <w:t xml:space="preserve">P range</w:t>
            </w:r>
            <w:r>
              <w:t xml:space="preserve"> </w:t>
            </w:r>
            <w:r>
              <w:t xml:space="preserve">50 to under 60,</w:t>
            </w:r>
            <w:r>
              <w:t xml:space="preserve"> </w:t>
            </w:r>
            <w:r>
              <w:rPr>
                <w:iCs/>
                <w:i/>
              </w:rPr>
              <w:t xml:space="preserve">C range</w:t>
            </w:r>
            <w:r>
              <w:t xml:space="preserve"> </w:t>
            </w:r>
            <w:r>
              <w:t xml:space="preserve">60 to under 70,</w:t>
            </w:r>
            <w:r>
              <w:t xml:space="preserve"> </w:t>
            </w:r>
            <w:r>
              <w:rPr>
                <w:iCs/>
                <w:i/>
              </w:rPr>
              <w:t xml:space="preserve">D range</w:t>
            </w:r>
            <w:r>
              <w:t xml:space="preserve"> </w:t>
            </w:r>
            <w:r>
              <w:t xml:space="preserve">70 to under 80,</w:t>
            </w:r>
            <w:r>
              <w:t xml:space="preserve"> </w:t>
            </w:r>
            <w:r>
              <w:rPr>
                <w:iCs/>
                <w:i/>
              </w:rPr>
              <w:t xml:space="preserve">HD/D range</w:t>
            </w:r>
            <w:r>
              <w:t xml:space="preserve"> </w:t>
            </w:r>
            <w:r>
              <w:t xml:space="preserve">80 and above.</w:t>
            </w:r>
          </w:p>
        </w:tc>
        <w:tc>
          <w:tcPr/>
          <w:p>
            <w:pPr>
              <w:pStyle w:val="Compact"/>
              <w:jc w:val="left"/>
            </w:pPr>
            <w:r>
              <w:t xml:space="preserve">49.95:</w:t>
            </w:r>
            <w:r>
              <w:t xml:space="preserve"> </w:t>
            </w:r>
            <w:r>
              <w:rPr>
                <w:iCs/>
                <w:i/>
              </w:rPr>
              <w:t xml:space="preserve">At risk</w:t>
            </w:r>
          </w:p>
        </w:tc>
      </w:tr>
    </w:tbl>
    <w:p>
      <w:pPr>
        <w:pStyle w:val="BodyText"/>
      </w:pPr>
      <w:r>
        <w:t xml:space="preserve">The band boundaries are</w:t>
      </w:r>
      <w:r>
        <w:t xml:space="preserve"> </w:t>
      </w:r>
      <w:r>
        <w:rPr>
          <w:bCs/>
          <w:b/>
        </w:rPr>
        <w:t xml:space="preserve">inferred from the supplied data</w:t>
      </w:r>
      <w:r>
        <w:t xml:space="preserve">, not documented by the owner; the generator reproduces them. LJA does not use the band in any classification. The workbook’s</w:t>
      </w:r>
      <w:r>
        <w:t xml:space="preserve"> </w:t>
      </w:r>
      <w:r>
        <w:rPr>
          <w:iCs/>
          <w:i/>
        </w:rPr>
        <w:t xml:space="preserve">At risk</w:t>
      </w:r>
      <w:r>
        <w:t xml:space="preserve"> </w:t>
      </w:r>
      <w:r>
        <w:t xml:space="preserve">band is not the dashboard’s at-risk cohort, which is deliberately undefined (B.4).</w:t>
      </w:r>
    </w:p>
    <w:bookmarkEnd w:id="94"/>
    <w:bookmarkStart w:id="95" w:name="X9836b0525749b8ad958a8ed8698cc69b0381553"/>
    <w:p>
      <w:pPr>
        <w:pStyle w:val="Heading3"/>
      </w:pPr>
      <w:r>
        <w:t xml:space="preserve">B.3 Competency attainment and gap classification</w:t>
      </w:r>
    </w:p>
    <w:p>
      <w:pPr>
        <w:pStyle w:val="FirstParagraph"/>
      </w:pPr>
      <w:r>
        <w:t xml:space="preserve">Calculated by</w:t>
      </w:r>
      <w:r>
        <w:t xml:space="preserve"> </w:t>
      </w:r>
      <w:r>
        <w:rPr>
          <w:rStyle w:val="VerbatimChar"/>
        </w:rPr>
        <w:t xml:space="preserve">compute_gaps()</w:t>
      </w:r>
      <w:r>
        <w:t xml:space="preserve"> </w:t>
      </w:r>
      <w:r>
        <w:t xml:space="preserve">in</w:t>
      </w:r>
      <w:r>
        <w:t xml:space="preserve"> </w:t>
      </w:r>
      <w:r>
        <w:rPr>
          <w:rStyle w:val="VerbatimChar"/>
        </w:rPr>
        <w:t xml:space="preserve">lja/model/gap_detection.py</w:t>
      </w:r>
      <w:r>
        <w:t xml:space="preserve"> </w:t>
      </w:r>
      <w:r>
        <w:t xml:space="preserve">and written to</w:t>
      </w:r>
      <w:r>
        <w:t xml:space="preserve"> </w:t>
      </w:r>
      <w:r>
        <w:rPr>
          <w:rStyle w:val="VerbatimChar"/>
        </w:rPr>
        <w:t xml:space="preserve">gap_report.csv</w:t>
      </w:r>
      <w:r>
        <w:t xml:space="preserve">, one row per student and competency.</w:t>
      </w:r>
    </w:p>
    <w:p>
      <w:pPr>
        <w:pStyle w:val="BodyText"/>
      </w:pPr>
      <w:r>
        <w:rPr>
          <w:bCs/>
          <w:b/>
        </w:rPr>
        <w:t xml:space="preserve">Observation.</w:t>
      </w:r>
      <w:r>
        <w:t xml:space="preserve"> </w:t>
      </w:r>
      <w:r>
        <w:t xml:space="preserve">One observation is one (student, assessment, SILO) combination where the SILO belongs to the competency. An assessment that covers</w:t>
      </w:r>
      <w:r>
        <w:t xml:space="preserve"> </w:t>
      </w:r>
      <m:oMath>
        <m:r>
          <m:t>k</m:t>
        </m:r>
      </m:oMath>
      <w:r>
        <w:t xml:space="preserve"> </w:t>
      </w:r>
      <w:r>
        <w:t xml:space="preserve">of the competency’s SILOs contributes</w:t>
      </w:r>
      <w:r>
        <w:t xml:space="preserve"> </w:t>
      </w:r>
      <m:oMath>
        <m:r>
          <m:t>k</m:t>
        </m:r>
      </m:oMath>
      <w:r>
        <w:t xml:space="preserve"> </w:t>
      </w:r>
      <w:r>
        <w:t xml:space="preserve">observations, each carrying the assessment’s full score and weight. This is a documented approximation: the workbook has one score per assessment, not one per SILO.</w:t>
      </w:r>
    </w:p>
    <w:p>
      <w:pPr>
        <w:pStyle w:val="BodyText"/>
      </w:pPr>
      <w:r>
        <w:rPr>
          <w:bCs/>
          <w:b/>
        </w:rPr>
        <w:t xml:space="preserve">Competency attainment.</w:t>
      </w:r>
      <w:r>
        <w:t xml:space="preserve"> </w:t>
      </w:r>
      <w:r>
        <w:t xml:space="preserve">For student</w:t>
      </w:r>
      <w:r>
        <w:t xml:space="preserve"> </w:t>
      </w:r>
      <m:oMath>
        <m:r>
          <m:t>s</m:t>
        </m:r>
      </m:oMath>
      <w:r>
        <w:t xml:space="preserve"> </w:t>
      </w:r>
      <w:r>
        <w:t xml:space="preserve">and competency</w:t>
      </w:r>
      <w:r>
        <w:t xml:space="preserve"> </w:t>
      </w:r>
      <m:oMath>
        <m:r>
          <m:t>c</m:t>
        </m:r>
      </m:oMath>
      <w:r>
        <w:t xml:space="preserve">, over all observations</w:t>
      </w:r>
      <w:r>
        <w:t xml:space="preserve"> </w:t>
      </w:r>
      <m:oMath>
        <m:r>
          <m:t>i</m:t>
        </m:r>
      </m:oMath>
      <w:r>
        <w:t xml:space="preserve">:</w:t>
      </w:r>
    </w:p>
    <w:p>
      <w:pPr>
        <w:pStyle w:val="BodyText"/>
      </w:pPr>
      <m:oMathPara>
        <m:oMathParaPr>
          <m:jc m:val="center"/>
        </m:oMathParaPr>
        <m:oMath>
          <m:sSub>
            <m:e>
              <m:r>
                <m:t>A</m:t>
              </m:r>
            </m:e>
            <m:sub>
              <m:r>
                <m:t>s</m:t>
              </m:r>
              <m:r>
                <m:rPr>
                  <m:sty m:val="p"/>
                </m:rPr>
                <m:t>,</m:t>
              </m:r>
              <m:r>
                <m:t>c</m:t>
              </m:r>
            </m:sub>
          </m:sSub>
          <m:r>
            <m:rPr>
              <m:sty m:val="p"/>
            </m:rPr>
            <m:t>=</m:t>
          </m:r>
          <m:f>
            <m:fPr>
              <m:type m:val="bar"/>
            </m:fPr>
            <m:num>
              <m:nary>
                <m:naryPr>
                  <m:chr m:val="∑"/>
                  <m:limLoc m:val="undOvr"/>
                  <m:subHide m:val="off"/>
                  <m:supHide m:val="on"/>
                </m:naryPr>
                <m:sub>
                  <m:r>
                    <m:t>i</m:t>
                  </m:r>
                </m:sub>
                <m:sup>
                  <m:r>
                    <m:t>​</m:t>
                  </m:r>
                </m:sup>
                <m:e>
                  <m:sSub>
                    <m:e>
                      <m:r>
                        <m:rPr>
                          <m:nor/>
                        </m:rPr>
                        <m:t>score</m:t>
                      </m:r>
                    </m:e>
                    <m:sub>
                      <m:r>
                        <m:t>i</m:t>
                      </m:r>
                    </m:sub>
                  </m:sSub>
                </m:e>
              </m:nary>
              <m:r>
                <m:rPr>
                  <m:sty m:val="p"/>
                </m:rPr>
                <m:t>×</m:t>
              </m:r>
              <m:sSub>
                <m:e>
                  <m:r>
                    <m:rPr>
                      <m:nor/>
                    </m:rPr>
                    <m:t>weight</m:t>
                  </m:r>
                </m:e>
                <m:sub>
                  <m:r>
                    <m:t>i</m:t>
                  </m:r>
                </m:sub>
              </m:sSub>
            </m:num>
            <m:den>
              <m:nary>
                <m:naryPr>
                  <m:chr m:val="∑"/>
                  <m:limLoc m:val="undOvr"/>
                  <m:subHide m:val="off"/>
                  <m:supHide m:val="on"/>
                </m:naryPr>
                <m:sub>
                  <m:r>
                    <m:t>i</m:t>
                  </m:r>
                </m:sub>
                <m:sup>
                  <m:r>
                    <m:t>​</m:t>
                  </m:r>
                </m:sup>
                <m:e>
                  <m:sSub>
                    <m:e>
                      <m:r>
                        <m:rPr>
                          <m:nor/>
                        </m:rPr>
                        <m:t>weight</m:t>
                      </m:r>
                    </m:e>
                    <m:sub>
                      <m:r>
                        <m:t>i</m:t>
                      </m:r>
                    </m:sub>
                  </m:sSub>
                </m:e>
              </m:nary>
            </m:den>
          </m:f>
        </m:oMath>
      </m:oMathPara>
    </w:p>
    <w:p>
      <w:pPr>
        <w:pStyle w:val="FirstParagraph"/>
      </w:pPr>
      <w:r>
        <w:t xml:space="preserve">Reported to one decimal place.</w:t>
      </w:r>
      <w:r>
        <w:t xml:space="preserve"> </w:t>
      </w:r>
      <w:r>
        <w:rPr>
          <w:iCs/>
          <w:i/>
        </w:rPr>
        <w:t xml:space="preserve">Worked example:</w:t>
      </w:r>
      <w:r>
        <w:t xml:space="preserve"> </w:t>
      </w:r>
      <w:r>
        <w:t xml:space="preserve">STU0003 in Data Structures and Algorithms has 15 observations with</w:t>
      </w:r>
      <w:r>
        <w:t xml:space="preserve"> </w:t>
      </w:r>
      <m:oMath>
        <m:r>
          <m:rPr>
            <m:sty m:val="p"/>
          </m:rPr>
          <m:t>∑</m:t>
        </m:r>
        <m:r>
          <m:rPr>
            <m:nor/>
          </m:rPr>
          <m:t>score</m:t>
        </m:r>
        <m:r>
          <m:rPr>
            <m:sty m:val="p"/>
          </m:rPr>
          <m:t>×</m:t>
        </m:r>
        <m:r>
          <m:rPr>
            <m:nor/>
          </m:rPr>
          <m:t>weight</m:t>
        </m:r>
        <m:r>
          <m:rPr>
            <m:sty m:val="p"/>
          </m:rPr>
          <m:t>=</m:t>
        </m:r>
        <m:r>
          <m:t>305.85</m:t>
        </m:r>
      </m:oMath>
      <w:r>
        <w:t xml:space="preserve"> </w:t>
      </w:r>
      <w:r>
        <w:t xml:space="preserve">and</w:t>
      </w:r>
      <w:r>
        <w:t xml:space="preserve"> </w:t>
      </w:r>
      <m:oMath>
        <m:r>
          <m:rPr>
            <m:sty m:val="p"/>
          </m:rPr>
          <m:t>∑</m:t>
        </m:r>
        <m:r>
          <m:rPr>
            <m:nor/>
          </m:rPr>
          <m:t>weight</m:t>
        </m:r>
        <m:r>
          <m:rPr>
            <m:sty m:val="p"/>
          </m:rPr>
          <m:t>=</m:t>
        </m:r>
        <m:r>
          <m:t>4.80</m:t>
        </m:r>
      </m:oMath>
      <w:r>
        <w:t xml:space="preserve">, so</w:t>
      </w:r>
      <w:r>
        <w:t xml:space="preserve"> </w:t>
      </w:r>
      <m:oMath>
        <m:r>
          <m:t>A</m:t>
        </m:r>
        <m:r>
          <m:rPr>
            <m:sty m:val="p"/>
          </m:rPr>
          <m:t>=</m:t>
        </m:r>
        <m:r>
          <m:t>63.7</m:t>
        </m:r>
        <m:r>
          <m:rPr>
            <m:sty m:val="p"/>
          </m:rPr>
          <m:t>%</m:t>
        </m:r>
      </m:oMath>
      <w:r>
        <w:t xml:space="preserve">. The full table is in</w:t>
      </w:r>
      <w:r>
        <w:t xml:space="preserve"> </w:t>
      </w:r>
      <w:r>
        <w:rPr>
          <w:rStyle w:val="VerbatimChar"/>
        </w:rPr>
        <w:t xml:space="preserve">docs/handover/learning-plan-traceability.md</w:t>
      </w:r>
      <w:r>
        <w:t xml:space="preserve">.</w:t>
      </w:r>
    </w:p>
    <w:p>
      <w:pPr>
        <w:pStyle w:val="BodyText"/>
      </w:pPr>
      <w:r>
        <w:rPr>
          <w:bCs/>
          <w:b/>
        </w:rPr>
        <w:t xml:space="preserve">Subjects evidencing</w:t>
      </w:r>
      <w:r>
        <w:t xml:space="preserve"> </w:t>
      </w:r>
      <w:r>
        <w:t xml:space="preserve">is the number of distinct subjects among the observations.</w:t>
      </w:r>
      <w:r>
        <w:t xml:space="preserve"> </w:t>
      </w:r>
      <w:r>
        <w:rPr>
          <w:bCs/>
          <w:b/>
        </w:rPr>
        <w:t xml:space="preserve">Observations</w:t>
      </w:r>
      <w:r>
        <w:t xml:space="preserve"> </w:t>
      </w:r>
      <w:r>
        <w:t xml:space="preserve">(</w:t>
      </w:r>
      <w:r>
        <w:rPr>
          <w:rStyle w:val="VerbatimChar"/>
        </w:rPr>
        <w:t xml:space="preserve">n_observations</w:t>
      </w:r>
      <w:r>
        <w:t xml:space="preserve">) is their count.</w:t>
      </w:r>
    </w:p>
    <w:p>
      <w:pPr>
        <w:pStyle w:val="BodyText"/>
      </w:pPr>
      <w:r>
        <w:rPr>
          <w:bCs/>
          <w:b/>
        </w:rPr>
        <w:t xml:space="preserve">Profile median and median absolute deviation (MAD).</w:t>
      </w:r>
      <w:r>
        <w:t xml:space="preserve"> </w:t>
      </w:r>
      <w:r>
        <w:t xml:space="preserve">A student’s profile is their attainments across all their competencies. With</w:t>
      </w:r>
      <w:r>
        <w:t xml:space="preserve"> </w:t>
      </w:r>
      <m:oMath>
        <m:r>
          <m:t>m</m:t>
        </m:r>
      </m:oMath>
      <w:r>
        <w:t xml:space="preserve"> </w:t>
      </w:r>
      <w:r>
        <w:t xml:space="preserve">the median of the profile:</w:t>
      </w:r>
    </w:p>
    <w:p>
      <w:pPr>
        <w:pStyle w:val="BodyText"/>
      </w:pPr>
      <m:oMathPara>
        <m:oMathParaPr>
          <m:jc m:val="center"/>
        </m:oMathParaPr>
        <m:oMath>
          <m:r>
            <m:rPr>
              <m:nor/>
            </m:rPr>
            <m:t>MAD</m:t>
          </m:r>
          <m:r>
            <m:rPr>
              <m:sty m:val="p"/>
            </m:rPr>
            <m:t>=</m:t>
          </m:r>
          <m:sSub>
            <m:e>
              <m:r>
                <m:rPr>
                  <m:sty m:val="p"/>
                </m:rPr>
                <m:t>median</m:t>
              </m:r>
            </m:e>
            <m:sub>
              <m:r>
                <m:t>c</m:t>
              </m:r>
            </m:sub>
          </m:sSub>
          <m:d>
            <m:dPr>
              <m:begChr m:val="|"/>
              <m:sepChr m:val=""/>
              <m:endChr m:val="|"/>
              <m:grow/>
            </m:dPr>
            <m:e>
              <m:sSub>
                <m:e>
                  <m:r>
                    <m:t>A</m:t>
                  </m:r>
                </m:e>
                <m:sub>
                  <m:r>
                    <m:t>s</m:t>
                  </m:r>
                  <m:r>
                    <m:rPr>
                      <m:sty m:val="p"/>
                    </m:rPr>
                    <m:t>,</m:t>
                  </m:r>
                  <m:r>
                    <m:t>c</m:t>
                  </m:r>
                </m:sub>
              </m:sSub>
              <m:r>
                <m:rPr>
                  <m:sty m:val="p"/>
                </m:rPr>
                <m:t>−</m:t>
              </m:r>
              <m:r>
                <m:t>m</m:t>
              </m:r>
            </m:e>
          </m:d>
        </m:oMath>
      </m:oMathPara>
    </w:p>
    <w:p>
      <w:pPr>
        <w:pStyle w:val="FirstParagraph"/>
      </w:pPr>
      <w:r>
        <w:t xml:space="preserve">MAD is deliberately unscaled: it is not multiplied by 1.4826 to approximate a standard deviation, because the cutoffs are expressed directly in MAD units. Median and MAD are used instead of mean and standard deviation because a student has only four to eight competencies, and one very low result would drag a mean far enough to hide the rest.</w:t>
      </w:r>
    </w:p>
    <w:p>
      <w:pPr>
        <w:pStyle w:val="BodyText"/>
      </w:pPr>
      <w:r>
        <w:rPr>
          <w:bCs/>
          <w:b/>
        </w:rPr>
        <w:t xml:space="preserve">Relative position.</w:t>
      </w:r>
    </w:p>
    <w:p>
      <w:pPr>
        <w:pStyle w:val="BodyText"/>
      </w:pPr>
      <m:oMathPara>
        <m:oMathParaPr>
          <m:jc m:val="center"/>
        </m:oMathParaPr>
        <m:oMath>
          <m:sSub>
            <m:e>
              <m:r>
                <m:t>r</m:t>
              </m:r>
            </m:e>
            <m:sub>
              <m:r>
                <m:t>s</m:t>
              </m:r>
              <m:r>
                <m:rPr>
                  <m:sty m:val="p"/>
                </m:rPr>
                <m:t>,</m:t>
              </m:r>
              <m:r>
                <m:t>c</m:t>
              </m:r>
            </m:sub>
          </m:sSub>
          <m:r>
            <m:rPr>
              <m:sty m:val="p"/>
            </m:rPr>
            <m:t>=</m:t>
          </m:r>
          <m:f>
            <m:fPr>
              <m:type m:val="bar"/>
            </m:fPr>
            <m:num>
              <m:sSub>
                <m:e>
                  <m:r>
                    <m:t>A</m:t>
                  </m:r>
                </m:e>
                <m:sub>
                  <m:r>
                    <m:t>s</m:t>
                  </m:r>
                  <m:r>
                    <m:rPr>
                      <m:sty m:val="p"/>
                    </m:rPr>
                    <m:t>,</m:t>
                  </m:r>
                  <m:r>
                    <m:t>c</m:t>
                  </m:r>
                </m:sub>
              </m:sSub>
              <m:r>
                <m:rPr>
                  <m:sty m:val="p"/>
                </m:rPr>
                <m:t>−</m:t>
              </m:r>
              <m:r>
                <m:t>m</m:t>
              </m:r>
            </m:num>
            <m:den>
              <m:r>
                <m:rPr>
                  <m:nor/>
                </m:rPr>
                <m:t>MAD</m:t>
              </m:r>
            </m:den>
          </m:f>
        </m:oMath>
      </m:oMathPara>
    </w:p>
    <w:p>
      <w:pPr>
        <w:pStyle w:val="FirstParagraph"/>
      </w:pPr>
      <w:r>
        <w:t xml:space="preserve">Shown to two decimal places; the unrounded value is used for comparisons. It is recorded only when the relative rule decided the classification, and is empty otherwise.</w:t>
      </w:r>
    </w:p>
    <w:p>
      <w:pPr>
        <w:pStyle w:val="BodyText"/>
      </w:pPr>
      <w:r>
        <w:rPr>
          <w:bCs/>
          <w:b/>
        </w:rPr>
        <w:t xml:space="preserve">Classification.</w:t>
      </w:r>
      <w:r>
        <w:t xml:space="preserve"> </w:t>
      </w:r>
      <w:r>
        <w:t xml:space="preserve">The rules are applied in this order, and the first that applies decides:</w:t>
      </w:r>
    </w:p>
    <w:p>
      <w:pPr>
        <w:pStyle w:val="Compact"/>
        <w:numPr>
          <w:ilvl w:val="0"/>
          <w:numId w:val="1013"/>
        </w:numPr>
      </w:pPr>
      <w:r>
        <w:rPr>
          <w:bCs/>
          <w:b/>
        </w:rPr>
        <w:t xml:space="preserve">Absolute floor.</w:t>
      </w:r>
      <w:r>
        <w:t xml:space="preserve"> </w:t>
      </w:r>
      <w:r>
        <w:t xml:space="preserve">If</w:t>
      </w:r>
      <w:r>
        <w:t xml:space="preserve"> </w:t>
      </w:r>
      <m:oMath>
        <m:r>
          <m:t>A</m:t>
        </m:r>
        <m:r>
          <m:rPr>
            <m:sty m:val="p"/>
          </m:rPr>
          <m:t>&lt;</m:t>
        </m:r>
        <m:r>
          <m:t>50</m:t>
        </m:r>
      </m:oMath>
      <w:r>
        <w:t xml:space="preserve">, the competency is a gap. Basis:</w:t>
      </w:r>
      <w:r>
        <w:t xml:space="preserve"> </w:t>
      </w:r>
      <w:r>
        <w:rPr>
          <w:iCs/>
          <w:i/>
        </w:rPr>
        <w:t xml:space="preserve">absolute floor</w:t>
      </w:r>
      <w:r>
        <w:t xml:space="preserve">.</w:t>
      </w:r>
    </w:p>
    <w:p>
      <w:pPr>
        <w:pStyle w:val="Compact"/>
        <w:numPr>
          <w:ilvl w:val="0"/>
          <w:numId w:val="1013"/>
        </w:numPr>
      </w:pPr>
      <w:r>
        <w:rPr>
          <w:bCs/>
          <w:b/>
        </w:rPr>
        <w:t xml:space="preserve">Absolute ceiling.</w:t>
      </w:r>
      <w:r>
        <w:t xml:space="preserve"> </w:t>
      </w:r>
      <w:r>
        <w:t xml:space="preserve">If</w:t>
      </w:r>
      <w:r>
        <w:t xml:space="preserve"> </w:t>
      </w:r>
      <m:oMath>
        <m:r>
          <m:t>A</m:t>
        </m:r>
        <m:r>
          <m:rPr>
            <m:sty m:val="p"/>
          </m:rPr>
          <m:t>≥</m:t>
        </m:r>
        <m:r>
          <m:t>75</m:t>
        </m:r>
      </m:oMath>
      <w:r>
        <w:t xml:space="preserve">, it is</w:t>
      </w:r>
      <w:r>
        <w:t xml:space="preserve"> </w:t>
      </w:r>
      <w:r>
        <w:rPr>
          <w:iCs/>
          <w:i/>
        </w:rPr>
        <w:t xml:space="preserve">proficient</w:t>
      </w:r>
      <w:r>
        <w:t xml:space="preserve">. Basis:</w:t>
      </w:r>
      <w:r>
        <w:t xml:space="preserve"> </w:t>
      </w:r>
      <w:r>
        <w:rPr>
          <w:iCs/>
          <w:i/>
        </w:rPr>
        <w:t xml:space="preserve">absolute ceiling</w:t>
      </w:r>
      <w:r>
        <w:t xml:space="preserve">.</w:t>
      </w:r>
    </w:p>
    <w:p>
      <w:pPr>
        <w:pStyle w:val="Compact"/>
        <w:numPr>
          <w:ilvl w:val="0"/>
          <w:numId w:val="1013"/>
        </w:numPr>
      </w:pPr>
      <w:r>
        <w:rPr>
          <w:bCs/>
          <w:b/>
        </w:rPr>
        <w:t xml:space="preserve">Too little profile to judge.</w:t>
      </w:r>
      <w:r>
        <w:t xml:space="preserve"> </w:t>
      </w:r>
      <w:r>
        <w:t xml:space="preserve">If the student has fewer than 4 competencies, or</w:t>
      </w:r>
      <w:r>
        <w:t xml:space="preserve"> </w:t>
      </w:r>
      <m:oMath>
        <m:r>
          <m:rPr>
            <m:nor/>
          </m:rPr>
          <m:t>MAD</m:t>
        </m:r>
        <m:r>
          <m:rPr>
            <m:sty m:val="p"/>
          </m:rPr>
          <m:t>&lt;</m:t>
        </m:r>
        <m:r>
          <m:t>1.0</m:t>
        </m:r>
      </m:oMath>
      <w:r>
        <w:t xml:space="preserve">, it is</w:t>
      </w:r>
      <w:r>
        <w:t xml:space="preserve"> </w:t>
      </w:r>
      <w:r>
        <w:rPr>
          <w:iCs/>
          <w:i/>
        </w:rPr>
        <w:t xml:space="preserve">proficient</w:t>
      </w:r>
      <w:r>
        <w:t xml:space="preserve"> </w:t>
      </w:r>
      <w:r>
        <w:t xml:space="preserve">when</w:t>
      </w:r>
      <w:r>
        <w:t xml:space="preserve"> </w:t>
      </w:r>
      <m:oMath>
        <m:r>
          <m:t>A</m:t>
        </m:r>
        <m:r>
          <m:rPr>
            <m:sty m:val="p"/>
          </m:rPr>
          <m:t>≥</m:t>
        </m:r>
        <m:r>
          <m:t>65</m:t>
        </m:r>
      </m:oMath>
      <w:r>
        <w:t xml:space="preserve"> </w:t>
      </w:r>
      <w:r>
        <w:t xml:space="preserve">and</w:t>
      </w:r>
      <w:r>
        <w:t xml:space="preserve"> </w:t>
      </w:r>
      <w:r>
        <w:rPr>
          <w:iCs/>
          <w:i/>
        </w:rPr>
        <w:t xml:space="preserve">developing</w:t>
      </w:r>
      <w:r>
        <w:t xml:space="preserve"> </w:t>
      </w:r>
      <w:r>
        <w:t xml:space="preserve">otherwise. Basis:</w:t>
      </w:r>
      <w:r>
        <w:t xml:space="preserve"> </w:t>
      </w:r>
      <w:r>
        <w:rPr>
          <w:iCs/>
          <w:i/>
        </w:rPr>
        <w:t xml:space="preserve">insufficient data</w:t>
      </w:r>
      <w:r>
        <w:t xml:space="preserve">.</w:t>
      </w:r>
    </w:p>
    <w:p>
      <w:pPr>
        <w:pStyle w:val="Compact"/>
        <w:numPr>
          <w:ilvl w:val="0"/>
          <w:numId w:val="1013"/>
        </w:numPr>
      </w:pPr>
      <w:r>
        <w:rPr>
          <w:bCs/>
          <w:b/>
        </w:rPr>
        <w:t xml:space="preserve">Relative position.</w:t>
      </w:r>
      <w:r>
        <w:t xml:space="preserve"> </w:t>
      </w:r>
      <w:r>
        <w:t xml:space="preserve">If</w:t>
      </w:r>
      <w:r>
        <w:t xml:space="preserve"> </w:t>
      </w:r>
      <m:oMath>
        <m:r>
          <m:t>r</m:t>
        </m:r>
        <m:r>
          <m:rPr>
            <m:sty m:val="p"/>
          </m:rPr>
          <m:t>≤</m:t>
        </m:r>
        <m:r>
          <m:rPr>
            <m:sty m:val="p"/>
          </m:rPr>
          <m:t>−</m:t>
        </m:r>
        <m:r>
          <m:t>1.0</m:t>
        </m:r>
      </m:oMath>
      <w:r>
        <w:t xml:space="preserve">, it is a gap. If</w:t>
      </w:r>
      <w:r>
        <w:t xml:space="preserve"> </w:t>
      </w:r>
      <m:oMath>
        <m:r>
          <m:t>r</m:t>
        </m:r>
        <m:r>
          <m:rPr>
            <m:sty m:val="p"/>
          </m:rPr>
          <m:t>≥</m:t>
        </m:r>
        <m:r>
          <m:rPr>
            <m:sty m:val="p"/>
          </m:rPr>
          <m:t>+</m:t>
        </m:r>
        <m:r>
          <m:t>1.0</m:t>
        </m:r>
      </m:oMath>
      <w:r>
        <w:t xml:space="preserve">, it is</w:t>
      </w:r>
      <w:r>
        <w:t xml:space="preserve"> </w:t>
      </w:r>
      <w:r>
        <w:rPr>
          <w:iCs/>
          <w:i/>
        </w:rPr>
        <w:t xml:space="preserve">proficient</w:t>
      </w:r>
      <w:r>
        <w:t xml:space="preserve">. Otherwise it is</w:t>
      </w:r>
      <w:r>
        <w:t xml:space="preserve"> </w:t>
      </w:r>
      <w:r>
        <w:rPr>
          <w:iCs/>
          <w:i/>
        </w:rPr>
        <w:t xml:space="preserve">developing</w:t>
      </w:r>
      <w:r>
        <w:t xml:space="preserve">. Basis:</w:t>
      </w:r>
      <w:r>
        <w:t xml:space="preserve"> </w:t>
      </w:r>
      <w:r>
        <w:rPr>
          <w:iCs/>
          <w:i/>
        </w:rPr>
        <w:t xml:space="preserve">relative position</w:t>
      </w:r>
      <w:r>
        <w:t xml:space="preserve">.</w:t>
      </w:r>
    </w:p>
    <w:p>
      <w:pPr>
        <w:pStyle w:val="FirstParagraph"/>
      </w:pPr>
      <w:r>
        <w:t xml:space="preserve">A gap is a</w:t>
      </w:r>
      <w:r>
        <w:t xml:space="preserve"> </w:t>
      </w:r>
      <w:r>
        <w:rPr>
          <w:bCs/>
          <w:b/>
        </w:rPr>
        <w:t xml:space="preserve">persistent gap</w:t>
      </w:r>
      <w:r>
        <w:t xml:space="preserve"> </w:t>
      </w:r>
      <w:r>
        <w:t xml:space="preserve">when subjects evidencing is 2 or more, and an</w:t>
      </w:r>
      <w:r>
        <w:t xml:space="preserve"> </w:t>
      </w:r>
      <w:r>
        <w:rPr>
          <w:bCs/>
          <w:b/>
        </w:rPr>
        <w:t xml:space="preserve">isolated gap</w:t>
      </w:r>
      <w:r>
        <w:t xml:space="preserve"> </w:t>
      </w:r>
      <w:r>
        <w:t xml:space="preserve">otherwise. The guards come first because a uniformly weak student has a flat profile and would otherwise be told they have no gaps, and a uniformly strong student would have a merely very good competency flagged.</w:t>
      </w:r>
    </w:p>
    <w:p>
      <w:pPr>
        <w:pStyle w:val="BodyText"/>
      </w:pPr>
      <w:r>
        <w:rPr>
          <w:iCs/>
          <w:i/>
        </w:rPr>
        <w:t xml:space="preserve">Worked example:</w:t>
      </w:r>
      <w:r>
        <w:t xml:space="preserve"> </w:t>
      </w:r>
      <w:r>
        <w:t xml:space="preserve">STU0003’s profile is 62.7, 63.7, 65.0, 65.1 and 66.0, so</w:t>
      </w:r>
      <w:r>
        <w:t xml:space="preserve"> </w:t>
      </w:r>
      <m:oMath>
        <m:r>
          <m:t>m</m:t>
        </m:r>
        <m:r>
          <m:rPr>
            <m:sty m:val="p"/>
          </m:rPr>
          <m:t>=</m:t>
        </m:r>
        <m:r>
          <m:t>65.0</m:t>
        </m:r>
      </m:oMath>
      <w:r>
        <w:t xml:space="preserve"> </w:t>
      </w:r>
      <w:r>
        <w:t xml:space="preserve">and</w:t>
      </w:r>
      <w:r>
        <w:t xml:space="preserve"> </w:t>
      </w:r>
      <m:oMath>
        <m:r>
          <m:rPr>
            <m:nor/>
          </m:rPr>
          <m:t>MAD</m:t>
        </m:r>
        <m:r>
          <m:rPr>
            <m:sty m:val="p"/>
          </m:rPr>
          <m:t>=</m:t>
        </m:r>
        <m:r>
          <m:t>1.0</m:t>
        </m:r>
      </m:oMath>
      <w:r>
        <w:t xml:space="preserve">. Data Structures has</w:t>
      </w:r>
      <w:r>
        <w:t xml:space="preserve"> </w:t>
      </w:r>
      <m:oMath>
        <m:r>
          <m:t>r</m:t>
        </m:r>
        <m:r>
          <m:rPr>
            <m:sty m:val="p"/>
          </m:rPr>
          <m:t>=</m:t>
        </m:r>
        <m:r>
          <m:rPr>
            <m:sty m:val="p"/>
          </m:rPr>
          <m:t>−</m:t>
        </m:r>
        <m:r>
          <m:t>1.28</m:t>
        </m:r>
      </m:oMath>
      <w:r>
        <w:t xml:space="preserve">, which is at or below</w:t>
      </w:r>
      <w:r>
        <w:t xml:space="preserve"> </w:t>
      </w:r>
      <m:oMath>
        <m:r>
          <m:rPr>
            <m:sty m:val="p"/>
          </m:rPr>
          <m:t>−</m:t>
        </m:r>
        <m:r>
          <m:t>1.0</m:t>
        </m:r>
      </m:oMath>
      <w:r>
        <w:t xml:space="preserve">, so it is a gap. It is evidenced in two subjects, so it is a</w:t>
      </w:r>
      <w:r>
        <w:t xml:space="preserve"> </w:t>
      </w:r>
      <w:r>
        <w:rPr>
          <w:iCs/>
          <w:i/>
        </w:rPr>
        <w:t xml:space="preserve">persistent gap</w:t>
      </w:r>
      <w:r>
        <w:t xml:space="preserve">.</w:t>
      </w:r>
    </w:p>
    <w:p>
      <w:pPr>
        <w:pStyle w:val="BodyText"/>
      </w:pPr>
      <w:r>
        <w:rPr>
          <w:bCs/>
          <w:b/>
        </w:rPr>
        <w:t xml:space="preserve">Thresholds.</w:t>
      </w:r>
      <w:r>
        <w:t xml:space="preserve"> </w:t>
      </w:r>
      <w:r>
        <w:t xml:space="preserve">All are environment variables read in</w:t>
      </w:r>
      <w:r>
        <w:t xml:space="preserve"> </w:t>
      </w:r>
      <w:r>
        <w:rPr>
          <w:rStyle w:val="VerbatimChar"/>
        </w:rPr>
        <w:t xml:space="preserve">lja/config.py</w:t>
      </w:r>
      <w:r>
        <w:t xml:space="preserve">.</w:t>
      </w:r>
      <w:r>
        <w:t xml:space="preserve"> </w:t>
      </w:r>
      <w:r>
        <w:rPr>
          <w:rStyle w:val="VerbatimChar"/>
        </w:rPr>
        <w:t xml:space="preserve">python -m lja.cli</w:t>
      </w:r>
      <w:r>
        <w:t xml:space="preserve"> </w:t>
      </w:r>
      <w:r>
        <w:t xml:space="preserve">also accepts each as a flag, except the fallback proficient threshold, which is set only by its variable.</w:t>
      </w:r>
    </w:p>
    <w:tbl>
      <w:tblPr>
        <w:tblStyle w:val="Table"/>
        <w:tblW w:type="pct" w:w="5000"/>
        <w:jc w:val="start"/>
        <w:tblLook w:firstRow="1" w:lastRow="0" w:firstColumn="0" w:lastColumn="0" w:noHBand="0" w:noVBand="0" w:val="0020"/>
      </w:tblPr>
      <w:tblGrid>
        <w:gridCol w:w="1108"/>
        <w:gridCol w:w="1900"/>
        <w:gridCol w:w="792"/>
        <w:gridCol w:w="3009"/>
        <w:gridCol w:w="1108"/>
      </w:tblGrid>
      <w:tr>
        <w:trPr>
          <w:tblHeader w:val="true"/>
        </w:trPr>
        <w:tc>
          <w:tcPr/>
          <w:p>
            <w:pPr>
              <w:pStyle w:val="Compact"/>
              <w:jc w:val="left"/>
            </w:pPr>
            <w:r>
              <w:t xml:space="preserve">Threshold</w:t>
            </w:r>
          </w:p>
        </w:tc>
        <w:tc>
          <w:tcPr/>
          <w:p>
            <w:pPr>
              <w:pStyle w:val="Compact"/>
              <w:jc w:val="left"/>
            </w:pPr>
            <w:r>
              <w:t xml:space="preserve">Variable</w:t>
            </w:r>
          </w:p>
        </w:tc>
        <w:tc>
          <w:tcPr/>
          <w:p>
            <w:pPr>
              <w:pStyle w:val="Compact"/>
              <w:jc w:val="left"/>
            </w:pPr>
            <w:r>
              <w:t xml:space="preserve">Default</w:t>
            </w:r>
          </w:p>
        </w:tc>
        <w:tc>
          <w:tcPr/>
          <w:p>
            <w:pPr>
              <w:pStyle w:val="Compact"/>
              <w:jc w:val="left"/>
            </w:pPr>
            <w:r>
              <w:t xml:space="preserve">Why this value</w:t>
            </w:r>
          </w:p>
        </w:tc>
        <w:tc>
          <w:tcPr/>
          <w:p>
            <w:pPr>
              <w:pStyle w:val="Compact"/>
              <w:jc w:val="left"/>
            </w:pPr>
            <w:r>
              <w:t xml:space="preserve">Status (all A-01)</w:t>
            </w:r>
          </w:p>
        </w:tc>
      </w:tr>
      <w:tr>
        <w:tc>
          <w:tcPr/>
          <w:p>
            <w:pPr>
              <w:pStyle w:val="Compact"/>
              <w:jc w:val="left"/>
            </w:pPr>
            <w:r>
              <w:t xml:space="preserve">Absolute floor</w:t>
            </w:r>
          </w:p>
        </w:tc>
        <w:tc>
          <w:tcPr/>
          <w:p>
            <w:pPr>
              <w:pStyle w:val="Compact"/>
              <w:jc w:val="left"/>
            </w:pPr>
            <w:r>
              <w:rPr>
                <w:rStyle w:val="VerbatimChar"/>
              </w:rPr>
              <w:t xml:space="preserve">LJA_GAP_ABSOLUTE_FLOOR</w:t>
            </w:r>
          </w:p>
        </w:tc>
        <w:tc>
          <w:tcPr/>
          <w:p>
            <w:pPr>
              <w:pStyle w:val="Compact"/>
              <w:jc w:val="left"/>
            </w:pPr>
            <w:r>
              <w:t xml:space="preserve">50.0</w:t>
            </w:r>
          </w:p>
        </w:tc>
        <w:tc>
          <w:tcPr/>
          <w:p>
            <w:pPr>
              <w:pStyle w:val="Compact"/>
              <w:jc w:val="left"/>
            </w:pPr>
            <w:r>
              <w:t xml:space="preserve">The Fail/Pass boundary</w:t>
            </w:r>
          </w:p>
        </w:tc>
        <w:tc>
          <w:tcPr/>
          <w:p>
            <w:pPr>
              <w:pStyle w:val="Compact"/>
              <w:jc w:val="left"/>
            </w:pPr>
            <w:r>
              <w:t xml:space="preserve">Proposal</w:t>
            </w:r>
          </w:p>
        </w:tc>
      </w:tr>
      <w:tr>
        <w:tc>
          <w:tcPr/>
          <w:p>
            <w:pPr>
              <w:pStyle w:val="Compact"/>
              <w:jc w:val="left"/>
            </w:pPr>
            <w:r>
              <w:t xml:space="preserve">Absolute ceiling</w:t>
            </w:r>
          </w:p>
        </w:tc>
        <w:tc>
          <w:tcPr/>
          <w:p>
            <w:pPr>
              <w:pStyle w:val="Compact"/>
              <w:jc w:val="left"/>
            </w:pPr>
            <w:r>
              <w:rPr>
                <w:rStyle w:val="VerbatimChar"/>
              </w:rPr>
              <w:t xml:space="preserve">LJA_GAP_ABSOLUTE_CEILING</w:t>
            </w:r>
          </w:p>
        </w:tc>
        <w:tc>
          <w:tcPr/>
          <w:p>
            <w:pPr>
              <w:pStyle w:val="Compact"/>
              <w:jc w:val="left"/>
            </w:pPr>
            <w:r>
              <w:t xml:space="preserve">75.0</w:t>
            </w:r>
          </w:p>
        </w:tc>
        <w:tc>
          <w:tcPr/>
          <w:p>
            <w:pPr>
              <w:pStyle w:val="Compact"/>
              <w:jc w:val="left"/>
            </w:pPr>
            <w:r>
              <w:t xml:space="preserve">The Distinction boundary</w:t>
            </w:r>
          </w:p>
        </w:tc>
        <w:tc>
          <w:tcPr/>
          <w:p>
            <w:pPr>
              <w:pStyle w:val="Compact"/>
              <w:jc w:val="left"/>
            </w:pPr>
            <w:r>
              <w:t xml:space="preserve">Proposal</w:t>
            </w:r>
          </w:p>
        </w:tc>
      </w:tr>
      <w:tr>
        <w:tc>
          <w:tcPr/>
          <w:p>
            <w:pPr>
              <w:pStyle w:val="Compact"/>
              <w:jc w:val="left"/>
            </w:pPr>
            <w:r>
              <w:t xml:space="preserve">Relative gap cutoff</w:t>
            </w:r>
          </w:p>
        </w:tc>
        <w:tc>
          <w:tcPr/>
          <w:p>
            <w:pPr>
              <w:pStyle w:val="Compact"/>
              <w:jc w:val="left"/>
            </w:pPr>
            <w:r>
              <w:rPr>
                <w:rStyle w:val="VerbatimChar"/>
              </w:rPr>
              <w:t xml:space="preserve">LJA_GAP_RELATIVE_GAP_CUTOFF</w:t>
            </w:r>
          </w:p>
        </w:tc>
        <w:tc>
          <w:tcPr/>
          <w:p>
            <w:pPr>
              <w:pStyle w:val="Compact"/>
              <w:jc w:val="left"/>
            </w:pPr>
            <w:r>
              <w:t xml:space="preserve">−1.0</w:t>
            </w:r>
          </w:p>
        </w:tc>
        <w:tc>
          <w:tcPr/>
          <w:p>
            <w:pPr>
              <w:pStyle w:val="Compact"/>
              <w:jc w:val="left"/>
            </w:pPr>
            <w:r>
              <w:t xml:space="preserve">One full MAD below the student’s own median</w:t>
            </w:r>
          </w:p>
        </w:tc>
        <w:tc>
          <w:tcPr/>
          <w:p>
            <w:pPr>
              <w:pStyle w:val="Compact"/>
              <w:jc w:val="left"/>
            </w:pPr>
            <w:r>
              <w:t xml:space="preserve">Proposal</w:t>
            </w:r>
          </w:p>
        </w:tc>
      </w:tr>
      <w:tr>
        <w:tc>
          <w:tcPr/>
          <w:p>
            <w:pPr>
              <w:pStyle w:val="Compact"/>
              <w:jc w:val="left"/>
            </w:pPr>
            <w:r>
              <w:t xml:space="preserve">Relative strong cutoff</w:t>
            </w:r>
          </w:p>
        </w:tc>
        <w:tc>
          <w:tcPr/>
          <w:p>
            <w:pPr>
              <w:pStyle w:val="Compact"/>
              <w:jc w:val="left"/>
            </w:pPr>
            <w:r>
              <w:rPr>
                <w:rStyle w:val="VerbatimChar"/>
              </w:rPr>
              <w:t xml:space="preserve">LJA_GAP_RELATIVE_STRONG_CUTOFF</w:t>
            </w:r>
          </w:p>
        </w:tc>
        <w:tc>
          <w:tcPr/>
          <w:p>
            <w:pPr>
              <w:pStyle w:val="Compact"/>
              <w:jc w:val="left"/>
            </w:pPr>
            <w:r>
              <w:t xml:space="preserve">+1.0</w:t>
            </w:r>
          </w:p>
        </w:tc>
        <w:tc>
          <w:tcPr/>
          <w:p>
            <w:pPr>
              <w:pStyle w:val="Compact"/>
              <w:jc w:val="left"/>
            </w:pPr>
            <w:r>
              <w:t xml:space="preserve">The mirror of the gap cutoff</w:t>
            </w:r>
          </w:p>
        </w:tc>
        <w:tc>
          <w:tcPr/>
          <w:p>
            <w:pPr>
              <w:pStyle w:val="Compact"/>
              <w:jc w:val="left"/>
            </w:pPr>
            <w:r>
              <w:t xml:space="preserve">Proposal</w:t>
            </w:r>
          </w:p>
        </w:tc>
      </w:tr>
      <w:tr>
        <w:tc>
          <w:tcPr/>
          <w:p>
            <w:pPr>
              <w:pStyle w:val="Compact"/>
              <w:jc w:val="left"/>
            </w:pPr>
            <w:r>
              <w:t xml:space="preserve">Minimum competencies</w:t>
            </w:r>
          </w:p>
        </w:tc>
        <w:tc>
          <w:tcPr/>
          <w:p>
            <w:pPr>
              <w:pStyle w:val="Compact"/>
              <w:jc w:val="left"/>
            </w:pPr>
            <w:r>
              <w:rPr>
                <w:rStyle w:val="VerbatimChar"/>
              </w:rPr>
              <w:t xml:space="preserve">LJA_GAP_MIN_COMPETENCIES</w:t>
            </w:r>
          </w:p>
        </w:tc>
        <w:tc>
          <w:tcPr/>
          <w:p>
            <w:pPr>
              <w:pStyle w:val="Compact"/>
              <w:jc w:val="left"/>
            </w:pPr>
            <w:r>
              <w:t xml:space="preserve">4</w:t>
            </w:r>
          </w:p>
        </w:tc>
        <w:tc>
          <w:tcPr/>
          <w:p>
            <w:pPr>
              <w:pStyle w:val="Compact"/>
              <w:jc w:val="left"/>
            </w:pPr>
            <w:r>
              <w:t xml:space="preserve">Below four, any spread statistic is noise; supplied students carry four to eight</w:t>
            </w:r>
          </w:p>
        </w:tc>
        <w:tc>
          <w:tcPr/>
          <w:p>
            <w:pPr>
              <w:pStyle w:val="Compact"/>
              <w:jc w:val="left"/>
            </w:pPr>
            <w:r>
              <w:t xml:space="preserve">Proposal</w:t>
            </w:r>
          </w:p>
        </w:tc>
      </w:tr>
      <w:tr>
        <w:tc>
          <w:tcPr/>
          <w:p>
            <w:pPr>
              <w:pStyle w:val="Compact"/>
              <w:jc w:val="left"/>
            </w:pPr>
            <w:r>
              <w:t xml:space="preserve">Minimum spread</w:t>
            </w:r>
          </w:p>
        </w:tc>
        <w:tc>
          <w:tcPr/>
          <w:p>
            <w:pPr>
              <w:pStyle w:val="Compact"/>
              <w:jc w:val="left"/>
            </w:pPr>
            <w:r>
              <w:rPr>
                <w:rStyle w:val="VerbatimChar"/>
              </w:rPr>
              <w:t xml:space="preserve">LJA_GAP_MIN_SPREAD</w:t>
            </w:r>
          </w:p>
        </w:tc>
        <w:tc>
          <w:tcPr/>
          <w:p>
            <w:pPr>
              <w:pStyle w:val="Compact"/>
              <w:jc w:val="left"/>
            </w:pPr>
            <w:r>
              <w:t xml:space="preserve">1.0</w:t>
            </w:r>
          </w:p>
        </w:tc>
        <w:tc>
          <w:tcPr/>
          <w:p>
            <w:pPr>
              <w:pStyle w:val="Compact"/>
              <w:jc w:val="left"/>
            </w:pPr>
            <w:r>
              <w:t xml:space="preserve">Attainment is reported to one decimal place, so a MAD under one point is flat within the figures’ own resolution. On the supplied data this sends 48% of students down the relative rule; the first draft’s 2.0 sent 10%.</w:t>
            </w:r>
          </w:p>
        </w:tc>
        <w:tc>
          <w:tcPr/>
          <w:p>
            <w:pPr>
              <w:pStyle w:val="Compact"/>
              <w:jc w:val="left"/>
            </w:pPr>
            <w:r>
              <w:t xml:space="preserve">Proposal</w:t>
            </w:r>
          </w:p>
        </w:tc>
      </w:tr>
      <w:tr>
        <w:tc>
          <w:tcPr/>
          <w:p>
            <w:pPr>
              <w:pStyle w:val="Compact"/>
              <w:jc w:val="left"/>
            </w:pPr>
            <w:r>
              <w:t xml:space="preserve">Fallback proficient</w:t>
            </w:r>
          </w:p>
        </w:tc>
        <w:tc>
          <w:tcPr/>
          <w:p>
            <w:pPr>
              <w:pStyle w:val="Compact"/>
              <w:jc w:val="left"/>
            </w:pPr>
            <w:r>
              <w:rPr>
                <w:rStyle w:val="VerbatimChar"/>
              </w:rPr>
              <w:t xml:space="preserve">LJA_GAP_FALLBACK_PROFICIENT</w:t>
            </w:r>
          </w:p>
        </w:tc>
        <w:tc>
          <w:tcPr/>
          <w:p>
            <w:pPr>
              <w:pStyle w:val="Compact"/>
              <w:jc w:val="left"/>
            </w:pPr>
            <w:r>
              <w:t xml:space="preserve">65.0</w:t>
            </w:r>
          </w:p>
        </w:tc>
        <w:tc>
          <w:tcPr/>
          <w:p>
            <w:pPr>
              <w:pStyle w:val="Compact"/>
              <w:jc w:val="left"/>
            </w:pPr>
            <w:r>
              <w:t xml:space="preserve">The previous absolute threshold, kept so the fallback reproduces earlier behaviour</w:t>
            </w:r>
          </w:p>
        </w:tc>
        <w:tc>
          <w:tcPr/>
          <w:p>
            <w:pPr>
              <w:pStyle w:val="Compact"/>
              <w:jc w:val="left"/>
            </w:pPr>
            <w:r>
              <w:t xml:space="preserve">Proposal</w:t>
            </w:r>
          </w:p>
        </w:tc>
      </w:tr>
    </w:tbl>
    <w:p>
      <w:pPr>
        <w:pStyle w:val="BodyText"/>
      </w:pPr>
      <w:r>
        <w:t xml:space="preserve">Measured effects: on the supplied workbook, see the ADR. On the 5000-student generated cohort, see</w:t>
      </w:r>
      <w:r>
        <w:t xml:space="preserve"> </w:t>
      </w:r>
      <w:r>
        <w:rPr>
          <w:rStyle w:val="VerbatimChar"/>
        </w:rPr>
        <w:t xml:space="preserve">data-fixtures/README-handbook-cohort.md</w:t>
      </w:r>
      <w:r>
        <w:t xml:space="preserve">, which reports gap detection at cutoffs of −1.0, −1.5 and −2.0.</w:t>
      </w:r>
    </w:p>
    <w:bookmarkEnd w:id="95"/>
    <w:bookmarkStart w:id="96" w:name="X7393b5fb7aff42cf13eb130bf4662f4b3049d9b"/>
    <w:p>
      <w:pPr>
        <w:pStyle w:val="Heading3"/>
      </w:pPr>
      <w:r>
        <w:t xml:space="preserve">B.4 Per-student evidence and dashboard metrics</w:t>
      </w:r>
    </w:p>
    <w:p>
      <w:pPr>
        <w:pStyle w:val="FirstParagraph"/>
      </w:pPr>
      <w:r>
        <w:rPr>
          <w:bCs/>
          <w:b/>
        </w:rPr>
        <w:t xml:space="preserve">Per-subject attainment</w:t>
      </w:r>
      <w:r>
        <w:t xml:space="preserve"> </w:t>
      </w:r>
      <w:r>
        <w:t xml:space="preserve">(</w:t>
      </w:r>
      <w:r>
        <w:rPr>
          <w:rStyle w:val="VerbatimChar"/>
        </w:rPr>
        <w:t xml:space="preserve">subject_breakdown()</w:t>
      </w:r>
      <w:r>
        <w:t xml:space="preserve"> </w:t>
      </w:r>
      <w:r>
        <w:t xml:space="preserve">in</w:t>
      </w:r>
      <w:r>
        <w:t xml:space="preserve"> </w:t>
      </w:r>
      <w:r>
        <w:rPr>
          <w:rStyle w:val="VerbatimChar"/>
        </w:rPr>
        <w:t xml:space="preserve">gap_evidence.py</w:t>
      </w:r>
      <w:r>
        <w:t xml:space="preserve">). The same weighted mean as B.3, restricted to one subject, except that</w:t>
      </w:r>
      <w:r>
        <w:t xml:space="preserve"> </w:t>
      </w:r>
      <w:r>
        <w:rPr>
          <w:bCs/>
          <w:b/>
        </w:rPr>
        <w:t xml:space="preserve">each assessment counts once</w:t>
      </w:r>
      <w:r>
        <w:t xml:space="preserve"> </w:t>
      </w:r>
      <w:r>
        <w:t xml:space="preserve">even when it covers several of the competency’s SILOs. Because B.3 counts once per SILO, per-subject figures need not combine exactly into the overall attainment.</w:t>
      </w:r>
      <w:r>
        <w:t xml:space="preserve"> </w:t>
      </w:r>
      <w:r>
        <w:rPr>
          <w:iCs/>
          <w:i/>
        </w:rPr>
        <w:t xml:space="preserve">Example:</w:t>
      </w:r>
      <w:r>
        <w:t xml:space="preserve"> </w:t>
      </w:r>
      <w:r>
        <w:t xml:space="preserve">STU0003’s CSE2ALG figure is 64.1% here, and would be 64.0% if counted per SILO. See B.7.</w:t>
      </w:r>
    </w:p>
    <w:p>
      <w:pPr>
        <w:pStyle w:val="BodyText"/>
      </w:pPr>
      <w:r>
        <w:rPr>
          <w:bCs/>
          <w:b/>
        </w:rPr>
        <w:t xml:space="preserve">Year level.</w:t>
      </w:r>
      <w:r>
        <w:t xml:space="preserve"> </w:t>
      </w:r>
      <w:r>
        <w:t xml:space="preserve">The first digit after the leading letters of a subject code: CSE</w:t>
      </w:r>
      <w:r>
        <w:rPr>
          <w:bCs/>
          <w:b/>
        </w:rPr>
        <w:t xml:space="preserve">2</w:t>
      </w:r>
      <w:r>
        <w:t xml:space="preserve">ALG is year 2. A code without that pattern has no year level, and is never guessed.</w:t>
      </w:r>
    </w:p>
    <w:p>
      <w:pPr>
        <w:pStyle w:val="BodyText"/>
      </w:pPr>
      <w:r>
        <w:rPr>
          <w:bCs/>
          <w:b/>
        </w:rPr>
        <w:t xml:space="preserve">Trend across subjects</w:t>
      </w:r>
      <w:r>
        <w:t xml:space="preserve"> </w:t>
      </w:r>
      <w:r>
        <w:t xml:space="preserve">(</w:t>
      </w:r>
      <w:r>
        <w:rPr>
          <w:rStyle w:val="VerbatimChar"/>
        </w:rPr>
        <w:t xml:space="preserve">describe_trend()</w:t>
      </w:r>
      <w:r>
        <w:t xml:space="preserve">). Take the per-subject attainments of the subjects that have a year level, in year order. If there are fewer than two, the trend is</w:t>
      </w:r>
      <w:r>
        <w:t xml:space="preserve"> </w:t>
      </w:r>
      <w:r>
        <w:rPr>
          <w:iCs/>
          <w:i/>
        </w:rPr>
        <w:t xml:space="preserve">insufficient evidence</w:t>
      </w:r>
      <w:r>
        <w:t xml:space="preserve">. Otherwise, with</w:t>
      </w:r>
      <w:r>
        <w:t xml:space="preserve"> </w:t>
      </w:r>
      <m:oMath>
        <m:r>
          <m:t>Δ</m:t>
        </m:r>
      </m:oMath>
      <w:r>
        <w:t xml:space="preserve"> </w:t>
      </w:r>
      <w:r>
        <w:t xml:space="preserve">the latest year’s attainment minus the earliest year’s:</w:t>
      </w:r>
    </w:p>
    <w:tbl>
      <w:tblPr>
        <w:tblStyle w:val="Table"/>
        <w:tblW w:type="pct" w:w="5000"/>
        <w:jc w:val="start"/>
        <w:tblLook w:firstRow="1" w:lastRow="0" w:firstColumn="0" w:lastColumn="0" w:noHBand="0" w:noVBand="0" w:val="0020"/>
      </w:tblPr>
      <w:tblGrid>
        <w:gridCol w:w="2640"/>
        <w:gridCol w:w="5280"/>
      </w:tblGrid>
      <w:tr>
        <w:trPr>
          <w:tblHeader w:val="true"/>
        </w:trPr>
        <w:tc>
          <w:tcPr/>
          <w:p>
            <w:pPr>
              <w:pStyle w:val="Compact"/>
              <w:jc w:val="left"/>
            </w:pPr>
            <w:r>
              <w:t xml:space="preserve">Condition</w:t>
            </w:r>
          </w:p>
        </w:tc>
        <w:tc>
          <w:tcPr/>
          <w:p>
            <w:pPr>
              <w:pStyle w:val="Compact"/>
              <w:jc w:val="left"/>
            </w:pPr>
            <w:r>
              <w:t xml:space="preserve">Trend</w:t>
            </w:r>
          </w:p>
        </w:tc>
      </w:tr>
      <w:tr>
        <w:tc>
          <w:tcPr/>
          <w:p>
            <w:pPr>
              <w:pStyle w:val="Compact"/>
              <w:jc w:val="left"/>
            </w:pPr>
            <m:oMath>
              <m:r>
                <m:t>Δ</m:t>
              </m:r>
              <m:r>
                <m:rPr>
                  <m:sty m:val="p"/>
                </m:rPr>
                <m:t>&gt;</m:t>
              </m:r>
              <m:r>
                <m:rPr>
                  <m:sty m:val="p"/>
                </m:rPr>
                <m:t>+</m:t>
              </m:r>
              <m:r>
                <m:t>5</m:t>
              </m:r>
            </m:oMath>
          </w:p>
        </w:tc>
        <w:tc>
          <w:tcPr/>
          <w:p>
            <w:pPr>
              <w:pStyle w:val="Compact"/>
              <w:jc w:val="left"/>
            </w:pPr>
            <w:r>
              <w:t xml:space="preserve">improving</w:t>
            </w:r>
          </w:p>
        </w:tc>
      </w:tr>
      <w:tr>
        <w:tc>
          <w:tcPr/>
          <w:p>
            <w:pPr>
              <w:pStyle w:val="Compact"/>
              <w:jc w:val="left"/>
            </w:pPr>
            <m:oMath>
              <m:r>
                <m:t>Δ</m:t>
              </m:r>
              <m:r>
                <m:rPr>
                  <m:sty m:val="p"/>
                </m:rPr>
                <m:t>&lt;</m:t>
              </m:r>
              <m:r>
                <m:rPr>
                  <m:sty m:val="p"/>
                </m:rPr>
                <m:t>−</m:t>
              </m:r>
              <m:r>
                <m:t>5</m:t>
              </m:r>
            </m:oMath>
          </w:p>
        </w:tc>
        <w:tc>
          <w:tcPr/>
          <w:p>
            <w:pPr>
              <w:pStyle w:val="Compact"/>
              <w:jc w:val="left"/>
            </w:pPr>
            <w:r>
              <w:t xml:space="preserve">declining</w:t>
            </w:r>
          </w:p>
        </w:tc>
      </w:tr>
      <w:tr>
        <w:tc>
          <w:tcPr/>
          <w:p>
            <w:pPr>
              <w:pStyle w:val="Compact"/>
              <w:jc w:val="left"/>
            </w:pPr>
            <w:r>
              <w:t xml:space="preserve">otherwise</w:t>
            </w:r>
          </w:p>
        </w:tc>
        <w:tc>
          <w:tcPr/>
          <w:p>
            <w:pPr>
              <w:pStyle w:val="Compact"/>
              <w:jc w:val="left"/>
            </w:pPr>
            <w:r>
              <w:t xml:space="preserve">stable</w:t>
            </w:r>
          </w:p>
        </w:tc>
      </w:tr>
    </w:tbl>
    <w:p>
      <w:pPr>
        <w:pStyle w:val="BodyText"/>
      </w:pPr>
      <w:r>
        <w:t xml:space="preserve">The 5-point band is</w:t>
      </w:r>
      <w:r>
        <w:t xml:space="preserve"> </w:t>
      </w:r>
      <w:r>
        <w:t xml:space="preserve">“</w:t>
      </w:r>
      <w:r>
        <w:t xml:space="preserve">a reasoned starting point, not a measured threshold</w:t>
      </w:r>
      <w:r>
        <w:t xml:space="preserve">”</w:t>
      </w:r>
      <w:r>
        <w:t xml:space="preserve"> </w:t>
      </w:r>
      <w:r>
        <w:t xml:space="preserve">(code comment) and has not been ratified.</w:t>
      </w:r>
    </w:p>
    <w:p>
      <w:pPr>
        <w:pStyle w:val="BodyText"/>
      </w:pPr>
      <w:r>
        <w:rPr>
          <w:bCs/>
          <w:b/>
        </w:rPr>
        <w:t xml:space="preserve">Future subjects sharing a competency.</w:t>
      </w:r>
      <w:r>
        <w:t xml:space="preserve"> </w:t>
      </w:r>
      <w:r>
        <w:t xml:space="preserve">Subjects in the competency’s cluster in which the student has no results yet. These are candidates to watch, never subjects to avoid.</w:t>
      </w:r>
    </w:p>
    <w:p>
      <w:pPr>
        <w:pStyle w:val="BodyText"/>
      </w:pPr>
      <w:r>
        <w:rPr>
          <w:bCs/>
          <w:b/>
        </w:rPr>
        <w:t xml:space="preserve">Counts on the student list and student page.</w:t>
      </w:r>
    </w:p>
    <w:tbl>
      <w:tblPr>
        <w:tblStyle w:val="Table"/>
        <w:tblW w:type="pct" w:w="5000"/>
        <w:jc w:val="start"/>
        <w:tblLook w:firstRow="1" w:lastRow="0" w:firstColumn="0" w:lastColumn="0" w:noHBand="0" w:noVBand="0" w:val="0020"/>
      </w:tblPr>
      <w:tblGrid>
        <w:gridCol w:w="1584"/>
        <w:gridCol w:w="6336"/>
      </w:tblGrid>
      <w:tr>
        <w:trPr>
          <w:tblHeader w:val="true"/>
        </w:trPr>
        <w:tc>
          <w:tcPr/>
          <w:p>
            <w:pPr>
              <w:pStyle w:val="Compact"/>
              <w:jc w:val="left"/>
            </w:pPr>
            <w:r>
              <w:t xml:space="preserve">Count</w:t>
            </w:r>
          </w:p>
        </w:tc>
        <w:tc>
          <w:tcPr/>
          <w:p>
            <w:pPr>
              <w:pStyle w:val="Compact"/>
              <w:jc w:val="left"/>
            </w:pPr>
            <w:r>
              <w:t xml:space="preserve">Definition</w:t>
            </w:r>
          </w:p>
        </w:tc>
      </w:tr>
      <w:tr>
        <w:tc>
          <w:tcPr/>
          <w:p>
            <w:pPr>
              <w:pStyle w:val="Compact"/>
              <w:jc w:val="left"/>
            </w:pPr>
            <w:r>
              <w:t xml:space="preserve">Persistent gaps</w:t>
            </w:r>
          </w:p>
        </w:tc>
        <w:tc>
          <w:tcPr/>
          <w:p>
            <w:pPr>
              <w:pStyle w:val="Compact"/>
              <w:jc w:val="left"/>
            </w:pPr>
            <w:r>
              <w:t xml:space="preserve">The student’s competencies classified</w:t>
            </w:r>
            <w:r>
              <w:t xml:space="preserve"> </w:t>
            </w:r>
            <w:r>
              <w:rPr>
                <w:iCs/>
                <w:i/>
              </w:rPr>
              <w:t xml:space="preserve">persistent gap</w:t>
            </w:r>
          </w:p>
        </w:tc>
      </w:tr>
      <w:tr>
        <w:tc>
          <w:tcPr/>
          <w:p>
            <w:pPr>
              <w:pStyle w:val="Compact"/>
              <w:jc w:val="left"/>
            </w:pPr>
            <w:r>
              <w:t xml:space="preserve">Isolated gaps</w:t>
            </w:r>
          </w:p>
        </w:tc>
        <w:tc>
          <w:tcPr/>
          <w:p>
            <w:pPr>
              <w:pStyle w:val="Compact"/>
              <w:jc w:val="left"/>
            </w:pPr>
            <w:r>
              <w:t xml:space="preserve">The student’s competencies classified</w:t>
            </w:r>
            <w:r>
              <w:t xml:space="preserve"> </w:t>
            </w:r>
            <w:r>
              <w:rPr>
                <w:iCs/>
                <w:i/>
              </w:rPr>
              <w:t xml:space="preserve">isolated gap</w:t>
            </w:r>
          </w:p>
        </w:tc>
      </w:tr>
      <w:tr>
        <w:tc>
          <w:tcPr/>
          <w:p>
            <w:pPr>
              <w:pStyle w:val="Compact"/>
              <w:jc w:val="left"/>
            </w:pPr>
            <w:r>
              <w:t xml:space="preserve">Strengths</w:t>
            </w:r>
          </w:p>
        </w:tc>
        <w:tc>
          <w:tcPr/>
          <w:p>
            <w:pPr>
              <w:pStyle w:val="Compact"/>
              <w:jc w:val="left"/>
            </w:pPr>
            <w:r>
              <w:t xml:space="preserve">The student’s competencies classified</w:t>
            </w:r>
            <w:r>
              <w:t xml:space="preserve"> </w:t>
            </w:r>
            <w:r>
              <w:rPr>
                <w:iCs/>
                <w:i/>
              </w:rPr>
              <w:t xml:space="preserve">proficient</w:t>
            </w:r>
            <w:r>
              <w:t xml:space="preserve">, on any basis. Listed furthest above the student’s median first, then by attainment.</w:t>
            </w:r>
          </w:p>
        </w:tc>
      </w:tr>
    </w:tbl>
    <w:p>
      <w:pPr>
        <w:pStyle w:val="BodyText"/>
      </w:pPr>
      <w:r>
        <w:rPr>
          <w:bCs/>
          <w:b/>
        </w:rPr>
        <w:t xml:space="preserve">Highlighted students.</w:t>
      </w:r>
      <w:r>
        <w:t xml:space="preserve"> </w:t>
      </w:r>
      <w:r>
        <w:t xml:space="preserve">On the student list, a student’s link is shown in the persistent-gap colour when they have at least one persistent gap. The underlying style is named</w:t>
      </w:r>
      <w:r>
        <w:t xml:space="preserve"> </w:t>
      </w:r>
      <w:r>
        <w:rPr>
          <w:rStyle w:val="VerbatimChar"/>
        </w:rPr>
        <w:t xml:space="preserve">at-risk</w:t>
      </w:r>
      <w:r>
        <w:t xml:space="preserve"> </w:t>
      </w:r>
      <w:r>
        <w:t xml:space="preserve">for historical reasons; it is not the at-risk cohort below.</w:t>
      </w:r>
    </w:p>
    <w:p>
      <w:pPr>
        <w:pStyle w:val="BodyText"/>
      </w:pPr>
      <w:r>
        <w:rPr>
          <w:bCs/>
          <w:b/>
        </w:rPr>
        <w:t xml:space="preserve">Cohorts.</w:t>
      </w:r>
      <w:r>
        <w:t xml:space="preserve"> </w:t>
      </w:r>
      <w:r>
        <w:rPr>
          <w:iCs/>
          <w:i/>
        </w:rPr>
        <w:t xml:space="preserve">All students</w:t>
      </w:r>
      <w:r>
        <w:t xml:space="preserve">, and</w:t>
      </w:r>
      <w:r>
        <w:t xml:space="preserve"> </w:t>
      </w:r>
      <w:r>
        <w:rPr>
          <w:iCs/>
          <w:i/>
        </w:rPr>
        <w:t xml:space="preserve">Students with a persistent gap</w:t>
      </w:r>
      <w:r>
        <w:t xml:space="preserve">: at least one competency classified</w:t>
      </w:r>
      <w:r>
        <w:t xml:space="preserve"> </w:t>
      </w:r>
      <w:r>
        <w:rPr>
          <w:iCs/>
          <w:i/>
        </w:rPr>
        <w:t xml:space="preserve">persistent gap</w:t>
      </w:r>
      <w:r>
        <w:t xml:space="preserve">. An</w:t>
      </w:r>
      <w:r>
        <w:t xml:space="preserve"> </w:t>
      </w:r>
      <w:r>
        <w:rPr>
          <w:iCs/>
          <w:i/>
        </w:rPr>
        <w:t xml:space="preserve">at-risk</w:t>
      </w:r>
      <w:r>
        <w:t xml:space="preserve"> </w:t>
      </w:r>
      <w:r>
        <w:t xml:space="preserve">cohort is deliberately not defined, because its threshold is a team decision (action A-01); a test asserts it is absent.</w:t>
      </w:r>
    </w:p>
    <w:p>
      <w:pPr>
        <w:pStyle w:val="BodyText"/>
      </w:pPr>
      <w:r>
        <w:rPr>
          <w:bCs/>
          <w:b/>
        </w:rPr>
        <w:t xml:space="preserve">Cohort statistics</w:t>
      </w:r>
      <w:r>
        <w:t xml:space="preserve"> </w:t>
      </w:r>
      <w:r>
        <w:t xml:space="preserve">(</w:t>
      </w:r>
      <w:r>
        <w:rPr>
          <w:rStyle w:val="VerbatimChar"/>
        </w:rPr>
        <w:t xml:space="preserve">summarise()</w:t>
      </w:r>
      <w:r>
        <w:t xml:space="preserve"> </w:t>
      </w:r>
      <w:r>
        <w:t xml:space="preserve">in</w:t>
      </w:r>
      <w:r>
        <w:t xml:space="preserve"> </w:t>
      </w:r>
      <w:r>
        <w:rPr>
          <w:rStyle w:val="VerbatimChar"/>
        </w:rPr>
        <w:t xml:space="preserve">lja/dashboard/stats.py</w:t>
      </w:r>
      <w:r>
        <w:t xml:space="preserve">), over the students’ average totals:</w:t>
      </w:r>
    </w:p>
    <w:tbl>
      <w:tblPr>
        <w:tblStyle w:val="Table"/>
        <w:tblW w:type="pct" w:w="5000"/>
        <w:jc w:val="start"/>
        <w:tblLook w:firstRow="1" w:lastRow="0" w:firstColumn="0" w:lastColumn="0" w:noHBand="0" w:noVBand="0" w:val="0020"/>
      </w:tblPr>
      <w:tblGrid>
        <w:gridCol w:w="2084"/>
        <w:gridCol w:w="5835"/>
      </w:tblGrid>
      <w:tr>
        <w:trPr>
          <w:tblHeader w:val="true"/>
        </w:trPr>
        <w:tc>
          <w:tcPr/>
          <w:p>
            <w:pPr>
              <w:pStyle w:val="Compact"/>
              <w:jc w:val="left"/>
            </w:pPr>
            <w:r>
              <w:t xml:space="preserve">Statistic</w:t>
            </w:r>
          </w:p>
        </w:tc>
        <w:tc>
          <w:tcPr/>
          <w:p>
            <w:pPr>
              <w:pStyle w:val="Compact"/>
              <w:jc w:val="left"/>
            </w:pPr>
            <w:r>
              <w:t xml:space="preserve">Definition</w:t>
            </w:r>
          </w:p>
        </w:tc>
      </w:tr>
      <w:tr>
        <w:tc>
          <w:tcPr/>
          <w:p>
            <w:pPr>
              <w:pStyle w:val="Compact"/>
              <w:jc w:val="left"/>
            </w:pPr>
            <w:r>
              <w:t xml:space="preserve">n</w:t>
            </w:r>
          </w:p>
        </w:tc>
        <w:tc>
          <w:tcPr/>
          <w:p>
            <w:pPr>
              <w:pStyle w:val="Compact"/>
              <w:jc w:val="left"/>
            </w:pPr>
            <w:r>
              <w:t xml:space="preserve">Number of students in the cohort</w:t>
            </w:r>
          </w:p>
        </w:tc>
      </w:tr>
      <w:tr>
        <w:tc>
          <w:tcPr/>
          <w:p>
            <w:pPr>
              <w:pStyle w:val="Compact"/>
              <w:jc w:val="left"/>
            </w:pPr>
            <w:r>
              <w:t xml:space="preserve">Mean, median</w:t>
            </w:r>
          </w:p>
        </w:tc>
        <w:tc>
          <w:tcPr/>
          <w:p>
            <w:pPr>
              <w:pStyle w:val="Compact"/>
              <w:jc w:val="left"/>
            </w:pPr>
            <w:r>
              <w:t xml:space="preserve">Arithmetic mean and median</w:t>
            </w:r>
          </w:p>
        </w:tc>
      </w:tr>
      <w:tr>
        <w:tc>
          <w:tcPr/>
          <w:p>
            <w:pPr>
              <w:pStyle w:val="Compact"/>
              <w:jc w:val="left"/>
            </w:pPr>
            <w:r>
              <w:t xml:space="preserve">Variance, standard deviation</w:t>
            </w:r>
          </w:p>
        </w:tc>
        <w:tc>
          <w:tcPr/>
          <w:p>
            <w:pPr>
              <w:pStyle w:val="Compact"/>
              <w:jc w:val="left"/>
            </w:pPr>
            <w:r>
              <w:rPr>
                <w:bCs/>
                <w:b/>
              </w:rPr>
              <w:t xml:space="preserve">Population</w:t>
            </w:r>
            <w:r>
              <w:t xml:space="preserve"> </w:t>
            </w:r>
            <w:r>
              <w:t xml:space="preserve">values (divide by</w:t>
            </w:r>
            <w:r>
              <w:t xml:space="preserve"> </w:t>
            </w:r>
            <m:oMath>
              <m:r>
                <m:t>n</m:t>
              </m:r>
            </m:oMath>
            <w:r>
              <w:t xml:space="preserve">, not</w:t>
            </w:r>
            <w:r>
              <w:t xml:space="preserve"> </w:t>
            </w:r>
            <m:oMath>
              <m:r>
                <m:t>n</m:t>
              </m:r>
              <m:r>
                <m:rPr>
                  <m:sty m:val="p"/>
                </m:rPr>
                <m:t>−</m:t>
              </m:r>
              <m:r>
                <m:t>1</m:t>
              </m:r>
            </m:oMath>
            <w:r>
              <w:t xml:space="preserve">): the cohort is every student held, not a sample</w:t>
            </w:r>
          </w:p>
        </w:tc>
      </w:tr>
      <w:tr>
        <w:tc>
          <w:tcPr/>
          <w:p>
            <w:pPr>
              <w:pStyle w:val="Compact"/>
              <w:jc w:val="left"/>
            </w:pPr>
            <w:r>
              <w:t xml:space="preserve">Minimum, maximum</w:t>
            </w:r>
          </w:p>
        </w:tc>
        <w:tc>
          <w:tcPr/>
          <w:p>
            <w:pPr>
              <w:pStyle w:val="Compact"/>
              <w:jc w:val="left"/>
            </w:pPr>
            <w:r>
              <w:t xml:space="preserve">Smallest and largest</w:t>
            </w:r>
          </w:p>
        </w:tc>
      </w:tr>
      <w:tr>
        <w:tc>
          <w:tcPr/>
          <w:p>
            <w:pPr>
              <w:pStyle w:val="Compact"/>
              <w:jc w:val="left"/>
            </w:pPr>
            <w:r>
              <w:t xml:space="preserve">Q1, Q3, IQR</w:t>
            </w:r>
          </w:p>
        </w:tc>
        <w:tc>
          <w:tcPr/>
          <w:p>
            <w:pPr>
              <w:pStyle w:val="Compact"/>
              <w:jc w:val="left"/>
            </w:pPr>
            <w:r>
              <w:t xml:space="preserve">Quartiles by the inclusive method; IQR = Q3 − Q1</w:t>
            </w:r>
          </w:p>
        </w:tc>
      </w:tr>
    </w:tbl>
    <w:p>
      <w:pPr>
        <w:pStyle w:val="BodyText"/>
      </w:pPr>
      <w:r>
        <w:t xml:space="preserve">All are rounded to two decimal places. A statistic that is undefined, such as the quartiles of one student, is shown as a dash, never as zero.</w:t>
      </w:r>
    </w:p>
    <w:p>
      <w:pPr>
        <w:pStyle w:val="BodyText"/>
      </w:pPr>
      <w:r>
        <w:rPr>
          <w:bCs/>
          <w:b/>
        </w:rPr>
        <w:t xml:space="preserve">Distribution histogram</w:t>
      </w:r>
      <w:r>
        <w:t xml:space="preserve"> </w:t>
      </w:r>
      <w:r>
        <w:t xml:space="preserve">(</w:t>
      </w:r>
      <w:r>
        <w:rPr>
          <w:rStyle w:val="VerbatimChar"/>
        </w:rPr>
        <w:t xml:space="preserve">histogram()</w:t>
      </w:r>
      <w:r>
        <w:t xml:space="preserve">). Fixed 10-point bins from 0 to 100, so two cohorts can be compared on the same axis. Each bin includes its lower bound and excludes its upper, except the top bin, which includes 100. Values outside 0 to 100 are placed in the end bins, not dropped.</w:t>
      </w:r>
    </w:p>
    <w:p>
      <w:pPr>
        <w:pStyle w:val="BodyText"/>
      </w:pPr>
      <w:r>
        <w:rPr>
          <w:bCs/>
          <w:b/>
        </w:rPr>
        <w:t xml:space="preserve">Classification counts</w:t>
      </w:r>
      <w:r>
        <w:t xml:space="preserve"> </w:t>
      </w:r>
      <w:r>
        <w:t xml:space="preserve">(cohort chart). The number of (student, competency) rows in each classification, for the students in the cohort.</w:t>
      </w:r>
    </w:p>
    <w:bookmarkEnd w:id="96"/>
    <w:bookmarkStart w:id="97" w:name="b.5-outcome-quality-metrics"/>
    <w:p>
      <w:pPr>
        <w:pStyle w:val="Heading3"/>
      </w:pPr>
      <w:r>
        <w:t xml:space="preserve">B.5 Outcome-quality metrics</w:t>
      </w:r>
    </w:p>
    <w:p>
      <w:pPr>
        <w:pStyle w:val="FirstParagraph"/>
      </w:pPr>
      <w:r>
        <w:rPr>
          <w:iCs/>
          <w:i/>
        </w:rPr>
        <w:t xml:space="preserve">Branch</w:t>
      </w:r>
      <w:r>
        <w:rPr>
          <w:iCs/>
          <w:i/>
        </w:rPr>
        <w:t xml:space="preserve"> </w:t>
      </w:r>
      <w:r>
        <w:rPr>
          <w:rStyle w:val="VerbatimChar"/>
          <w:iCs/>
          <w:i/>
        </w:rPr>
        <w:t xml:space="preserve">feature/silo-quality-views</w:t>
      </w:r>
      <w:r>
        <w:rPr>
          <w:iCs/>
          <w:i/>
        </w:rPr>
        <w:t xml:space="preserve">, not yet in a pull request.</w:t>
      </w:r>
      <w:r>
        <w:t xml:space="preserve"> </w:t>
      </w:r>
      <w:r>
        <w:t xml:space="preserve">Calculated in</w:t>
      </w:r>
      <w:r>
        <w:t xml:space="preserve"> </w:t>
      </w:r>
      <w:r>
        <w:rPr>
          <w:rStyle w:val="VerbatimChar"/>
        </w:rPr>
        <w:t xml:space="preserve">lja/model/silo_quality.py</w:t>
      </w:r>
      <w:r>
        <w:t xml:space="preserve"> </w:t>
      </w:r>
      <w:r>
        <w:t xml:space="preserve">and shown on the</w:t>
      </w:r>
      <w:r>
        <w:t xml:space="preserve"> </w:t>
      </w:r>
      <w:r>
        <w:rPr>
          <w:rStyle w:val="VerbatimChar"/>
        </w:rPr>
        <w:t xml:space="preserve">/silos</w:t>
      </w:r>
      <w:r>
        <w:t xml:space="preserve"> </w:t>
      </w:r>
      <w:r>
        <w:t xml:space="preserve">and</w:t>
      </w:r>
      <w:r>
        <w:t xml:space="preserve"> </w:t>
      </w:r>
      <w:r>
        <w:rPr>
          <w:rStyle w:val="VerbatimChar"/>
        </w:rPr>
        <w:t xml:space="preserve">/competency/&lt;slug&gt;</w:t>
      </w:r>
      <w:r>
        <w:t xml:space="preserve"> </w:t>
      </w:r>
      <w:r>
        <w:t xml:space="preserve">pages.</w:t>
      </w:r>
    </w:p>
    <w:p>
      <w:pPr>
        <w:pStyle w:val="BodyText"/>
      </w:pPr>
      <w:r>
        <w:rPr>
          <w:bCs/>
          <w:b/>
        </w:rPr>
        <w:t xml:space="preserve">Per SILO.</w:t>
      </w:r>
    </w:p>
    <w:tbl>
      <w:tblPr>
        <w:tblStyle w:val="Table"/>
        <w:tblW w:type="pct" w:w="5000"/>
        <w:jc w:val="start"/>
        <w:tblLook w:firstRow="1" w:lastRow="0" w:firstColumn="0" w:lastColumn="0" w:noHBand="0" w:noVBand="0" w:val="0020"/>
      </w:tblPr>
      <w:tblGrid>
        <w:gridCol w:w="1667"/>
        <w:gridCol w:w="6252"/>
      </w:tblGrid>
      <w:tr>
        <w:trPr>
          <w:tblHeader w:val="true"/>
        </w:trPr>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Mean attainment</w:t>
            </w:r>
          </w:p>
        </w:tc>
        <w:tc>
          <w:tcPr/>
          <w:p>
            <w:pPr>
              <w:pStyle w:val="Compact"/>
              <w:jc w:val="left"/>
            </w:pPr>
            <w:r>
              <w:t xml:space="preserve">Weighted mean of score by weight over every result row, for all students, whose assessment covers the SILO. If the weights sum to zero, the unweighted mean. Two decimal places.</w:t>
            </w:r>
          </w:p>
        </w:tc>
      </w:tr>
      <w:tr>
        <w:tc>
          <w:tcPr/>
          <w:p>
            <w:pPr>
              <w:pStyle w:val="Compact"/>
              <w:jc w:val="left"/>
            </w:pPr>
            <w:r>
              <w:t xml:space="preserve">Students evidenced</w:t>
            </w:r>
          </w:p>
        </w:tc>
        <w:tc>
          <w:tcPr/>
          <w:p>
            <w:pPr>
              <w:pStyle w:val="Compact"/>
              <w:jc w:val="left"/>
            </w:pPr>
            <w:r>
              <w:t xml:space="preserve">Distinct students with at least one such row</w:t>
            </w:r>
          </w:p>
        </w:tc>
      </w:tr>
      <w:tr>
        <w:tc>
          <w:tcPr/>
          <w:p>
            <w:pPr>
              <w:pStyle w:val="Compact"/>
              <w:jc w:val="left"/>
            </w:pPr>
            <w:r>
              <w:t xml:space="preserve">Assessments</w:t>
            </w:r>
          </w:p>
        </w:tc>
        <w:tc>
          <w:tcPr/>
          <w:p>
            <w:pPr>
              <w:pStyle w:val="Compact"/>
              <w:jc w:val="left"/>
            </w:pPr>
            <w:r>
              <w:t xml:space="preserve">Number of Assessment Map entries that list the SILO</w:t>
            </w:r>
          </w:p>
        </w:tc>
      </w:tr>
      <w:tr>
        <w:tc>
          <w:tcPr/>
          <w:p>
            <w:pPr>
              <w:pStyle w:val="Compact"/>
              <w:jc w:val="left"/>
            </w:pPr>
            <w:r>
              <w:t xml:space="preserve">Cluster span</w:t>
            </w:r>
          </w:p>
        </w:tc>
        <w:tc>
          <w:tcPr/>
          <w:p>
            <w:pPr>
              <w:pStyle w:val="Compact"/>
              <w:jc w:val="left"/>
            </w:pPr>
            <w:r>
              <w:t xml:space="preserve">Distinct subjects in the SILO’s competency cluster</w:t>
            </w:r>
          </w:p>
        </w:tc>
      </w:tr>
      <w:tr>
        <w:tc>
          <w:tcPr/>
          <w:p>
            <w:pPr>
              <w:pStyle w:val="Compact"/>
              <w:jc w:val="left"/>
            </w:pPr>
            <w:r>
              <w:t xml:space="preserve">Flagged</w:t>
            </w:r>
          </w:p>
        </w:tc>
        <w:tc>
          <w:tcPr/>
          <w:p>
            <w:pPr>
              <w:pStyle w:val="Compact"/>
              <w:jc w:val="left"/>
            </w:pPr>
            <w:r>
              <w:t xml:space="preserve">The clustering flagged the SILO, with a reason</w:t>
            </w:r>
          </w:p>
        </w:tc>
      </w:tr>
      <w:tr>
        <w:tc>
          <w:tcPr/>
          <w:p>
            <w:pPr>
              <w:pStyle w:val="Compact"/>
              <w:jc w:val="left"/>
            </w:pPr>
            <w:r>
              <w:t xml:space="preserve">No cross-subject link</w:t>
            </w:r>
          </w:p>
        </w:tc>
        <w:tc>
          <w:tcPr/>
          <w:p>
            <w:pPr>
              <w:pStyle w:val="Compact"/>
              <w:jc w:val="left"/>
            </w:pPr>
            <w:r>
              <w:t xml:space="preserve">Cluster span of 1</w:t>
            </w:r>
          </w:p>
        </w:tc>
      </w:tr>
      <w:tr>
        <w:tc>
          <w:tcPr/>
          <w:p>
            <w:pPr>
              <w:pStyle w:val="Compact"/>
              <w:jc w:val="left"/>
            </w:pPr>
            <w:r>
              <w:t xml:space="preserve">Not assessed</w:t>
            </w:r>
          </w:p>
        </w:tc>
        <w:tc>
          <w:tcPr/>
          <w:p>
            <w:pPr>
              <w:pStyle w:val="Compact"/>
              <w:jc w:val="left"/>
            </w:pPr>
            <w:r>
              <w:t xml:space="preserve">Assessments = 0</w:t>
            </w:r>
          </w:p>
        </w:tc>
      </w:tr>
      <w:tr>
        <w:tc>
          <w:tcPr/>
          <w:p>
            <w:pPr>
              <w:pStyle w:val="Compact"/>
              <w:jc w:val="left"/>
            </w:pPr>
            <w:r>
              <w:t xml:space="preserve">Vague wording</w:t>
            </w:r>
          </w:p>
        </w:tc>
        <w:tc>
          <w:tcPr/>
          <w:p>
            <w:pPr>
              <w:pStyle w:val="Compact"/>
              <w:jc w:val="left"/>
            </w:pPr>
            <w:r>
              <w:t xml:space="preserve">The SILO text contains a term classed as vague (below)</w:t>
            </w:r>
          </w:p>
        </w:tc>
      </w:tr>
      <w:tr>
        <w:tc>
          <w:tcPr/>
          <w:p>
            <w:pPr>
              <w:pStyle w:val="Compact"/>
              <w:jc w:val="left"/>
            </w:pPr>
            <w:r>
              <w:t xml:space="preserve">Gap rate</w:t>
            </w:r>
          </w:p>
        </w:tc>
        <w:tc>
          <w:tcPr/>
          <w:p>
            <w:pPr>
              <w:pStyle w:val="Compact"/>
              <w:jc w:val="left"/>
            </w:pPr>
            <w:r>
              <w:t xml:space="preserve">Of the students evidenced, the percentage whose</w:t>
            </w:r>
            <w:r>
              <w:t xml:space="preserve"> </w:t>
            </w:r>
            <w:r>
              <w:rPr>
                <w:bCs/>
                <w:b/>
              </w:rPr>
              <w:t xml:space="preserve">overall</w:t>
            </w:r>
            <w:r>
              <w:t xml:space="preserve"> </w:t>
            </w:r>
            <w:r>
              <w:t xml:space="preserve">classification in the SILO’s competency is a gap</w:t>
            </w:r>
          </w:p>
        </w:tc>
      </w:tr>
    </w:tbl>
    <w:p>
      <w:pPr>
        <w:pStyle w:val="BodyText"/>
      </w:pPr>
      <w:r>
        <w:t xml:space="preserve">The SILO gap rate uses each student’s overall verdict for the competency, not a verdict about this SILO alone.</w:t>
      </w:r>
    </w:p>
    <w:p>
      <w:pPr>
        <w:pStyle w:val="BodyText"/>
      </w:pPr>
      <w:r>
        <w:rPr>
          <w:bCs/>
          <w:b/>
        </w:rPr>
        <w:t xml:space="preserve">Vocabulary classes.</w:t>
      </w:r>
      <w:r>
        <w:t xml:space="preserve"> </w:t>
      </w:r>
      <w:r>
        <w:t xml:space="preserve">Each distinct content word of a SILO is matched against two stem lists by prefix, measurable first:</w:t>
      </w:r>
    </w:p>
    <w:p>
      <w:pPr>
        <w:pStyle w:val="Compact"/>
        <w:numPr>
          <w:ilvl w:val="0"/>
          <w:numId w:val="1014"/>
        </w:numPr>
      </w:pPr>
      <w:r>
        <w:rPr>
          <w:bCs/>
          <w:b/>
        </w:rPr>
        <w:t xml:space="preserve">Measurable</w:t>
      </w:r>
      <w:r>
        <w:t xml:space="preserve">: names something a student does that can be observed and marked, for example</w:t>
      </w:r>
      <w:r>
        <w:t xml:space="preserve"> </w:t>
      </w:r>
      <w:r>
        <w:rPr>
          <w:iCs/>
          <w:i/>
        </w:rPr>
        <w:t xml:space="preserve">analyse, apply, design, implement, evaluate, compare, construct, explain, identify, solve, justify</w:t>
      </w:r>
      <w:r>
        <w:t xml:space="preserve">.</w:t>
      </w:r>
    </w:p>
    <w:p>
      <w:pPr>
        <w:pStyle w:val="Compact"/>
        <w:numPr>
          <w:ilvl w:val="0"/>
          <w:numId w:val="1014"/>
        </w:numPr>
      </w:pPr>
      <w:r>
        <w:rPr>
          <w:bCs/>
          <w:b/>
        </w:rPr>
        <w:t xml:space="preserve">Vague</w:t>
      </w:r>
      <w:r>
        <w:t xml:space="preserve">: names a mental state that cannot be observed, for example</w:t>
      </w:r>
      <w:r>
        <w:t xml:space="preserve"> </w:t>
      </w:r>
      <w:r>
        <w:rPr>
          <w:iCs/>
          <w:i/>
        </w:rPr>
        <w:t xml:space="preserve">understand, appreciate, be aware, be familiar, know, learn, gain, recognise, comprehend, grasp</w:t>
      </w:r>
      <w:r>
        <w:t xml:space="preserve">.</w:t>
      </w:r>
    </w:p>
    <w:p>
      <w:pPr>
        <w:pStyle w:val="Compact"/>
        <w:numPr>
          <w:ilvl w:val="0"/>
          <w:numId w:val="1014"/>
        </w:numPr>
      </w:pPr>
      <w:r>
        <w:rPr>
          <w:bCs/>
          <w:b/>
        </w:rPr>
        <w:t xml:space="preserve">Other</w:t>
      </w:r>
      <w:r>
        <w:t xml:space="preserve">: everything else.</w:t>
      </w:r>
    </w:p>
    <w:p>
      <w:pPr>
        <w:pStyle w:val="FirstParagraph"/>
      </w:pPr>
      <w:r>
        <w:t xml:space="preserve">Qualifiers such as</w:t>
      </w:r>
      <w:r>
        <w:t xml:space="preserve"> </w:t>
      </w:r>
      <w:r>
        <w:rPr>
          <w:iCs/>
          <w:i/>
        </w:rPr>
        <w:t xml:space="preserve">basic</w:t>
      </w:r>
      <w:r>
        <w:t xml:space="preserve"> </w:t>
      </w:r>
      <w:r>
        <w:t xml:space="preserve">or</w:t>
      </w:r>
      <w:r>
        <w:t xml:space="preserve"> </w:t>
      </w:r>
      <w:r>
        <w:rPr>
          <w:iCs/>
          <w:i/>
        </w:rPr>
        <w:t xml:space="preserve">general</w:t>
      </w:r>
      <w:r>
        <w:t xml:space="preserve"> </w:t>
      </w:r>
      <w:r>
        <w:t xml:space="preserve">are deliberately not classed as vague. The classes follow the assessability test of Bloom (1956) and Anderson and Krathwohl (2001). The two lists are the team’s judgement, are in the code as</w:t>
      </w:r>
      <w:r>
        <w:t xml:space="preserve"> </w:t>
      </w:r>
      <w:r>
        <w:rPr>
          <w:rStyle w:val="VerbatimChar"/>
        </w:rPr>
        <w:t xml:space="preserve">VAGUE_STEMS</w:t>
      </w:r>
      <w:r>
        <w:t xml:space="preserve"> </w:t>
      </w:r>
      <w:r>
        <w:t xml:space="preserve">and</w:t>
      </w:r>
      <w:r>
        <w:t xml:space="preserve"> </w:t>
      </w:r>
      <w:r>
        <w:rPr>
          <w:rStyle w:val="VerbatimChar"/>
        </w:rPr>
        <w:t xml:space="preserve">MEASURABLE_STEMS</w:t>
      </w:r>
      <w:r>
        <w:t xml:space="preserve">, and have not been ratified.</w:t>
      </w:r>
    </w:p>
    <w:p>
      <w:pPr>
        <w:pStyle w:val="BodyText"/>
      </w:pPr>
      <w:r>
        <w:rPr>
          <w:bCs/>
          <w:b/>
        </w:rPr>
        <w:t xml:space="preserve">Per subject.</w:t>
      </w:r>
    </w:p>
    <w:tbl>
      <w:tblPr>
        <w:tblStyle w:val="Table"/>
        <w:tblW w:type="pct" w:w="5000"/>
        <w:jc w:val="start"/>
        <w:tblLook w:firstRow="1" w:lastRow="0" w:firstColumn="0" w:lastColumn="0" w:noHBand="0" w:noVBand="0" w:val="0020"/>
      </w:tblPr>
      <w:tblGrid>
        <w:gridCol w:w="1667"/>
        <w:gridCol w:w="6252"/>
      </w:tblGrid>
      <w:tr>
        <w:trPr>
          <w:tblHeader w:val="true"/>
        </w:trPr>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Health</w:t>
            </w:r>
          </w:p>
        </w:tc>
        <w:tc>
          <w:tcPr/>
          <w:p>
            <w:pPr>
              <w:pStyle w:val="Compact"/>
              <w:jc w:val="left"/>
            </w:pPr>
            <w:r>
              <w:t xml:space="preserve">Percentage of the subject’s SILOs with none of the four issues (flagged, no cross-subject link, not assessed, vague wording). Deliberately an unweighted count; the four issue counts are shown beside it.</w:t>
            </w:r>
          </w:p>
        </w:tc>
      </w:tr>
      <w:tr>
        <w:tc>
          <w:tcPr/>
          <w:p>
            <w:pPr>
              <w:pStyle w:val="Compact"/>
              <w:jc w:val="left"/>
            </w:pPr>
            <w:r>
              <w:t xml:space="preserve">Mean attainment</w:t>
            </w:r>
          </w:p>
        </w:tc>
        <w:tc>
          <w:tcPr/>
          <w:p>
            <w:pPr>
              <w:pStyle w:val="Compact"/>
              <w:jc w:val="left"/>
            </w:pPr>
            <w:r>
              <w:t xml:space="preserve">Weighted mean of score by weight over every result row in the subject</w:t>
            </w:r>
          </w:p>
        </w:tc>
      </w:tr>
      <w:tr>
        <w:tc>
          <w:tcPr/>
          <w:p>
            <w:pPr>
              <w:pStyle w:val="Compact"/>
              <w:jc w:val="left"/>
            </w:pPr>
            <w:r>
              <w:t xml:space="preserve">Gap rate</w:t>
            </w:r>
          </w:p>
        </w:tc>
        <w:tc>
          <w:tcPr/>
          <w:p>
            <w:pPr>
              <w:pStyle w:val="Compact"/>
              <w:jc w:val="left"/>
            </w:pPr>
            <w:r>
              <w:t xml:space="preserve">Over every (student in the subject, competency taught by the subject) pair, the percentage classified as a gap</w:t>
            </w:r>
          </w:p>
        </w:tc>
      </w:tr>
    </w:tbl>
    <w:p>
      <w:pPr>
        <w:pStyle w:val="BodyText"/>
      </w:pPr>
      <w:r>
        <w:rPr>
          <w:bCs/>
          <w:b/>
        </w:rPr>
        <w:t xml:space="preserve">Vocabulary.</w:t>
      </w:r>
      <w:r>
        <w:t xml:space="preserve"> </w:t>
      </w:r>
      <w:r>
        <w:t xml:space="preserve">A term’s count is the number of SILOs containing it, counted once per SILO. Its mean attainment is the mean of those SILOs’ mean attainments.</w:t>
      </w:r>
    </w:p>
    <w:p>
      <w:pPr>
        <w:pStyle w:val="BodyText"/>
      </w:pPr>
      <w:r>
        <w:rPr>
          <w:bCs/>
          <w:b/>
        </w:rPr>
        <w:t xml:space="preserve">Competency progression</w:t>
      </w:r>
      <w:r>
        <w:t xml:space="preserve">, for each competency taught in two or more subjects, subjects in year order:</w:t>
      </w:r>
    </w:p>
    <w:p>
      <w:pPr>
        <w:pStyle w:val="Compact"/>
        <w:numPr>
          <w:ilvl w:val="0"/>
          <w:numId w:val="1015"/>
        </w:numPr>
      </w:pPr>
      <w:r>
        <w:rPr>
          <w:bCs/>
          <w:b/>
        </w:rPr>
        <w:t xml:space="preserve">Per-subject mean attainment</w:t>
      </w:r>
      <w:r>
        <w:t xml:space="preserve">: the weighted mean over rows covering the competency’s SILOs in that subject.</w:t>
      </w:r>
    </w:p>
    <w:p>
      <w:pPr>
        <w:pStyle w:val="Compact"/>
        <w:numPr>
          <w:ilvl w:val="0"/>
          <w:numId w:val="1015"/>
        </w:numPr>
      </w:pPr>
      <w:r>
        <w:rPr>
          <w:bCs/>
          <w:b/>
        </w:rPr>
        <w:t xml:space="preserve">Per-subject gap rate</w:t>
      </w:r>
      <w:r>
        <w:t xml:space="preserve">: the percentage of students evidenced in that subject whose overall classification in the competency is a gap.</w:t>
      </w:r>
    </w:p>
    <w:p>
      <w:pPr>
        <w:pStyle w:val="Compact"/>
        <w:numPr>
          <w:ilvl w:val="0"/>
          <w:numId w:val="1015"/>
        </w:numPr>
      </w:pPr>
      <w:r>
        <w:rPr>
          <w:bCs/>
          <w:b/>
        </w:rPr>
        <w:t xml:space="preserve">Delta</w:t>
      </w:r>
      <w:r>
        <w:t xml:space="preserve">: the last measured subject’s mean attainment minus the first’s.</w:t>
      </w:r>
    </w:p>
    <w:p>
      <w:pPr>
        <w:pStyle w:val="Compact"/>
        <w:numPr>
          <w:ilvl w:val="0"/>
          <w:numId w:val="1015"/>
        </w:numPr>
      </w:pPr>
      <w:r>
        <w:rPr>
          <w:bCs/>
          <w:b/>
        </w:rPr>
        <w:t xml:space="preserve">Trend</w:t>
      </w:r>
      <w:r>
        <w:t xml:space="preserve">: the same ±5-point band as B.4.</w:t>
      </w:r>
    </w:p>
    <w:bookmarkEnd w:id="97"/>
    <w:bookmarkStart w:id="98" w:name="X954c5dbeb8a80ac3dddf0c3ce2309c29100eeea"/>
    <w:p>
      <w:pPr>
        <w:pStyle w:val="Heading3"/>
      </w:pPr>
      <w:r>
        <w:t xml:space="preserve">B.6 Evaluation metrics for generated cohorts</w:t>
      </w:r>
    </w:p>
    <w:p>
      <w:pPr>
        <w:pStyle w:val="FirstParagraph"/>
      </w:pPr>
      <w:r>
        <w:rPr>
          <w:iCs/>
          <w:i/>
        </w:rPr>
        <w:t xml:space="preserve">PR #24.</w:t>
      </w:r>
      <w:r>
        <w:t xml:space="preserve"> </w:t>
      </w:r>
      <w:r>
        <w:t xml:space="preserve">Calculated by</w:t>
      </w:r>
      <w:r>
        <w:t xml:space="preserve"> </w:t>
      </w:r>
      <w:r>
        <w:rPr>
          <w:rStyle w:val="VerbatimChar"/>
        </w:rPr>
        <w:t xml:space="preserve">python -m lja.data.catalogue_verify</w:t>
      </w:r>
      <w:r>
        <w:t xml:space="preserve">, which compares a gap report against the answer key the generator writes (</w:t>
      </w:r>
      <w:r>
        <w:rPr>
          <w:rStyle w:val="VerbatimChar"/>
        </w:rPr>
        <w:t xml:space="preserve">&lt;workbook&gt;.truth.json</w:t>
      </w:r>
      <w:r>
        <w:t xml:space="preserve">). These measure the system, not a student. The generator’s own parameters are described in</w:t>
      </w:r>
      <w:r>
        <w:t xml:space="preserve"> </w:t>
      </w:r>
      <w:r>
        <w:rPr>
          <w:rStyle w:val="VerbatimChar"/>
        </w:rPr>
        <w:t xml:space="preserve">data-fixtures/README-handbook-cohort.md</w:t>
      </w:r>
      <w:r>
        <w:t xml:space="preserve">.</w:t>
      </w:r>
    </w:p>
    <w:tbl>
      <w:tblPr>
        <w:tblStyle w:val="Table"/>
        <w:tblW w:type="pct" w:w="5000"/>
        <w:jc w:val="start"/>
        <w:tblLook w:firstRow="1" w:lastRow="0" w:firstColumn="0" w:lastColumn="0" w:noHBand="0" w:noVBand="0" w:val="0020"/>
      </w:tblPr>
      <w:tblGrid>
        <w:gridCol w:w="2138"/>
        <w:gridCol w:w="5781"/>
      </w:tblGrid>
      <w:tr>
        <w:trPr>
          <w:tblHeader w:val="true"/>
        </w:trPr>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Planted-gap recall (any)</w:t>
            </w:r>
          </w:p>
        </w:tc>
        <w:tc>
          <w:tcPr/>
          <w:p>
            <w:pPr>
              <w:pStyle w:val="Compact"/>
              <w:jc w:val="left"/>
            </w:pPr>
            <w:r>
              <w:t xml:space="preserve">Of the students given a deliberately weakened competency, the percentage the gap report classifies as a gap in that competency</w:t>
            </w:r>
          </w:p>
        </w:tc>
      </w:tr>
      <w:tr>
        <w:tc>
          <w:tcPr/>
          <w:p>
            <w:pPr>
              <w:pStyle w:val="Compact"/>
              <w:jc w:val="left"/>
            </w:pPr>
            <w:r>
              <w:t xml:space="preserve">Planted-gap recall (persistent)</w:t>
            </w:r>
          </w:p>
        </w:tc>
        <w:tc>
          <w:tcPr/>
          <w:p>
            <w:pPr>
              <w:pStyle w:val="Compact"/>
              <w:jc w:val="left"/>
            </w:pPr>
            <w:r>
              <w:t xml:space="preserve">The same, counting only</w:t>
            </w:r>
            <w:r>
              <w:t xml:space="preserve"> </w:t>
            </w:r>
            <w:r>
              <w:rPr>
                <w:iCs/>
                <w:i/>
              </w:rPr>
              <w:t xml:space="preserve">persistent gap</w:t>
            </w:r>
          </w:p>
        </w:tc>
      </w:tr>
      <w:tr>
        <w:tc>
          <w:tcPr/>
          <w:p>
            <w:pPr>
              <w:pStyle w:val="Compact"/>
              <w:jc w:val="left"/>
            </w:pPr>
            <w:r>
              <w:t xml:space="preserve">Unplanted persistent flags</w:t>
            </w:r>
          </w:p>
        </w:tc>
        <w:tc>
          <w:tcPr/>
          <w:p>
            <w:pPr>
              <w:pStyle w:val="Compact"/>
              <w:jc w:val="left"/>
            </w:pPr>
            <w:r>
              <w:t xml:space="preserve">Students with no planted gap who have at least one</w:t>
            </w:r>
            <w:r>
              <w:t xml:space="preserve"> </w:t>
            </w:r>
            <w:r>
              <w:rPr>
                <w:iCs/>
                <w:i/>
              </w:rPr>
              <w:t xml:space="preserve">persistent gap</w:t>
            </w:r>
          </w:p>
        </w:tc>
      </w:tr>
      <w:tr>
        <w:tc>
          <w:tcPr/>
          <w:p>
            <w:pPr>
              <w:pStyle w:val="Compact"/>
              <w:jc w:val="left"/>
            </w:pPr>
            <w:r>
              <w:t xml:space="preserve">Consistent with true ability</w:t>
            </w:r>
          </w:p>
        </w:tc>
        <w:tc>
          <w:tcPr/>
          <w:p>
            <w:pPr>
              <w:pStyle w:val="Compact"/>
              <w:jc w:val="left"/>
            </w:pPr>
            <w:r>
              <w:t xml:space="preserve">Of those, the number whose flagged competency is among their weakest third by true ability: the lowest</w:t>
            </w:r>
            <w:r>
              <w:t xml:space="preserve"> </w:t>
            </w:r>
            <m:oMath>
              <m:r>
                <m:rPr>
                  <m:sty m:val="p"/>
                </m:rPr>
                <m:t>max</m:t>
              </m:r>
              <m:d>
                <m:dPr>
                  <m:begChr m:val="("/>
                  <m:sepChr m:val=""/>
                  <m:endChr m:val=")"/>
                  <m:grow/>
                </m:dPr>
                <m:e>
                  <m:r>
                    <m:t>1</m:t>
                  </m:r>
                  <m:r>
                    <m:rPr>
                      <m:sty m:val="p"/>
                    </m:rPr>
                    <m:t>,</m:t>
                  </m:r>
                  <m:r>
                    <m:rPr>
                      <m:sty m:val="p"/>
                    </m:rPr>
                    <m:t>⌊</m:t>
                  </m:r>
                  <m:r>
                    <m:t>n</m:t>
                  </m:r>
                  <m:r>
                    <m:rPr>
                      <m:sty m:val="p"/>
                    </m:rPr>
                    <m:t>/</m:t>
                  </m:r>
                  <m:r>
                    <m:t>3</m:t>
                  </m:r>
                  <m:r>
                    <m:rPr>
                      <m:sty m:val="p"/>
                    </m:rPr>
                    <m:t>⌋</m:t>
                  </m:r>
                </m:e>
              </m:d>
            </m:oMath>
            <w:r>
              <w:t xml:space="preserve"> </w:t>
            </w:r>
            <w:r>
              <w:t xml:space="preserve">of their</w:t>
            </w:r>
            <w:r>
              <w:t xml:space="preserve"> </w:t>
            </w:r>
            <m:oMath>
              <m:r>
                <m:t>n</m:t>
              </m:r>
            </m:oMath>
            <w:r>
              <w:t xml:space="preserve"> </w:t>
            </w:r>
            <w:r>
              <w:t xml:space="preserve">generated abilities</w:t>
            </w:r>
          </w:p>
        </w:tc>
      </w:tr>
      <w:tr>
        <w:tc>
          <w:tcPr/>
          <w:p>
            <w:pPr>
              <w:pStyle w:val="Compact"/>
              <w:jc w:val="left"/>
            </w:pPr>
            <w:r>
              <w:t xml:space="preserve">Clustering pair precision, recall, F1</w:t>
            </w:r>
          </w:p>
        </w:tc>
        <w:tc>
          <w:tcPr/>
          <w:p>
            <w:pPr>
              <w:pStyle w:val="Compact"/>
              <w:jc w:val="left"/>
            </w:pPr>
            <w:r>
              <w:t xml:space="preserve">Over every pair of SILOs: a true positive is a pair grouped together by both the LLM and the answer key; a false positive is grouped only by the LLM; a false negative only by the key.</w:t>
            </w:r>
            <w:r>
              <w:t xml:space="preserve"> </w:t>
            </w:r>
            <m:oMath>
              <m:r>
                <m:t>P</m:t>
              </m:r>
              <m:r>
                <m:rPr>
                  <m:sty m:val="p"/>
                </m:rPr>
                <m:t>=</m:t>
              </m:r>
              <m:f>
                <m:fPr>
                  <m:type m:val="bar"/>
                </m:fPr>
                <m:num>
                  <m:r>
                    <m:t>T</m:t>
                  </m:r>
                  <m:r>
                    <m:t>P</m:t>
                  </m:r>
                </m:num>
                <m:den>
                  <m:r>
                    <m:t>T</m:t>
                  </m:r>
                  <m:r>
                    <m:t>P</m:t>
                  </m:r>
                  <m:r>
                    <m:rPr>
                      <m:sty m:val="p"/>
                    </m:rPr>
                    <m:t>+</m:t>
                  </m:r>
                  <m:r>
                    <m:t>F</m:t>
                  </m:r>
                  <m:r>
                    <m:t>P</m:t>
                  </m:r>
                </m:den>
              </m:f>
            </m:oMath>
            <w:r>
              <w:t xml:space="preserve">,</w:t>
            </w:r>
            <w:r>
              <w:t xml:space="preserve"> </w:t>
            </w:r>
            <m:oMath>
              <m:r>
                <m:t>R</m:t>
              </m:r>
              <m:r>
                <m:rPr>
                  <m:sty m:val="p"/>
                </m:rPr>
                <m:t>=</m:t>
              </m:r>
              <m:f>
                <m:fPr>
                  <m:type m:val="bar"/>
                </m:fPr>
                <m:num>
                  <m:r>
                    <m:t>T</m:t>
                  </m:r>
                  <m:r>
                    <m:t>P</m:t>
                  </m:r>
                </m:num>
                <m:den>
                  <m:r>
                    <m:t>T</m:t>
                  </m:r>
                  <m:r>
                    <m:t>P</m:t>
                  </m:r>
                  <m:r>
                    <m:rPr>
                      <m:sty m:val="p"/>
                    </m:rPr>
                    <m:t>+</m:t>
                  </m:r>
                  <m:r>
                    <m:t>F</m:t>
                  </m:r>
                  <m:r>
                    <m:t>N</m:t>
                  </m:r>
                </m:den>
              </m:f>
            </m:oMath>
            <w:r>
              <w:t xml:space="preserve">,</w:t>
            </w:r>
            <w:r>
              <w:t xml:space="preserve"> </w:t>
            </w:r>
            <m:oMath>
              <m:sSub>
                <m:e>
                  <m:r>
                    <m:t>F</m:t>
                  </m:r>
                </m:e>
                <m:sub>
                  <m:r>
                    <m:t>1</m:t>
                  </m:r>
                </m:sub>
              </m:sSub>
              <m:r>
                <m:rPr>
                  <m:sty m:val="p"/>
                </m:rPr>
                <m:t>=</m:t>
              </m:r>
              <m:f>
                <m:fPr>
                  <m:type m:val="bar"/>
                </m:fPr>
                <m:num>
                  <m:r>
                    <m:t>2</m:t>
                  </m:r>
                  <m:r>
                    <m:t>P</m:t>
                  </m:r>
                  <m:r>
                    <m:t>R</m:t>
                  </m:r>
                </m:num>
                <m:den>
                  <m:r>
                    <m:t>P</m:t>
                  </m:r>
                  <m:r>
                    <m:rPr>
                      <m:sty m:val="p"/>
                    </m:rPr>
                    <m:t>+</m:t>
                  </m:r>
                  <m:r>
                    <m:t>R</m:t>
                  </m:r>
                </m:den>
              </m:f>
            </m:oMath>
            <w:r>
              <w:t xml:space="preserve">.</w:t>
            </w:r>
          </w:p>
        </w:tc>
      </w:tr>
    </w:tbl>
    <w:p>
      <w:pPr>
        <w:pStyle w:val="BodyText"/>
      </w:pPr>
      <w:r>
        <w:t xml:space="preserve">Unplanted flags are not automatically false positives: every generated student has real variation between competencies, so a flag in their genuinely weakest competency is a correct detection of a gap nobody planted.</w:t>
      </w:r>
    </w:p>
    <w:bookmarkEnd w:id="98"/>
    <w:bookmarkStart w:id="99" w:name="X42a860e5d5d21b9b27139ed050e3d67e584c28d"/>
    <w:p>
      <w:pPr>
        <w:pStyle w:val="Heading3"/>
      </w:pPr>
      <w:r>
        <w:t xml:space="preserve">B.7 Known inconsistencies and open decisions</w:t>
      </w:r>
    </w:p>
    <w:tbl>
      <w:tblPr>
        <w:tblStyle w:val="Table"/>
        <w:tblW w:type="pct" w:w="5000"/>
        <w:jc w:val="start"/>
        <w:tblLook w:firstRow="1" w:lastRow="0" w:firstColumn="0" w:lastColumn="0" w:noHBand="0" w:noVBand="0" w:val="0020"/>
      </w:tblPr>
      <w:tblGrid>
        <w:gridCol w:w="1584"/>
        <w:gridCol w:w="3960"/>
        <w:gridCol w:w="2376"/>
      </w:tblGrid>
      <w:tr>
        <w:trPr>
          <w:tblHeader w:val="true"/>
        </w:trPr>
        <w:tc>
          <w:tcPr/>
          <w:p>
            <w:pPr>
              <w:pStyle w:val="Compact"/>
              <w:jc w:val="left"/>
            </w:pPr>
            <w:r>
              <w:t xml:space="preserve">Item</w:t>
            </w:r>
          </w:p>
        </w:tc>
        <w:tc>
          <w:tcPr/>
          <w:p>
            <w:pPr>
              <w:pStyle w:val="Compact"/>
              <w:jc w:val="left"/>
            </w:pPr>
            <w:r>
              <w:t xml:space="preserve">Detail</w:t>
            </w:r>
          </w:p>
        </w:tc>
        <w:tc>
          <w:tcPr/>
          <w:p>
            <w:pPr>
              <w:pStyle w:val="Compact"/>
              <w:jc w:val="left"/>
            </w:pPr>
            <w:r>
              <w:t xml:space="preserve">Needed</w:t>
            </w:r>
          </w:p>
        </w:tc>
      </w:tr>
      <w:tr>
        <w:tc>
          <w:tcPr/>
          <w:p>
            <w:pPr>
              <w:pStyle w:val="Compact"/>
              <w:jc w:val="left"/>
            </w:pPr>
            <w:r>
              <w:t xml:space="preserve">Two ways of counting observations</w:t>
            </w:r>
          </w:p>
        </w:tc>
        <w:tc>
          <w:tcPr/>
          <w:p>
            <w:pPr>
              <w:pStyle w:val="Compact"/>
              <w:jc w:val="left"/>
            </w:pPr>
            <w:r>
              <w:t xml:space="preserve">Overall attainment (B.3) counts once per SILO; per-subject attainment (B.4) counts once per assessment. Displayed per-subject figures can differ slightly from what would combine into the overall figure.</w:t>
            </w:r>
          </w:p>
        </w:tc>
        <w:tc>
          <w:tcPr/>
          <w:p>
            <w:pPr>
              <w:pStyle w:val="Compact"/>
              <w:jc w:val="left"/>
            </w:pPr>
            <w:r>
              <w:t xml:space="preserve">Choose one rule and apply it in both functions</w:t>
            </w:r>
          </w:p>
        </w:tc>
      </w:tr>
      <w:tr>
        <w:tc>
          <w:tcPr/>
          <w:p>
            <w:pPr>
              <w:pStyle w:val="Compact"/>
              <w:jc w:val="left"/>
            </w:pPr>
            <w:r>
              <w:t xml:space="preserve">One score, several SILOs</w:t>
            </w:r>
          </w:p>
        </w:tc>
        <w:tc>
          <w:tcPr/>
          <w:p>
            <w:pPr>
              <w:pStyle w:val="Compact"/>
              <w:jc w:val="left"/>
            </w:pPr>
            <w:r>
              <w:t xml:space="preserve">An assessment’s single score counts as full evidence for every SILO it covers (B.3)</w:t>
            </w:r>
          </w:p>
        </w:tc>
        <w:tc>
          <w:tcPr/>
          <w:p>
            <w:pPr>
              <w:pStyle w:val="Compact"/>
              <w:jc w:val="left"/>
            </w:pPr>
            <w:r>
              <w:t xml:space="preserve">Confirm with the owner whether per-SILO marks will exist</w:t>
            </w:r>
          </w:p>
        </w:tc>
      </w:tr>
      <w:tr>
        <w:tc>
          <w:tcPr/>
          <w:p>
            <w:pPr>
              <w:pStyle w:val="Compact"/>
              <w:jc w:val="left"/>
            </w:pPr>
            <w:r>
              <w:t xml:space="preserve">Gap thresholds</w:t>
            </w:r>
          </w:p>
        </w:tc>
        <w:tc>
          <w:tcPr/>
          <w:p>
            <w:pPr>
              <w:pStyle w:val="Compact"/>
              <w:jc w:val="left"/>
            </w:pPr>
            <w:r>
              <w:t xml:space="preserve">Every value in the B.3 threshold table</w:t>
            </w:r>
          </w:p>
        </w:tc>
        <w:tc>
          <w:tcPr/>
          <w:p>
            <w:pPr>
              <w:pStyle w:val="Compact"/>
              <w:jc w:val="left"/>
            </w:pPr>
            <w:r>
              <w:t xml:space="preserve">Team ratification (action A-01)</w:t>
            </w:r>
          </w:p>
        </w:tc>
      </w:tr>
      <w:tr>
        <w:tc>
          <w:tcPr/>
          <w:p>
            <w:pPr>
              <w:pStyle w:val="Compact"/>
              <w:jc w:val="left"/>
            </w:pPr>
            <w:r>
              <w:t xml:space="preserve">Trend band</w:t>
            </w:r>
          </w:p>
        </w:tc>
        <w:tc>
          <w:tcPr/>
          <w:p>
            <w:pPr>
              <w:pStyle w:val="Compact"/>
              <w:jc w:val="left"/>
            </w:pPr>
            <w:r>
              <w:t xml:space="preserve">The ±5 points in B.4 and B.5</w:t>
            </w:r>
          </w:p>
        </w:tc>
        <w:tc>
          <w:tcPr/>
          <w:p>
            <w:pPr>
              <w:pStyle w:val="Compact"/>
              <w:jc w:val="left"/>
            </w:pPr>
            <w:r>
              <w:t xml:space="preserve">Ratify, or tune on a real multi-year dataset</w:t>
            </w:r>
          </w:p>
        </w:tc>
      </w:tr>
      <w:tr>
        <w:tc>
          <w:tcPr/>
          <w:p>
            <w:pPr>
              <w:pStyle w:val="Compact"/>
              <w:jc w:val="left"/>
            </w:pPr>
            <w:r>
              <w:t xml:space="preserve">Vague and measurable lists</w:t>
            </w:r>
          </w:p>
        </w:tc>
        <w:tc>
          <w:tcPr/>
          <w:p>
            <w:pPr>
              <w:pStyle w:val="Compact"/>
              <w:jc w:val="left"/>
            </w:pPr>
            <w:r>
              <w:t xml:space="preserve">The stem lists in B.5</w:t>
            </w:r>
          </w:p>
        </w:tc>
        <w:tc>
          <w:tcPr/>
          <w:p>
            <w:pPr>
              <w:pStyle w:val="Compact"/>
              <w:jc w:val="left"/>
            </w:pPr>
            <w:r>
              <w:t xml:space="preserve">Review by teaching staff</w:t>
            </w:r>
          </w:p>
        </w:tc>
      </w:tr>
      <w:tr>
        <w:tc>
          <w:tcPr/>
          <w:p>
            <w:pPr>
              <w:pStyle w:val="Compact"/>
              <w:jc w:val="left"/>
            </w:pPr>
            <w:r>
              <w:t xml:space="preserve">Performance band boundaries</w:t>
            </w:r>
          </w:p>
        </w:tc>
        <w:tc>
          <w:tcPr/>
          <w:p>
            <w:pPr>
              <w:pStyle w:val="Compact"/>
              <w:jc w:val="left"/>
            </w:pPr>
            <w:r>
              <w:t xml:space="preserve">Inferred from the supplied data (B.2)</w:t>
            </w:r>
          </w:p>
        </w:tc>
        <w:tc>
          <w:tcPr/>
          <w:p>
            <w:pPr>
              <w:pStyle w:val="Compact"/>
              <w:jc w:val="left"/>
            </w:pPr>
            <w:r>
              <w:t xml:space="preserve">Confirm with the owner</w:t>
            </w:r>
          </w:p>
        </w:tc>
      </w:tr>
      <w:tr>
        <w:tc>
          <w:tcPr/>
          <w:p>
            <w:pPr>
              <w:pStyle w:val="Compact"/>
              <w:jc w:val="left"/>
            </w:pPr>
            <w:r>
              <w:t xml:space="preserve">Gap rate meaning</w:t>
            </w:r>
          </w:p>
        </w:tc>
        <w:tc>
          <w:tcPr/>
          <w:p>
            <w:pPr>
              <w:pStyle w:val="Compact"/>
              <w:jc w:val="left"/>
            </w:pPr>
            <w:r>
              <w:t xml:space="preserve">SILO and subject gap rates use each student’s overall competency verdict (B.5)</w:t>
            </w:r>
          </w:p>
        </w:tc>
        <w:tc>
          <w:tcPr/>
          <w:p>
            <w:pPr>
              <w:pStyle w:val="Compact"/>
              <w:jc w:val="left"/>
            </w:pPr>
            <w:r>
              <w:t xml:space="preserve">Keep, or define a per-subject verdict</w:t>
            </w:r>
          </w:p>
        </w:tc>
      </w:tr>
      <w:tr>
        <w:tc>
          <w:tcPr/>
          <w:p>
            <w:pPr>
              <w:pStyle w:val="Compact"/>
              <w:jc w:val="left"/>
            </w:pPr>
            <w:r>
              <w:t xml:space="preserve">At-risk cohort</w:t>
            </w:r>
          </w:p>
        </w:tc>
        <w:tc>
          <w:tcPr/>
          <w:p>
            <w:pPr>
              <w:pStyle w:val="Compact"/>
              <w:jc w:val="left"/>
            </w:pPr>
            <w:r>
              <w:t xml:space="preserve">Deliberately undefined (B.4)</w:t>
            </w:r>
          </w:p>
        </w:tc>
        <w:tc>
          <w:tcPr/>
          <w:p>
            <w:pPr>
              <w:pStyle w:val="Compact"/>
              <w:jc w:val="left"/>
            </w:pPr>
            <w:r>
              <w:t xml:space="preserve">Team decision (action A-01)</w:t>
            </w:r>
          </w:p>
        </w:tc>
      </w:tr>
      <w:tr>
        <w:tc>
          <w:tcPr/>
          <w:p>
            <w:pPr>
              <w:pStyle w:val="Compact"/>
              <w:jc w:val="left"/>
            </w:pPr>
            <w:r>
              <w:t xml:space="preserve">“</w:t>
            </w:r>
            <w:r>
              <w:t xml:space="preserve">At risk</w:t>
            </w:r>
            <w:r>
              <w:t xml:space="preserve">”</w:t>
            </w:r>
            <w:r>
              <w:t xml:space="preserve"> </w:t>
            </w:r>
            <w:r>
              <w:t xml:space="preserve">naming</w:t>
            </w:r>
          </w:p>
        </w:tc>
        <w:tc>
          <w:tcPr/>
          <w:p>
            <w:pPr>
              <w:pStyle w:val="Compact"/>
              <w:jc w:val="left"/>
            </w:pPr>
            <w:r>
              <w:t xml:space="preserve">The workbook’s</w:t>
            </w:r>
            <w:r>
              <w:t xml:space="preserve"> </w:t>
            </w:r>
            <w:r>
              <w:rPr>
                <w:iCs/>
                <w:i/>
              </w:rPr>
              <w:t xml:space="preserve">At risk</w:t>
            </w:r>
            <w:r>
              <w:t xml:space="preserve"> </w:t>
            </w:r>
            <w:r>
              <w:t xml:space="preserve">band, the student-list</w:t>
            </w:r>
            <w:r>
              <w:t xml:space="preserve"> </w:t>
            </w:r>
            <w:r>
              <w:rPr>
                <w:rStyle w:val="VerbatimChar"/>
              </w:rPr>
              <w:t xml:space="preserve">at-risk</w:t>
            </w:r>
            <w:r>
              <w:t xml:space="preserve"> </w:t>
            </w:r>
            <w:r>
              <w:t xml:space="preserve">highlight and the undefined at-risk cohort are three different things (B.2, B.4)</w:t>
            </w:r>
          </w:p>
        </w:tc>
        <w:tc>
          <w:tcPr/>
          <w:p>
            <w:pPr>
              <w:pStyle w:val="Compact"/>
              <w:jc w:val="left"/>
            </w:pPr>
            <w:r>
              <w:t xml:space="preserve">Rename the highlight style once the cohort is defined</w:t>
            </w:r>
          </w:p>
        </w:tc>
      </w:tr>
    </w:tbl>
    <w:bookmarkEnd w:id="99"/>
    <w:bookmarkEnd w:id="100"/>
    <w:bookmarkStart w:id="101" w:name="appendix-c.-source-documents"/>
    <w:p>
      <w:pPr>
        <w:pStyle w:val="Heading2"/>
      </w:pPr>
      <w:r>
        <w:t xml:space="preserve">Appendix C. Source documents</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Location</w:t>
            </w:r>
          </w:p>
        </w:tc>
        <w:tc>
          <w:tcPr/>
          <w:p>
            <w:pPr>
              <w:pStyle w:val="Compact"/>
              <w:jc w:val="left"/>
            </w:pPr>
            <w:r>
              <w:t xml:space="preserve">Use</w:t>
            </w:r>
          </w:p>
        </w:tc>
      </w:tr>
      <w:tr>
        <w:tc>
          <w:tcPr/>
          <w:p>
            <w:pPr>
              <w:pStyle w:val="Compact"/>
              <w:jc w:val="left"/>
            </w:pPr>
            <w:r>
              <w:t xml:space="preserve">Tender</w:t>
            </w:r>
          </w:p>
        </w:tc>
        <w:tc>
          <w:tcPr/>
          <w:p>
            <w:pPr>
              <w:pStyle w:val="Compact"/>
              <w:jc w:val="left"/>
            </w:pPr>
            <w:r>
              <w:rPr>
                <w:rStyle w:val="VerbatimChar"/>
              </w:rPr>
              <w:t xml:space="preserve">Tender Document.docx</w:t>
            </w:r>
            <w:r>
              <w:t xml:space="preserve"> </w:t>
            </w:r>
            <w:r>
              <w:t xml:space="preserve">(23 Aug 2026)</w:t>
            </w:r>
          </w:p>
        </w:tc>
        <w:tc>
          <w:tcPr/>
          <w:p>
            <w:pPr>
              <w:pStyle w:val="Compact"/>
              <w:jc w:val="left"/>
            </w:pPr>
            <w:r>
              <w:t xml:space="preserve">Requirements R1–R12, evaluation matrix, risk register, budget</w:t>
            </w:r>
          </w:p>
        </w:tc>
      </w:tr>
      <w:tr>
        <w:tc>
          <w:tcPr/>
          <w:p>
            <w:pPr>
              <w:pStyle w:val="Compact"/>
              <w:jc w:val="left"/>
            </w:pPr>
            <w:r>
              <w:t xml:space="preserve">Owner requirements from the 11 Aug call</w:t>
            </w:r>
          </w:p>
        </w:tc>
        <w:tc>
          <w:tcPr/>
          <w:p>
            <w:pPr>
              <w:pStyle w:val="Compact"/>
              <w:jc w:val="left"/>
            </w:pPr>
            <w:r>
              <w:rPr>
                <w:rStyle w:val="VerbatimChar"/>
              </w:rPr>
              <w:t xml:space="preserve">docs/LJA -- Requirements_for_SILO_analysis.pdf</w:t>
            </w:r>
          </w:p>
        </w:tc>
        <w:tc>
          <w:tcPr/>
          <w:p>
            <w:pPr>
              <w:pStyle w:val="Compact"/>
              <w:jc w:val="left"/>
            </w:pPr>
            <w:r>
              <w:t xml:space="preserve">FR/NFR list</w:t>
            </w:r>
          </w:p>
        </w:tc>
      </w:tr>
      <w:tr>
        <w:tc>
          <w:tcPr/>
          <w:p>
            <w:pPr>
              <w:pStyle w:val="Compact"/>
              <w:jc w:val="left"/>
            </w:pPr>
            <w:r>
              <w:t xml:space="preserve">ADR 0001 relative gap detection</w:t>
            </w:r>
          </w:p>
        </w:tc>
        <w:tc>
          <w:tcPr/>
          <w:p>
            <w:pPr>
              <w:pStyle w:val="Compact"/>
              <w:jc w:val="left"/>
            </w:pPr>
            <w:r>
              <w:rPr>
                <w:rStyle w:val="VerbatimChar"/>
              </w:rPr>
              <w:t xml:space="preserve">docs/adr/0001-relative-gap-detection.md</w:t>
            </w:r>
          </w:p>
        </w:tc>
        <w:tc>
          <w:tcPr/>
          <w:p>
            <w:pPr>
              <w:pStyle w:val="Compact"/>
              <w:jc w:val="left"/>
            </w:pPr>
            <w:r>
              <w:t xml:space="preserve">Thresholds, rejected alternatives, flat-profile measurement</w:t>
            </w:r>
          </w:p>
        </w:tc>
      </w:tr>
      <w:tr>
        <w:tc>
          <w:tcPr/>
          <w:p>
            <w:pPr>
              <w:pStyle w:val="Compact"/>
              <w:jc w:val="left"/>
            </w:pPr>
            <w:r>
              <w:t xml:space="preserve">ADR 0002 no-embedding clustering</w:t>
            </w:r>
          </w:p>
        </w:tc>
        <w:tc>
          <w:tcPr/>
          <w:p>
            <w:pPr>
              <w:pStyle w:val="Compact"/>
              <w:jc w:val="left"/>
            </w:pPr>
            <w:r>
              <w:rPr>
                <w:rStyle w:val="VerbatimChar"/>
              </w:rPr>
              <w:t xml:space="preserve">docs/adr/0002-no-embedding-silo-clustering.md</w:t>
            </w:r>
          </w:p>
        </w:tc>
        <w:tc>
          <w:tcPr/>
          <w:p>
            <w:pPr>
              <w:pStyle w:val="Compact"/>
              <w:jc w:val="left"/>
            </w:pPr>
            <w:r>
              <w:t xml:space="preserve">Tender deviation, review triggers</w:t>
            </w:r>
          </w:p>
        </w:tc>
      </w:tr>
      <w:tr>
        <w:tc>
          <w:tcPr/>
          <w:p>
            <w:pPr>
              <w:pStyle w:val="Compact"/>
              <w:jc w:val="left"/>
            </w:pPr>
            <w:r>
              <w:t xml:space="preserve">Sprint plan Rev 5 (binding) and Rev 6</w:t>
            </w:r>
          </w:p>
        </w:tc>
        <w:tc>
          <w:tcPr/>
          <w:p>
            <w:pPr>
              <w:pStyle w:val="Compact"/>
              <w:jc w:val="left"/>
            </w:pPr>
            <w:r>
              <w:rPr>
                <w:rStyle w:val="VerbatimChar"/>
              </w:rPr>
              <w:t xml:space="preserve">docs/LJA_Sprint_Plan_3-6_rev5.pdf</w:t>
            </w:r>
            <w:r>
              <w:t xml:space="preserve">,</w:t>
            </w:r>
            <w:r>
              <w:t xml:space="preserve"> </w:t>
            </w:r>
            <w:r>
              <w:rPr>
                <w:rStyle w:val="VerbatimChar"/>
              </w:rPr>
              <w:t xml:space="preserve">sprint5-plan-rev6-2026-09-23.md</w:t>
            </w:r>
          </w:p>
        </w:tc>
        <w:tc>
          <w:tcPr/>
          <w:p>
            <w:pPr>
              <w:pStyle w:val="Compact"/>
              <w:jc w:val="left"/>
            </w:pPr>
            <w:r>
              <w:t xml:space="preserve">Definition of Done, sprint dates</w:t>
            </w:r>
          </w:p>
        </w:tc>
      </w:tr>
      <w:tr>
        <w:tc>
          <w:tcPr/>
          <w:p>
            <w:pPr>
              <w:pStyle w:val="Compact"/>
              <w:jc w:val="left"/>
            </w:pPr>
            <w:r>
              <w:t xml:space="preserve">Actions register</w:t>
            </w:r>
          </w:p>
        </w:tc>
        <w:tc>
          <w:tcPr/>
          <w:p>
            <w:pPr>
              <w:pStyle w:val="Compact"/>
              <w:jc w:val="left"/>
            </w:pPr>
            <w:r>
              <w:rPr>
                <w:rStyle w:val="VerbatimChar"/>
              </w:rPr>
              <w:t xml:space="preserve">docs/meetings/actions.md</w:t>
            </w:r>
          </w:p>
        </w:tc>
        <w:tc>
          <w:tcPr/>
          <w:p>
            <w:pPr>
              <w:pStyle w:val="Compact"/>
              <w:jc w:val="left"/>
            </w:pPr>
            <w:r>
              <w:t xml:space="preserve">Every A-nn cited above</w:t>
            </w:r>
          </w:p>
        </w:tc>
      </w:tr>
      <w:tr>
        <w:tc>
          <w:tcPr/>
          <w:p>
            <w:pPr>
              <w:pStyle w:val="Compact"/>
              <w:jc w:val="left"/>
            </w:pPr>
            <w:r>
              <w:t xml:space="preserve">Sprint 4 report and Sprint 5 plan</w:t>
            </w:r>
          </w:p>
        </w:tc>
        <w:tc>
          <w:tcPr/>
          <w:p>
            <w:pPr>
              <w:pStyle w:val="Compact"/>
              <w:jc w:val="left"/>
            </w:pPr>
            <w:r>
              <w:rPr>
                <w:rStyle w:val="VerbatimChar"/>
              </w:rPr>
              <w:t xml:space="preserve">sprint4-report-sprint5-plan-2026-09-23.md</w:t>
            </w:r>
          </w:p>
        </w:tc>
        <w:tc>
          <w:tcPr/>
          <w:p>
            <w:pPr>
              <w:pStyle w:val="Compact"/>
              <w:jc w:val="left"/>
            </w:pPr>
            <w:r>
              <w:t xml:space="preserve">Verified points, handover requirements</w:t>
            </w:r>
          </w:p>
        </w:tc>
      </w:tr>
      <w:tr>
        <w:tc>
          <w:tcPr/>
          <w:p>
            <w:pPr>
              <w:pStyle w:val="Compact"/>
              <w:jc w:val="left"/>
            </w:pPr>
            <w:r>
              <w:t xml:space="preserve">Sprint 5 briefs</w:t>
            </w:r>
          </w:p>
        </w:tc>
        <w:tc>
          <w:tcPr/>
          <w:p>
            <w:pPr>
              <w:pStyle w:val="Compact"/>
              <w:jc w:val="left"/>
            </w:pPr>
            <w:r>
              <w:rPr>
                <w:rStyle w:val="VerbatimChar"/>
              </w:rPr>
              <w:t xml:space="preserve">sprint5-briefs/</w:t>
            </w:r>
          </w:p>
        </w:tc>
        <w:tc>
          <w:tcPr/>
          <w:p>
            <w:pPr>
              <w:pStyle w:val="Compact"/>
              <w:jc w:val="left"/>
            </w:pPr>
            <w:r>
              <w:t xml:space="preserve">UAT rows, security evidence steps</w:t>
            </w:r>
          </w:p>
        </w:tc>
      </w:tr>
      <w:tr>
        <w:tc>
          <w:tcPr/>
          <w:p>
            <w:pPr>
              <w:pStyle w:val="Compact"/>
              <w:jc w:val="left"/>
            </w:pPr>
            <w:r>
              <w:t xml:space="preserve">Bundle READMEs</w:t>
            </w:r>
          </w:p>
        </w:tc>
        <w:tc>
          <w:tcPr/>
          <w:p>
            <w:pPr>
              <w:pStyle w:val="Compact"/>
              <w:jc w:val="left"/>
            </w:pPr>
            <w:r>
              <w:rPr>
                <w:rStyle w:val="VerbatimChar"/>
              </w:rPr>
              <w:t xml:space="preserve">README.md</w:t>
            </w:r>
            <w:r>
              <w:t xml:space="preserve">,</w:t>
            </w:r>
            <w:r>
              <w:t xml:space="preserve"> </w:t>
            </w:r>
            <w:r>
              <w:rPr>
                <w:rStyle w:val="VerbatimChar"/>
              </w:rPr>
              <w:t xml:space="preserve">python/README.md</w:t>
            </w:r>
            <w:r>
              <w:t xml:space="preserve">,</w:t>
            </w:r>
            <w:r>
              <w:t xml:space="preserve"> </w:t>
            </w:r>
            <w:r>
              <w:rPr>
                <w:rStyle w:val="VerbatimChar"/>
              </w:rPr>
              <w:t xml:space="preserve">sql/README.md</w:t>
            </w:r>
            <w:r>
              <w:t xml:space="preserve">,</w:t>
            </w:r>
            <w:r>
              <w:t xml:space="preserve"> </w:t>
            </w:r>
            <w:r>
              <w:rPr>
                <w:rStyle w:val="VerbatimChar"/>
              </w:rPr>
              <w:t xml:space="preserve">devenv/README.md</w:t>
            </w:r>
            <w:r>
              <w:t xml:space="preserve">,</w:t>
            </w:r>
            <w:r>
              <w:t xml:space="preserve"> </w:t>
            </w:r>
            <w:r>
              <w:rPr>
                <w:rStyle w:val="VerbatimChar"/>
              </w:rPr>
              <w:t xml:space="preserve">data-fixtures/README.md</w:t>
            </w:r>
          </w:p>
        </w:tc>
        <w:tc>
          <w:tcPr/>
          <w:p>
            <w:pPr>
              <w:pStyle w:val="Compact"/>
              <w:jc w:val="left"/>
            </w:pPr>
            <w:r>
              <w:t xml:space="preserve">Detail behind §4 and §5</w:t>
            </w:r>
          </w:p>
        </w:tc>
      </w:tr>
      <w:tr>
        <w:tc>
          <w:tcPr/>
          <w:p>
            <w:pPr>
              <w:pStyle w:val="Compact"/>
              <w:jc w:val="left"/>
            </w:pPr>
            <w:r>
              <w:t xml:space="preserve">Lecture summaries</w:t>
            </w:r>
          </w:p>
        </w:tc>
        <w:tc>
          <w:tcPr/>
          <w:p>
            <w:pPr>
              <w:pStyle w:val="Compact"/>
              <w:jc w:val="left"/>
            </w:pPr>
            <w:r>
              <w:rPr>
                <w:rStyle w:val="VerbatimChar"/>
              </w:rPr>
              <w:t xml:space="preserve">docs/lecture_summaries/</w:t>
            </w:r>
          </w:p>
        </w:tc>
        <w:tc>
          <w:tcPr/>
          <w:p>
            <w:pPr>
              <w:pStyle w:val="Compact"/>
              <w:jc w:val="left"/>
            </w:pPr>
            <w:r>
              <w:t xml:space="preserve">Course guidance on handover format</w:t>
            </w:r>
          </w:p>
        </w:tc>
      </w:tr>
    </w:tbl>
    <w:bookmarkEnd w:id="101"/>
    <w:bookmarkStart w:id="102" w:name="appendix-d.-change-log"/>
    <w:p>
      <w:pPr>
        <w:pStyle w:val="Heading2"/>
      </w:pPr>
      <w:r>
        <w:t xml:space="preserve">Appendix D. Change log</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0.1</w:t>
            </w:r>
          </w:p>
        </w:tc>
        <w:tc>
          <w:tcPr/>
          <w:p>
            <w:pPr>
              <w:pStyle w:val="Compact"/>
              <w:jc w:val="left"/>
            </w:pPr>
            <w:r>
              <w:t xml:space="preserve">26 Sep 2026</w:t>
            </w:r>
          </w:p>
        </w:tc>
        <w:tc>
          <w:tcPr/>
          <w:p>
            <w:pPr>
              <w:pStyle w:val="Compact"/>
              <w:jc w:val="left"/>
            </w:pPr>
            <w:r>
              <w:t xml:space="preserve">Allan Campton (drafted with Claude Code)</w:t>
            </w:r>
          </w:p>
        </w:tc>
        <w:tc>
          <w:tcPr/>
          <w:p>
            <w:pPr>
              <w:pStyle w:val="Compact"/>
              <w:jc w:val="left"/>
            </w:pPr>
            <w:r>
              <w:t xml:space="preserve">First draft from the codebase and documentation at</w:t>
            </w:r>
            <w:r>
              <w:t xml:space="preserve"> </w:t>
            </w:r>
            <w:r>
              <w:rPr>
                <w:rStyle w:val="VerbatimChar"/>
              </w:rPr>
              <w:t xml:space="preserve">main</w:t>
            </w:r>
            <w:r>
              <w:t xml:space="preserve"> </w:t>
            </w:r>
            <w:r>
              <w:rPr>
                <w:rStyle w:val="VerbatimChar"/>
              </w:rPr>
              <w:t xml:space="preserve">ac75a8e</w:t>
            </w:r>
            <w:r>
              <w:t xml:space="preserve"> </w:t>
            </w:r>
            <w:r>
              <w:t xml:space="preserve">plus open PRs #22–#25</w:t>
            </w:r>
          </w:p>
        </w:tc>
      </w:tr>
      <w:tr>
        <w:tc>
          <w:tcPr/>
          <w:p>
            <w:pPr>
              <w:pStyle w:val="Compact"/>
              <w:jc w:val="left"/>
            </w:pPr>
            <w:r>
              <w:t xml:space="preserve">0.2</w:t>
            </w:r>
          </w:p>
        </w:tc>
        <w:tc>
          <w:tcPr/>
          <w:p>
            <w:pPr>
              <w:pStyle w:val="Compact"/>
              <w:jc w:val="left"/>
            </w:pPr>
            <w:r>
              <w:t xml:space="preserve">27 Sep 2026</w:t>
            </w:r>
          </w:p>
        </w:tc>
        <w:tc>
          <w:tcPr/>
          <w:p>
            <w:pPr>
              <w:pStyle w:val="Compact"/>
              <w:jc w:val="left"/>
            </w:pPr>
            <w:r>
              <w:t xml:space="preserve">Allan Campton (drafted with Claude Code)</w:t>
            </w:r>
          </w:p>
        </w:tc>
        <w:tc>
          <w:tcPr/>
          <w:p>
            <w:pPr>
              <w:pStyle w:val="Compact"/>
              <w:jc w:val="left"/>
            </w:pPr>
            <w:r>
              <w:t xml:space="preserve">Added Appendix B, Metrics reference; former Appendices B and C are now C and D. Added Figure 5b and the pointer to the learning-plan traceability document.</w:t>
            </w:r>
          </w:p>
        </w:tc>
      </w:tr>
    </w:tbl>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2026-09-27T08:39:00Z</dcterms:created>
  <dcterms:modified xsi:type="dcterms:W3CDTF">2026-09-27T08:39:00Z</dcterms:modified>
</cp:coreProperties>
</file>

<file path=docProps/custom.xml><?xml version="1.0" encoding="utf-8"?>
<Properties xmlns="http://schemas.openxmlformats.org/officeDocument/2006/custom-properties" xmlns:vt="http://schemas.openxmlformats.org/officeDocument/2006/docPropsVTypes"/>
</file>