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120"/>
        <w:jc w:val="center"/>
      </w:pPr>
      <w:r>
        <w:rPr>
          <w:rFonts w:ascii="Calibri" w:hAnsi="Calibri"/>
          <w:b/>
          <w:color w:val="1E3A8A"/>
          <w:sz w:val="56"/>
        </w:rPr>
        <w:t>CAMPUS OPPORTUNITY HUB</w:t>
      </w:r>
    </w:p>
    <w:p>
      <w:pPr>
        <w:spacing w:before="80" w:after="240"/>
        <w:jc w:val="center"/>
      </w:pPr>
      <w:r>
        <w:rPr>
          <w:rFonts w:ascii="Calibri" w:hAnsi="Calibri"/>
          <w:b/>
          <w:color w:val="2563EB"/>
          <w:sz w:val="34"/>
        </w:rPr>
        <w:t>Database Design &amp; Physical Architecture Specification</w:t>
      </w:r>
    </w:p>
    <w:p>
      <w:pPr>
        <w:spacing w:after="2200"/>
        <w:jc w:val="center"/>
      </w:pPr>
      <w:r>
        <w:rPr>
          <w:rFonts w:ascii="Calibri" w:hAnsi="Calibri"/>
          <w:color w:val="64748B"/>
          <w:sz w:val="24"/>
        </w:rPr>
        <w:t>――――――――――――――――――――――――――――――――――――</w:t>
      </w:r>
    </w:p>
    <w:p>
      <w:pPr>
        <w:spacing w:before="0" w:after="80"/>
        <w:jc w:val="center"/>
      </w:pPr>
      <w:r>
        <w:rPr>
          <w:rFonts w:ascii="Calibri" w:hAnsi="Calibri"/>
          <w:b/>
          <w:color w:val="0F172A"/>
          <w:sz w:val="24"/>
        </w:rPr>
        <w:t>APEX Hackathon Team</w:t>
        <w:br/>
      </w:r>
      <w:r>
        <w:rPr>
          <w:rFonts w:ascii="Calibri" w:hAnsi="Calibri"/>
          <w:color w:val="475569"/>
          <w:sz w:val="22"/>
        </w:rPr>
        <w:t>September 2026</w:t>
        <w:br/>
      </w:r>
      <w:r>
        <w:rPr>
          <w:rFonts w:ascii="Calibri" w:hAnsi="Calibri"/>
          <w:b/>
          <w:color w:val="1E3A8A"/>
          <w:sz w:val="21"/>
        </w:rPr>
        <w:t>Document Status: Final (Audited Release v2.1)</w:t>
        <w:br/>
      </w:r>
      <w:r>
        <w:rPr>
          <w:rFonts w:ascii="Calibri" w:hAnsi="Calibri"/>
          <w:color w:val="475569"/>
          <w:sz w:val="20"/>
        </w:rPr>
        <w:t>Database Target: Supabase PostgreSQL (PostgreSQL 15+)</w:t>
      </w:r>
    </w:p>
    <w:p>
      <w:r>
        <w:br w:type="page"/>
      </w:r>
    </w:p>
    <w:p>
      <w:pPr>
        <w:keepNext/>
        <w:spacing w:before="320" w:after="100"/>
      </w:pPr>
      <w:r>
        <w:rPr>
          <w:rFonts w:ascii="Calibri" w:hAnsi="Calibri"/>
          <w:b/>
          <w:color w:val="1E3A8A"/>
          <w:sz w:val="28"/>
        </w:rPr>
        <w:t>1. Executive Overview</w:t>
      </w:r>
    </w:p>
    <w:p>
      <w:pPr>
        <w:spacing w:before="0" w:after="60" w:line="276" w:lineRule="auto"/>
      </w:pPr>
      <w:r>
        <w:rPr>
          <w:rFonts w:ascii="Calibri" w:hAnsi="Calibri"/>
          <w:color w:val="1F2937"/>
          <w:sz w:val="19"/>
        </w:rPr>
        <w:t>Campus Opportunity Hub is an enterprise-grade digital platform engineered by the APEX Hackathon Team to bridge university students with verified professional and academic growth opportunities. The platform centralizes access to internships, full-time jobs, scholarships, hackathons, academic competitions, professional training, volunteer initiatives, and research fellowships.</w:t>
      </w:r>
    </w:p>
    <w:p>
      <w:pPr>
        <w:spacing w:before="0" w:after="60" w:line="276" w:lineRule="auto"/>
      </w:pPr>
      <w:r>
        <w:rPr>
          <w:rFonts w:ascii="Calibri" w:hAnsi="Calibri"/>
          <w:color w:val="1F2937"/>
          <w:sz w:val="19"/>
        </w:rPr>
        <w:t>The database serves as the authoritative persistence, access control, and referential integrity engine for the entire ecosystem. It enforces identity classification, institutional accreditation, application lifecycles, structured assessment screening, AI-assisted recruitment provenance, user notifications, and community moderation.</w:t>
      </w:r>
    </w:p>
    <w:p>
      <w:pPr>
        <w:spacing w:before="0" w:after="60" w:line="276" w:lineRule="auto"/>
      </w:pPr>
      <w:r>
        <w:rPr>
          <w:rFonts w:ascii="Calibri" w:hAnsi="Calibri"/>
          <w:b/>
          <w:color w:val="1F2937"/>
          <w:sz w:val="19"/>
        </w:rPr>
        <w:t xml:space="preserve">Primary User Roles: </w:t>
      </w:r>
      <w:r>
        <w:rPr>
          <w:rFonts w:ascii="Calibri" w:hAnsi="Calibri"/>
          <w:color w:val="1F2937"/>
          <w:sz w:val="19"/>
        </w:rPr>
        <w:t>The platform is structured around three primary system roles:</w:t>
      </w:r>
    </w:p>
    <w:p>
      <w:pPr>
        <w:pStyle w:val="ListBullet"/>
        <w:spacing w:before="0" w:after="60" w:line="276" w:lineRule="auto"/>
      </w:pPr>
      <w:r>
        <w:rPr>
          <w:rFonts w:ascii="Calibri" w:hAnsi="Calibri"/>
          <w:b/>
          <w:color w:val="1F2937"/>
          <w:sz w:val="19"/>
        </w:rPr>
        <w:t xml:space="preserve">1. STUDENT: </w:t>
      </w:r>
      <w:r>
        <w:rPr>
          <w:rFonts w:ascii="Calibri" w:hAnsi="Calibri"/>
          <w:color w:val="1F2937"/>
          <w:sz w:val="19"/>
        </w:rPr>
        <w:t>Higher education students discovering opportunities, managing verifiable academic profiles and portfolios, submitting applications, taking screenings, and tracking recruitment status.</w:t>
      </w:r>
    </w:p>
    <w:p>
      <w:pPr>
        <w:pStyle w:val="ListBullet"/>
        <w:spacing w:before="0" w:after="60" w:line="276" w:lineRule="auto"/>
      </w:pPr>
      <w:r>
        <w:rPr>
          <w:rFonts w:ascii="Calibri" w:hAnsi="Calibri"/>
          <w:b/>
          <w:color w:val="1F2937"/>
          <w:sz w:val="19"/>
        </w:rPr>
        <w:t xml:space="preserve">2. ORGANIZATION: </w:t>
      </w:r>
      <w:r>
        <w:rPr>
          <w:rFonts w:ascii="Calibri" w:hAnsi="Calibri"/>
          <w:color w:val="1F2937"/>
          <w:sz w:val="19"/>
        </w:rPr>
        <w:t>Verified institutional employers, research labs, scholarship bodies, and student clubs creating listings, defining skill requirements, reviewing candidate CVs, managing assessments, and making hiring decisions.</w:t>
      </w:r>
    </w:p>
    <w:p>
      <w:pPr>
        <w:pStyle w:val="ListBullet"/>
        <w:spacing w:before="0" w:after="60" w:line="276" w:lineRule="auto"/>
      </w:pPr>
      <w:r>
        <w:rPr>
          <w:rFonts w:ascii="Calibri" w:hAnsi="Calibri"/>
          <w:b/>
          <w:color w:val="1F2937"/>
          <w:sz w:val="19"/>
        </w:rPr>
        <w:t xml:space="preserve">3. ADMIN: </w:t>
      </w:r>
      <w:r>
        <w:rPr>
          <w:rFonts w:ascii="Calibri" w:hAnsi="Calibri"/>
          <w:color w:val="1F2937"/>
          <w:sz w:val="19"/>
        </w:rPr>
        <w:t>Platform governance operators vetting organization legitimacy, moderating reported listings, reviewing trust and safety violations, and maintaining taxonomy integrity.</w:t>
      </w:r>
    </w:p>
    <w:p>
      <w:pPr>
        <w:spacing w:before="0" w:after="60" w:line="276" w:lineRule="auto"/>
      </w:pPr>
      <w:r>
        <w:rPr>
          <w:rFonts w:ascii="Calibri" w:hAnsi="Calibri"/>
          <w:color w:val="1F2937"/>
          <w:sz w:val="19"/>
        </w:rPr>
        <w:t>Relational PostgreSQL (specifically Supabase PostgreSQL 15+) was selected as the database engine due to its native support for ACID transactions, robust foreign key cascades, declarative check constraints, native ENUM data types, array/JSONB indexing, Row Level Security (RLS) enforcement at the data tier, and seamless integration with Supabase Auth and Storage.</w:t>
      </w:r>
    </w:p>
    <w:p>
      <w:pPr>
        <w:keepNext/>
        <w:spacing w:before="320" w:after="100"/>
      </w:pPr>
      <w:r>
        <w:rPr>
          <w:rFonts w:ascii="Calibri" w:hAnsi="Calibri"/>
          <w:b/>
          <w:color w:val="1E3A8A"/>
          <w:sz w:val="28"/>
        </w:rPr>
        <w:t>2. Architecture Overview</w:t>
      </w:r>
    </w:p>
    <w:p>
      <w:pPr>
        <w:spacing w:before="0" w:after="60" w:line="276" w:lineRule="auto"/>
      </w:pPr>
      <w:r>
        <w:rPr>
          <w:rFonts w:ascii="Calibri" w:hAnsi="Calibri"/>
          <w:color w:val="1F2937"/>
          <w:sz w:val="19"/>
        </w:rPr>
        <w:t>The physical architecture maps exactly 19 approved logical entities into 19 production-grade PostgreSQL tables. To establish conceptual clarity without introducing artificial entities, the schema is organized into four cohesive architectural domains:</w:t>
      </w:r>
    </w:p>
    <w:p>
      <w:pPr>
        <w:keepNext/>
        <w:spacing w:before="220" w:after="60"/>
      </w:pPr>
      <w:r>
        <w:rPr>
          <w:rFonts w:ascii="Calibri" w:hAnsi="Calibri"/>
          <w:b/>
          <w:color w:val="2563EB"/>
          <w:sz w:val="23"/>
        </w:rPr>
        <w:t>Domain: Identity &amp; Profiles</w:t>
      </w:r>
    </w:p>
    <w:p>
      <w:pPr>
        <w:spacing w:before="0" w:after="60" w:line="276" w:lineRule="auto"/>
      </w:pPr>
      <w:r>
        <w:rPr>
          <w:rFonts w:ascii="Calibri" w:hAnsi="Calibri"/>
          <w:color w:val="1F2937"/>
          <w:sz w:val="19"/>
        </w:rPr>
        <w:t>Governs user account identities, platform role classification, 1:1 student academic profiles, master skill taxonomy, multi-skill endorsements, portfolio experiences, and storage pointers for student curriculum vitae files.</w:t>
      </w:r>
    </w:p>
    <w:p>
      <w:pPr>
        <w:spacing w:before="0" w:after="60" w:line="276" w:lineRule="auto"/>
      </w:pPr>
      <w:r>
        <w:rPr>
          <w:rFonts w:ascii="Calibri" w:hAnsi="Calibri"/>
          <w:b/>
          <w:color w:val="1F2937"/>
          <w:sz w:val="19"/>
        </w:rPr>
        <w:t xml:space="preserve">Encapsulated Tables: </w:t>
      </w:r>
      <w:r>
        <w:rPr>
          <w:rFonts w:ascii="Calibri" w:hAnsi="Calibri"/>
          <w:color w:val="1F2937"/>
          <w:sz w:val="19"/>
        </w:rPr>
        <w:t>`users`, `student_profiles`, `skills`, `student_skills`, `experiences`, `cvs`</w:t>
      </w:r>
    </w:p>
    <w:p>
      <w:pPr>
        <w:keepNext/>
        <w:spacing w:before="220" w:after="60"/>
      </w:pPr>
      <w:r>
        <w:rPr>
          <w:rFonts w:ascii="Calibri" w:hAnsi="Calibri"/>
          <w:b/>
          <w:color w:val="2563EB"/>
          <w:sz w:val="23"/>
        </w:rPr>
        <w:t>Domain: Organizations &amp; Opportunities</w:t>
      </w:r>
    </w:p>
    <w:p>
      <w:pPr>
        <w:spacing w:before="0" w:after="60" w:line="276" w:lineRule="auto"/>
      </w:pPr>
      <w:r>
        <w:rPr>
          <w:rFonts w:ascii="Calibri" w:hAnsi="Calibri"/>
          <w:color w:val="1F2937"/>
          <w:sz w:val="19"/>
        </w:rPr>
        <w:t>Manages institutional employer accreditation, single-member organization tenancy (MVP), multi-category opportunity listings, academic/GPA eligibility criteria, skill requirements, and student bookmarks.</w:t>
      </w:r>
    </w:p>
    <w:p>
      <w:pPr>
        <w:spacing w:before="0" w:after="60" w:line="276" w:lineRule="auto"/>
      </w:pPr>
      <w:r>
        <w:rPr>
          <w:rFonts w:ascii="Calibri" w:hAnsi="Calibri"/>
          <w:b/>
          <w:color w:val="1F2937"/>
          <w:sz w:val="19"/>
        </w:rPr>
        <w:t xml:space="preserve">Encapsulated Tables: </w:t>
      </w:r>
      <w:r>
        <w:rPr>
          <w:rFonts w:ascii="Calibri" w:hAnsi="Calibri"/>
          <w:color w:val="1F2937"/>
          <w:sz w:val="19"/>
        </w:rPr>
        <w:t>`organizations`, `organization_members`, `opportunities`, `opportunity_skills`, `saved_opportunities`</w:t>
      </w:r>
    </w:p>
    <w:p>
      <w:pPr>
        <w:keepNext/>
        <w:spacing w:before="220" w:after="60"/>
      </w:pPr>
      <w:r>
        <w:rPr>
          <w:rFonts w:ascii="Calibri" w:hAnsi="Calibri"/>
          <w:b/>
          <w:color w:val="2563EB"/>
          <w:sz w:val="23"/>
        </w:rPr>
        <w:t>Domain: Applications &amp; Assessments</w:t>
      </w:r>
    </w:p>
    <w:p>
      <w:pPr>
        <w:spacing w:before="0" w:after="60" w:line="276" w:lineRule="auto"/>
      </w:pPr>
      <w:r>
        <w:rPr>
          <w:rFonts w:ascii="Calibri" w:hAnsi="Calibri"/>
          <w:color w:val="1F2937"/>
          <w:sz w:val="19"/>
        </w:rPr>
        <w:t>Orchestrates candidate recruitment workflows, candidate-safe assessment testing, question answer key redaction, composite diamond relational integrity, attempt response tracking, and AI vs. human recruiter evaluation provenance.</w:t>
      </w:r>
    </w:p>
    <w:p>
      <w:pPr>
        <w:spacing w:before="0" w:after="60" w:line="276" w:lineRule="auto"/>
      </w:pPr>
      <w:r>
        <w:rPr>
          <w:rFonts w:ascii="Calibri" w:hAnsi="Calibri"/>
          <w:b/>
          <w:color w:val="1F2937"/>
          <w:sz w:val="19"/>
        </w:rPr>
        <w:t xml:space="preserve">Encapsulated Tables: </w:t>
      </w:r>
      <w:r>
        <w:rPr>
          <w:rFonts w:ascii="Calibri" w:hAnsi="Calibri"/>
          <w:color w:val="1F2937"/>
          <w:sz w:val="19"/>
        </w:rPr>
        <w:t>`applications`, `assessments`, `assessment_questions`, `assessment_attempts`, `assessment_answers`, `assessment_results`</w:t>
      </w:r>
    </w:p>
    <w:p>
      <w:pPr>
        <w:keepNext/>
        <w:spacing w:before="220" w:after="60"/>
      </w:pPr>
      <w:r>
        <w:rPr>
          <w:rFonts w:ascii="Calibri" w:hAnsi="Calibri"/>
          <w:b/>
          <w:color w:val="2563EB"/>
          <w:sz w:val="23"/>
        </w:rPr>
        <w:t>Domain: Platform Operations</w:t>
      </w:r>
    </w:p>
    <w:p>
      <w:pPr>
        <w:spacing w:before="0" w:after="60" w:line="276" w:lineRule="auto"/>
      </w:pPr>
      <w:r>
        <w:rPr>
          <w:rFonts w:ascii="Calibri" w:hAnsi="Calibri"/>
          <w:color w:val="1F2937"/>
          <w:sz w:val="19"/>
        </w:rPr>
        <w:t>Handles user alert delivery, read receipts, trust and safety moderation reporting with exclusive single-target constraints, and administrative resolution auditing.</w:t>
      </w:r>
    </w:p>
    <w:p>
      <w:pPr>
        <w:spacing w:before="0" w:after="60" w:line="276" w:lineRule="auto"/>
      </w:pPr>
      <w:r>
        <w:rPr>
          <w:rFonts w:ascii="Calibri" w:hAnsi="Calibri"/>
          <w:b/>
          <w:color w:val="1F2937"/>
          <w:sz w:val="19"/>
        </w:rPr>
        <w:t xml:space="preserve">Encapsulated Tables: </w:t>
      </w:r>
      <w:r>
        <w:rPr>
          <w:rFonts w:ascii="Calibri" w:hAnsi="Calibri"/>
          <w:color w:val="1F2937"/>
          <w:sz w:val="19"/>
        </w:rPr>
        <w:t>`notifications`, `reports`</w:t>
      </w:r>
    </w:p>
    <w:tbl>
      <w:tblPr>
        <w:tblW w:type="auto" w:w="0"/>
        <w:jc w:val="center"/>
        <w:tblLook w:firstColumn="1" w:firstRow="1" w:lastColumn="0" w:lastRow="0" w:noHBand="0" w:noVBand="1" w:val="04A0"/>
      </w:tblPr>
      <w:tblGrid>
        <w:gridCol w:w="10080"/>
      </w:tblGrid>
      <w:tr>
        <w:tc>
          <w:tcPr>
            <w:tcW w:type="dxa" w:w="9360"/>
            <w:tcMar>
              <w:top w:w="80" w:type="dxa"/>
              <w:bottom w:w="80" w:type="dxa"/>
              <w:left w:w="120" w:type="dxa"/>
              <w:right w:w="120" w:type="dxa"/>
            </w:tcMar>
            <w:shd w:fill="EFF6FF"/>
            <w:tcBorders>
              <w:top w:val="single" w:sz="4" w:space="0" w:color="CBD5E1"/>
              <w:bottom w:val="single" w:sz="4" w:space="0" w:color="CBD5E1"/>
              <w:left w:val="single" w:sz="24" w:space="0" w:color="1E3A8A"/>
              <w:right w:val="single" w:sz="4" w:space="0" w:color="CBD5E1"/>
            </w:tcBorders>
          </w:tcPr>
          <w:p>
            <w:pPr>
              <w:spacing w:before="0" w:after="0" w:line="276" w:lineRule="auto"/>
            </w:pPr>
            <w:r>
              <w:rPr>
                <w:rFonts w:ascii="Calibri" w:hAnsi="Calibri"/>
                <w:b/>
                <w:color w:val="1E3A8A"/>
                <w:sz w:val="18"/>
              </w:rPr>
              <w:t xml:space="preserve">[ARCHITECTURE INVARIANT] </w:t>
            </w:r>
            <w:r>
              <w:rPr>
                <w:rFonts w:ascii="Calibri" w:hAnsi="Calibri"/>
                <w:color w:val="1F2937"/>
                <w:sz w:val="18"/>
              </w:rPr>
              <w:t>The domain groupings above are strictly conceptual boundaries for documentation and modular organization. All 19 physical tables reside directly in the public PostgreSQL schema with native foreign key bonds crossing domain boundaries where required.</w:t>
            </w:r>
          </w:p>
        </w:tc>
      </w:tr>
    </w:tbl>
    <w:p>
      <w:pPr>
        <w:spacing w:before="0" w:after="60"/>
      </w:pPr>
    </w:p>
    <w:p>
      <w:pPr>
        <w:keepNext/>
        <w:spacing w:before="320" w:after="100"/>
      </w:pPr>
      <w:r>
        <w:rPr>
          <w:rFonts w:ascii="Calibri" w:hAnsi="Calibri"/>
          <w:b/>
          <w:color w:val="1E3A8A"/>
          <w:sz w:val="28"/>
        </w:rPr>
        <w:t>3. Entity Catalog</w:t>
      </w:r>
    </w:p>
    <w:p>
      <w:pPr>
        <w:spacing w:before="0" w:after="60" w:line="276" w:lineRule="auto"/>
      </w:pPr>
      <w:r>
        <w:rPr>
          <w:rFonts w:ascii="Calibri" w:hAnsi="Calibri"/>
          <w:color w:val="1F2937"/>
          <w:sz w:val="19"/>
        </w:rPr>
        <w:t>The following catalog details all 19 physical tables comprising the Campus Opportunity Hub PostgreSQL schema. Every entity is included exactly once with its designated surrogate primary key and primary relational dependencies:</w:t>
      </w:r>
    </w:p>
    <w:tbl>
      <w:tblPr>
        <w:tblW w:type="auto" w:w="0"/>
        <w:jc w:val="center"/>
        <w:tblLook w:firstColumn="1" w:firstRow="1" w:lastColumn="0" w:lastRow="0" w:noHBand="0" w:noVBand="1" w:val="04A0"/>
      </w:tblPr>
      <w:tblGrid>
        <w:gridCol w:w="2016"/>
        <w:gridCol w:w="2016"/>
        <w:gridCol w:w="2016"/>
        <w:gridCol w:w="2016"/>
        <w:gridCol w:w="2016"/>
      </w:tblGrid>
      <w:tr>
        <w:trPr>
          <w:tblHeader/>
          <w:cantSplit/>
        </w:trPr>
        <w:tc>
          <w:tcPr>
            <w:tcW w:type="dxa" w:w="576"/>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w:t>
            </w:r>
          </w:p>
        </w:tc>
        <w:tc>
          <w:tcPr>
            <w:tcW w:type="dxa" w:w="1872"/>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Physical Table</w:t>
            </w:r>
          </w:p>
        </w:tc>
        <w:tc>
          <w:tcPr>
            <w:tcW w:type="dxa" w:w="3600"/>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Business Purpose</w:t>
            </w:r>
          </w:p>
        </w:tc>
        <w:tc>
          <w:tcPr>
            <w:tcW w:type="dxa" w:w="1584"/>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Primary Key</w:t>
            </w:r>
          </w:p>
        </w:tc>
        <w:tc>
          <w:tcPr>
            <w:tcW w:type="dxa" w:w="244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Major Relational Mappings</w:t>
            </w:r>
          </w:p>
        </w:tc>
      </w:tr>
      <w:tr>
        <w:trPr>
          <w:cantSplit/>
        </w:trPr>
        <w:tc>
          <w:tcPr>
            <w:tcW w:type="dxa" w:w="576"/>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1</w:t>
            </w:r>
          </w:p>
        </w:tc>
        <w:tc>
          <w:tcPr>
            <w:tcW w:type="dxa" w:w="187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users</w:t>
            </w:r>
          </w:p>
        </w:tc>
        <w:tc>
          <w:tcPr>
            <w:tcW w:type="dxa" w:w="360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Application identity, persona role, profile state (maps 1:1 to Supabase Auth)</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id UUID</w:t>
            </w:r>
          </w:p>
        </w:tc>
        <w:tc>
          <w:tcPr>
            <w:tcW w:type="dxa" w:w="244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auth.users(id), student_profiles(user_id)</w:t>
            </w:r>
          </w:p>
        </w:tc>
      </w:tr>
      <w:tr>
        <w:trPr>
          <w:cantSplit/>
        </w:trPr>
        <w:tc>
          <w:tcPr>
            <w:tcW w:type="dxa" w:w="576"/>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2</w:t>
            </w:r>
          </w:p>
        </w:tc>
        <w:tc>
          <w:tcPr>
            <w:tcW w:type="dxa" w:w="187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student_profiles</w:t>
            </w:r>
          </w:p>
        </w:tc>
        <w:tc>
          <w:tcPr>
            <w:tcW w:type="dxa" w:w="360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Student academic credentials, discovery toggle, career goals, interests</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user_id UUID</w:t>
            </w:r>
          </w:p>
        </w:tc>
        <w:tc>
          <w:tcPr>
            <w:tcW w:type="dxa" w:w="244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users(id) [1:1], student_skills, experiences, cvs</w:t>
            </w:r>
          </w:p>
        </w:tc>
      </w:tr>
      <w:tr>
        <w:trPr>
          <w:cantSplit/>
        </w:trPr>
        <w:tc>
          <w:tcPr>
            <w:tcW w:type="dxa" w:w="576"/>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3</w:t>
            </w:r>
          </w:p>
        </w:tc>
        <w:tc>
          <w:tcPr>
            <w:tcW w:type="dxa" w:w="187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skills</w:t>
            </w:r>
          </w:p>
        </w:tc>
        <w:tc>
          <w:tcPr>
            <w:tcW w:type="dxa" w:w="360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Master taxonomy catalog of technical, academic, and professional skills</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id UUID</w:t>
            </w:r>
          </w:p>
        </w:tc>
        <w:tc>
          <w:tcPr>
            <w:tcW w:type="dxa" w:w="244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student_skills, opportunity_skills</w:t>
            </w:r>
          </w:p>
        </w:tc>
      </w:tr>
      <w:tr>
        <w:trPr>
          <w:cantSplit/>
        </w:trPr>
        <w:tc>
          <w:tcPr>
            <w:tcW w:type="dxa" w:w="576"/>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4</w:t>
            </w:r>
          </w:p>
        </w:tc>
        <w:tc>
          <w:tcPr>
            <w:tcW w:type="dxa" w:w="187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student_skills</w:t>
            </w:r>
          </w:p>
        </w:tc>
        <w:tc>
          <w:tcPr>
            <w:tcW w:type="dxa" w:w="360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Junction linking students with standardized skills, proficiency (1-5), and experience</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(student_profile_id, skill_id)</w:t>
            </w:r>
          </w:p>
        </w:tc>
        <w:tc>
          <w:tcPr>
            <w:tcW w:type="dxa" w:w="244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student_profiles(user_id), skills(id)</w:t>
            </w:r>
          </w:p>
        </w:tc>
      </w:tr>
      <w:tr>
        <w:trPr>
          <w:cantSplit/>
        </w:trPr>
        <w:tc>
          <w:tcPr>
            <w:tcW w:type="dxa" w:w="576"/>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5</w:t>
            </w:r>
          </w:p>
        </w:tc>
        <w:tc>
          <w:tcPr>
            <w:tcW w:type="dxa" w:w="187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experiences</w:t>
            </w:r>
          </w:p>
        </w:tc>
        <w:tc>
          <w:tcPr>
            <w:tcW w:type="dxa" w:w="360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Student chronological history (internships, research, projects, employment)</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id UUID</w:t>
            </w:r>
          </w:p>
        </w:tc>
        <w:tc>
          <w:tcPr>
            <w:tcW w:type="dxa" w:w="244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student_profiles(user_id)</w:t>
            </w:r>
          </w:p>
        </w:tc>
      </w:tr>
      <w:tr>
        <w:trPr>
          <w:cantSplit/>
        </w:trPr>
        <w:tc>
          <w:tcPr>
            <w:tcW w:type="dxa" w:w="576"/>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6</w:t>
            </w:r>
          </w:p>
        </w:tc>
        <w:tc>
          <w:tcPr>
            <w:tcW w:type="dxa" w:w="187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cvs</w:t>
            </w:r>
          </w:p>
        </w:tc>
        <w:tc>
          <w:tcPr>
            <w:tcW w:type="dxa" w:w="360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Student curriculum vitae / resume documents stored in Supabase Storage</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id UUID</w:t>
            </w:r>
          </w:p>
        </w:tc>
        <w:tc>
          <w:tcPr>
            <w:tcW w:type="dxa" w:w="244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student_profiles(user_id)</w:t>
            </w:r>
          </w:p>
        </w:tc>
      </w:tr>
      <w:tr>
        <w:trPr>
          <w:cantSplit/>
        </w:trPr>
        <w:tc>
          <w:tcPr>
            <w:tcW w:type="dxa" w:w="576"/>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7</w:t>
            </w:r>
          </w:p>
        </w:tc>
        <w:tc>
          <w:tcPr>
            <w:tcW w:type="dxa" w:w="187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organizations</w:t>
            </w:r>
          </w:p>
        </w:tc>
        <w:tc>
          <w:tcPr>
            <w:tcW w:type="dxa" w:w="360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Institutional employer profiles, accreditation, verification status, contact details</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id UUID</w:t>
            </w:r>
          </w:p>
        </w:tc>
        <w:tc>
          <w:tcPr>
            <w:tcW w:type="dxa" w:w="244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organization_members, opportunities</w:t>
            </w:r>
          </w:p>
        </w:tc>
      </w:tr>
      <w:tr>
        <w:trPr>
          <w:cantSplit/>
        </w:trPr>
        <w:tc>
          <w:tcPr>
            <w:tcW w:type="dxa" w:w="576"/>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8</w:t>
            </w:r>
          </w:p>
        </w:tc>
        <w:tc>
          <w:tcPr>
            <w:tcW w:type="dxa" w:w="187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organization_members</w:t>
            </w:r>
          </w:p>
        </w:tc>
        <w:tc>
          <w:tcPr>
            <w:tcW w:type="dxa" w:w="360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Junction linking user accounts to organizations (single member in MVP)</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(organization_id, user_id)</w:t>
            </w:r>
          </w:p>
        </w:tc>
        <w:tc>
          <w:tcPr>
            <w:tcW w:type="dxa" w:w="244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organizations(id), users(id)</w:t>
            </w:r>
          </w:p>
        </w:tc>
      </w:tr>
      <w:tr>
        <w:trPr>
          <w:cantSplit/>
        </w:trPr>
        <w:tc>
          <w:tcPr>
            <w:tcW w:type="dxa" w:w="576"/>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9</w:t>
            </w:r>
          </w:p>
        </w:tc>
        <w:tc>
          <w:tcPr>
            <w:tcW w:type="dxa" w:w="187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opportunities</w:t>
            </w:r>
          </w:p>
        </w:tc>
        <w:tc>
          <w:tcPr>
            <w:tcW w:type="dxa" w:w="360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Recruitment postings (internships, jobs, scholarships, hackathons, fellowships)</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id UUID</w:t>
            </w:r>
          </w:p>
        </w:tc>
        <w:tc>
          <w:tcPr>
            <w:tcW w:type="dxa" w:w="244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organizations(id), opportunity_skills, applications, assessments</w:t>
            </w:r>
          </w:p>
        </w:tc>
      </w:tr>
      <w:tr>
        <w:trPr>
          <w:cantSplit/>
        </w:trPr>
        <w:tc>
          <w:tcPr>
            <w:tcW w:type="dxa" w:w="576"/>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10</w:t>
            </w:r>
          </w:p>
        </w:tc>
        <w:tc>
          <w:tcPr>
            <w:tcW w:type="dxa" w:w="187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opportunity_skills</w:t>
            </w:r>
          </w:p>
        </w:tc>
        <w:tc>
          <w:tcPr>
            <w:tcW w:type="dxa" w:w="360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Junction specifying required vs. preferred skill criteria for an opportunity</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(opportunity_id, skill_id)</w:t>
            </w:r>
          </w:p>
        </w:tc>
        <w:tc>
          <w:tcPr>
            <w:tcW w:type="dxa" w:w="244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opportunities(id), skills(id)</w:t>
            </w:r>
          </w:p>
        </w:tc>
      </w:tr>
      <w:tr>
        <w:trPr>
          <w:cantSplit/>
        </w:trPr>
        <w:tc>
          <w:tcPr>
            <w:tcW w:type="dxa" w:w="576"/>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11</w:t>
            </w:r>
          </w:p>
        </w:tc>
        <w:tc>
          <w:tcPr>
            <w:tcW w:type="dxa" w:w="187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saved_opportunities</w:t>
            </w:r>
          </w:p>
        </w:tc>
        <w:tc>
          <w:tcPr>
            <w:tcW w:type="dxa" w:w="360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Student opportunity bookmarks / saved items junction</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(student_profile_id, opportunity_id)</w:t>
            </w:r>
          </w:p>
        </w:tc>
        <w:tc>
          <w:tcPr>
            <w:tcW w:type="dxa" w:w="244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student_profiles(user_id), opportunities(id)</w:t>
            </w:r>
          </w:p>
        </w:tc>
      </w:tr>
      <w:tr>
        <w:trPr>
          <w:cantSplit/>
        </w:trPr>
        <w:tc>
          <w:tcPr>
            <w:tcW w:type="dxa" w:w="576"/>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12</w:t>
            </w:r>
          </w:p>
        </w:tc>
        <w:tc>
          <w:tcPr>
            <w:tcW w:type="dxa" w:w="187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applications</w:t>
            </w:r>
          </w:p>
        </w:tc>
        <w:tc>
          <w:tcPr>
            <w:tcW w:type="dxa" w:w="360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Candidate opportunity applications, recruitment progression, and withdrawal status</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id UUID</w:t>
            </w:r>
          </w:p>
        </w:tc>
        <w:tc>
          <w:tcPr>
            <w:tcW w:type="dxa" w:w="244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student_profiles(user_id), opportunities(id), assessment_attempts</w:t>
            </w:r>
          </w:p>
        </w:tc>
      </w:tr>
      <w:tr>
        <w:trPr>
          <w:cantSplit/>
        </w:trPr>
        <w:tc>
          <w:tcPr>
            <w:tcW w:type="dxa" w:w="576"/>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13</w:t>
            </w:r>
          </w:p>
        </w:tc>
        <w:tc>
          <w:tcPr>
            <w:tcW w:type="dxa" w:w="187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assessments</w:t>
            </w:r>
          </w:p>
        </w:tc>
        <w:tc>
          <w:tcPr>
            <w:tcW w:type="dxa" w:w="360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Screening and evaluation instrument attached to an opportunity (1:0..1 in MVP)</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id UUID</w:t>
            </w:r>
          </w:p>
        </w:tc>
        <w:tc>
          <w:tcPr>
            <w:tcW w:type="dxa" w:w="244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opportunities(id), assessment_questions, assessment_attempts</w:t>
            </w:r>
          </w:p>
        </w:tc>
      </w:tr>
      <w:tr>
        <w:trPr>
          <w:cantSplit/>
        </w:trPr>
        <w:tc>
          <w:tcPr>
            <w:tcW w:type="dxa" w:w="576"/>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14</w:t>
            </w:r>
          </w:p>
        </w:tc>
        <w:tc>
          <w:tcPr>
            <w:tcW w:type="dxa" w:w="187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assessment_questions</w:t>
            </w:r>
          </w:p>
        </w:tc>
        <w:tc>
          <w:tcPr>
            <w:tcW w:type="dxa" w:w="360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Assessment evaluation items (text prompt or multiple choice with answer keys)</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id UUID</w:t>
            </w:r>
          </w:p>
        </w:tc>
        <w:tc>
          <w:tcPr>
            <w:tcW w:type="dxa" w:w="244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assessments(id), assessment_answers</w:t>
            </w:r>
          </w:p>
        </w:tc>
      </w:tr>
      <w:tr>
        <w:trPr>
          <w:cantSplit/>
        </w:trPr>
        <w:tc>
          <w:tcPr>
            <w:tcW w:type="dxa" w:w="576"/>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15</w:t>
            </w:r>
          </w:p>
        </w:tc>
        <w:tc>
          <w:tcPr>
            <w:tcW w:type="dxa" w:w="187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assessment_attempts</w:t>
            </w:r>
          </w:p>
        </w:tc>
        <w:tc>
          <w:tcPr>
            <w:tcW w:type="dxa" w:w="360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Candidate assessment execution instance tied to an application (1:0..1 in MVP)</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id UUID</w:t>
            </w:r>
          </w:p>
        </w:tc>
        <w:tc>
          <w:tcPr>
            <w:tcW w:type="dxa" w:w="244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applications(id), assessments(id), assessment_answers, assessment_results</w:t>
            </w:r>
          </w:p>
        </w:tc>
      </w:tr>
      <w:tr>
        <w:trPr>
          <w:cantSplit/>
        </w:trPr>
        <w:tc>
          <w:tcPr>
            <w:tcW w:type="dxa" w:w="576"/>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16</w:t>
            </w:r>
          </w:p>
        </w:tc>
        <w:tc>
          <w:tcPr>
            <w:tcW w:type="dxa" w:w="187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assessment_answers</w:t>
            </w:r>
          </w:p>
        </w:tc>
        <w:tc>
          <w:tcPr>
            <w:tcW w:type="dxa" w:w="360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Candidate submitted responses to specific assessment questions</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id UUID</w:t>
            </w:r>
          </w:p>
        </w:tc>
        <w:tc>
          <w:tcPr>
            <w:tcW w:type="dxa" w:w="244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assessment_attempts, assessment_questions (Composite FKs)</w:t>
            </w:r>
          </w:p>
        </w:tc>
      </w:tr>
      <w:tr>
        <w:trPr>
          <w:cantSplit/>
        </w:trPr>
        <w:tc>
          <w:tcPr>
            <w:tcW w:type="dxa" w:w="576"/>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17</w:t>
            </w:r>
          </w:p>
        </w:tc>
        <w:tc>
          <w:tcPr>
            <w:tcW w:type="dxa" w:w="187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assessment_results</w:t>
            </w:r>
          </w:p>
        </w:tc>
        <w:tc>
          <w:tcPr>
            <w:tcW w:type="dxa" w:w="360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AI evaluation rubric, human reviewer override, and final sign-off scores</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id UUID</w:t>
            </w:r>
          </w:p>
        </w:tc>
        <w:tc>
          <w:tcPr>
            <w:tcW w:type="dxa" w:w="244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assessment_attempts(id), users(human_evaluator_id)</w:t>
            </w:r>
          </w:p>
        </w:tc>
      </w:tr>
      <w:tr>
        <w:trPr>
          <w:cantSplit/>
        </w:trPr>
        <w:tc>
          <w:tcPr>
            <w:tcW w:type="dxa" w:w="576"/>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18</w:t>
            </w:r>
          </w:p>
        </w:tc>
        <w:tc>
          <w:tcPr>
            <w:tcW w:type="dxa" w:w="187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notifications</w:t>
            </w:r>
          </w:p>
        </w:tc>
        <w:tc>
          <w:tcPr>
            <w:tcW w:type="dxa" w:w="360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System alerts, recruitment status updates, and actionable platform notifications</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id UUID</w:t>
            </w:r>
          </w:p>
        </w:tc>
        <w:tc>
          <w:tcPr>
            <w:tcW w:type="dxa" w:w="244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users(user_id)</w:t>
            </w:r>
          </w:p>
        </w:tc>
      </w:tr>
      <w:tr>
        <w:trPr>
          <w:cantSplit/>
        </w:trPr>
        <w:tc>
          <w:tcPr>
            <w:tcW w:type="dxa" w:w="576"/>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19</w:t>
            </w:r>
          </w:p>
        </w:tc>
        <w:tc>
          <w:tcPr>
            <w:tcW w:type="dxa" w:w="187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reports</w:t>
            </w:r>
          </w:p>
        </w:tc>
        <w:tc>
          <w:tcPr>
            <w:tcW w:type="dxa" w:w="360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Platform moderation and trust/safety incident reporting mechanism</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id UUID</w:t>
            </w:r>
          </w:p>
        </w:tc>
        <w:tc>
          <w:tcPr>
            <w:tcW w:type="dxa" w:w="244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users(reporter_id), opportunities, organizations, users(reported)</w:t>
            </w:r>
          </w:p>
        </w:tc>
      </w:tr>
    </w:tbl>
    <w:p>
      <w:pPr>
        <w:spacing w:before="0" w:after="60"/>
      </w:pPr>
    </w:p>
    <w:p>
      <w:pPr>
        <w:keepNext/>
        <w:spacing w:before="320" w:after="100"/>
      </w:pPr>
      <w:r>
        <w:rPr>
          <w:rFonts w:ascii="Calibri" w:hAnsi="Calibri"/>
          <w:b/>
          <w:color w:val="1E3A8A"/>
          <w:sz w:val="28"/>
        </w:rPr>
        <w:t>4. Physical Schema Specification</w:t>
      </w:r>
    </w:p>
    <w:p>
      <w:pPr>
        <w:spacing w:before="0" w:after="60" w:line="276" w:lineRule="auto"/>
      </w:pPr>
      <w:r>
        <w:rPr>
          <w:rFonts w:ascii="Calibri" w:hAnsi="Calibri"/>
          <w:color w:val="1F2937"/>
          <w:sz w:val="19"/>
        </w:rPr>
        <w:t>This section provides the complete physical DDL specification for all 19 tables in the audited v2.1 schema. Every table enforces strict typing, surrogate UUID primary keys, declarative check constraints, and Row Level Security policies matching docs/database-schema.sql.</w:t>
      </w:r>
    </w:p>
    <w:p>
      <w:pPr>
        <w:keepNext/>
        <w:spacing w:before="220" w:after="60"/>
      </w:pPr>
      <w:r>
        <w:rPr>
          <w:rFonts w:ascii="Calibri" w:hAnsi="Calibri"/>
          <w:b/>
          <w:color w:val="2563EB"/>
          <w:sz w:val="23"/>
        </w:rPr>
        <w:t>4.1 Table: users</w:t>
      </w:r>
    </w:p>
    <w:p>
      <w:pPr>
        <w:spacing w:before="0" w:after="60" w:line="276" w:lineRule="auto"/>
      </w:pPr>
      <w:r>
        <w:rPr>
          <w:rFonts w:ascii="Calibri" w:hAnsi="Calibri"/>
          <w:b/>
          <w:color w:val="1F2937"/>
          <w:sz w:val="19"/>
        </w:rPr>
        <w:t xml:space="preserve">Purpose: </w:t>
      </w:r>
      <w:r>
        <w:rPr>
          <w:rFonts w:ascii="Calibri" w:hAnsi="Calibri"/>
          <w:color w:val="1F2937"/>
          <w:sz w:val="19"/>
        </w:rPr>
        <w:t>Application-level user identity, role classification, and account status. Maps 1:1 with Supabase Auth (auth.users).</w:t>
      </w:r>
    </w:p>
    <w:tbl>
      <w:tblPr>
        <w:tblW w:type="auto" w:w="0"/>
        <w:jc w:val="center"/>
        <w:tblLook w:firstColumn="1" w:firstRow="1" w:lastColumn="0" w:lastRow="0" w:noHBand="0" w:noVBand="1" w:val="04A0"/>
      </w:tblPr>
      <w:tblGrid>
        <w:gridCol w:w="1680"/>
        <w:gridCol w:w="1680"/>
        <w:gridCol w:w="1680"/>
        <w:gridCol w:w="1680"/>
        <w:gridCol w:w="1680"/>
        <w:gridCol w:w="1680"/>
      </w:tblGrid>
      <w:tr>
        <w:trPr>
          <w:tblHeader/>
          <w:cantSplit/>
        </w:trPr>
        <w:tc>
          <w:tcPr>
            <w:tcW w:type="dxa" w:w="172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Column Name</w:t>
            </w:r>
          </w:p>
        </w:tc>
        <w:tc>
          <w:tcPr>
            <w:tcW w:type="dxa" w:w="1584"/>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PostgreSQL Type</w:t>
            </w:r>
          </w:p>
        </w:tc>
        <w:tc>
          <w:tcPr>
            <w:tcW w:type="dxa" w:w="100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Nullable</w:t>
            </w:r>
          </w:p>
        </w:tc>
        <w:tc>
          <w:tcPr>
            <w:tcW w:type="dxa" w:w="1152"/>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Default</w:t>
            </w:r>
          </w:p>
        </w:tc>
        <w:tc>
          <w:tcPr>
            <w:tcW w:type="dxa" w:w="172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PK / FK / Ref</w:t>
            </w:r>
          </w:p>
        </w:tc>
        <w:tc>
          <w:tcPr>
            <w:tcW w:type="dxa" w:w="2880"/>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Constraints &amp; Notes</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id</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UUID</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PK, FK -&gt; auth.users(id)</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Surrogate identifier matching auth.users(id)</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first_name</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CHECK (length(trim(first_name)) &gt; 0)</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middle_name</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Optional middle name</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last_name</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CHECK (length(trim(last_name)) &gt; 0)</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role</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user_role</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ENUM ('STUDENT', 'ORGANIZATION', 'ADMIN')</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avatar_url</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Public avatar image URI</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is_active</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BOOLEAN</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true</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Administrative active status flag</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created_at</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TIMESTAMPTZ</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now()</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Account creation timestamp</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updated_at</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TIMESTAMPTZ</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now()</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Maintained via trigger fn_update_timestamp()</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deleted_at</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TIMESTAMPTZ</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Selective soft-deletion timestamp</w:t>
            </w:r>
          </w:p>
        </w:tc>
      </w:tr>
    </w:tbl>
    <w:p>
      <w:pPr>
        <w:spacing w:before="0" w:after="60"/>
      </w:pPr>
    </w:p>
    <w:p>
      <w:pPr>
        <w:spacing w:before="0" w:after="60" w:line="276" w:lineRule="auto"/>
      </w:pPr>
      <w:r>
        <w:rPr>
          <w:rFonts w:ascii="Calibri" w:hAnsi="Calibri"/>
          <w:b/>
          <w:color w:val="1F2937"/>
          <w:sz w:val="19"/>
        </w:rPr>
        <w:t xml:space="preserve">Unique Constraints: </w:t>
      </w:r>
      <w:r>
        <w:rPr>
          <w:rFonts w:ascii="Calibri" w:hAnsi="Calibri"/>
          <w:color w:val="1F2937"/>
          <w:sz w:val="19"/>
        </w:rPr>
        <w:t>Primary Key on id</w:t>
      </w:r>
    </w:p>
    <w:p>
      <w:pPr>
        <w:spacing w:before="0" w:after="60" w:line="276" w:lineRule="auto"/>
      </w:pPr>
      <w:r>
        <w:rPr>
          <w:rFonts w:ascii="Calibri" w:hAnsi="Calibri"/>
          <w:b/>
          <w:color w:val="1F2937"/>
          <w:sz w:val="19"/>
        </w:rPr>
        <w:t xml:space="preserve">Check Constraints: </w:t>
      </w:r>
      <w:r>
        <w:rPr>
          <w:rFonts w:ascii="Calibri" w:hAnsi="Calibri"/>
          <w:color w:val="1F2937"/>
          <w:sz w:val="19"/>
        </w:rPr>
        <w:t>chk_users_first_name: length(trim(first_name)) &gt; 0 ; chk_users_last_name: length(trim(last_name)) &gt; 0</w:t>
      </w:r>
    </w:p>
    <w:p>
      <w:pPr>
        <w:spacing w:before="0" w:after="60" w:line="276" w:lineRule="auto"/>
      </w:pPr>
      <w:r>
        <w:rPr>
          <w:rFonts w:ascii="Calibri" w:hAnsi="Calibri"/>
          <w:b/>
          <w:color w:val="1F2937"/>
          <w:sz w:val="19"/>
        </w:rPr>
        <w:t xml:space="preserve">Indexes: </w:t>
      </w:r>
      <w:r>
        <w:rPr>
          <w:rFonts w:ascii="Calibri" w:hAnsi="Calibri"/>
          <w:color w:val="1F2937"/>
          <w:sz w:val="19"/>
        </w:rPr>
        <w:t>idx_users_role ON users (role) ; (Note: Index on id omitted as redundant with primary key users_pkey)</w:t>
      </w:r>
    </w:p>
    <w:p>
      <w:pPr>
        <w:spacing w:before="0" w:after="60" w:line="276" w:lineRule="auto"/>
      </w:pPr>
      <w:r>
        <w:rPr>
          <w:rFonts w:ascii="Calibri" w:hAnsi="Calibri"/>
          <w:b/>
          <w:color w:val="1F2937"/>
          <w:sz w:val="19"/>
        </w:rPr>
        <w:t xml:space="preserve">ON DELETE Behavior: </w:t>
      </w:r>
      <w:r>
        <w:rPr>
          <w:rFonts w:ascii="Calibri" w:hAnsi="Calibri"/>
          <w:color w:val="1F2937"/>
          <w:sz w:val="19"/>
        </w:rPr>
        <w:t>CASCADE when auth.users(id) is deleted. Internal platform operations soft-delete accounts via deleted_at.</w:t>
      </w:r>
    </w:p>
    <w:p>
      <w:pPr>
        <w:spacing w:before="0" w:after="60" w:line="276" w:lineRule="auto"/>
      </w:pPr>
      <w:r>
        <w:rPr>
          <w:rFonts w:ascii="Calibri" w:hAnsi="Calibri"/>
          <w:color w:val="1F2937"/>
          <w:sz w:val="19"/>
        </w:rPr>
        <w:t>Row Level Security (RLS) Behavior:</w:t>
      </w:r>
    </w:p>
    <w:p>
      <w:pPr>
        <w:pStyle w:val="ListBullet"/>
        <w:spacing w:before="0" w:after="60" w:line="276" w:lineRule="auto"/>
      </w:pPr>
      <w:r>
        <w:rPr>
          <w:rFonts w:ascii="Calibri" w:hAnsi="Calibri"/>
          <w:color w:val="1F2937"/>
          <w:sz w:val="19"/>
        </w:rPr>
        <w:t>INSERT (users_insert_self): Allows authenticated user to create self record (id = auth.uid()).</w:t>
      </w:r>
    </w:p>
    <w:p>
      <w:pPr>
        <w:pStyle w:val="ListBullet"/>
        <w:spacing w:before="0" w:after="60" w:line="276" w:lineRule="auto"/>
      </w:pPr>
      <w:r>
        <w:rPr>
          <w:rFonts w:ascii="Calibri" w:hAnsi="Calibri"/>
          <w:color w:val="1F2937"/>
          <w:sz w:val="19"/>
        </w:rPr>
        <w:t>SELECT (users_select): Self (id = auth.uid()), Admin all, or Organizations viewing discoverable talent (is_discoverable = true) or active applicants to their opportunities.</w:t>
      </w:r>
    </w:p>
    <w:p>
      <w:pPr>
        <w:pStyle w:val="ListBullet"/>
        <w:spacing w:before="0" w:after="60" w:line="276" w:lineRule="auto"/>
      </w:pPr>
      <w:r>
        <w:rPr>
          <w:rFonts w:ascii="Calibri" w:hAnsi="Calibri"/>
          <w:color w:val="1F2937"/>
          <w:sz w:val="19"/>
        </w:rPr>
        <w:t>UPDATE (users_update_self): Self (id = auth.uid()) or Admin. Role escalation prevented via trg_protect_user_role trigger calling fn_protect_user_role(), which raises an exception if a non-ADMIN attempts to mutate role or id.</w:t>
      </w:r>
    </w:p>
    <w:p>
      <w:pPr>
        <w:pStyle w:val="ListBullet"/>
        <w:spacing w:before="0" w:after="60" w:line="276" w:lineRule="auto"/>
      </w:pPr>
      <w:r>
        <w:rPr>
          <w:rFonts w:ascii="Calibri" w:hAnsi="Calibri"/>
          <w:color w:val="1F2937"/>
          <w:sz w:val="19"/>
        </w:rPr>
        <w:t>DELETE (users_delete_admin): Admin only.</w:t>
      </w:r>
    </w:p>
    <w:p>
      <w:pPr>
        <w:keepNext/>
        <w:spacing w:before="220" w:after="60"/>
      </w:pPr>
      <w:r>
        <w:rPr>
          <w:rFonts w:ascii="Calibri" w:hAnsi="Calibri"/>
          <w:b/>
          <w:color w:val="2563EB"/>
          <w:sz w:val="23"/>
        </w:rPr>
        <w:t>4.2 Table: student_profiles</w:t>
      </w:r>
    </w:p>
    <w:p>
      <w:pPr>
        <w:spacing w:before="0" w:after="60" w:line="276" w:lineRule="auto"/>
      </w:pPr>
      <w:r>
        <w:rPr>
          <w:rFonts w:ascii="Calibri" w:hAnsi="Calibri"/>
          <w:b/>
          <w:color w:val="1F2937"/>
          <w:sz w:val="19"/>
        </w:rPr>
        <w:t xml:space="preserve">Purpose: </w:t>
      </w:r>
      <w:r>
        <w:rPr>
          <w:rFonts w:ascii="Calibri" w:hAnsi="Calibri"/>
          <w:color w:val="1F2937"/>
          <w:sz w:val="19"/>
        </w:rPr>
        <w:t>Academic profile, university credentials, career goals, interests, and discovery visibility for student users.</w:t>
      </w:r>
    </w:p>
    <w:tbl>
      <w:tblPr>
        <w:tblW w:type="auto" w:w="0"/>
        <w:jc w:val="center"/>
        <w:tblLook w:firstColumn="1" w:firstRow="1" w:lastColumn="0" w:lastRow="0" w:noHBand="0" w:noVBand="1" w:val="04A0"/>
      </w:tblPr>
      <w:tblGrid>
        <w:gridCol w:w="1680"/>
        <w:gridCol w:w="1680"/>
        <w:gridCol w:w="1680"/>
        <w:gridCol w:w="1680"/>
        <w:gridCol w:w="1680"/>
        <w:gridCol w:w="1680"/>
      </w:tblGrid>
      <w:tr>
        <w:trPr>
          <w:tblHeader/>
          <w:cantSplit/>
        </w:trPr>
        <w:tc>
          <w:tcPr>
            <w:tcW w:type="dxa" w:w="172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Column Name</w:t>
            </w:r>
          </w:p>
        </w:tc>
        <w:tc>
          <w:tcPr>
            <w:tcW w:type="dxa" w:w="1584"/>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PostgreSQL Type</w:t>
            </w:r>
          </w:p>
        </w:tc>
        <w:tc>
          <w:tcPr>
            <w:tcW w:type="dxa" w:w="100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Nullable</w:t>
            </w:r>
          </w:p>
        </w:tc>
        <w:tc>
          <w:tcPr>
            <w:tcW w:type="dxa" w:w="1152"/>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Default</w:t>
            </w:r>
          </w:p>
        </w:tc>
        <w:tc>
          <w:tcPr>
            <w:tcW w:type="dxa" w:w="172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PK / FK / Ref</w:t>
            </w:r>
          </w:p>
        </w:tc>
        <w:tc>
          <w:tcPr>
            <w:tcW w:type="dxa" w:w="2880"/>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Constraints &amp; Notes</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user_id</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UUID</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PK, FK -&gt; users(id)</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1:1 Extension identity</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academic_year</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INTEGER</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CHECK (academic_year BETWEEN 1 AND 6)</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university</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University or tertiary institution name</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field_of_study</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Academic major or discipline</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location</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Geographic location / campus</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career_goals</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Long-form career trajectory statement</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career_goal_tags</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Structured goal keyword tags</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interests</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Domain / topic interests array</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is_discoverable</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BOOLEAN</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true</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Controls recruiter discovery visibility</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created_at</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TIMESTAMPTZ</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now()</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Profile creation timestamp</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updated_at</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TIMESTAMPTZ</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now()</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Maintained via trigger fn_update_timestamp()</w:t>
            </w:r>
          </w:p>
        </w:tc>
      </w:tr>
    </w:tbl>
    <w:p>
      <w:pPr>
        <w:spacing w:before="0" w:after="60"/>
      </w:pPr>
    </w:p>
    <w:p>
      <w:pPr>
        <w:spacing w:before="0" w:after="60" w:line="276" w:lineRule="auto"/>
      </w:pPr>
      <w:r>
        <w:rPr>
          <w:rFonts w:ascii="Calibri" w:hAnsi="Calibri"/>
          <w:b/>
          <w:color w:val="1F2937"/>
          <w:sz w:val="19"/>
        </w:rPr>
        <w:t xml:space="preserve">Unique Constraints: </w:t>
      </w:r>
      <w:r>
        <w:rPr>
          <w:rFonts w:ascii="Calibri" w:hAnsi="Calibri"/>
          <w:color w:val="1F2937"/>
          <w:sz w:val="19"/>
        </w:rPr>
        <w:t>Primary Key on user_id (enforces strict 1:0..1 relationship with users)</w:t>
      </w:r>
    </w:p>
    <w:p>
      <w:pPr>
        <w:spacing w:before="0" w:after="60" w:line="276" w:lineRule="auto"/>
      </w:pPr>
      <w:r>
        <w:rPr>
          <w:rFonts w:ascii="Calibri" w:hAnsi="Calibri"/>
          <w:b/>
          <w:color w:val="1F2937"/>
          <w:sz w:val="19"/>
        </w:rPr>
        <w:t xml:space="preserve">Check Constraints: </w:t>
      </w:r>
      <w:r>
        <w:rPr>
          <w:rFonts w:ascii="Calibri" w:hAnsi="Calibri"/>
          <w:color w:val="1F2937"/>
          <w:sz w:val="19"/>
        </w:rPr>
        <w:t>chk_student_academic_year: academic_year BETWEEN 1 AND 6 ; chk_student_university: length(trim(university)) &gt; 0 ; chk_student_field_of_study: length(trim(field_of_study)) &gt; 0</w:t>
      </w:r>
    </w:p>
    <w:p>
      <w:pPr>
        <w:spacing w:before="0" w:after="60" w:line="276" w:lineRule="auto"/>
      </w:pPr>
      <w:r>
        <w:rPr>
          <w:rFonts w:ascii="Calibri" w:hAnsi="Calibri"/>
          <w:b/>
          <w:color w:val="1F2937"/>
          <w:sz w:val="19"/>
        </w:rPr>
        <w:t xml:space="preserve">Indexes: </w:t>
      </w:r>
      <w:r>
        <w:rPr>
          <w:rFonts w:ascii="Calibri" w:hAnsi="Calibri"/>
          <w:color w:val="1F2937"/>
          <w:sz w:val="19"/>
        </w:rPr>
        <w:t>idx_student_profiles_discovery ON student_profiles (is_discoverable, academic_year) WHERE is_discoverable = true ; idx_student_profiles_interests_gin ON student_profiles USING GIN (interests) ; idx_student_profiles_goal_tags_gin ON student_profiles USING GIN (career_goal_tags)</w:t>
      </w:r>
    </w:p>
    <w:p>
      <w:pPr>
        <w:spacing w:before="0" w:after="60" w:line="276" w:lineRule="auto"/>
      </w:pPr>
      <w:r>
        <w:rPr>
          <w:rFonts w:ascii="Calibri" w:hAnsi="Calibri"/>
          <w:b/>
          <w:color w:val="1F2937"/>
          <w:sz w:val="19"/>
        </w:rPr>
        <w:t xml:space="preserve">ON DELETE Behavior: </w:t>
      </w:r>
      <w:r>
        <w:rPr>
          <w:rFonts w:ascii="Calibri" w:hAnsi="Calibri"/>
          <w:color w:val="1F2937"/>
          <w:sz w:val="19"/>
        </w:rPr>
        <w:t>CASCADE when referenced users row is deleted.</w:t>
      </w:r>
    </w:p>
    <w:p>
      <w:pPr>
        <w:spacing w:before="0" w:after="60" w:line="276" w:lineRule="auto"/>
      </w:pPr>
      <w:r>
        <w:rPr>
          <w:rFonts w:ascii="Calibri" w:hAnsi="Calibri"/>
          <w:color w:val="1F2937"/>
          <w:sz w:val="19"/>
        </w:rPr>
        <w:t>Row Level Security (RLS) Behavior:</w:t>
      </w:r>
    </w:p>
    <w:p>
      <w:pPr>
        <w:pStyle w:val="ListBullet"/>
        <w:spacing w:before="0" w:after="60" w:line="276" w:lineRule="auto"/>
      </w:pPr>
      <w:r>
        <w:rPr>
          <w:rFonts w:ascii="Calibri" w:hAnsi="Calibri"/>
          <w:color w:val="1F2937"/>
          <w:sz w:val="19"/>
        </w:rPr>
        <w:t>INSERT (student_profiles_insert_self): Student owner (user_id = auth.uid() AND auth_user_role() = 'STUDENT').</w:t>
      </w:r>
    </w:p>
    <w:p>
      <w:pPr>
        <w:pStyle w:val="ListBullet"/>
        <w:spacing w:before="0" w:after="60" w:line="276" w:lineRule="auto"/>
      </w:pPr>
      <w:r>
        <w:rPr>
          <w:rFonts w:ascii="Calibri" w:hAnsi="Calibri"/>
          <w:color w:val="1F2937"/>
          <w:sz w:val="19"/>
        </w:rPr>
        <w:t>SELECT (student_profiles_select): Student owner (user_id = auth.uid()), Admin all, or Organizations viewing discoverable students (is_discoverable = true) or active applicants to their opportunities.</w:t>
      </w:r>
    </w:p>
    <w:p>
      <w:pPr>
        <w:pStyle w:val="ListBullet"/>
        <w:spacing w:before="0" w:after="60" w:line="276" w:lineRule="auto"/>
      </w:pPr>
      <w:r>
        <w:rPr>
          <w:rFonts w:ascii="Calibri" w:hAnsi="Calibri"/>
          <w:color w:val="1F2937"/>
          <w:sz w:val="19"/>
        </w:rPr>
        <w:t>UPDATE (student_profiles_update_self): Student owner (user_id = auth.uid()).</w:t>
      </w:r>
    </w:p>
    <w:p>
      <w:pPr>
        <w:pStyle w:val="ListBullet"/>
        <w:spacing w:before="0" w:after="60" w:line="276" w:lineRule="auto"/>
      </w:pPr>
      <w:r>
        <w:rPr>
          <w:rFonts w:ascii="Calibri" w:hAnsi="Calibri"/>
          <w:color w:val="1F2937"/>
          <w:sz w:val="19"/>
        </w:rPr>
        <w:t>DELETE (student_profiles_delete): Student owner or Admin.</w:t>
      </w:r>
    </w:p>
    <w:p>
      <w:pPr>
        <w:keepNext/>
        <w:spacing w:before="220" w:after="60"/>
      </w:pPr>
      <w:r>
        <w:rPr>
          <w:rFonts w:ascii="Calibri" w:hAnsi="Calibri"/>
          <w:b/>
          <w:color w:val="2563EB"/>
          <w:sz w:val="23"/>
        </w:rPr>
        <w:t>4.3 Table: skills</w:t>
      </w:r>
    </w:p>
    <w:p>
      <w:pPr>
        <w:spacing w:before="0" w:after="60" w:line="276" w:lineRule="auto"/>
      </w:pPr>
      <w:r>
        <w:rPr>
          <w:rFonts w:ascii="Calibri" w:hAnsi="Calibri"/>
          <w:b/>
          <w:color w:val="1F2937"/>
          <w:sz w:val="19"/>
        </w:rPr>
        <w:t xml:space="preserve">Purpose: </w:t>
      </w:r>
      <w:r>
        <w:rPr>
          <w:rFonts w:ascii="Calibri" w:hAnsi="Calibri"/>
          <w:color w:val="1F2937"/>
          <w:sz w:val="19"/>
        </w:rPr>
        <w:t>Admin-curated, standardized master taxonomy of technical, professional, and soft skills.</w:t>
      </w:r>
    </w:p>
    <w:tbl>
      <w:tblPr>
        <w:tblW w:type="auto" w:w="0"/>
        <w:jc w:val="center"/>
        <w:tblLook w:firstColumn="1" w:firstRow="1" w:lastColumn="0" w:lastRow="0" w:noHBand="0" w:noVBand="1" w:val="04A0"/>
      </w:tblPr>
      <w:tblGrid>
        <w:gridCol w:w="1680"/>
        <w:gridCol w:w="1680"/>
        <w:gridCol w:w="1680"/>
        <w:gridCol w:w="1680"/>
        <w:gridCol w:w="1680"/>
        <w:gridCol w:w="1680"/>
      </w:tblGrid>
      <w:tr>
        <w:trPr>
          <w:tblHeader/>
          <w:cantSplit/>
        </w:trPr>
        <w:tc>
          <w:tcPr>
            <w:tcW w:type="dxa" w:w="172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Column Name</w:t>
            </w:r>
          </w:p>
        </w:tc>
        <w:tc>
          <w:tcPr>
            <w:tcW w:type="dxa" w:w="1584"/>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PostgreSQL Type</w:t>
            </w:r>
          </w:p>
        </w:tc>
        <w:tc>
          <w:tcPr>
            <w:tcW w:type="dxa" w:w="100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Nullable</w:t>
            </w:r>
          </w:p>
        </w:tc>
        <w:tc>
          <w:tcPr>
            <w:tcW w:type="dxa" w:w="1152"/>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Default</w:t>
            </w:r>
          </w:p>
        </w:tc>
        <w:tc>
          <w:tcPr>
            <w:tcW w:type="dxa" w:w="172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PK / FK / Ref</w:t>
            </w:r>
          </w:p>
        </w:tc>
        <w:tc>
          <w:tcPr>
            <w:tcW w:type="dxa" w:w="2880"/>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Constraints &amp; Notes</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id</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UUID</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gen_random_uuid()</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PK</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Surrogate skill identifier</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name</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Unique standardized skill title</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category</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Taxonomy grouping category</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description</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Optional scope / criteria description</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created_at</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TIMESTAMPTZ</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now()</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Catalog entry timestamp</w:t>
            </w:r>
          </w:p>
        </w:tc>
      </w:tr>
    </w:tbl>
    <w:p>
      <w:pPr>
        <w:spacing w:before="0" w:after="60"/>
      </w:pPr>
    </w:p>
    <w:p>
      <w:pPr>
        <w:spacing w:before="0" w:after="60" w:line="276" w:lineRule="auto"/>
      </w:pPr>
      <w:r>
        <w:rPr>
          <w:rFonts w:ascii="Calibri" w:hAnsi="Calibri"/>
          <w:b/>
          <w:color w:val="1F2937"/>
          <w:sz w:val="19"/>
        </w:rPr>
        <w:t xml:space="preserve">Unique Constraints: </w:t>
      </w:r>
      <w:r>
        <w:rPr>
          <w:rFonts w:ascii="Calibri" w:hAnsi="Calibri"/>
          <w:color w:val="1F2937"/>
          <w:sz w:val="19"/>
        </w:rPr>
        <w:t>Primary Key on id ; uq_skills_name: UNIQUE (name) ; Functional Unique Index: uq_skills_lower_name ON skills (lower(trim(name)))</w:t>
      </w:r>
    </w:p>
    <w:p>
      <w:pPr>
        <w:spacing w:before="0" w:after="60" w:line="276" w:lineRule="auto"/>
      </w:pPr>
      <w:r>
        <w:rPr>
          <w:rFonts w:ascii="Calibri" w:hAnsi="Calibri"/>
          <w:b/>
          <w:color w:val="1F2937"/>
          <w:sz w:val="19"/>
        </w:rPr>
        <w:t xml:space="preserve">Check Constraints: </w:t>
      </w:r>
      <w:r>
        <w:rPr>
          <w:rFonts w:ascii="Calibri" w:hAnsi="Calibri"/>
          <w:color w:val="1F2937"/>
          <w:sz w:val="19"/>
        </w:rPr>
        <w:t>chk_skills_name: length(trim(name)) &gt; 0 ; chk_skills_category: length(trim(category)) &gt; 0</w:t>
      </w:r>
    </w:p>
    <w:p>
      <w:pPr>
        <w:spacing w:before="0" w:after="60" w:line="276" w:lineRule="auto"/>
      </w:pPr>
      <w:r>
        <w:rPr>
          <w:rFonts w:ascii="Calibri" w:hAnsi="Calibri"/>
          <w:b/>
          <w:color w:val="1F2937"/>
          <w:sz w:val="19"/>
        </w:rPr>
        <w:t xml:space="preserve">Indexes: </w:t>
      </w:r>
      <w:r>
        <w:rPr>
          <w:rFonts w:ascii="Calibri" w:hAnsi="Calibri"/>
          <w:color w:val="1F2937"/>
          <w:sz w:val="19"/>
        </w:rPr>
        <w:t>idx_skills_category ON skills (category)</w:t>
      </w:r>
    </w:p>
    <w:p>
      <w:pPr>
        <w:spacing w:before="0" w:after="60" w:line="276" w:lineRule="auto"/>
      </w:pPr>
      <w:r>
        <w:rPr>
          <w:rFonts w:ascii="Calibri" w:hAnsi="Calibri"/>
          <w:b/>
          <w:color w:val="1F2937"/>
          <w:sz w:val="19"/>
        </w:rPr>
        <w:t xml:space="preserve">ON DELETE Behavior: </w:t>
      </w:r>
      <w:r>
        <w:rPr>
          <w:rFonts w:ascii="Calibri" w:hAnsi="Calibri"/>
          <w:color w:val="1F2937"/>
          <w:sz w:val="19"/>
        </w:rPr>
        <w:t>ON DELETE RESTRICT from student_skills and opportunity_skills. Master taxonomy cannot be deleted while referenced.</w:t>
      </w:r>
    </w:p>
    <w:p>
      <w:pPr>
        <w:spacing w:before="0" w:after="60" w:line="276" w:lineRule="auto"/>
      </w:pPr>
      <w:r>
        <w:rPr>
          <w:rFonts w:ascii="Calibri" w:hAnsi="Calibri"/>
          <w:color w:val="1F2937"/>
          <w:sz w:val="19"/>
        </w:rPr>
        <w:t>Row Level Security (RLS) Behavior:</w:t>
      </w:r>
    </w:p>
    <w:p>
      <w:pPr>
        <w:pStyle w:val="ListBullet"/>
        <w:spacing w:before="0" w:after="60" w:line="276" w:lineRule="auto"/>
      </w:pPr>
      <w:r>
        <w:rPr>
          <w:rFonts w:ascii="Calibri" w:hAnsi="Calibri"/>
          <w:color w:val="1F2937"/>
          <w:sz w:val="19"/>
        </w:rPr>
        <w:t>SELECT (skills_select_public): Public / Authenticated read access for search and tagging.</w:t>
      </w:r>
    </w:p>
    <w:p>
      <w:pPr>
        <w:pStyle w:val="ListBullet"/>
        <w:spacing w:before="0" w:after="60" w:line="276" w:lineRule="auto"/>
      </w:pPr>
      <w:r>
        <w:rPr>
          <w:rFonts w:ascii="Calibri" w:hAnsi="Calibri"/>
          <w:color w:val="1F2937"/>
          <w:sz w:val="19"/>
        </w:rPr>
        <w:t>INSERT / UPDATE / DELETE (skills_admin_*): Strictly restricted to platform ADMIN role.</w:t>
      </w:r>
    </w:p>
    <w:p>
      <w:pPr>
        <w:keepNext/>
        <w:spacing w:before="220" w:after="60"/>
      </w:pPr>
      <w:r>
        <w:rPr>
          <w:rFonts w:ascii="Calibri" w:hAnsi="Calibri"/>
          <w:b/>
          <w:color w:val="2563EB"/>
          <w:sz w:val="23"/>
        </w:rPr>
        <w:t>4.4 Table: student_skills</w:t>
      </w:r>
    </w:p>
    <w:p>
      <w:pPr>
        <w:spacing w:before="0" w:after="60" w:line="276" w:lineRule="auto"/>
      </w:pPr>
      <w:r>
        <w:rPr>
          <w:rFonts w:ascii="Calibri" w:hAnsi="Calibri"/>
          <w:b/>
          <w:color w:val="1F2937"/>
          <w:sz w:val="19"/>
        </w:rPr>
        <w:t xml:space="preserve">Purpose: </w:t>
      </w:r>
      <w:r>
        <w:rPr>
          <w:rFonts w:ascii="Calibri" w:hAnsi="Calibri"/>
          <w:color w:val="1F2937"/>
          <w:sz w:val="19"/>
        </w:rPr>
        <w:t>Junction table linking students with standardized skills, capturing proficiency and experience.</w:t>
      </w:r>
    </w:p>
    <w:tbl>
      <w:tblPr>
        <w:tblW w:type="auto" w:w="0"/>
        <w:jc w:val="center"/>
        <w:tblLook w:firstColumn="1" w:firstRow="1" w:lastColumn="0" w:lastRow="0" w:noHBand="0" w:noVBand="1" w:val="04A0"/>
      </w:tblPr>
      <w:tblGrid>
        <w:gridCol w:w="1680"/>
        <w:gridCol w:w="1680"/>
        <w:gridCol w:w="1680"/>
        <w:gridCol w:w="1680"/>
        <w:gridCol w:w="1680"/>
        <w:gridCol w:w="1680"/>
      </w:tblGrid>
      <w:tr>
        <w:trPr>
          <w:tblHeader/>
          <w:cantSplit/>
        </w:trPr>
        <w:tc>
          <w:tcPr>
            <w:tcW w:type="dxa" w:w="172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Column Name</w:t>
            </w:r>
          </w:p>
        </w:tc>
        <w:tc>
          <w:tcPr>
            <w:tcW w:type="dxa" w:w="1584"/>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PostgreSQL Type</w:t>
            </w:r>
          </w:p>
        </w:tc>
        <w:tc>
          <w:tcPr>
            <w:tcW w:type="dxa" w:w="100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Nullable</w:t>
            </w:r>
          </w:p>
        </w:tc>
        <w:tc>
          <w:tcPr>
            <w:tcW w:type="dxa" w:w="1152"/>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Default</w:t>
            </w:r>
          </w:p>
        </w:tc>
        <w:tc>
          <w:tcPr>
            <w:tcW w:type="dxa" w:w="172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PK / FK / Ref</w:t>
            </w:r>
          </w:p>
        </w:tc>
        <w:tc>
          <w:tcPr>
            <w:tcW w:type="dxa" w:w="2880"/>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Constraints &amp; Notes</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student_profile_id</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UUID</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PK, FK -&gt; student_profiles(user_id)</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Associated student profile</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skill_id</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UUID</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PK, FK -&gt; skills(id)</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Associated master skill</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proficiency</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INTEGER</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CHECK (proficiency BETWEEN 1 AND 5)</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years_of_experience</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NUMERIC(3,1)</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CHECK (years_of_experience &gt;= 0.0)</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created_at</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TIMESTAMPTZ</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now()</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Association timestamp</w:t>
            </w:r>
          </w:p>
        </w:tc>
      </w:tr>
    </w:tbl>
    <w:p>
      <w:pPr>
        <w:spacing w:before="0" w:after="60"/>
      </w:pPr>
    </w:p>
    <w:p>
      <w:pPr>
        <w:spacing w:before="0" w:after="60" w:line="276" w:lineRule="auto"/>
      </w:pPr>
      <w:r>
        <w:rPr>
          <w:rFonts w:ascii="Calibri" w:hAnsi="Calibri"/>
          <w:b/>
          <w:color w:val="1F2937"/>
          <w:sz w:val="19"/>
        </w:rPr>
        <w:t xml:space="preserve">Unique Constraints: </w:t>
      </w:r>
      <w:r>
        <w:rPr>
          <w:rFonts w:ascii="Calibri" w:hAnsi="Calibri"/>
          <w:color w:val="1F2937"/>
          <w:sz w:val="19"/>
        </w:rPr>
        <w:t>Primary Key on (student_profile_id, skill_id)</w:t>
      </w:r>
    </w:p>
    <w:p>
      <w:pPr>
        <w:spacing w:before="0" w:after="60" w:line="276" w:lineRule="auto"/>
      </w:pPr>
      <w:r>
        <w:rPr>
          <w:rFonts w:ascii="Calibri" w:hAnsi="Calibri"/>
          <w:b/>
          <w:color w:val="1F2937"/>
          <w:sz w:val="19"/>
        </w:rPr>
        <w:t xml:space="preserve">Check Constraints: </w:t>
      </w:r>
      <w:r>
        <w:rPr>
          <w:rFonts w:ascii="Calibri" w:hAnsi="Calibri"/>
          <w:color w:val="1F2937"/>
          <w:sz w:val="19"/>
        </w:rPr>
        <w:t>chk_student_skills_proficiency: proficiency BETWEEN 1 AND 5 ; chk_student_skills_years: years_of_experience IS NULL OR years_of_experience &gt;= 0.0</w:t>
      </w:r>
    </w:p>
    <w:p>
      <w:pPr>
        <w:spacing w:before="0" w:after="60" w:line="276" w:lineRule="auto"/>
      </w:pPr>
      <w:r>
        <w:rPr>
          <w:rFonts w:ascii="Calibri" w:hAnsi="Calibri"/>
          <w:b/>
          <w:color w:val="1F2937"/>
          <w:sz w:val="19"/>
        </w:rPr>
        <w:t xml:space="preserve">Indexes: </w:t>
      </w:r>
      <w:r>
        <w:rPr>
          <w:rFonts w:ascii="Calibri" w:hAnsi="Calibri"/>
          <w:color w:val="1F2937"/>
          <w:sz w:val="19"/>
        </w:rPr>
        <w:t>idx_student_skills_skill_id ON student_skills (skill_id)</w:t>
      </w:r>
    </w:p>
    <w:p>
      <w:pPr>
        <w:spacing w:before="0" w:after="60" w:line="276" w:lineRule="auto"/>
      </w:pPr>
      <w:r>
        <w:rPr>
          <w:rFonts w:ascii="Calibri" w:hAnsi="Calibri"/>
          <w:b/>
          <w:color w:val="1F2937"/>
          <w:sz w:val="19"/>
        </w:rPr>
        <w:t xml:space="preserve">ON DELETE Behavior: </w:t>
      </w:r>
      <w:r>
        <w:rPr>
          <w:rFonts w:ascii="Calibri" w:hAnsi="Calibri"/>
          <w:color w:val="1F2937"/>
          <w:sz w:val="19"/>
        </w:rPr>
        <w:t>CASCADE on student_profiles(user_id); RESTRICT on skills(id).</w:t>
      </w:r>
    </w:p>
    <w:p>
      <w:pPr>
        <w:spacing w:before="0" w:after="60" w:line="276" w:lineRule="auto"/>
      </w:pPr>
      <w:r>
        <w:rPr>
          <w:rFonts w:ascii="Calibri" w:hAnsi="Calibri"/>
          <w:color w:val="1F2937"/>
          <w:sz w:val="19"/>
        </w:rPr>
        <w:t>Row Level Security (RLS) Behavior:</w:t>
      </w:r>
    </w:p>
    <w:p>
      <w:pPr>
        <w:pStyle w:val="ListBullet"/>
        <w:spacing w:before="0" w:after="60" w:line="276" w:lineRule="auto"/>
      </w:pPr>
      <w:r>
        <w:rPr>
          <w:rFonts w:ascii="Calibri" w:hAnsi="Calibri"/>
          <w:color w:val="1F2937"/>
          <w:sz w:val="19"/>
        </w:rPr>
        <w:t>INSERT / UPDATE / DELETE (student_skills_*_self): Student owner (student_profile_id = auth.uid()).</w:t>
      </w:r>
    </w:p>
    <w:p>
      <w:pPr>
        <w:pStyle w:val="ListBullet"/>
        <w:spacing w:before="0" w:after="60" w:line="276" w:lineRule="auto"/>
      </w:pPr>
      <w:r>
        <w:rPr>
          <w:rFonts w:ascii="Calibri" w:hAnsi="Calibri"/>
          <w:color w:val="1F2937"/>
          <w:sz w:val="19"/>
        </w:rPr>
        <w:t>SELECT (student_skills_select): Student owner, Admins, or Organizations viewing discoverable students or active applicants.</w:t>
      </w:r>
    </w:p>
    <w:p>
      <w:pPr>
        <w:keepNext/>
        <w:spacing w:before="220" w:after="60"/>
      </w:pPr>
      <w:r>
        <w:rPr>
          <w:rFonts w:ascii="Calibri" w:hAnsi="Calibri"/>
          <w:b/>
          <w:color w:val="2563EB"/>
          <w:sz w:val="23"/>
        </w:rPr>
        <w:t>4.5 Table: experiences</w:t>
      </w:r>
    </w:p>
    <w:p>
      <w:pPr>
        <w:spacing w:before="0" w:after="60" w:line="276" w:lineRule="auto"/>
      </w:pPr>
      <w:r>
        <w:rPr>
          <w:rFonts w:ascii="Calibri" w:hAnsi="Calibri"/>
          <w:b/>
          <w:color w:val="1F2937"/>
          <w:sz w:val="19"/>
        </w:rPr>
        <w:t xml:space="preserve">Purpose: </w:t>
      </w:r>
      <w:r>
        <w:rPr>
          <w:rFonts w:ascii="Calibri" w:hAnsi="Calibri"/>
          <w:color w:val="1F2937"/>
          <w:sz w:val="19"/>
        </w:rPr>
        <w:t>Chronological student portfolio records (internships, research, projects, volunteer work, employment).</w:t>
      </w:r>
    </w:p>
    <w:tbl>
      <w:tblPr>
        <w:tblW w:type="auto" w:w="0"/>
        <w:jc w:val="center"/>
        <w:tblLook w:firstColumn="1" w:firstRow="1" w:lastColumn="0" w:lastRow="0" w:noHBand="0" w:noVBand="1" w:val="04A0"/>
      </w:tblPr>
      <w:tblGrid>
        <w:gridCol w:w="1680"/>
        <w:gridCol w:w="1680"/>
        <w:gridCol w:w="1680"/>
        <w:gridCol w:w="1680"/>
        <w:gridCol w:w="1680"/>
        <w:gridCol w:w="1680"/>
      </w:tblGrid>
      <w:tr>
        <w:trPr>
          <w:tblHeader/>
          <w:cantSplit/>
        </w:trPr>
        <w:tc>
          <w:tcPr>
            <w:tcW w:type="dxa" w:w="172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Column Name</w:t>
            </w:r>
          </w:p>
        </w:tc>
        <w:tc>
          <w:tcPr>
            <w:tcW w:type="dxa" w:w="1584"/>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PostgreSQL Type</w:t>
            </w:r>
          </w:p>
        </w:tc>
        <w:tc>
          <w:tcPr>
            <w:tcW w:type="dxa" w:w="100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Nullable</w:t>
            </w:r>
          </w:p>
        </w:tc>
        <w:tc>
          <w:tcPr>
            <w:tcW w:type="dxa" w:w="1152"/>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Default</w:t>
            </w:r>
          </w:p>
        </w:tc>
        <w:tc>
          <w:tcPr>
            <w:tcW w:type="dxa" w:w="172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PK / FK / Ref</w:t>
            </w:r>
          </w:p>
        </w:tc>
        <w:tc>
          <w:tcPr>
            <w:tcW w:type="dxa" w:w="2880"/>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Constraints &amp; Notes</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id</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UUID</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gen_random_uuid()</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PK</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Surrogate experience identifier</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student_profile_id</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UUID</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FK -&gt; student_profiles(user_id)</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Associated student profile</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title</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Position or role title</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organization_name</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Employer or institutional name</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experience_type</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experience_type</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ENUM ('INTERNSHIP', 'JOB', 'VOLUNTEER', 'PROJECT', 'RESEARCH', 'OTHER')</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start_date</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DATE</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Engagement commencement date</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end_date</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DATE</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Engagement completion date (NULL = ongoing)</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location</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Geographic location / 'Remote'</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description</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Responsibilities and achievements</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created_at</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TIMESTAMPTZ</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now()</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Record creation timestamp</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updated_at</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TIMESTAMPTZ</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now()</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Maintained via trigger fn_update_timestamp()</w:t>
            </w:r>
          </w:p>
        </w:tc>
      </w:tr>
    </w:tbl>
    <w:p>
      <w:pPr>
        <w:spacing w:before="0" w:after="60"/>
      </w:pPr>
    </w:p>
    <w:p>
      <w:pPr>
        <w:spacing w:before="0" w:after="60" w:line="276" w:lineRule="auto"/>
      </w:pPr>
      <w:r>
        <w:rPr>
          <w:rFonts w:ascii="Calibri" w:hAnsi="Calibri"/>
          <w:b/>
          <w:color w:val="1F2937"/>
          <w:sz w:val="19"/>
        </w:rPr>
        <w:t xml:space="preserve">Unique Constraints: </w:t>
      </w:r>
      <w:r>
        <w:rPr>
          <w:rFonts w:ascii="Calibri" w:hAnsi="Calibri"/>
          <w:color w:val="1F2937"/>
          <w:sz w:val="19"/>
        </w:rPr>
        <w:t>Primary Key on id</w:t>
      </w:r>
    </w:p>
    <w:p>
      <w:pPr>
        <w:spacing w:before="0" w:after="60" w:line="276" w:lineRule="auto"/>
      </w:pPr>
      <w:r>
        <w:rPr>
          <w:rFonts w:ascii="Calibri" w:hAnsi="Calibri"/>
          <w:b/>
          <w:color w:val="1F2937"/>
          <w:sz w:val="19"/>
        </w:rPr>
        <w:t xml:space="preserve">Check Constraints: </w:t>
      </w:r>
      <w:r>
        <w:rPr>
          <w:rFonts w:ascii="Calibri" w:hAnsi="Calibri"/>
          <w:color w:val="1F2937"/>
          <w:sz w:val="19"/>
        </w:rPr>
        <w:t>chk_experience_dates: end_date IS NULL OR end_date &gt;= start_date ; chk_experience_title: length(trim(title)) &gt; 0 ; chk_experience_org_name: length(trim(organization_name)) &gt; 0</w:t>
      </w:r>
    </w:p>
    <w:p>
      <w:pPr>
        <w:spacing w:before="0" w:after="60" w:line="276" w:lineRule="auto"/>
      </w:pPr>
      <w:r>
        <w:rPr>
          <w:rFonts w:ascii="Calibri" w:hAnsi="Calibri"/>
          <w:b/>
          <w:color w:val="1F2937"/>
          <w:sz w:val="19"/>
        </w:rPr>
        <w:t xml:space="preserve">Indexes: </w:t>
      </w:r>
      <w:r>
        <w:rPr>
          <w:rFonts w:ascii="Calibri" w:hAnsi="Calibri"/>
          <w:color w:val="1F2937"/>
          <w:sz w:val="19"/>
        </w:rPr>
        <w:t>idx_experiences_student ON experiences (student_profile_id, start_date DESC)</w:t>
      </w:r>
    </w:p>
    <w:p>
      <w:pPr>
        <w:spacing w:before="0" w:after="60" w:line="276" w:lineRule="auto"/>
      </w:pPr>
      <w:r>
        <w:rPr>
          <w:rFonts w:ascii="Calibri" w:hAnsi="Calibri"/>
          <w:b/>
          <w:color w:val="1F2937"/>
          <w:sz w:val="19"/>
        </w:rPr>
        <w:t xml:space="preserve">ON DELETE Behavior: </w:t>
      </w:r>
      <w:r>
        <w:rPr>
          <w:rFonts w:ascii="Calibri" w:hAnsi="Calibri"/>
          <w:color w:val="1F2937"/>
          <w:sz w:val="19"/>
        </w:rPr>
        <w:t>CASCADE on student_profiles(user_id).</w:t>
      </w:r>
    </w:p>
    <w:p>
      <w:pPr>
        <w:spacing w:before="0" w:after="60" w:line="276" w:lineRule="auto"/>
      </w:pPr>
      <w:r>
        <w:rPr>
          <w:rFonts w:ascii="Calibri" w:hAnsi="Calibri"/>
          <w:color w:val="1F2937"/>
          <w:sz w:val="19"/>
        </w:rPr>
        <w:t>Row Level Security (RLS) Behavior:</w:t>
      </w:r>
    </w:p>
    <w:p>
      <w:pPr>
        <w:pStyle w:val="ListBullet"/>
        <w:spacing w:before="0" w:after="60" w:line="276" w:lineRule="auto"/>
      </w:pPr>
      <w:r>
        <w:rPr>
          <w:rFonts w:ascii="Calibri" w:hAnsi="Calibri"/>
          <w:color w:val="1F2937"/>
          <w:sz w:val="19"/>
        </w:rPr>
        <w:t>INSERT / UPDATE / DELETE (experiences_*_self): Student owner (student_profile_id = auth.uid()).</w:t>
      </w:r>
    </w:p>
    <w:p>
      <w:pPr>
        <w:pStyle w:val="ListBullet"/>
        <w:spacing w:before="0" w:after="60" w:line="276" w:lineRule="auto"/>
      </w:pPr>
      <w:r>
        <w:rPr>
          <w:rFonts w:ascii="Calibri" w:hAnsi="Calibri"/>
          <w:color w:val="1F2937"/>
          <w:sz w:val="19"/>
        </w:rPr>
        <w:t>SELECT (experiences_select): Student owner, Admins, or Organizations viewing discoverable students or active applicants.</w:t>
      </w:r>
    </w:p>
    <w:p>
      <w:pPr>
        <w:keepNext/>
        <w:spacing w:before="220" w:after="60"/>
      </w:pPr>
      <w:r>
        <w:rPr>
          <w:rFonts w:ascii="Calibri" w:hAnsi="Calibri"/>
          <w:b/>
          <w:color w:val="2563EB"/>
          <w:sz w:val="23"/>
        </w:rPr>
        <w:t>4.6 Table: cvs</w:t>
      </w:r>
    </w:p>
    <w:p>
      <w:pPr>
        <w:spacing w:before="0" w:after="60" w:line="276" w:lineRule="auto"/>
      </w:pPr>
      <w:r>
        <w:rPr>
          <w:rFonts w:ascii="Calibri" w:hAnsi="Calibri"/>
          <w:b/>
          <w:color w:val="1F2937"/>
          <w:sz w:val="19"/>
        </w:rPr>
        <w:t xml:space="preserve">Purpose: </w:t>
      </w:r>
      <w:r>
        <w:rPr>
          <w:rFonts w:ascii="Calibri" w:hAnsi="Calibri"/>
          <w:color w:val="1F2937"/>
          <w:sz w:val="19"/>
        </w:rPr>
        <w:t>Metadata and storage object pointers for student uploaded curriculum vitae / resume documents.</w:t>
      </w:r>
    </w:p>
    <w:tbl>
      <w:tblPr>
        <w:tblW w:type="auto" w:w="0"/>
        <w:jc w:val="center"/>
        <w:tblLook w:firstColumn="1" w:firstRow="1" w:lastColumn="0" w:lastRow="0" w:noHBand="0" w:noVBand="1" w:val="04A0"/>
      </w:tblPr>
      <w:tblGrid>
        <w:gridCol w:w="1680"/>
        <w:gridCol w:w="1680"/>
        <w:gridCol w:w="1680"/>
        <w:gridCol w:w="1680"/>
        <w:gridCol w:w="1680"/>
        <w:gridCol w:w="1680"/>
      </w:tblGrid>
      <w:tr>
        <w:trPr>
          <w:tblHeader/>
          <w:cantSplit/>
        </w:trPr>
        <w:tc>
          <w:tcPr>
            <w:tcW w:type="dxa" w:w="172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Column Name</w:t>
            </w:r>
          </w:p>
        </w:tc>
        <w:tc>
          <w:tcPr>
            <w:tcW w:type="dxa" w:w="1584"/>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PostgreSQL Type</w:t>
            </w:r>
          </w:p>
        </w:tc>
        <w:tc>
          <w:tcPr>
            <w:tcW w:type="dxa" w:w="100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Nullable</w:t>
            </w:r>
          </w:p>
        </w:tc>
        <w:tc>
          <w:tcPr>
            <w:tcW w:type="dxa" w:w="1152"/>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Default</w:t>
            </w:r>
          </w:p>
        </w:tc>
        <w:tc>
          <w:tcPr>
            <w:tcW w:type="dxa" w:w="172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PK / FK / Ref</w:t>
            </w:r>
          </w:p>
        </w:tc>
        <w:tc>
          <w:tcPr>
            <w:tcW w:type="dxa" w:w="2880"/>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Constraints &amp; Notes</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id</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UUID</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gen_random_uuid()</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PK</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Surrogate CV identifier</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student_profile_id</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UUID</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FK -&gt; student_profiles(user_id)</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Associated student profile</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file_name</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Original client file name</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file_path</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Supabase Storage bucket path</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file_type</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MIME type (e.g., application/pdf)</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file_size</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INTEGER</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File size in bytes (max 10MB)</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is_default</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BOOLEAN</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false</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Primary active resume flag</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uploaded_at</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TIMESTAMPTZ</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now()</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Upload timestamp</w:t>
            </w:r>
          </w:p>
        </w:tc>
      </w:tr>
    </w:tbl>
    <w:p>
      <w:pPr>
        <w:spacing w:before="0" w:after="60"/>
      </w:pPr>
    </w:p>
    <w:p>
      <w:pPr>
        <w:spacing w:before="0" w:after="60" w:line="276" w:lineRule="auto"/>
      </w:pPr>
      <w:r>
        <w:rPr>
          <w:rFonts w:ascii="Calibri" w:hAnsi="Calibri"/>
          <w:b/>
          <w:color w:val="1F2937"/>
          <w:sz w:val="19"/>
        </w:rPr>
        <w:t xml:space="preserve">Unique Constraints: </w:t>
      </w:r>
      <w:r>
        <w:rPr>
          <w:rFonts w:ascii="Calibri" w:hAnsi="Calibri"/>
          <w:color w:val="1F2937"/>
          <w:sz w:val="19"/>
        </w:rPr>
        <w:t>Primary Key on id ; uq_cvs_single_default_per_student: Partial UNIQUE (student_profile_id) WHERE is_default = true</w:t>
      </w:r>
    </w:p>
    <w:p>
      <w:pPr>
        <w:spacing w:before="0" w:after="60" w:line="276" w:lineRule="auto"/>
      </w:pPr>
      <w:r>
        <w:rPr>
          <w:rFonts w:ascii="Calibri" w:hAnsi="Calibri"/>
          <w:b/>
          <w:color w:val="1F2937"/>
          <w:sz w:val="19"/>
        </w:rPr>
        <w:t xml:space="preserve">Check Constraints: </w:t>
      </w:r>
      <w:r>
        <w:rPr>
          <w:rFonts w:ascii="Calibri" w:hAnsi="Calibri"/>
          <w:color w:val="1F2937"/>
          <w:sz w:val="19"/>
        </w:rPr>
        <w:t>chk_cvs_file_size: file_size &gt; 0 AND file_size &lt;= 10485760 ; chk_cvs_file_name: length(trim(file_name)) &gt; 0 ; chk_cvs_file_path: length(trim(file_path)) &gt; 0</w:t>
      </w:r>
    </w:p>
    <w:p>
      <w:pPr>
        <w:spacing w:before="0" w:after="60" w:line="276" w:lineRule="auto"/>
      </w:pPr>
      <w:r>
        <w:rPr>
          <w:rFonts w:ascii="Calibri" w:hAnsi="Calibri"/>
          <w:b/>
          <w:color w:val="1F2937"/>
          <w:sz w:val="19"/>
        </w:rPr>
        <w:t xml:space="preserve">Indexes: </w:t>
      </w:r>
      <w:r>
        <w:rPr>
          <w:rFonts w:ascii="Calibri" w:hAnsi="Calibri"/>
          <w:color w:val="1F2937"/>
          <w:sz w:val="19"/>
        </w:rPr>
        <w:t>idx_cvs_student ON cvs (student_profile_id)</w:t>
      </w:r>
    </w:p>
    <w:p>
      <w:pPr>
        <w:spacing w:before="0" w:after="60" w:line="276" w:lineRule="auto"/>
      </w:pPr>
      <w:r>
        <w:rPr>
          <w:rFonts w:ascii="Calibri" w:hAnsi="Calibri"/>
          <w:b/>
          <w:color w:val="1F2937"/>
          <w:sz w:val="19"/>
        </w:rPr>
        <w:t xml:space="preserve">ON DELETE Behavior: </w:t>
      </w:r>
      <w:r>
        <w:rPr>
          <w:rFonts w:ascii="Calibri" w:hAnsi="Calibri"/>
          <w:color w:val="1F2937"/>
          <w:sz w:val="19"/>
        </w:rPr>
        <w:t>CASCADE on student_profiles(user_id). Hard deletion on row removal.</w:t>
      </w:r>
    </w:p>
    <w:p>
      <w:pPr>
        <w:spacing w:before="0" w:after="60" w:line="276" w:lineRule="auto"/>
      </w:pPr>
      <w:r>
        <w:rPr>
          <w:rFonts w:ascii="Calibri" w:hAnsi="Calibri"/>
          <w:color w:val="1F2937"/>
          <w:sz w:val="19"/>
        </w:rPr>
        <w:t>Row Level Security (RLS) Behavior:</w:t>
      </w:r>
    </w:p>
    <w:p>
      <w:pPr>
        <w:pStyle w:val="ListBullet"/>
        <w:spacing w:before="0" w:after="60" w:line="276" w:lineRule="auto"/>
      </w:pPr>
      <w:r>
        <w:rPr>
          <w:rFonts w:ascii="Calibri" w:hAnsi="Calibri"/>
          <w:color w:val="1F2937"/>
          <w:sz w:val="19"/>
        </w:rPr>
        <w:t>INSERT / UPDATE / DELETE (cvs_*_self): Student owner (student_profile_id = auth.uid()).</w:t>
      </w:r>
    </w:p>
    <w:p>
      <w:pPr>
        <w:pStyle w:val="ListBullet"/>
        <w:spacing w:before="0" w:after="60" w:line="276" w:lineRule="auto"/>
      </w:pPr>
      <w:r>
        <w:rPr>
          <w:rFonts w:ascii="Calibri" w:hAnsi="Calibri"/>
          <w:color w:val="1F2937"/>
          <w:sz w:val="19"/>
        </w:rPr>
        <w:t>SELECT (cvs_select): Student owner, Admins, or Organizations strictly for active applicants to their opportunities. Talent discovery browsing CANNOT view or download CVs.</w:t>
      </w:r>
    </w:p>
    <w:p>
      <w:pPr>
        <w:keepNext/>
        <w:spacing w:before="220" w:after="60"/>
      </w:pPr>
      <w:r>
        <w:rPr>
          <w:rFonts w:ascii="Calibri" w:hAnsi="Calibri"/>
          <w:b/>
          <w:color w:val="2563EB"/>
          <w:sz w:val="23"/>
        </w:rPr>
        <w:t>4.7 Table: organizations</w:t>
      </w:r>
    </w:p>
    <w:p>
      <w:pPr>
        <w:spacing w:before="0" w:after="60" w:line="276" w:lineRule="auto"/>
      </w:pPr>
      <w:r>
        <w:rPr>
          <w:rFonts w:ascii="Calibri" w:hAnsi="Calibri"/>
          <w:b/>
          <w:color w:val="1F2937"/>
          <w:sz w:val="19"/>
        </w:rPr>
        <w:t xml:space="preserve">Purpose: </w:t>
      </w:r>
      <w:r>
        <w:rPr>
          <w:rFonts w:ascii="Calibri" w:hAnsi="Calibri"/>
          <w:color w:val="1F2937"/>
          <w:sz w:val="19"/>
        </w:rPr>
        <w:t>Institutional employer profile, accreditation, verification status, and corporate contact details.</w:t>
      </w:r>
    </w:p>
    <w:tbl>
      <w:tblPr>
        <w:tblW w:type="auto" w:w="0"/>
        <w:jc w:val="center"/>
        <w:tblLook w:firstColumn="1" w:firstRow="1" w:lastColumn="0" w:lastRow="0" w:noHBand="0" w:noVBand="1" w:val="04A0"/>
      </w:tblPr>
      <w:tblGrid>
        <w:gridCol w:w="1680"/>
        <w:gridCol w:w="1680"/>
        <w:gridCol w:w="1680"/>
        <w:gridCol w:w="1680"/>
        <w:gridCol w:w="1680"/>
        <w:gridCol w:w="1680"/>
      </w:tblGrid>
      <w:tr>
        <w:trPr>
          <w:tblHeader/>
          <w:cantSplit/>
        </w:trPr>
        <w:tc>
          <w:tcPr>
            <w:tcW w:type="dxa" w:w="172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Column Name</w:t>
            </w:r>
          </w:p>
        </w:tc>
        <w:tc>
          <w:tcPr>
            <w:tcW w:type="dxa" w:w="1584"/>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PostgreSQL Type</w:t>
            </w:r>
          </w:p>
        </w:tc>
        <w:tc>
          <w:tcPr>
            <w:tcW w:type="dxa" w:w="100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Nullable</w:t>
            </w:r>
          </w:p>
        </w:tc>
        <w:tc>
          <w:tcPr>
            <w:tcW w:type="dxa" w:w="1152"/>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Default</w:t>
            </w:r>
          </w:p>
        </w:tc>
        <w:tc>
          <w:tcPr>
            <w:tcW w:type="dxa" w:w="172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PK / FK / Ref</w:t>
            </w:r>
          </w:p>
        </w:tc>
        <w:tc>
          <w:tcPr>
            <w:tcW w:type="dxa" w:w="2880"/>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Constraints &amp; Notes</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id</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UUID</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gen_random_uuid()</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PK</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Surrogate organization identifier</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name</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Registered corporate / institutional name</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description</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CHECK (description IS NULL OR length(description) &lt;= 2000)</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website_url</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Official web domain</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contact_email</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Optional corporate contact email (Regex validated)</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contact_phone</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Optional telephone contact</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verification_status</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org_verification_status</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'PENDING'</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ENUM ('PENDING', 'APPROVED', 'REJECTED', 'SUSPENDED')</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created_at</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TIMESTAMPTZ</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now()</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Registration timestamp</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updated_at</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TIMESTAMPTZ</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now()</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Maintained via trigger fn_update_timestamp()</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deleted_at</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TIMESTAMPTZ</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Selective soft-deletion timestamp</w:t>
            </w:r>
          </w:p>
        </w:tc>
      </w:tr>
    </w:tbl>
    <w:p>
      <w:pPr>
        <w:spacing w:before="0" w:after="60"/>
      </w:pPr>
    </w:p>
    <w:p>
      <w:pPr>
        <w:spacing w:before="0" w:after="60" w:line="276" w:lineRule="auto"/>
      </w:pPr>
      <w:r>
        <w:rPr>
          <w:rFonts w:ascii="Calibri" w:hAnsi="Calibri"/>
          <w:b/>
          <w:color w:val="1F2937"/>
          <w:sz w:val="19"/>
        </w:rPr>
        <w:t xml:space="preserve">Unique Constraints: </w:t>
      </w:r>
      <w:r>
        <w:rPr>
          <w:rFonts w:ascii="Calibri" w:hAnsi="Calibri"/>
          <w:color w:val="1F2937"/>
          <w:sz w:val="19"/>
        </w:rPr>
        <w:t>Primary Key on id ; uq_organizations_name: UNIQUE (name)</w:t>
      </w:r>
    </w:p>
    <w:p>
      <w:pPr>
        <w:spacing w:before="0" w:after="60" w:line="276" w:lineRule="auto"/>
      </w:pPr>
      <w:r>
        <w:rPr>
          <w:rFonts w:ascii="Calibri" w:hAnsi="Calibri"/>
          <w:b/>
          <w:color w:val="1F2937"/>
          <w:sz w:val="19"/>
        </w:rPr>
        <w:t xml:space="preserve">Check Constraints: </w:t>
      </w:r>
      <w:r>
        <w:rPr>
          <w:rFonts w:ascii="Calibri" w:hAnsi="Calibri"/>
          <w:color w:val="1F2937"/>
          <w:sz w:val="19"/>
        </w:rPr>
        <w:t>chk_org_name: length(trim(name)) &gt; 0 ; chk_org_description: description IS NULL OR length(description) &lt;= 2000 ; chk_org_email: contact_email IS NULL OR contact_email ~* '^[A-Za-z0-9._%+-]+@[A-Za-z0-9.-]+\.[A-Za-z]{2,}$'</w:t>
      </w:r>
    </w:p>
    <w:p>
      <w:pPr>
        <w:spacing w:before="0" w:after="60" w:line="276" w:lineRule="auto"/>
      </w:pPr>
      <w:r>
        <w:rPr>
          <w:rFonts w:ascii="Calibri" w:hAnsi="Calibri"/>
          <w:b/>
          <w:color w:val="1F2937"/>
          <w:sz w:val="19"/>
        </w:rPr>
        <w:t xml:space="preserve">Indexes: </w:t>
      </w:r>
      <w:r>
        <w:rPr>
          <w:rFonts w:ascii="Calibri" w:hAnsi="Calibri"/>
          <w:color w:val="1F2937"/>
          <w:sz w:val="19"/>
        </w:rPr>
        <w:t>idx_organizations_verification ON organizations (verification_status) WHERE deleted_at IS NULL ; (Note: Index on name omitted as redundant with unique constraint uq_organizations_name)</w:t>
      </w:r>
    </w:p>
    <w:p>
      <w:pPr>
        <w:spacing w:before="0" w:after="60" w:line="276" w:lineRule="auto"/>
      </w:pPr>
      <w:r>
        <w:rPr>
          <w:rFonts w:ascii="Calibri" w:hAnsi="Calibri"/>
          <w:b/>
          <w:color w:val="1F2937"/>
          <w:sz w:val="19"/>
        </w:rPr>
        <w:t xml:space="preserve">ON DELETE Behavior: </w:t>
      </w:r>
      <w:r>
        <w:rPr>
          <w:rFonts w:ascii="Calibri" w:hAnsi="Calibri"/>
          <w:color w:val="1F2937"/>
          <w:sz w:val="19"/>
        </w:rPr>
        <w:t>Soft delete via deleted_at. Master entity: ON DELETE RESTRICT from opportunities.</w:t>
      </w:r>
    </w:p>
    <w:p>
      <w:pPr>
        <w:spacing w:before="0" w:after="60" w:line="276" w:lineRule="auto"/>
      </w:pPr>
      <w:r>
        <w:rPr>
          <w:rFonts w:ascii="Calibri" w:hAnsi="Calibri"/>
          <w:color w:val="1F2937"/>
          <w:sz w:val="19"/>
        </w:rPr>
        <w:t>Row Level Security (RLS) Behavior:</w:t>
      </w:r>
    </w:p>
    <w:p>
      <w:pPr>
        <w:pStyle w:val="ListBullet"/>
        <w:spacing w:before="0" w:after="60" w:line="276" w:lineRule="auto"/>
      </w:pPr>
      <w:r>
        <w:rPr>
          <w:rFonts w:ascii="Calibri" w:hAnsi="Calibri"/>
          <w:color w:val="1F2937"/>
          <w:sz w:val="19"/>
        </w:rPr>
        <w:t>INSERT (organizations_insert): Authenticated users with role ORGANIZATION.</w:t>
      </w:r>
    </w:p>
    <w:p>
      <w:pPr>
        <w:pStyle w:val="ListBullet"/>
        <w:spacing w:before="0" w:after="60" w:line="276" w:lineRule="auto"/>
      </w:pPr>
      <w:r>
        <w:rPr>
          <w:rFonts w:ascii="Calibri" w:hAnsi="Calibri"/>
          <w:color w:val="1F2937"/>
          <w:sz w:val="19"/>
        </w:rPr>
        <w:t>SELECT (organizations_select): Public / Students for APPROVED, non-deleted orgs; Organization members for own org regardless of status; Admins all.</w:t>
      </w:r>
    </w:p>
    <w:p>
      <w:pPr>
        <w:pStyle w:val="ListBullet"/>
        <w:spacing w:before="0" w:after="60" w:line="276" w:lineRule="auto"/>
      </w:pPr>
      <w:r>
        <w:rPr>
          <w:rFonts w:ascii="Calibri" w:hAnsi="Calibri"/>
          <w:color w:val="1F2937"/>
          <w:sz w:val="19"/>
        </w:rPr>
        <w:t>UPDATE (organizations_update): Organization members can update general info (cannot alter verification_status); Admins full update authority.</w:t>
      </w:r>
    </w:p>
    <w:p>
      <w:pPr>
        <w:pStyle w:val="ListBullet"/>
        <w:spacing w:before="0" w:after="60" w:line="276" w:lineRule="auto"/>
      </w:pPr>
      <w:r>
        <w:rPr>
          <w:rFonts w:ascii="Calibri" w:hAnsi="Calibri"/>
          <w:color w:val="1F2937"/>
          <w:sz w:val="19"/>
        </w:rPr>
        <w:t>DELETE (organizations_delete): Admin only.</w:t>
      </w:r>
    </w:p>
    <w:p>
      <w:pPr>
        <w:keepNext/>
        <w:spacing w:before="220" w:after="60"/>
      </w:pPr>
      <w:r>
        <w:rPr>
          <w:rFonts w:ascii="Calibri" w:hAnsi="Calibri"/>
          <w:b/>
          <w:color w:val="2563EB"/>
          <w:sz w:val="23"/>
        </w:rPr>
        <w:t>4.8 Table: organization_members</w:t>
      </w:r>
    </w:p>
    <w:p>
      <w:pPr>
        <w:spacing w:before="0" w:after="60" w:line="276" w:lineRule="auto"/>
      </w:pPr>
      <w:r>
        <w:rPr>
          <w:rFonts w:ascii="Calibri" w:hAnsi="Calibri"/>
          <w:b/>
          <w:color w:val="1F2937"/>
          <w:sz w:val="19"/>
        </w:rPr>
        <w:t xml:space="preserve">Purpose: </w:t>
      </w:r>
      <w:r>
        <w:rPr>
          <w:rFonts w:ascii="Calibri" w:hAnsi="Calibri"/>
          <w:color w:val="1F2937"/>
          <w:sz w:val="19"/>
        </w:rPr>
        <w:t>Junction connecting authenticated user accounts to organizations. Governs representative authority.</w:t>
      </w:r>
    </w:p>
    <w:tbl>
      <w:tblPr>
        <w:tblW w:type="auto" w:w="0"/>
        <w:jc w:val="center"/>
        <w:tblLook w:firstColumn="1" w:firstRow="1" w:lastColumn="0" w:lastRow="0" w:noHBand="0" w:noVBand="1" w:val="04A0"/>
      </w:tblPr>
      <w:tblGrid>
        <w:gridCol w:w="1680"/>
        <w:gridCol w:w="1680"/>
        <w:gridCol w:w="1680"/>
        <w:gridCol w:w="1680"/>
        <w:gridCol w:w="1680"/>
        <w:gridCol w:w="1680"/>
      </w:tblGrid>
      <w:tr>
        <w:trPr>
          <w:tblHeader/>
          <w:cantSplit/>
        </w:trPr>
        <w:tc>
          <w:tcPr>
            <w:tcW w:type="dxa" w:w="172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Column Name</w:t>
            </w:r>
          </w:p>
        </w:tc>
        <w:tc>
          <w:tcPr>
            <w:tcW w:type="dxa" w:w="1584"/>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PostgreSQL Type</w:t>
            </w:r>
          </w:p>
        </w:tc>
        <w:tc>
          <w:tcPr>
            <w:tcW w:type="dxa" w:w="100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Nullable</w:t>
            </w:r>
          </w:p>
        </w:tc>
        <w:tc>
          <w:tcPr>
            <w:tcW w:type="dxa" w:w="1152"/>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Default</w:t>
            </w:r>
          </w:p>
        </w:tc>
        <w:tc>
          <w:tcPr>
            <w:tcW w:type="dxa" w:w="172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PK / FK / Ref</w:t>
            </w:r>
          </w:p>
        </w:tc>
        <w:tc>
          <w:tcPr>
            <w:tcW w:type="dxa" w:w="2880"/>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Constraints &amp; Notes</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organization_id</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UUID</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PK, FK -&gt; organizations(id)</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Associated organization</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user_id</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UUID</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PK, FK -&gt; users(id)</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Associated authenticated user</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created_at</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TIMESTAMPTZ</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now()</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Association timestamp</w:t>
            </w:r>
          </w:p>
        </w:tc>
      </w:tr>
    </w:tbl>
    <w:p>
      <w:pPr>
        <w:spacing w:before="0" w:after="60"/>
      </w:pPr>
    </w:p>
    <w:p>
      <w:pPr>
        <w:spacing w:before="0" w:after="60" w:line="276" w:lineRule="auto"/>
      </w:pPr>
      <w:r>
        <w:rPr>
          <w:rFonts w:ascii="Calibri" w:hAnsi="Calibri"/>
          <w:b/>
          <w:color w:val="1F2937"/>
          <w:sz w:val="19"/>
        </w:rPr>
        <w:t xml:space="preserve">Unique Constraints: </w:t>
      </w:r>
      <w:r>
        <w:rPr>
          <w:rFonts w:ascii="Calibri" w:hAnsi="Calibri"/>
          <w:color w:val="1F2937"/>
          <w:sz w:val="19"/>
        </w:rPr>
        <w:t>Primary Key on (organization_id, user_id) ; uq_org_members_single_member_mvp: UNIQUE (organization_id) (Enforces single-member tenancy for MVP)</w:t>
      </w:r>
    </w:p>
    <w:p>
      <w:pPr>
        <w:spacing w:before="0" w:after="60" w:line="276" w:lineRule="auto"/>
      </w:pPr>
      <w:r>
        <w:rPr>
          <w:rFonts w:ascii="Calibri" w:hAnsi="Calibri"/>
          <w:b/>
          <w:color w:val="1F2937"/>
          <w:sz w:val="19"/>
        </w:rPr>
        <w:t xml:space="preserve">Check Constraints: </w:t>
      </w:r>
      <w:r>
        <w:rPr>
          <w:rFonts w:ascii="Calibri" w:hAnsi="Calibri"/>
          <w:color w:val="1F2937"/>
          <w:sz w:val="19"/>
        </w:rPr>
        <w:t>None (enforced via foreign keys and unique constraints)</w:t>
      </w:r>
    </w:p>
    <w:p>
      <w:pPr>
        <w:spacing w:before="0" w:after="60" w:line="276" w:lineRule="auto"/>
      </w:pPr>
      <w:r>
        <w:rPr>
          <w:rFonts w:ascii="Calibri" w:hAnsi="Calibri"/>
          <w:b/>
          <w:color w:val="1F2937"/>
          <w:sz w:val="19"/>
        </w:rPr>
        <w:t xml:space="preserve">Indexes: </w:t>
      </w:r>
      <w:r>
        <w:rPr>
          <w:rFonts w:ascii="Calibri" w:hAnsi="Calibri"/>
          <w:color w:val="1F2937"/>
          <w:sz w:val="19"/>
        </w:rPr>
        <w:t>idx_org_members_user_id ON organization_members (user_id)</w:t>
      </w:r>
    </w:p>
    <w:p>
      <w:pPr>
        <w:spacing w:before="0" w:after="60" w:line="276" w:lineRule="auto"/>
      </w:pPr>
      <w:r>
        <w:rPr>
          <w:rFonts w:ascii="Calibri" w:hAnsi="Calibri"/>
          <w:b/>
          <w:color w:val="1F2937"/>
          <w:sz w:val="19"/>
        </w:rPr>
        <w:t xml:space="preserve">ON DELETE Behavior: </w:t>
      </w:r>
      <w:r>
        <w:rPr>
          <w:rFonts w:ascii="Calibri" w:hAnsi="Calibri"/>
          <w:color w:val="1F2937"/>
          <w:sz w:val="19"/>
        </w:rPr>
        <w:t>CASCADE if either referenced organization or user is purged.</w:t>
      </w:r>
    </w:p>
    <w:p>
      <w:pPr>
        <w:spacing w:before="0" w:after="60" w:line="276" w:lineRule="auto"/>
      </w:pPr>
      <w:r>
        <w:rPr>
          <w:rFonts w:ascii="Calibri" w:hAnsi="Calibri"/>
          <w:color w:val="1F2937"/>
          <w:sz w:val="19"/>
        </w:rPr>
        <w:t>Row Level Security (RLS) Behavior:</w:t>
      </w:r>
    </w:p>
    <w:p>
      <w:pPr>
        <w:pStyle w:val="ListBullet"/>
        <w:spacing w:before="0" w:after="60" w:line="276" w:lineRule="auto"/>
      </w:pPr>
      <w:r>
        <w:rPr>
          <w:rFonts w:ascii="Calibri" w:hAnsi="Calibri"/>
          <w:color w:val="1F2937"/>
          <w:sz w:val="19"/>
        </w:rPr>
        <w:t>INSERT (org_members_insert): Authenticated user with role ORGANIZATION creating an initial membership for an unlinked organization, or Admin.</w:t>
      </w:r>
    </w:p>
    <w:p>
      <w:pPr>
        <w:pStyle w:val="ListBullet"/>
        <w:spacing w:before="0" w:after="60" w:line="276" w:lineRule="auto"/>
      </w:pPr>
      <w:r>
        <w:rPr>
          <w:rFonts w:ascii="Calibri" w:hAnsi="Calibri"/>
          <w:color w:val="1F2937"/>
          <w:sz w:val="19"/>
        </w:rPr>
        <w:t>SELECT (org_members_select): Member user viewing own membership (user_id = auth.uid()), or Admin all.</w:t>
      </w:r>
    </w:p>
    <w:p>
      <w:pPr>
        <w:pStyle w:val="ListBullet"/>
        <w:spacing w:before="0" w:after="60" w:line="276" w:lineRule="auto"/>
      </w:pPr>
      <w:r>
        <w:rPr>
          <w:rFonts w:ascii="Calibri" w:hAnsi="Calibri"/>
          <w:color w:val="1F2937"/>
          <w:sz w:val="19"/>
        </w:rPr>
        <w:t>DELETE (org_members_delete): Member user leaving or Admin removing membership.</w:t>
      </w:r>
    </w:p>
    <w:p>
      <w:pPr>
        <w:pStyle w:val="ListBullet"/>
        <w:spacing w:before="0" w:after="60" w:line="276" w:lineRule="auto"/>
      </w:pPr>
      <w:r>
        <w:rPr>
          <w:rFonts w:ascii="Calibri" w:hAnsi="Calibri"/>
          <w:color w:val="1F2937"/>
          <w:sz w:val="19"/>
        </w:rPr>
        <w:t>UPDATE: Admin only.</w:t>
      </w:r>
    </w:p>
    <w:p>
      <w:pPr>
        <w:keepNext/>
        <w:spacing w:before="220" w:after="60"/>
      </w:pPr>
      <w:r>
        <w:rPr>
          <w:rFonts w:ascii="Calibri" w:hAnsi="Calibri"/>
          <w:b/>
          <w:color w:val="2563EB"/>
          <w:sz w:val="23"/>
        </w:rPr>
        <w:t>4.9 Table: opportunities</w:t>
      </w:r>
    </w:p>
    <w:p>
      <w:pPr>
        <w:spacing w:before="0" w:after="60" w:line="276" w:lineRule="auto"/>
      </w:pPr>
      <w:r>
        <w:rPr>
          <w:rFonts w:ascii="Calibri" w:hAnsi="Calibri"/>
          <w:b/>
          <w:color w:val="1F2937"/>
          <w:sz w:val="19"/>
        </w:rPr>
        <w:t xml:space="preserve">Purpose: </w:t>
      </w:r>
      <w:r>
        <w:rPr>
          <w:rFonts w:ascii="Calibri" w:hAnsi="Calibri"/>
          <w:color w:val="1F2937"/>
          <w:sz w:val="19"/>
        </w:rPr>
        <w:t>Recruitment listings (internships, jobs, scholarships, hackathons, competitions, fellowships, volunteer roles).</w:t>
      </w:r>
    </w:p>
    <w:tbl>
      <w:tblPr>
        <w:tblW w:type="auto" w:w="0"/>
        <w:jc w:val="center"/>
        <w:tblLook w:firstColumn="1" w:firstRow="1" w:lastColumn="0" w:lastRow="0" w:noHBand="0" w:noVBand="1" w:val="04A0"/>
      </w:tblPr>
      <w:tblGrid>
        <w:gridCol w:w="1680"/>
        <w:gridCol w:w="1680"/>
        <w:gridCol w:w="1680"/>
        <w:gridCol w:w="1680"/>
        <w:gridCol w:w="1680"/>
        <w:gridCol w:w="1680"/>
      </w:tblGrid>
      <w:tr>
        <w:trPr>
          <w:tblHeader/>
          <w:cantSplit/>
        </w:trPr>
        <w:tc>
          <w:tcPr>
            <w:tcW w:type="dxa" w:w="172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Column Name</w:t>
            </w:r>
          </w:p>
        </w:tc>
        <w:tc>
          <w:tcPr>
            <w:tcW w:type="dxa" w:w="1584"/>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PostgreSQL Type</w:t>
            </w:r>
          </w:p>
        </w:tc>
        <w:tc>
          <w:tcPr>
            <w:tcW w:type="dxa" w:w="100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Nullable</w:t>
            </w:r>
          </w:p>
        </w:tc>
        <w:tc>
          <w:tcPr>
            <w:tcW w:type="dxa" w:w="1152"/>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Default</w:t>
            </w:r>
          </w:p>
        </w:tc>
        <w:tc>
          <w:tcPr>
            <w:tcW w:type="dxa" w:w="172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PK / FK / Ref</w:t>
            </w:r>
          </w:p>
        </w:tc>
        <w:tc>
          <w:tcPr>
            <w:tcW w:type="dxa" w:w="2880"/>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Constraints &amp; Notes</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id</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UUID</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gen_random_uuid()</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PK</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Surrogate opportunity identifier</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organization_id</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UUID</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FK -&gt; organizations(id)</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Publishing organization</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title</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Position title (CHECK 1-200 chars)</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description</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Detailed role description (CHECK 1-10000 chars)</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opportunity_type</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opportunity_type</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ENUM ('INTERNSHIP', 'JOB', 'SCHOLARSHIP', 'HACKATHON', 'COMPETITION', 'TRAINING', 'VOLUNTEER', 'FELLOWSHIP', 'OTHER')</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status</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opportunity_status</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'DRAFT'</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ENUM ('DRAFT', 'PENDING_APPROVAL', 'PUBLISHED', 'CLOSED', 'REJECTED')</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location</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Geographic location / campus</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is_remote</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BOOLEAN</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false</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Remote eligibility indicator</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application_deadline</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TIMESTAMPTZ</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Application cutoff timestamp</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minimum_academic_year</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INTEGER</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CHECK (1-6)</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maximum_academic_year</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INTEGER</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CHECK (1-6)</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minimum_gpa</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NUMERIC(3,2)</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CHECK (0.00 to 4.00)</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eligible_fields</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Array of qualifying academic disciplines</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compensation</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Salary, stipend, or grant description</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application_url</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Optional external destination link</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created_at</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TIMESTAMPTZ</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now()</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Record creation timestamp</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updated_at</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TIMESTAMPTZ</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now()</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Maintained via trigger fn_update_timestamp()</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published_at</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TIMESTAMPTZ</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Publication timestamp</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deleted_at</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TIMESTAMPTZ</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Selective soft-deletion timestamp</w:t>
            </w:r>
          </w:p>
        </w:tc>
      </w:tr>
    </w:tbl>
    <w:p>
      <w:pPr>
        <w:spacing w:before="0" w:after="60"/>
      </w:pPr>
    </w:p>
    <w:p>
      <w:pPr>
        <w:spacing w:before="0" w:after="60" w:line="276" w:lineRule="auto"/>
      </w:pPr>
      <w:r>
        <w:rPr>
          <w:rFonts w:ascii="Calibri" w:hAnsi="Calibri"/>
          <w:b/>
          <w:color w:val="1F2937"/>
          <w:sz w:val="19"/>
        </w:rPr>
        <w:t xml:space="preserve">Unique Constraints: </w:t>
      </w:r>
      <w:r>
        <w:rPr>
          <w:rFonts w:ascii="Calibri" w:hAnsi="Calibri"/>
          <w:color w:val="1F2937"/>
          <w:sz w:val="19"/>
        </w:rPr>
        <w:t>Primary Key on id</w:t>
      </w:r>
    </w:p>
    <w:p>
      <w:pPr>
        <w:spacing w:before="0" w:after="60" w:line="276" w:lineRule="auto"/>
      </w:pPr>
      <w:r>
        <w:rPr>
          <w:rFonts w:ascii="Calibri" w:hAnsi="Calibri"/>
          <w:b/>
          <w:color w:val="1F2937"/>
          <w:sz w:val="19"/>
        </w:rPr>
        <w:t xml:space="preserve">Check Constraints: </w:t>
      </w:r>
      <w:r>
        <w:rPr>
          <w:rFonts w:ascii="Calibri" w:hAnsi="Calibri"/>
          <w:color w:val="1F2937"/>
          <w:sz w:val="19"/>
        </w:rPr>
        <w:t>chk_opportunities_title_len: length(trim(title)) &gt; 0 AND length(title) &lt;= 200 ; chk_opportunities_desc_len: length(trim(description)) &gt; 0 AND length(description) &lt;= 10000 ; chk_opportunities_year_min: minimum_academic_year IS NULL OR minimum_academic_year BETWEEN 1 AND 6 ; chk_opportunities_year_max: maximum_academic_year IS NULL OR maximum_academic_year BETWEEN 1 AND 6 ; chk_opportunities_year_range: minimum_academic_year IS NULL OR maximum_academic_year IS NULL OR minimum_academic_year &lt;= maximum_academic_year ; chk_opportunities_gpa: minimum_gpa IS NULL OR (minimum_gpa &gt;= 0.00 AND minimum_gpa &lt;= 4.00)</w:t>
      </w:r>
    </w:p>
    <w:p>
      <w:pPr>
        <w:spacing w:before="0" w:after="60" w:line="276" w:lineRule="auto"/>
      </w:pPr>
      <w:r>
        <w:rPr>
          <w:rFonts w:ascii="Calibri" w:hAnsi="Calibri"/>
          <w:b/>
          <w:color w:val="1F2937"/>
          <w:sz w:val="19"/>
        </w:rPr>
        <w:t xml:space="preserve">Indexes: </w:t>
      </w:r>
      <w:r>
        <w:rPr>
          <w:rFonts w:ascii="Calibri" w:hAnsi="Calibri"/>
          <w:color w:val="1F2937"/>
          <w:sz w:val="19"/>
        </w:rPr>
        <w:t>idx_opportunities_discovery ON opportunities (status, opportunity_type, application_deadline) WHERE deleted_at IS NULL ; idx_opportunities_org_status ON opportunities (organization_id, status) WHERE deleted_at IS NULL ; idx_opportunities_eligible_fields_gin ON opportunities USING GIN (eligible_fields)</w:t>
      </w:r>
    </w:p>
    <w:p>
      <w:pPr>
        <w:spacing w:before="0" w:after="60" w:line="276" w:lineRule="auto"/>
      </w:pPr>
      <w:r>
        <w:rPr>
          <w:rFonts w:ascii="Calibri" w:hAnsi="Calibri"/>
          <w:b/>
          <w:color w:val="1F2937"/>
          <w:sz w:val="19"/>
        </w:rPr>
        <w:t xml:space="preserve">ON DELETE Behavior: </w:t>
      </w:r>
      <w:r>
        <w:rPr>
          <w:rFonts w:ascii="Calibri" w:hAnsi="Calibri"/>
          <w:color w:val="1F2937"/>
          <w:sz w:val="19"/>
        </w:rPr>
        <w:t>Soft delete via deleted_at. ON DELETE RESTRICT from parent organizations.</w:t>
      </w:r>
    </w:p>
    <w:p>
      <w:pPr>
        <w:spacing w:before="0" w:after="60" w:line="276" w:lineRule="auto"/>
      </w:pPr>
      <w:r>
        <w:rPr>
          <w:rFonts w:ascii="Calibri" w:hAnsi="Calibri"/>
          <w:color w:val="1F2937"/>
          <w:sz w:val="19"/>
        </w:rPr>
        <w:t>Row Level Security (RLS) Behavior:</w:t>
      </w:r>
    </w:p>
    <w:p>
      <w:pPr>
        <w:pStyle w:val="ListBullet"/>
        <w:spacing w:before="0" w:after="60" w:line="276" w:lineRule="auto"/>
      </w:pPr>
      <w:r>
        <w:rPr>
          <w:rFonts w:ascii="Calibri" w:hAnsi="Calibri"/>
          <w:color w:val="1F2937"/>
          <w:sz w:val="19"/>
        </w:rPr>
        <w:t>SELECT (opportunities_select_public): Public / Students for PUBLISHED non-deleted opportunities; Org members view all for own org; Admins view all.</w:t>
      </w:r>
    </w:p>
    <w:p>
      <w:pPr>
        <w:pStyle w:val="ListBullet"/>
        <w:spacing w:before="0" w:after="60" w:line="276" w:lineRule="auto"/>
      </w:pPr>
      <w:r>
        <w:rPr>
          <w:rFonts w:ascii="Calibri" w:hAnsi="Calibri"/>
          <w:color w:val="1F2937"/>
          <w:sz w:val="19"/>
        </w:rPr>
        <w:t>INSERT (opportunities_insert_member): Org members can draft opportunities; setting status = PUBLISHED strictly requires organizations.verification_status = APPROVED.</w:t>
      </w:r>
    </w:p>
    <w:p>
      <w:pPr>
        <w:pStyle w:val="ListBullet"/>
        <w:spacing w:before="0" w:after="60" w:line="276" w:lineRule="auto"/>
      </w:pPr>
      <w:r>
        <w:rPr>
          <w:rFonts w:ascii="Calibri" w:hAnsi="Calibri"/>
          <w:color w:val="1F2937"/>
          <w:sz w:val="19"/>
        </w:rPr>
        <w:t>UPDATE (opportunities_update_member): Org members update own opportunities; setting status = PUBLISHED requires org verification_status = APPROVED; Admins full update.</w:t>
      </w:r>
    </w:p>
    <w:p>
      <w:pPr>
        <w:pStyle w:val="ListBullet"/>
        <w:spacing w:before="0" w:after="60" w:line="276" w:lineRule="auto"/>
      </w:pPr>
      <w:r>
        <w:rPr>
          <w:rFonts w:ascii="Calibri" w:hAnsi="Calibri"/>
          <w:color w:val="1F2937"/>
          <w:sz w:val="19"/>
        </w:rPr>
        <w:t>DELETE (opportunities_delete_member): Org members soft-delete own opportunities; Admins full delete.</w:t>
      </w:r>
    </w:p>
    <w:p>
      <w:pPr>
        <w:keepNext/>
        <w:spacing w:before="220" w:after="60"/>
      </w:pPr>
      <w:r>
        <w:rPr>
          <w:rFonts w:ascii="Calibri" w:hAnsi="Calibri"/>
          <w:b/>
          <w:color w:val="2563EB"/>
          <w:sz w:val="23"/>
        </w:rPr>
        <w:t>4.10 Table: opportunity_skills</w:t>
      </w:r>
    </w:p>
    <w:p>
      <w:pPr>
        <w:spacing w:before="0" w:after="60" w:line="276" w:lineRule="auto"/>
      </w:pPr>
      <w:r>
        <w:rPr>
          <w:rFonts w:ascii="Calibri" w:hAnsi="Calibri"/>
          <w:b/>
          <w:color w:val="1F2937"/>
          <w:sz w:val="19"/>
        </w:rPr>
        <w:t xml:space="preserve">Purpose: </w:t>
      </w:r>
      <w:r>
        <w:rPr>
          <w:rFonts w:ascii="Calibri" w:hAnsi="Calibri"/>
          <w:color w:val="1F2937"/>
          <w:sz w:val="19"/>
        </w:rPr>
        <w:t>Junction table specifying required versus preferred skill criteria for an opportunity.</w:t>
      </w:r>
    </w:p>
    <w:tbl>
      <w:tblPr>
        <w:tblW w:type="auto" w:w="0"/>
        <w:jc w:val="center"/>
        <w:tblLook w:firstColumn="1" w:firstRow="1" w:lastColumn="0" w:lastRow="0" w:noHBand="0" w:noVBand="1" w:val="04A0"/>
      </w:tblPr>
      <w:tblGrid>
        <w:gridCol w:w="1680"/>
        <w:gridCol w:w="1680"/>
        <w:gridCol w:w="1680"/>
        <w:gridCol w:w="1680"/>
        <w:gridCol w:w="1680"/>
        <w:gridCol w:w="1680"/>
      </w:tblGrid>
      <w:tr>
        <w:trPr>
          <w:tblHeader/>
          <w:cantSplit/>
        </w:trPr>
        <w:tc>
          <w:tcPr>
            <w:tcW w:type="dxa" w:w="172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Column Name</w:t>
            </w:r>
          </w:p>
        </w:tc>
        <w:tc>
          <w:tcPr>
            <w:tcW w:type="dxa" w:w="1584"/>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PostgreSQL Type</w:t>
            </w:r>
          </w:p>
        </w:tc>
        <w:tc>
          <w:tcPr>
            <w:tcW w:type="dxa" w:w="100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Nullable</w:t>
            </w:r>
          </w:p>
        </w:tc>
        <w:tc>
          <w:tcPr>
            <w:tcW w:type="dxa" w:w="1152"/>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Default</w:t>
            </w:r>
          </w:p>
        </w:tc>
        <w:tc>
          <w:tcPr>
            <w:tcW w:type="dxa" w:w="172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PK / FK / Ref</w:t>
            </w:r>
          </w:p>
        </w:tc>
        <w:tc>
          <w:tcPr>
            <w:tcW w:type="dxa" w:w="2880"/>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Constraints &amp; Notes</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opportunity_id</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UUID</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PK, FK -&gt; opportunities(id)</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Associated opportunity</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skill_id</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UUID</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PK, FK -&gt; skills(id)</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Associated master skill</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requirement_level</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skill_requirement_level</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'REQUIRED'</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ENUM ('REQUIRED', 'PREFERRED')</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created_at</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TIMESTAMPTZ</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now()</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Association timestamp</w:t>
            </w:r>
          </w:p>
        </w:tc>
      </w:tr>
    </w:tbl>
    <w:p>
      <w:pPr>
        <w:spacing w:before="0" w:after="60"/>
      </w:pPr>
    </w:p>
    <w:p>
      <w:pPr>
        <w:spacing w:before="0" w:after="60" w:line="276" w:lineRule="auto"/>
      </w:pPr>
      <w:r>
        <w:rPr>
          <w:rFonts w:ascii="Calibri" w:hAnsi="Calibri"/>
          <w:b/>
          <w:color w:val="1F2937"/>
          <w:sz w:val="19"/>
        </w:rPr>
        <w:t xml:space="preserve">Unique Constraints: </w:t>
      </w:r>
      <w:r>
        <w:rPr>
          <w:rFonts w:ascii="Calibri" w:hAnsi="Calibri"/>
          <w:color w:val="1F2937"/>
          <w:sz w:val="19"/>
        </w:rPr>
        <w:t>Primary Key on (opportunity_id, skill_id)</w:t>
      </w:r>
    </w:p>
    <w:p>
      <w:pPr>
        <w:spacing w:before="0" w:after="60" w:line="276" w:lineRule="auto"/>
      </w:pPr>
      <w:r>
        <w:rPr>
          <w:rFonts w:ascii="Calibri" w:hAnsi="Calibri"/>
          <w:b/>
          <w:color w:val="1F2937"/>
          <w:sz w:val="19"/>
        </w:rPr>
        <w:t xml:space="preserve">Check Constraints: </w:t>
      </w:r>
      <w:r>
        <w:rPr>
          <w:rFonts w:ascii="Calibri" w:hAnsi="Calibri"/>
          <w:color w:val="1F2937"/>
          <w:sz w:val="19"/>
        </w:rPr>
        <w:t>None (enforced via foreign keys and enum types)</w:t>
      </w:r>
    </w:p>
    <w:p>
      <w:pPr>
        <w:spacing w:before="0" w:after="60" w:line="276" w:lineRule="auto"/>
      </w:pPr>
      <w:r>
        <w:rPr>
          <w:rFonts w:ascii="Calibri" w:hAnsi="Calibri"/>
          <w:b/>
          <w:color w:val="1F2937"/>
          <w:sz w:val="19"/>
        </w:rPr>
        <w:t xml:space="preserve">Indexes: </w:t>
      </w:r>
      <w:r>
        <w:rPr>
          <w:rFonts w:ascii="Calibri" w:hAnsi="Calibri"/>
          <w:color w:val="1F2937"/>
          <w:sz w:val="19"/>
        </w:rPr>
        <w:t>idx_opportunity_skills_skill_id ON opportunity_skills (skill_id)</w:t>
      </w:r>
    </w:p>
    <w:p>
      <w:pPr>
        <w:spacing w:before="0" w:after="60" w:line="276" w:lineRule="auto"/>
      </w:pPr>
      <w:r>
        <w:rPr>
          <w:rFonts w:ascii="Calibri" w:hAnsi="Calibri"/>
          <w:b/>
          <w:color w:val="1F2937"/>
          <w:sz w:val="19"/>
        </w:rPr>
        <w:t xml:space="preserve">ON DELETE Behavior: </w:t>
      </w:r>
      <w:r>
        <w:rPr>
          <w:rFonts w:ascii="Calibri" w:hAnsi="Calibri"/>
          <w:color w:val="1F2937"/>
          <w:sz w:val="19"/>
        </w:rPr>
        <w:t>CASCADE on opportunities(id); RESTRICT on skills(id).</w:t>
      </w:r>
    </w:p>
    <w:p>
      <w:pPr>
        <w:spacing w:before="0" w:after="60" w:line="276" w:lineRule="auto"/>
      </w:pPr>
      <w:r>
        <w:rPr>
          <w:rFonts w:ascii="Calibri" w:hAnsi="Calibri"/>
          <w:color w:val="1F2937"/>
          <w:sz w:val="19"/>
        </w:rPr>
        <w:t>Row Level Security (RLS) Behavior:</w:t>
      </w:r>
    </w:p>
    <w:p>
      <w:pPr>
        <w:pStyle w:val="ListBullet"/>
        <w:spacing w:before="0" w:after="60" w:line="276" w:lineRule="auto"/>
      </w:pPr>
      <w:r>
        <w:rPr>
          <w:rFonts w:ascii="Calibri" w:hAnsi="Calibri"/>
          <w:color w:val="1F2937"/>
          <w:sz w:val="19"/>
        </w:rPr>
        <w:t>SELECT (opportunity_skills_select): Public for published opportunities; Org members for own opportunities; Admins all.</w:t>
      </w:r>
    </w:p>
    <w:p>
      <w:pPr>
        <w:pStyle w:val="ListBullet"/>
        <w:spacing w:before="0" w:after="60" w:line="276" w:lineRule="auto"/>
      </w:pPr>
      <w:r>
        <w:rPr>
          <w:rFonts w:ascii="Calibri" w:hAnsi="Calibri"/>
          <w:color w:val="1F2937"/>
          <w:sz w:val="19"/>
        </w:rPr>
        <w:t>INSERT / UPDATE / DELETE (opportunity_skills_modify_member): Organization members managing the opportunity.</w:t>
      </w:r>
    </w:p>
    <w:p>
      <w:pPr>
        <w:keepNext/>
        <w:spacing w:before="220" w:after="60"/>
      </w:pPr>
      <w:r>
        <w:rPr>
          <w:rFonts w:ascii="Calibri" w:hAnsi="Calibri"/>
          <w:b/>
          <w:color w:val="2563EB"/>
          <w:sz w:val="23"/>
        </w:rPr>
        <w:t>4.11 Table: saved_opportunities</w:t>
      </w:r>
    </w:p>
    <w:p>
      <w:pPr>
        <w:spacing w:before="0" w:after="60" w:line="276" w:lineRule="auto"/>
      </w:pPr>
      <w:r>
        <w:rPr>
          <w:rFonts w:ascii="Calibri" w:hAnsi="Calibri"/>
          <w:b/>
          <w:color w:val="1F2937"/>
          <w:sz w:val="19"/>
        </w:rPr>
        <w:t xml:space="preserve">Purpose: </w:t>
      </w:r>
      <w:r>
        <w:rPr>
          <w:rFonts w:ascii="Calibri" w:hAnsi="Calibri"/>
          <w:color w:val="1F2937"/>
          <w:sz w:val="19"/>
        </w:rPr>
        <w:t>Student opportunity bookmarks / saved items junction.</w:t>
      </w:r>
    </w:p>
    <w:tbl>
      <w:tblPr>
        <w:tblW w:type="auto" w:w="0"/>
        <w:jc w:val="center"/>
        <w:tblLook w:firstColumn="1" w:firstRow="1" w:lastColumn="0" w:lastRow="0" w:noHBand="0" w:noVBand="1" w:val="04A0"/>
      </w:tblPr>
      <w:tblGrid>
        <w:gridCol w:w="1680"/>
        <w:gridCol w:w="1680"/>
        <w:gridCol w:w="1680"/>
        <w:gridCol w:w="1680"/>
        <w:gridCol w:w="1680"/>
        <w:gridCol w:w="1680"/>
      </w:tblGrid>
      <w:tr>
        <w:trPr>
          <w:tblHeader/>
          <w:cantSplit/>
        </w:trPr>
        <w:tc>
          <w:tcPr>
            <w:tcW w:type="dxa" w:w="172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Column Name</w:t>
            </w:r>
          </w:p>
        </w:tc>
        <w:tc>
          <w:tcPr>
            <w:tcW w:type="dxa" w:w="1584"/>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PostgreSQL Type</w:t>
            </w:r>
          </w:p>
        </w:tc>
        <w:tc>
          <w:tcPr>
            <w:tcW w:type="dxa" w:w="100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Nullable</w:t>
            </w:r>
          </w:p>
        </w:tc>
        <w:tc>
          <w:tcPr>
            <w:tcW w:type="dxa" w:w="1152"/>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Default</w:t>
            </w:r>
          </w:p>
        </w:tc>
        <w:tc>
          <w:tcPr>
            <w:tcW w:type="dxa" w:w="172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PK / FK / Ref</w:t>
            </w:r>
          </w:p>
        </w:tc>
        <w:tc>
          <w:tcPr>
            <w:tcW w:type="dxa" w:w="2880"/>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Constraints &amp; Notes</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student_profile_id</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UUID</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PK, FK -&gt; student_profiles(user_id)</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Associated student</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opportunity_id</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UUID</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PK, FK -&gt; opportunities(id)</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Bookmarked opportunity</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created_at</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TIMESTAMPTZ</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now()</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Bookmark timestamp</w:t>
            </w:r>
          </w:p>
        </w:tc>
      </w:tr>
    </w:tbl>
    <w:p>
      <w:pPr>
        <w:spacing w:before="0" w:after="60"/>
      </w:pPr>
    </w:p>
    <w:p>
      <w:pPr>
        <w:spacing w:before="0" w:after="60" w:line="276" w:lineRule="auto"/>
      </w:pPr>
      <w:r>
        <w:rPr>
          <w:rFonts w:ascii="Calibri" w:hAnsi="Calibri"/>
          <w:b/>
          <w:color w:val="1F2937"/>
          <w:sz w:val="19"/>
        </w:rPr>
        <w:t xml:space="preserve">Unique Constraints: </w:t>
      </w:r>
      <w:r>
        <w:rPr>
          <w:rFonts w:ascii="Calibri" w:hAnsi="Calibri"/>
          <w:color w:val="1F2937"/>
          <w:sz w:val="19"/>
        </w:rPr>
        <w:t>Primary Key on (student_profile_id, opportunity_id)</w:t>
      </w:r>
    </w:p>
    <w:p>
      <w:pPr>
        <w:spacing w:before="0" w:after="60" w:line="276" w:lineRule="auto"/>
      </w:pPr>
      <w:r>
        <w:rPr>
          <w:rFonts w:ascii="Calibri" w:hAnsi="Calibri"/>
          <w:b/>
          <w:color w:val="1F2937"/>
          <w:sz w:val="19"/>
        </w:rPr>
        <w:t xml:space="preserve">Check Constraints: </w:t>
      </w:r>
      <w:r>
        <w:rPr>
          <w:rFonts w:ascii="Calibri" w:hAnsi="Calibri"/>
          <w:color w:val="1F2937"/>
          <w:sz w:val="19"/>
        </w:rPr>
        <w:t>None</w:t>
      </w:r>
    </w:p>
    <w:p>
      <w:pPr>
        <w:spacing w:before="0" w:after="60" w:line="276" w:lineRule="auto"/>
      </w:pPr>
      <w:r>
        <w:rPr>
          <w:rFonts w:ascii="Calibri" w:hAnsi="Calibri"/>
          <w:b/>
          <w:color w:val="1F2937"/>
          <w:sz w:val="19"/>
        </w:rPr>
        <w:t xml:space="preserve">Indexes: </w:t>
      </w:r>
      <w:r>
        <w:rPr>
          <w:rFonts w:ascii="Calibri" w:hAnsi="Calibri"/>
          <w:color w:val="1F2937"/>
          <w:sz w:val="19"/>
        </w:rPr>
        <w:t>idx_saved_opportunities_opp ON saved_opportunities (opportunity_id)</w:t>
      </w:r>
    </w:p>
    <w:p>
      <w:pPr>
        <w:spacing w:before="0" w:after="60" w:line="276" w:lineRule="auto"/>
      </w:pPr>
      <w:r>
        <w:rPr>
          <w:rFonts w:ascii="Calibri" w:hAnsi="Calibri"/>
          <w:b/>
          <w:color w:val="1F2937"/>
          <w:sz w:val="19"/>
        </w:rPr>
        <w:t xml:space="preserve">ON DELETE Behavior: </w:t>
      </w:r>
      <w:r>
        <w:rPr>
          <w:rFonts w:ascii="Calibri" w:hAnsi="Calibri"/>
          <w:color w:val="1F2937"/>
          <w:sz w:val="19"/>
        </w:rPr>
        <w:t>CASCADE if either student profile or opportunity is purged. Hard delete on unsave.</w:t>
      </w:r>
    </w:p>
    <w:p>
      <w:pPr>
        <w:spacing w:before="0" w:after="60" w:line="276" w:lineRule="auto"/>
      </w:pPr>
      <w:r>
        <w:rPr>
          <w:rFonts w:ascii="Calibri" w:hAnsi="Calibri"/>
          <w:color w:val="1F2937"/>
          <w:sz w:val="19"/>
        </w:rPr>
        <w:t>Row Level Security (RLS) Behavior:</w:t>
      </w:r>
    </w:p>
    <w:p>
      <w:pPr>
        <w:pStyle w:val="ListBullet"/>
        <w:spacing w:before="0" w:after="60" w:line="276" w:lineRule="auto"/>
      </w:pPr>
      <w:r>
        <w:rPr>
          <w:rFonts w:ascii="Calibri" w:hAnsi="Calibri"/>
          <w:color w:val="1F2937"/>
          <w:sz w:val="19"/>
        </w:rPr>
        <w:t>ALL Operations (saved_opportunities_all_student): Strictly limited to the student owner (student_profile_id = auth.uid()). Recruiter discovery cannot access bookmarks.</w:t>
      </w:r>
    </w:p>
    <w:p>
      <w:pPr>
        <w:keepNext/>
        <w:spacing w:before="220" w:after="60"/>
      </w:pPr>
      <w:r>
        <w:rPr>
          <w:rFonts w:ascii="Calibri" w:hAnsi="Calibri"/>
          <w:b/>
          <w:color w:val="2563EB"/>
          <w:sz w:val="23"/>
        </w:rPr>
        <w:t>4.12 Table: applications</w:t>
      </w:r>
    </w:p>
    <w:p>
      <w:pPr>
        <w:spacing w:before="0" w:after="60" w:line="276" w:lineRule="auto"/>
      </w:pPr>
      <w:r>
        <w:rPr>
          <w:rFonts w:ascii="Calibri" w:hAnsi="Calibri"/>
          <w:b/>
          <w:color w:val="1F2937"/>
          <w:sz w:val="19"/>
        </w:rPr>
        <w:t xml:space="preserve">Purpose: </w:t>
      </w:r>
      <w:r>
        <w:rPr>
          <w:rFonts w:ascii="Calibri" w:hAnsi="Calibri"/>
          <w:color w:val="1F2937"/>
          <w:sz w:val="19"/>
        </w:rPr>
        <w:t>Student opportunity applications, recruitment progression status, cover letter, and withdrawal tracking.</w:t>
      </w:r>
    </w:p>
    <w:tbl>
      <w:tblPr>
        <w:tblW w:type="auto" w:w="0"/>
        <w:jc w:val="center"/>
        <w:tblLook w:firstColumn="1" w:firstRow="1" w:lastColumn="0" w:lastRow="0" w:noHBand="0" w:noVBand="1" w:val="04A0"/>
      </w:tblPr>
      <w:tblGrid>
        <w:gridCol w:w="1680"/>
        <w:gridCol w:w="1680"/>
        <w:gridCol w:w="1680"/>
        <w:gridCol w:w="1680"/>
        <w:gridCol w:w="1680"/>
        <w:gridCol w:w="1680"/>
      </w:tblGrid>
      <w:tr>
        <w:trPr>
          <w:tblHeader/>
          <w:cantSplit/>
        </w:trPr>
        <w:tc>
          <w:tcPr>
            <w:tcW w:type="dxa" w:w="172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Column Name</w:t>
            </w:r>
          </w:p>
        </w:tc>
        <w:tc>
          <w:tcPr>
            <w:tcW w:type="dxa" w:w="1584"/>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PostgreSQL Type</w:t>
            </w:r>
          </w:p>
        </w:tc>
        <w:tc>
          <w:tcPr>
            <w:tcW w:type="dxa" w:w="100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Nullable</w:t>
            </w:r>
          </w:p>
        </w:tc>
        <w:tc>
          <w:tcPr>
            <w:tcW w:type="dxa" w:w="1152"/>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Default</w:t>
            </w:r>
          </w:p>
        </w:tc>
        <w:tc>
          <w:tcPr>
            <w:tcW w:type="dxa" w:w="172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PK / FK / Ref</w:t>
            </w:r>
          </w:p>
        </w:tc>
        <w:tc>
          <w:tcPr>
            <w:tcW w:type="dxa" w:w="2880"/>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Constraints &amp; Notes</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id</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UUID</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gen_random_uuid()</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PK</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Surrogate application identifier</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student_profile_id</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UUID</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FK -&gt; student_profiles(user_id)</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Applying candidate</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opportunity_id</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UUID</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FK -&gt; opportunities(id)</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Target opportunity</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status</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application_status</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'SUBMITTED'</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ENUM ('SUBMITTED', 'UNDER_REVIEW', 'SHORTLISTED', 'REJECTED', 'ACCEPTED', 'WITHDRAWN')</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cover_letter</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Candidate statement of interest</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applied_at</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TIMESTAMPTZ</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now()</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Application submission timestamp</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updated_at</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TIMESTAMPTZ</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now()</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Maintained via trigger fn_update_timestamp()</w:t>
            </w:r>
          </w:p>
        </w:tc>
      </w:tr>
    </w:tbl>
    <w:p>
      <w:pPr>
        <w:spacing w:before="0" w:after="60"/>
      </w:pPr>
    </w:p>
    <w:p>
      <w:pPr>
        <w:spacing w:before="0" w:after="60" w:line="276" w:lineRule="auto"/>
      </w:pPr>
      <w:r>
        <w:rPr>
          <w:rFonts w:ascii="Calibri" w:hAnsi="Calibri"/>
          <w:b/>
          <w:color w:val="1F2937"/>
          <w:sz w:val="19"/>
        </w:rPr>
        <w:t xml:space="preserve">Unique Constraints: </w:t>
      </w:r>
      <w:r>
        <w:rPr>
          <w:rFonts w:ascii="Calibri" w:hAnsi="Calibri"/>
          <w:color w:val="1F2937"/>
          <w:sz w:val="19"/>
        </w:rPr>
        <w:t>Primary Key on id ; uq_applications_student_opportunity: UNIQUE (student_profile_id, opportunity_id)</w:t>
      </w:r>
    </w:p>
    <w:p>
      <w:pPr>
        <w:spacing w:before="0" w:after="60" w:line="276" w:lineRule="auto"/>
      </w:pPr>
      <w:r>
        <w:rPr>
          <w:rFonts w:ascii="Calibri" w:hAnsi="Calibri"/>
          <w:b/>
          <w:color w:val="1F2937"/>
          <w:sz w:val="19"/>
        </w:rPr>
        <w:t xml:space="preserve">Check Constraints: </w:t>
      </w:r>
      <w:r>
        <w:rPr>
          <w:rFonts w:ascii="Calibri" w:hAnsi="Calibri"/>
          <w:color w:val="1F2937"/>
          <w:sz w:val="19"/>
        </w:rPr>
        <w:t>None (enforced via foreign keys and enum types)</w:t>
      </w:r>
    </w:p>
    <w:p>
      <w:pPr>
        <w:spacing w:before="0" w:after="60" w:line="276" w:lineRule="auto"/>
      </w:pPr>
      <w:r>
        <w:rPr>
          <w:rFonts w:ascii="Calibri" w:hAnsi="Calibri"/>
          <w:b/>
          <w:color w:val="1F2937"/>
          <w:sz w:val="19"/>
        </w:rPr>
        <w:t xml:space="preserve">Indexes: </w:t>
      </w:r>
      <w:r>
        <w:rPr>
          <w:rFonts w:ascii="Calibri" w:hAnsi="Calibri"/>
          <w:color w:val="1F2937"/>
          <w:sz w:val="19"/>
        </w:rPr>
        <w:t>idx_applications_student_status ON applications (student_profile_id, status) ; idx_applications_opp_status ON applications (opportunity_id, status)</w:t>
      </w:r>
    </w:p>
    <w:p>
      <w:pPr>
        <w:spacing w:before="0" w:after="60" w:line="276" w:lineRule="auto"/>
      </w:pPr>
      <w:r>
        <w:rPr>
          <w:rFonts w:ascii="Calibri" w:hAnsi="Calibri"/>
          <w:b/>
          <w:color w:val="1F2937"/>
          <w:sz w:val="19"/>
        </w:rPr>
        <w:t xml:space="preserve">ON DELETE Behavior: </w:t>
      </w:r>
      <w:r>
        <w:rPr>
          <w:rFonts w:ascii="Calibri" w:hAnsi="Calibri"/>
          <w:color w:val="1F2937"/>
          <w:sz w:val="19"/>
        </w:rPr>
        <w:t>ON DELETE RESTRICT on both student and opportunity. Candidate withdrawal transitions status to WITHDRAWN (record preserved).</w:t>
      </w:r>
    </w:p>
    <w:p>
      <w:pPr>
        <w:spacing w:before="0" w:after="60" w:line="276" w:lineRule="auto"/>
      </w:pPr>
      <w:r>
        <w:rPr>
          <w:rFonts w:ascii="Calibri" w:hAnsi="Calibri"/>
          <w:color w:val="1F2937"/>
          <w:sz w:val="19"/>
        </w:rPr>
        <w:t>Row Level Security (RLS) Behavior:</w:t>
      </w:r>
    </w:p>
    <w:p>
      <w:pPr>
        <w:pStyle w:val="ListBullet"/>
        <w:spacing w:before="0" w:after="60" w:line="276" w:lineRule="auto"/>
      </w:pPr>
      <w:r>
        <w:rPr>
          <w:rFonts w:ascii="Calibri" w:hAnsi="Calibri"/>
          <w:color w:val="1F2937"/>
          <w:sz w:val="19"/>
        </w:rPr>
        <w:t>INSERT (applications_insert_student): Student can apply only to published opportunities (student_profile_id = auth.uid()).</w:t>
      </w:r>
    </w:p>
    <w:p>
      <w:pPr>
        <w:pStyle w:val="ListBullet"/>
        <w:spacing w:before="0" w:after="60" w:line="276" w:lineRule="auto"/>
      </w:pPr>
      <w:r>
        <w:rPr>
          <w:rFonts w:ascii="Calibri" w:hAnsi="Calibri"/>
          <w:color w:val="1F2937"/>
          <w:sz w:val="19"/>
        </w:rPr>
        <w:t>SELECT (applications_select): Student for own applications; Org members for applications to own opportunities; Admins all.</w:t>
      </w:r>
    </w:p>
    <w:p>
      <w:pPr>
        <w:pStyle w:val="ListBullet"/>
        <w:spacing w:before="0" w:after="60" w:line="276" w:lineRule="auto"/>
      </w:pPr>
      <w:r>
        <w:rPr>
          <w:rFonts w:ascii="Calibri" w:hAnsi="Calibri"/>
          <w:color w:val="1F2937"/>
          <w:sz w:val="19"/>
        </w:rPr>
        <w:t>UPDATE Student (applications_update_student_withdraw): Student can only transition active application status to WITHDRAWN (status NOT IN ('REJECTED','ACCEPTED','WITHDRAWN')).</w:t>
      </w:r>
    </w:p>
    <w:p>
      <w:pPr>
        <w:pStyle w:val="ListBullet"/>
        <w:spacing w:before="0" w:after="60" w:line="276" w:lineRule="auto"/>
      </w:pPr>
      <w:r>
        <w:rPr>
          <w:rFonts w:ascii="Calibri" w:hAnsi="Calibri"/>
          <w:color w:val="1F2937"/>
          <w:sz w:val="19"/>
        </w:rPr>
        <w:t>UPDATE Org / Admin (applications_update_org_admin): Org members update recruitment progression for own opportunities; Admins all.</w:t>
      </w:r>
    </w:p>
    <w:p>
      <w:pPr>
        <w:pStyle w:val="ListBullet"/>
        <w:spacing w:before="0" w:after="60" w:line="276" w:lineRule="auto"/>
      </w:pPr>
      <w:r>
        <w:rPr>
          <w:rFonts w:ascii="Calibri" w:hAnsi="Calibri"/>
          <w:color w:val="1F2937"/>
          <w:sz w:val="19"/>
        </w:rPr>
        <w:t>DELETE: Blocked (withdrawal model preserves recruitment audit trail).</w:t>
      </w:r>
    </w:p>
    <w:p>
      <w:pPr>
        <w:keepNext/>
        <w:spacing w:before="220" w:after="60"/>
      </w:pPr>
      <w:r>
        <w:rPr>
          <w:rFonts w:ascii="Calibri" w:hAnsi="Calibri"/>
          <w:b/>
          <w:color w:val="2563EB"/>
          <w:sz w:val="23"/>
        </w:rPr>
        <w:t>4.13 Table: assessments</w:t>
      </w:r>
    </w:p>
    <w:p>
      <w:pPr>
        <w:spacing w:before="0" w:after="60" w:line="276" w:lineRule="auto"/>
      </w:pPr>
      <w:r>
        <w:rPr>
          <w:rFonts w:ascii="Calibri" w:hAnsi="Calibri"/>
          <w:b/>
          <w:color w:val="1F2937"/>
          <w:sz w:val="19"/>
        </w:rPr>
        <w:t xml:space="preserve">Purpose: </w:t>
      </w:r>
      <w:r>
        <w:rPr>
          <w:rFonts w:ascii="Calibri" w:hAnsi="Calibri"/>
          <w:color w:val="1F2937"/>
          <w:sz w:val="19"/>
        </w:rPr>
        <w:t>Opportunity-level screening and testing instrument containing instructions and time limits (1:0..1 in MVP).</w:t>
      </w:r>
    </w:p>
    <w:tbl>
      <w:tblPr>
        <w:tblW w:type="auto" w:w="0"/>
        <w:jc w:val="center"/>
        <w:tblLook w:firstColumn="1" w:firstRow="1" w:lastColumn="0" w:lastRow="0" w:noHBand="0" w:noVBand="1" w:val="04A0"/>
      </w:tblPr>
      <w:tblGrid>
        <w:gridCol w:w="1680"/>
        <w:gridCol w:w="1680"/>
        <w:gridCol w:w="1680"/>
        <w:gridCol w:w="1680"/>
        <w:gridCol w:w="1680"/>
        <w:gridCol w:w="1680"/>
      </w:tblGrid>
      <w:tr>
        <w:trPr>
          <w:tblHeader/>
          <w:cantSplit/>
        </w:trPr>
        <w:tc>
          <w:tcPr>
            <w:tcW w:type="dxa" w:w="172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Column Name</w:t>
            </w:r>
          </w:p>
        </w:tc>
        <w:tc>
          <w:tcPr>
            <w:tcW w:type="dxa" w:w="1584"/>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PostgreSQL Type</w:t>
            </w:r>
          </w:p>
        </w:tc>
        <w:tc>
          <w:tcPr>
            <w:tcW w:type="dxa" w:w="100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Nullable</w:t>
            </w:r>
          </w:p>
        </w:tc>
        <w:tc>
          <w:tcPr>
            <w:tcW w:type="dxa" w:w="1152"/>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Default</w:t>
            </w:r>
          </w:p>
        </w:tc>
        <w:tc>
          <w:tcPr>
            <w:tcW w:type="dxa" w:w="172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PK / FK / Ref</w:t>
            </w:r>
          </w:p>
        </w:tc>
        <w:tc>
          <w:tcPr>
            <w:tcW w:type="dxa" w:w="2880"/>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Constraints &amp; Notes</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id</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UUID</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gen_random_uuid()</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PK</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Surrogate assessment identifier</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opportunity_id</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UUID</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FK -&gt; opportunities(id)</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Associated opportunity</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title</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Assessment title (CHECK 1-200 chars)</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instructions</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Candidate guidelines and testing rules</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time_limit_minutes</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INTEGER</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CHECK (time_limit_minutes &gt; 0)</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status</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assessment_status</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'DRAFT'</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ENUM ('DRAFT', 'ACTIVE', 'CLOSED')</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created_at</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TIMESTAMPTZ</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now()</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Creation timestamp</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updated_at</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TIMESTAMPTZ</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now()</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Maintained via trigger fn_update_timestamp()</w:t>
            </w:r>
          </w:p>
        </w:tc>
      </w:tr>
    </w:tbl>
    <w:p>
      <w:pPr>
        <w:spacing w:before="0" w:after="60"/>
      </w:pPr>
    </w:p>
    <w:p>
      <w:pPr>
        <w:spacing w:before="0" w:after="60" w:line="276" w:lineRule="auto"/>
      </w:pPr>
      <w:r>
        <w:rPr>
          <w:rFonts w:ascii="Calibri" w:hAnsi="Calibri"/>
          <w:b/>
          <w:color w:val="1F2937"/>
          <w:sz w:val="19"/>
        </w:rPr>
        <w:t xml:space="preserve">Unique Constraints: </w:t>
      </w:r>
      <w:r>
        <w:rPr>
          <w:rFonts w:ascii="Calibri" w:hAnsi="Calibri"/>
          <w:color w:val="1F2937"/>
          <w:sz w:val="19"/>
        </w:rPr>
        <w:t>Primary Key on id ; uq_assessments_opportunity_id: UNIQUE (opportunity_id) (Enforces 1:0..1 opportunity assessment invariant)</w:t>
      </w:r>
    </w:p>
    <w:p>
      <w:pPr>
        <w:spacing w:before="0" w:after="60" w:line="276" w:lineRule="auto"/>
      </w:pPr>
      <w:r>
        <w:rPr>
          <w:rFonts w:ascii="Calibri" w:hAnsi="Calibri"/>
          <w:b/>
          <w:color w:val="1F2937"/>
          <w:sz w:val="19"/>
        </w:rPr>
        <w:t xml:space="preserve">Check Constraints: </w:t>
      </w:r>
      <w:r>
        <w:rPr>
          <w:rFonts w:ascii="Calibri" w:hAnsi="Calibri"/>
          <w:color w:val="1F2937"/>
          <w:sz w:val="19"/>
        </w:rPr>
        <w:t>chk_assessments_title: length(trim(title)) &gt; 0 AND length(title) &lt;= 200 ; chk_assessments_time_limit: time_limit_minutes IS NULL OR time_limit_minutes &gt; 0</w:t>
      </w:r>
    </w:p>
    <w:p>
      <w:pPr>
        <w:spacing w:before="0" w:after="60" w:line="276" w:lineRule="auto"/>
      </w:pPr>
      <w:r>
        <w:rPr>
          <w:rFonts w:ascii="Calibri" w:hAnsi="Calibri"/>
          <w:b/>
          <w:color w:val="1F2937"/>
          <w:sz w:val="19"/>
        </w:rPr>
        <w:t xml:space="preserve">Indexes: </w:t>
      </w:r>
      <w:r>
        <w:rPr>
          <w:rFonts w:ascii="Calibri" w:hAnsi="Calibri"/>
          <w:color w:val="1F2937"/>
          <w:sz w:val="19"/>
        </w:rPr>
        <w:t>(Note: Index on opportunity_id omitted as redundant with unique constraint uq_assessments_opportunity_id)</w:t>
      </w:r>
    </w:p>
    <w:p>
      <w:pPr>
        <w:spacing w:before="0" w:after="60" w:line="276" w:lineRule="auto"/>
      </w:pPr>
      <w:r>
        <w:rPr>
          <w:rFonts w:ascii="Calibri" w:hAnsi="Calibri"/>
          <w:b/>
          <w:color w:val="1F2937"/>
          <w:sz w:val="19"/>
        </w:rPr>
        <w:t xml:space="preserve">ON DELETE Behavior: </w:t>
      </w:r>
      <w:r>
        <w:rPr>
          <w:rFonts w:ascii="Calibri" w:hAnsi="Calibri"/>
          <w:color w:val="1F2937"/>
          <w:sz w:val="19"/>
        </w:rPr>
        <w:t>ON DELETE RESTRICT from opportunities(id). Protects assessment instruments if candidate attempts exist.</w:t>
      </w:r>
    </w:p>
    <w:p>
      <w:pPr>
        <w:spacing w:before="0" w:after="60" w:line="276" w:lineRule="auto"/>
      </w:pPr>
      <w:r>
        <w:rPr>
          <w:rFonts w:ascii="Calibri" w:hAnsi="Calibri"/>
          <w:color w:val="1F2937"/>
          <w:sz w:val="19"/>
        </w:rPr>
        <w:t>Row Level Security (RLS) Behavior:</w:t>
      </w:r>
    </w:p>
    <w:p>
      <w:pPr>
        <w:pStyle w:val="ListBullet"/>
        <w:spacing w:before="0" w:after="60" w:line="276" w:lineRule="auto"/>
      </w:pPr>
      <w:r>
        <w:rPr>
          <w:rFonts w:ascii="Calibri" w:hAnsi="Calibri"/>
          <w:color w:val="1F2937"/>
          <w:sz w:val="19"/>
        </w:rPr>
        <w:t>INSERT / UPDATE / DELETE (assessments_modify_member): Organization members managing the opportunity.</w:t>
      </w:r>
    </w:p>
    <w:p>
      <w:pPr>
        <w:pStyle w:val="ListBullet"/>
        <w:spacing w:before="0" w:after="60" w:line="276" w:lineRule="auto"/>
      </w:pPr>
      <w:r>
        <w:rPr>
          <w:rFonts w:ascii="Calibri" w:hAnsi="Calibri"/>
          <w:color w:val="1F2937"/>
          <w:sz w:val="19"/>
        </w:rPr>
        <w:t>SELECT (assessments_select): Org members for own assessments; Students for assessment metadata upon active application; Admins all.</w:t>
      </w:r>
    </w:p>
    <w:p>
      <w:pPr>
        <w:keepNext/>
        <w:spacing w:before="220" w:after="60"/>
      </w:pPr>
      <w:r>
        <w:rPr>
          <w:rFonts w:ascii="Calibri" w:hAnsi="Calibri"/>
          <w:b/>
          <w:color w:val="2563EB"/>
          <w:sz w:val="23"/>
        </w:rPr>
        <w:t>4.14 Table: assessment_questions</w:t>
      </w:r>
    </w:p>
    <w:p>
      <w:pPr>
        <w:spacing w:before="0" w:after="60" w:line="276" w:lineRule="auto"/>
      </w:pPr>
      <w:r>
        <w:rPr>
          <w:rFonts w:ascii="Calibri" w:hAnsi="Calibri"/>
          <w:b/>
          <w:color w:val="1F2937"/>
          <w:sz w:val="19"/>
        </w:rPr>
        <w:t xml:space="preserve">Purpose: </w:t>
      </w:r>
      <w:r>
        <w:rPr>
          <w:rFonts w:ascii="Calibri" w:hAnsi="Calibri"/>
          <w:color w:val="1F2937"/>
          <w:sz w:val="19"/>
        </w:rPr>
        <w:t>Individual evaluation items (open text or multiple choice) belonging to an assessment blueprint.</w:t>
      </w:r>
    </w:p>
    <w:tbl>
      <w:tblPr>
        <w:tblW w:type="auto" w:w="0"/>
        <w:jc w:val="center"/>
        <w:tblLook w:firstColumn="1" w:firstRow="1" w:lastColumn="0" w:lastRow="0" w:noHBand="0" w:noVBand="1" w:val="04A0"/>
      </w:tblPr>
      <w:tblGrid>
        <w:gridCol w:w="1680"/>
        <w:gridCol w:w="1680"/>
        <w:gridCol w:w="1680"/>
        <w:gridCol w:w="1680"/>
        <w:gridCol w:w="1680"/>
        <w:gridCol w:w="1680"/>
      </w:tblGrid>
      <w:tr>
        <w:trPr>
          <w:tblHeader/>
          <w:cantSplit/>
        </w:trPr>
        <w:tc>
          <w:tcPr>
            <w:tcW w:type="dxa" w:w="172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Column Name</w:t>
            </w:r>
          </w:p>
        </w:tc>
        <w:tc>
          <w:tcPr>
            <w:tcW w:type="dxa" w:w="1584"/>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PostgreSQL Type</w:t>
            </w:r>
          </w:p>
        </w:tc>
        <w:tc>
          <w:tcPr>
            <w:tcW w:type="dxa" w:w="100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Nullable</w:t>
            </w:r>
          </w:p>
        </w:tc>
        <w:tc>
          <w:tcPr>
            <w:tcW w:type="dxa" w:w="1152"/>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Default</w:t>
            </w:r>
          </w:p>
        </w:tc>
        <w:tc>
          <w:tcPr>
            <w:tcW w:type="dxa" w:w="172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PK / FK / Ref</w:t>
            </w:r>
          </w:p>
        </w:tc>
        <w:tc>
          <w:tcPr>
            <w:tcW w:type="dxa" w:w="2880"/>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Constraints &amp; Notes</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id</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UUID</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gen_random_uuid()</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PK</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Surrogate question identifier</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assessment_id</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UUID</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FK -&gt; assessments(id)</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Parent assessment instrument</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question_text</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Prompt / problem statement</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question_type</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assessment_question_type</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ENUM ('TEXT', 'MULTIPLE_CHOICE')</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question_order</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INTEGER</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Sequence order (CHECK &gt;= 1)</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is_ai_generated</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BOOLEAN</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false</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AI provenance indicator</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options</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JSONB</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MCQ options array (required if MULTIPLE_CHOICE)</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reference_answer</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Answer key (STRICTLY HIDDEN from candidates)</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evaluation_guidance</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Rubric guidelines (STRICTLY HIDDEN from candidates)</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requirement_level</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skill_requirement_level</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'REQUIRED'</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ENUM ('REQUIRED', 'PREFERRED')</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created_at</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TIMESTAMPTZ</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now()</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Creation timestamp</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updated_at</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TIMESTAMPTZ</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now()</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Maintained via trigger fn_update_timestamp()</w:t>
            </w:r>
          </w:p>
        </w:tc>
      </w:tr>
    </w:tbl>
    <w:p>
      <w:pPr>
        <w:spacing w:before="0" w:after="60"/>
      </w:pPr>
    </w:p>
    <w:p>
      <w:pPr>
        <w:spacing w:before="0" w:after="60" w:line="276" w:lineRule="auto"/>
      </w:pPr>
      <w:r>
        <w:rPr>
          <w:rFonts w:ascii="Calibri" w:hAnsi="Calibri"/>
          <w:b/>
          <w:color w:val="1F2937"/>
          <w:sz w:val="19"/>
        </w:rPr>
        <w:t xml:space="preserve">Unique Constraints: </w:t>
      </w:r>
      <w:r>
        <w:rPr>
          <w:rFonts w:ascii="Calibri" w:hAnsi="Calibri"/>
          <w:color w:val="1F2937"/>
          <w:sz w:val="19"/>
        </w:rPr>
        <w:t>Primary Key on id ; uq_assessment_questions_order: UNIQUE (assessment_id, question_order) ; uq_assessment_questions_id_assessment: UNIQUE (id, assessment_id) (Composite key for diamond integrity)</w:t>
      </w:r>
    </w:p>
    <w:p>
      <w:pPr>
        <w:spacing w:before="0" w:after="60" w:line="276" w:lineRule="auto"/>
      </w:pPr>
      <w:r>
        <w:rPr>
          <w:rFonts w:ascii="Calibri" w:hAnsi="Calibri"/>
          <w:b/>
          <w:color w:val="1F2937"/>
          <w:sz w:val="19"/>
        </w:rPr>
        <w:t xml:space="preserve">Check Constraints: </w:t>
      </w:r>
      <w:r>
        <w:rPr>
          <w:rFonts w:ascii="Calibri" w:hAnsi="Calibri"/>
          <w:color w:val="1F2937"/>
          <w:sz w:val="19"/>
        </w:rPr>
        <w:t>chk_questions_order: question_order &gt;= 1 ; chk_questions_text: length(trim(question_text)) &gt; 0 ; chk_questions_mcq_options: (question_type = 'MULTIPLE_CHOICE' AND options IS NOT NULL) OR (question_type = 'TEXT')</w:t>
      </w:r>
    </w:p>
    <w:p>
      <w:pPr>
        <w:spacing w:before="0" w:after="60" w:line="276" w:lineRule="auto"/>
      </w:pPr>
      <w:r>
        <w:rPr>
          <w:rFonts w:ascii="Calibri" w:hAnsi="Calibri"/>
          <w:b/>
          <w:color w:val="1F2937"/>
          <w:sz w:val="19"/>
        </w:rPr>
        <w:t xml:space="preserve">Indexes: </w:t>
      </w:r>
      <w:r>
        <w:rPr>
          <w:rFonts w:ascii="Calibri" w:hAnsi="Calibri"/>
          <w:color w:val="1F2937"/>
          <w:sz w:val="19"/>
        </w:rPr>
        <w:t>(Note: Index on (assessment_id, question_order) omitted as redundant with unique constraint uq_assessment_questions_order)</w:t>
      </w:r>
    </w:p>
    <w:p>
      <w:pPr>
        <w:spacing w:before="0" w:after="60" w:line="276" w:lineRule="auto"/>
      </w:pPr>
      <w:r>
        <w:rPr>
          <w:rFonts w:ascii="Calibri" w:hAnsi="Calibri"/>
          <w:b/>
          <w:color w:val="1F2937"/>
          <w:sz w:val="19"/>
        </w:rPr>
        <w:t xml:space="preserve">ON DELETE Behavior: </w:t>
      </w:r>
      <w:r>
        <w:rPr>
          <w:rFonts w:ascii="Calibri" w:hAnsi="Calibri"/>
          <w:color w:val="1F2937"/>
          <w:sz w:val="19"/>
        </w:rPr>
        <w:t>CASCADE on assessments(id).</w:t>
      </w:r>
    </w:p>
    <w:p>
      <w:pPr>
        <w:spacing w:before="0" w:after="60" w:line="276" w:lineRule="auto"/>
      </w:pPr>
      <w:r>
        <w:rPr>
          <w:rFonts w:ascii="Calibri" w:hAnsi="Calibri"/>
          <w:color w:val="1F2937"/>
          <w:sz w:val="19"/>
        </w:rPr>
        <w:t>Row Level Security (RLS) Behavior:</w:t>
      </w:r>
    </w:p>
    <w:p>
      <w:pPr>
        <w:pStyle w:val="ListBullet"/>
        <w:spacing w:before="0" w:after="60" w:line="276" w:lineRule="auto"/>
      </w:pPr>
      <w:r>
        <w:rPr>
          <w:rFonts w:ascii="Calibri" w:hAnsi="Calibri"/>
          <w:color w:val="1F2937"/>
          <w:sz w:val="19"/>
        </w:rPr>
        <w:t>Base Table Access (assessment_questions_select_org_admin): Directly restricted to Org members of the assessment and Admins. Direct candidate SELECT returns 0 rows.</w:t>
      </w:r>
    </w:p>
    <w:p>
      <w:pPr>
        <w:pStyle w:val="ListBullet"/>
        <w:spacing w:before="0" w:after="60" w:line="276" w:lineRule="auto"/>
      </w:pPr>
      <w:r>
        <w:rPr>
          <w:rFonts w:ascii="Calibri" w:hAnsi="Calibri"/>
          <w:color w:val="1F2937"/>
          <w:sz w:val="19"/>
        </w:rPr>
        <w:t>Candidate Privacy View (candidate_assessment_questions): Candidate students access questions strictly through this secure view (security_barrier = true), projecting only (id, assessment_id, question_text, question_type, question_order, options, requirement_level) during active IN_PROGRESS attempts.</w:t>
      </w:r>
    </w:p>
    <w:p>
      <w:pPr>
        <w:pStyle w:val="ListBullet"/>
        <w:spacing w:before="0" w:after="60" w:line="276" w:lineRule="auto"/>
      </w:pPr>
      <w:r>
        <w:rPr>
          <w:rFonts w:ascii="Calibri" w:hAnsi="Calibri"/>
          <w:color w:val="1F2937"/>
          <w:sz w:val="19"/>
        </w:rPr>
        <w:t>INSERT / UPDATE / DELETE: Org members managing the assessment instrument.</w:t>
      </w:r>
    </w:p>
    <w:p>
      <w:pPr>
        <w:keepNext/>
        <w:spacing w:before="220" w:after="60"/>
      </w:pPr>
      <w:r>
        <w:rPr>
          <w:rFonts w:ascii="Calibri" w:hAnsi="Calibri"/>
          <w:b/>
          <w:color w:val="2563EB"/>
          <w:sz w:val="23"/>
        </w:rPr>
        <w:t>4.15 Table: assessment_attempts</w:t>
      </w:r>
    </w:p>
    <w:p>
      <w:pPr>
        <w:spacing w:before="0" w:after="60" w:line="276" w:lineRule="auto"/>
      </w:pPr>
      <w:r>
        <w:rPr>
          <w:rFonts w:ascii="Calibri" w:hAnsi="Calibri"/>
          <w:b/>
          <w:color w:val="1F2937"/>
          <w:sz w:val="19"/>
        </w:rPr>
        <w:t xml:space="preserve">Purpose: </w:t>
      </w:r>
      <w:r>
        <w:rPr>
          <w:rFonts w:ascii="Calibri" w:hAnsi="Calibri"/>
          <w:color w:val="1F2937"/>
          <w:sz w:val="19"/>
        </w:rPr>
        <w:t>Candidate single test execution instance linked to their application (1:0..1 in MVP, retakes blocked).</w:t>
      </w:r>
    </w:p>
    <w:tbl>
      <w:tblPr>
        <w:tblW w:type="auto" w:w="0"/>
        <w:jc w:val="center"/>
        <w:tblLook w:firstColumn="1" w:firstRow="1" w:lastColumn="0" w:lastRow="0" w:noHBand="0" w:noVBand="1" w:val="04A0"/>
      </w:tblPr>
      <w:tblGrid>
        <w:gridCol w:w="1680"/>
        <w:gridCol w:w="1680"/>
        <w:gridCol w:w="1680"/>
        <w:gridCol w:w="1680"/>
        <w:gridCol w:w="1680"/>
        <w:gridCol w:w="1680"/>
      </w:tblGrid>
      <w:tr>
        <w:trPr>
          <w:tblHeader/>
          <w:cantSplit/>
        </w:trPr>
        <w:tc>
          <w:tcPr>
            <w:tcW w:type="dxa" w:w="172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Column Name</w:t>
            </w:r>
          </w:p>
        </w:tc>
        <w:tc>
          <w:tcPr>
            <w:tcW w:type="dxa" w:w="1584"/>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PostgreSQL Type</w:t>
            </w:r>
          </w:p>
        </w:tc>
        <w:tc>
          <w:tcPr>
            <w:tcW w:type="dxa" w:w="100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Nullable</w:t>
            </w:r>
          </w:p>
        </w:tc>
        <w:tc>
          <w:tcPr>
            <w:tcW w:type="dxa" w:w="1152"/>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Default</w:t>
            </w:r>
          </w:p>
        </w:tc>
        <w:tc>
          <w:tcPr>
            <w:tcW w:type="dxa" w:w="172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PK / FK / Ref</w:t>
            </w:r>
          </w:p>
        </w:tc>
        <w:tc>
          <w:tcPr>
            <w:tcW w:type="dxa" w:w="2880"/>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Constraints &amp; Notes</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id</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UUID</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gen_random_uuid()</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PK</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Surrogate attempt identifier</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application_id</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UUID</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FK -&gt; applications(id)</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Associated candidate application</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assessment_id</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UUID</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FK -&gt; assessments(id)</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Associated assessment blueprint</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status</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assessment_attempt_status</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'NOT_STARTED'</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ENUM ('NOT_STARTED', 'IN_PROGRESS', 'SUBMITTED')</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started_at</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TIMESTAMPTZ</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Commencement timestamp</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submitted_at</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TIMESTAMPTZ</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Submission timestamp</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created_at</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TIMESTAMPTZ</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now()</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Attempt creation timestamp</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updated_at</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TIMESTAMPTZ</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now()</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Maintained via trigger fn_update_timestamp()</w:t>
            </w:r>
          </w:p>
        </w:tc>
      </w:tr>
    </w:tbl>
    <w:p>
      <w:pPr>
        <w:spacing w:before="0" w:after="60"/>
      </w:pPr>
    </w:p>
    <w:p>
      <w:pPr>
        <w:spacing w:before="0" w:after="60" w:line="276" w:lineRule="auto"/>
      </w:pPr>
      <w:r>
        <w:rPr>
          <w:rFonts w:ascii="Calibri" w:hAnsi="Calibri"/>
          <w:b/>
          <w:color w:val="1F2937"/>
          <w:sz w:val="19"/>
        </w:rPr>
        <w:t xml:space="preserve">Unique Constraints: </w:t>
      </w:r>
      <w:r>
        <w:rPr>
          <w:rFonts w:ascii="Calibri" w:hAnsi="Calibri"/>
          <w:color w:val="1F2937"/>
          <w:sz w:val="19"/>
        </w:rPr>
        <w:t>Primary Key on id ; uq_assessment_attempts_app: UNIQUE (application_id) (Enforces MVP no-retakes rule) ; uq_assessment_attempts_id_assessment: UNIQUE (id, assessment_id) (Composite key for diamond integrity)</w:t>
      </w:r>
    </w:p>
    <w:p>
      <w:pPr>
        <w:spacing w:before="0" w:after="60" w:line="276" w:lineRule="auto"/>
      </w:pPr>
      <w:r>
        <w:rPr>
          <w:rFonts w:ascii="Calibri" w:hAnsi="Calibri"/>
          <w:b/>
          <w:color w:val="1F2937"/>
          <w:sz w:val="19"/>
        </w:rPr>
        <w:t xml:space="preserve">Check Constraints: </w:t>
      </w:r>
      <w:r>
        <w:rPr>
          <w:rFonts w:ascii="Calibri" w:hAnsi="Calibri"/>
          <w:color w:val="1F2937"/>
          <w:sz w:val="19"/>
        </w:rPr>
        <w:t>chk_attempt_timestamps: submitted_at IS NULL OR started_at IS NULL OR submitted_at &gt;= started_at</w:t>
      </w:r>
    </w:p>
    <w:p>
      <w:pPr>
        <w:spacing w:before="0" w:after="60" w:line="276" w:lineRule="auto"/>
      </w:pPr>
      <w:r>
        <w:rPr>
          <w:rFonts w:ascii="Calibri" w:hAnsi="Calibri"/>
          <w:b/>
          <w:color w:val="1F2937"/>
          <w:sz w:val="19"/>
        </w:rPr>
        <w:t xml:space="preserve">Indexes: </w:t>
      </w:r>
      <w:r>
        <w:rPr>
          <w:rFonts w:ascii="Calibri" w:hAnsi="Calibri"/>
          <w:color w:val="1F2937"/>
          <w:sz w:val="19"/>
        </w:rPr>
        <w:t>idx_attempts_assessment ON assessment_attempts (assessment_id, status) ; (Note: Index on application_id omitted as redundant with unique constraint uq_assessment_attempts_app)</w:t>
      </w:r>
    </w:p>
    <w:p>
      <w:pPr>
        <w:spacing w:before="0" w:after="60" w:line="276" w:lineRule="auto"/>
      </w:pPr>
      <w:r>
        <w:rPr>
          <w:rFonts w:ascii="Calibri" w:hAnsi="Calibri"/>
          <w:b/>
          <w:color w:val="1F2937"/>
          <w:sz w:val="19"/>
        </w:rPr>
        <w:t xml:space="preserve">ON DELETE Behavior: </w:t>
      </w:r>
      <w:r>
        <w:rPr>
          <w:rFonts w:ascii="Calibri" w:hAnsi="Calibri"/>
          <w:color w:val="1F2937"/>
          <w:sz w:val="19"/>
        </w:rPr>
        <w:t>ON DELETE RESTRICT on both application_id and assessment_id. Preserves candidate testing history.</w:t>
      </w:r>
    </w:p>
    <w:p>
      <w:pPr>
        <w:spacing w:before="0" w:after="60" w:line="276" w:lineRule="auto"/>
      </w:pPr>
      <w:r>
        <w:rPr>
          <w:rFonts w:ascii="Calibri" w:hAnsi="Calibri"/>
          <w:color w:val="1F2937"/>
          <w:sz w:val="19"/>
        </w:rPr>
        <w:t>Row Level Security (RLS) Behavior:</w:t>
      </w:r>
    </w:p>
    <w:p>
      <w:pPr>
        <w:pStyle w:val="ListBullet"/>
        <w:spacing w:before="0" w:after="60" w:line="276" w:lineRule="auto"/>
      </w:pPr>
      <w:r>
        <w:rPr>
          <w:rFonts w:ascii="Calibri" w:hAnsi="Calibri"/>
          <w:color w:val="1F2937"/>
          <w:sz w:val="19"/>
        </w:rPr>
        <w:t>INSERT (assessment_attempts_insert_student): Student can create attempt for own application.</w:t>
      </w:r>
    </w:p>
    <w:p>
      <w:pPr>
        <w:pStyle w:val="ListBullet"/>
        <w:spacing w:before="0" w:after="60" w:line="276" w:lineRule="auto"/>
      </w:pPr>
      <w:r>
        <w:rPr>
          <w:rFonts w:ascii="Calibri" w:hAnsi="Calibri"/>
          <w:color w:val="1F2937"/>
          <w:sz w:val="19"/>
        </w:rPr>
        <w:t>SELECT (assessment_attempts_select): Student for own attempt; Org members for applicants to own opportunities; Admins all.</w:t>
      </w:r>
    </w:p>
    <w:p>
      <w:pPr>
        <w:pStyle w:val="ListBullet"/>
        <w:spacing w:before="0" w:after="60" w:line="276" w:lineRule="auto"/>
      </w:pPr>
      <w:r>
        <w:rPr>
          <w:rFonts w:ascii="Calibri" w:hAnsi="Calibri"/>
          <w:color w:val="1F2937"/>
          <w:sz w:val="19"/>
        </w:rPr>
        <w:t>UPDATE (assessment_attempts_update_student): Student can update started_at, submitted_at, and status during execution.</w:t>
      </w:r>
    </w:p>
    <w:p>
      <w:pPr>
        <w:pStyle w:val="ListBullet"/>
        <w:spacing w:before="0" w:after="60" w:line="276" w:lineRule="auto"/>
      </w:pPr>
      <w:r>
        <w:rPr>
          <w:rFonts w:ascii="Calibri" w:hAnsi="Calibri"/>
          <w:color w:val="1F2937"/>
          <w:sz w:val="19"/>
        </w:rPr>
        <w:t>DELETE: Blocked (testing history is immutable).</w:t>
      </w:r>
    </w:p>
    <w:p>
      <w:pPr>
        <w:keepNext/>
        <w:spacing w:before="220" w:after="60"/>
      </w:pPr>
      <w:r>
        <w:rPr>
          <w:rFonts w:ascii="Calibri" w:hAnsi="Calibri"/>
          <w:b/>
          <w:color w:val="2563EB"/>
          <w:sz w:val="23"/>
        </w:rPr>
        <w:t>4.16 Table: assessment_answers</w:t>
      </w:r>
    </w:p>
    <w:p>
      <w:pPr>
        <w:spacing w:before="0" w:after="60" w:line="276" w:lineRule="auto"/>
      </w:pPr>
      <w:r>
        <w:rPr>
          <w:rFonts w:ascii="Calibri" w:hAnsi="Calibri"/>
          <w:b/>
          <w:color w:val="1F2937"/>
          <w:sz w:val="19"/>
        </w:rPr>
        <w:t xml:space="preserve">Purpose: </w:t>
      </w:r>
      <w:r>
        <w:rPr>
          <w:rFonts w:ascii="Calibri" w:hAnsi="Calibri"/>
          <w:color w:val="1F2937"/>
          <w:sz w:val="19"/>
        </w:rPr>
        <w:t>Candidate submitted text or selected option for a specific assessment question.</w:t>
      </w:r>
    </w:p>
    <w:tbl>
      <w:tblPr>
        <w:tblW w:type="auto" w:w="0"/>
        <w:jc w:val="center"/>
        <w:tblLook w:firstColumn="1" w:firstRow="1" w:lastColumn="0" w:lastRow="0" w:noHBand="0" w:noVBand="1" w:val="04A0"/>
      </w:tblPr>
      <w:tblGrid>
        <w:gridCol w:w="1680"/>
        <w:gridCol w:w="1680"/>
        <w:gridCol w:w="1680"/>
        <w:gridCol w:w="1680"/>
        <w:gridCol w:w="1680"/>
        <w:gridCol w:w="1680"/>
      </w:tblGrid>
      <w:tr>
        <w:trPr>
          <w:tblHeader/>
          <w:cantSplit/>
        </w:trPr>
        <w:tc>
          <w:tcPr>
            <w:tcW w:type="dxa" w:w="172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Column Name</w:t>
            </w:r>
          </w:p>
        </w:tc>
        <w:tc>
          <w:tcPr>
            <w:tcW w:type="dxa" w:w="1584"/>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PostgreSQL Type</w:t>
            </w:r>
          </w:p>
        </w:tc>
        <w:tc>
          <w:tcPr>
            <w:tcW w:type="dxa" w:w="100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Nullable</w:t>
            </w:r>
          </w:p>
        </w:tc>
        <w:tc>
          <w:tcPr>
            <w:tcW w:type="dxa" w:w="1152"/>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Default</w:t>
            </w:r>
          </w:p>
        </w:tc>
        <w:tc>
          <w:tcPr>
            <w:tcW w:type="dxa" w:w="172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PK / FK / Ref</w:t>
            </w:r>
          </w:p>
        </w:tc>
        <w:tc>
          <w:tcPr>
            <w:tcW w:type="dxa" w:w="2880"/>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Constraints &amp; Notes</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id</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UUID</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gen_random_uuid()</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PK</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Surrogate answer identifier</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assessment_attempt_id</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UUID</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Composite FK 1</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Parent candidate attempt</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assessment_question_id</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UUID</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Composite FK 2</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Target assessment question</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assessment_id</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UUID</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Composite diamond FK</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Enforces attempt and question share assessment</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answer_text</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Submitted candidate response</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answered_at</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TIMESTAMPTZ</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now()</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Response timestamp</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created_at</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TIMESTAMPTZ</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now()</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Creation timestamp</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updated_at</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TIMESTAMPTZ</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now()</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Maintained via trigger fn_update_timestamp()</w:t>
            </w:r>
          </w:p>
        </w:tc>
      </w:tr>
    </w:tbl>
    <w:p>
      <w:pPr>
        <w:spacing w:before="0" w:after="60"/>
      </w:pPr>
    </w:p>
    <w:p>
      <w:pPr>
        <w:spacing w:before="0" w:after="60" w:line="276" w:lineRule="auto"/>
      </w:pPr>
      <w:r>
        <w:rPr>
          <w:rFonts w:ascii="Calibri" w:hAnsi="Calibri"/>
          <w:b/>
          <w:color w:val="1F2937"/>
          <w:sz w:val="19"/>
        </w:rPr>
        <w:t xml:space="preserve">Unique Constraints: </w:t>
      </w:r>
      <w:r>
        <w:rPr>
          <w:rFonts w:ascii="Calibri" w:hAnsi="Calibri"/>
          <w:color w:val="1F2937"/>
          <w:sz w:val="19"/>
        </w:rPr>
        <w:t>Primary Key on id ; uq_answers_attempt_question: UNIQUE (assessment_attempt_id, assessment_question_id)</w:t>
      </w:r>
    </w:p>
    <w:p>
      <w:pPr>
        <w:spacing w:before="0" w:after="60" w:line="276" w:lineRule="auto"/>
      </w:pPr>
      <w:r>
        <w:rPr>
          <w:rFonts w:ascii="Calibri" w:hAnsi="Calibri"/>
          <w:b/>
          <w:color w:val="1F2937"/>
          <w:sz w:val="19"/>
        </w:rPr>
        <w:t xml:space="preserve">Check Constraints: </w:t>
      </w:r>
      <w:r>
        <w:rPr>
          <w:rFonts w:ascii="Calibri" w:hAnsi="Calibri"/>
          <w:color w:val="1F2937"/>
          <w:sz w:val="19"/>
        </w:rPr>
        <w:t>None (enforced via foreign keys)</w:t>
      </w:r>
    </w:p>
    <w:p>
      <w:pPr>
        <w:spacing w:before="0" w:after="60" w:line="276" w:lineRule="auto"/>
      </w:pPr>
      <w:r>
        <w:rPr>
          <w:rFonts w:ascii="Calibri" w:hAnsi="Calibri"/>
          <w:b/>
          <w:color w:val="1F2937"/>
          <w:sz w:val="19"/>
        </w:rPr>
        <w:t xml:space="preserve">Indexes: </w:t>
      </w:r>
      <w:r>
        <w:rPr>
          <w:rFonts w:ascii="Calibri" w:hAnsi="Calibri"/>
          <w:color w:val="1F2937"/>
          <w:sz w:val="19"/>
        </w:rPr>
        <w:t>idx_answers_attempt ON assessment_answers (assessment_attempt_id) ; idx_answers_question ON assessment_answers (assessment_question_id)</w:t>
      </w:r>
    </w:p>
    <w:p>
      <w:pPr>
        <w:spacing w:before="0" w:after="60" w:line="276" w:lineRule="auto"/>
      </w:pPr>
      <w:r>
        <w:rPr>
          <w:rFonts w:ascii="Calibri" w:hAnsi="Calibri"/>
          <w:b/>
          <w:color w:val="1F2937"/>
          <w:sz w:val="19"/>
        </w:rPr>
        <w:t xml:space="preserve">ON DELETE Behavior: </w:t>
      </w:r>
      <w:r>
        <w:rPr>
          <w:rFonts w:ascii="Calibri" w:hAnsi="Calibri"/>
          <w:color w:val="1F2937"/>
          <w:sz w:val="19"/>
        </w:rPr>
        <w:t>CASCADE on assessment_attempts(id); RESTRICT on assessment_questions(id).</w:t>
      </w:r>
    </w:p>
    <w:p>
      <w:pPr>
        <w:spacing w:before="0" w:after="60" w:line="276" w:lineRule="auto"/>
      </w:pPr>
      <w:r>
        <w:rPr>
          <w:rFonts w:ascii="Calibri" w:hAnsi="Calibri"/>
          <w:color w:val="1F2937"/>
          <w:sz w:val="19"/>
        </w:rPr>
        <w:t>Row Level Security (RLS) Behavior:</w:t>
      </w:r>
    </w:p>
    <w:p>
      <w:pPr>
        <w:pStyle w:val="ListBullet"/>
        <w:spacing w:before="0" w:after="60" w:line="276" w:lineRule="auto"/>
      </w:pPr>
      <w:r>
        <w:rPr>
          <w:rFonts w:ascii="Calibri" w:hAnsi="Calibri"/>
          <w:color w:val="1F2937"/>
          <w:sz w:val="19"/>
        </w:rPr>
        <w:t>INSERT / UPDATE (assessment_answers_*_student): Student during active IN_PROGRESS attempt.</w:t>
      </w:r>
    </w:p>
    <w:p>
      <w:pPr>
        <w:pStyle w:val="ListBullet"/>
        <w:spacing w:before="0" w:after="60" w:line="276" w:lineRule="auto"/>
      </w:pPr>
      <w:r>
        <w:rPr>
          <w:rFonts w:ascii="Calibri" w:hAnsi="Calibri"/>
          <w:color w:val="1F2937"/>
          <w:sz w:val="19"/>
        </w:rPr>
        <w:t>SELECT (assessment_answers_select): Student during active attempt; Org members for submitted attempts to own opportunities; Admins all.</w:t>
      </w:r>
    </w:p>
    <w:p>
      <w:pPr>
        <w:pStyle w:val="ListBullet"/>
        <w:spacing w:before="0" w:after="60" w:line="276" w:lineRule="auto"/>
      </w:pPr>
      <w:r>
        <w:rPr>
          <w:rFonts w:ascii="Calibri" w:hAnsi="Calibri"/>
          <w:color w:val="1F2937"/>
          <w:sz w:val="19"/>
        </w:rPr>
        <w:t>DELETE: Blocked.</w:t>
      </w:r>
    </w:p>
    <w:p>
      <w:pPr>
        <w:keepNext/>
        <w:spacing w:before="220" w:after="60"/>
      </w:pPr>
      <w:r>
        <w:rPr>
          <w:rFonts w:ascii="Calibri" w:hAnsi="Calibri"/>
          <w:b/>
          <w:color w:val="2563EB"/>
          <w:sz w:val="23"/>
        </w:rPr>
        <w:t>4.17 Table: assessment_results</w:t>
      </w:r>
    </w:p>
    <w:p>
      <w:pPr>
        <w:spacing w:before="0" w:after="60" w:line="276" w:lineRule="auto"/>
      </w:pPr>
      <w:r>
        <w:rPr>
          <w:rFonts w:ascii="Calibri" w:hAnsi="Calibri"/>
          <w:b/>
          <w:color w:val="1F2937"/>
          <w:sz w:val="19"/>
        </w:rPr>
        <w:t xml:space="preserve">Purpose: </w:t>
      </w:r>
      <w:r>
        <w:rPr>
          <w:rFonts w:ascii="Calibri" w:hAnsi="Calibri"/>
          <w:color w:val="1F2937"/>
          <w:sz w:val="19"/>
        </w:rPr>
        <w:t>Candidate evaluation scoring, AI rubric, human reviewer overrides, and final approval sign-off.</w:t>
      </w:r>
    </w:p>
    <w:tbl>
      <w:tblPr>
        <w:tblW w:type="auto" w:w="0"/>
        <w:jc w:val="center"/>
        <w:tblLook w:firstColumn="1" w:firstRow="1" w:lastColumn="0" w:lastRow="0" w:noHBand="0" w:noVBand="1" w:val="04A0"/>
      </w:tblPr>
      <w:tblGrid>
        <w:gridCol w:w="1680"/>
        <w:gridCol w:w="1680"/>
        <w:gridCol w:w="1680"/>
        <w:gridCol w:w="1680"/>
        <w:gridCol w:w="1680"/>
        <w:gridCol w:w="1680"/>
      </w:tblGrid>
      <w:tr>
        <w:trPr>
          <w:tblHeader/>
          <w:cantSplit/>
        </w:trPr>
        <w:tc>
          <w:tcPr>
            <w:tcW w:type="dxa" w:w="172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Column Name</w:t>
            </w:r>
          </w:p>
        </w:tc>
        <w:tc>
          <w:tcPr>
            <w:tcW w:type="dxa" w:w="1584"/>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PostgreSQL Type</w:t>
            </w:r>
          </w:p>
        </w:tc>
        <w:tc>
          <w:tcPr>
            <w:tcW w:type="dxa" w:w="100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Nullable</w:t>
            </w:r>
          </w:p>
        </w:tc>
        <w:tc>
          <w:tcPr>
            <w:tcW w:type="dxa" w:w="1152"/>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Default</w:t>
            </w:r>
          </w:p>
        </w:tc>
        <w:tc>
          <w:tcPr>
            <w:tcW w:type="dxa" w:w="172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PK / FK / Ref</w:t>
            </w:r>
          </w:p>
        </w:tc>
        <w:tc>
          <w:tcPr>
            <w:tcW w:type="dxa" w:w="2880"/>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Constraints &amp; Notes</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id</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UUID</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gen_random_uuid()</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PK</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Surrogate result identifier</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assessment_attempt_id</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UUID</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FK -&gt; assessment_attempts(id)</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Associated candidate attempt</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ai_score</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INTEGER</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CHECK (ai_score BETWEEN 0 AND 100)</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ai_requirement_match</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Match analysis narrative</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ai_skill_analysis</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JSONB</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Structured skill-by-skill evaluation</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ai_strengths</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AI-detected candidate competencies</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ai_gaps</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AI-detected candidate skill gaps</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ai_summary</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AI evaluation narrative summary</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ai_evaluated_at</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TIMESTAMPTZ</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AI evaluation completion timestamp</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human_score</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INTEGER</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CHECK (human_score BETWEEN 0 AND 100)</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human_feedback</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Recruiter qualitative feedback</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human_evaluator_id</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UUID</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FK -&gt; users(id)</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Recruiter user identity</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human_evaluated_at</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TIMESTAMPTZ</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Recruiter review timestamp</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final_score</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INTEGER</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CHECK (final_score BETWEEN 0 AND 100)</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final_summary</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Authoritative evaluation summary</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final_strengths</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Final confirmed strengths array</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final_gaps</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Final confirmed gaps array</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is_final_approved</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BOOLEAN</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false</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Recruiter final approval flag</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approved_at</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TIMESTAMPTZ</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Final approval timestamp</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created_at</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TIMESTAMPTZ</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now()</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Creation timestamp</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updated_at</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TIMESTAMPTZ</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now()</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Maintained via trigger fn_update_timestamp()</w:t>
            </w:r>
          </w:p>
        </w:tc>
      </w:tr>
    </w:tbl>
    <w:p>
      <w:pPr>
        <w:spacing w:before="0" w:after="60"/>
      </w:pPr>
    </w:p>
    <w:p>
      <w:pPr>
        <w:spacing w:before="0" w:after="60" w:line="276" w:lineRule="auto"/>
      </w:pPr>
      <w:r>
        <w:rPr>
          <w:rFonts w:ascii="Calibri" w:hAnsi="Calibri"/>
          <w:b/>
          <w:color w:val="1F2937"/>
          <w:sz w:val="19"/>
        </w:rPr>
        <w:t xml:space="preserve">Unique Constraints: </w:t>
      </w:r>
      <w:r>
        <w:rPr>
          <w:rFonts w:ascii="Calibri" w:hAnsi="Calibri"/>
          <w:color w:val="1F2937"/>
          <w:sz w:val="19"/>
        </w:rPr>
        <w:t>Primary Key on id ; uq_assessment_results_attempt: UNIQUE (assessment_attempt_id) (Enforces 1:0..1 attempt result invariant)</w:t>
      </w:r>
    </w:p>
    <w:p>
      <w:pPr>
        <w:spacing w:before="0" w:after="60" w:line="276" w:lineRule="auto"/>
      </w:pPr>
      <w:r>
        <w:rPr>
          <w:rFonts w:ascii="Calibri" w:hAnsi="Calibri"/>
          <w:b/>
          <w:color w:val="1F2937"/>
          <w:sz w:val="19"/>
        </w:rPr>
        <w:t xml:space="preserve">Check Constraints: </w:t>
      </w:r>
      <w:r>
        <w:rPr>
          <w:rFonts w:ascii="Calibri" w:hAnsi="Calibri"/>
          <w:color w:val="1F2937"/>
          <w:sz w:val="19"/>
        </w:rPr>
        <w:t>chk_results_ai_score: ai_score IS NULL OR (ai_score BETWEEN 0 AND 100) ; chk_results_human_score: human_score IS NULL OR (human_score BETWEEN 0 AND 100) ; chk_results_final_score: final_score BETWEEN 0 AND 100</w:t>
      </w:r>
    </w:p>
    <w:p>
      <w:pPr>
        <w:spacing w:before="0" w:after="60" w:line="276" w:lineRule="auto"/>
      </w:pPr>
      <w:r>
        <w:rPr>
          <w:rFonts w:ascii="Calibri" w:hAnsi="Calibri"/>
          <w:b/>
          <w:color w:val="1F2937"/>
          <w:sz w:val="19"/>
        </w:rPr>
        <w:t xml:space="preserve">Indexes: </w:t>
      </w:r>
      <w:r>
        <w:rPr>
          <w:rFonts w:ascii="Calibri" w:hAnsi="Calibri"/>
          <w:color w:val="1F2937"/>
          <w:sz w:val="19"/>
        </w:rPr>
        <w:t>(Note: Index on assessment_attempt_id omitted as redundant with unique constraint uq_assessment_results_attempt)</w:t>
      </w:r>
    </w:p>
    <w:p>
      <w:pPr>
        <w:spacing w:before="0" w:after="60" w:line="276" w:lineRule="auto"/>
      </w:pPr>
      <w:r>
        <w:rPr>
          <w:rFonts w:ascii="Calibri" w:hAnsi="Calibri"/>
          <w:b/>
          <w:color w:val="1F2937"/>
          <w:sz w:val="19"/>
        </w:rPr>
        <w:t xml:space="preserve">ON DELETE Behavior: </w:t>
      </w:r>
      <w:r>
        <w:rPr>
          <w:rFonts w:ascii="Calibri" w:hAnsi="Calibri"/>
          <w:color w:val="1F2937"/>
          <w:sz w:val="19"/>
        </w:rPr>
        <w:t>CASCADE on assessment_attempts(id); SET NULL on human_evaluator_id.</w:t>
      </w:r>
    </w:p>
    <w:p>
      <w:pPr>
        <w:spacing w:before="0" w:after="60" w:line="276" w:lineRule="auto"/>
      </w:pPr>
      <w:r>
        <w:rPr>
          <w:rFonts w:ascii="Calibri" w:hAnsi="Calibri"/>
          <w:color w:val="1F2937"/>
          <w:sz w:val="19"/>
        </w:rPr>
        <w:t>Row Level Security (RLS) Behavior:</w:t>
      </w:r>
    </w:p>
    <w:p>
      <w:pPr>
        <w:pStyle w:val="ListBullet"/>
        <w:spacing w:before="0" w:after="60" w:line="276" w:lineRule="auto"/>
      </w:pPr>
      <w:r>
        <w:rPr>
          <w:rFonts w:ascii="Calibri" w:hAnsi="Calibri"/>
          <w:color w:val="1F2937"/>
          <w:sz w:val="19"/>
        </w:rPr>
        <w:t>INSERT (assessment_results_insert_org): Organization members for candidates with completed attempts to own opportunities; Service Role.</w:t>
      </w:r>
    </w:p>
    <w:p>
      <w:pPr>
        <w:pStyle w:val="ListBullet"/>
        <w:spacing w:before="0" w:after="60" w:line="276" w:lineRule="auto"/>
      </w:pPr>
      <w:r>
        <w:rPr>
          <w:rFonts w:ascii="Calibri" w:hAnsi="Calibri"/>
          <w:color w:val="1F2937"/>
          <w:sz w:val="19"/>
        </w:rPr>
        <w:t>SELECT (assessment_results_select_org_admin): Organization members for applicants to own opportunities; Admins all. STUDENTS STRICTLY BLOCKED IN MVP.</w:t>
      </w:r>
    </w:p>
    <w:p>
      <w:pPr>
        <w:pStyle w:val="ListBullet"/>
        <w:spacing w:before="0" w:after="60" w:line="276" w:lineRule="auto"/>
      </w:pPr>
      <w:r>
        <w:rPr>
          <w:rFonts w:ascii="Calibri" w:hAnsi="Calibri"/>
          <w:color w:val="1F2937"/>
          <w:sz w:val="19"/>
        </w:rPr>
        <w:t>UPDATE (assessment_results_update_org): Organization members manage human evaluation and final approval; Admins all.</w:t>
      </w:r>
    </w:p>
    <w:p>
      <w:pPr>
        <w:pStyle w:val="ListBullet"/>
        <w:spacing w:before="0" w:after="60" w:line="276" w:lineRule="auto"/>
      </w:pPr>
      <w:r>
        <w:rPr>
          <w:rFonts w:ascii="Calibri" w:hAnsi="Calibri"/>
          <w:color w:val="1F2937"/>
          <w:sz w:val="19"/>
        </w:rPr>
        <w:t>DELETE: Blocked.</w:t>
      </w:r>
    </w:p>
    <w:p>
      <w:pPr>
        <w:keepNext/>
        <w:spacing w:before="220" w:after="60"/>
      </w:pPr>
      <w:r>
        <w:rPr>
          <w:rFonts w:ascii="Calibri" w:hAnsi="Calibri"/>
          <w:b/>
          <w:color w:val="2563EB"/>
          <w:sz w:val="23"/>
        </w:rPr>
        <w:t>4.18 Table: notifications</w:t>
      </w:r>
    </w:p>
    <w:p>
      <w:pPr>
        <w:spacing w:before="0" w:after="60" w:line="276" w:lineRule="auto"/>
      </w:pPr>
      <w:r>
        <w:rPr>
          <w:rFonts w:ascii="Calibri" w:hAnsi="Calibri"/>
          <w:b/>
          <w:color w:val="1F2937"/>
          <w:sz w:val="19"/>
        </w:rPr>
        <w:t xml:space="preserve">Purpose: </w:t>
      </w:r>
      <w:r>
        <w:rPr>
          <w:rFonts w:ascii="Calibri" w:hAnsi="Calibri"/>
          <w:color w:val="1F2937"/>
          <w:sz w:val="19"/>
        </w:rPr>
        <w:t>System alerts, recruitment status progression notifications, and actionable platform dispatches.</w:t>
      </w:r>
    </w:p>
    <w:tbl>
      <w:tblPr>
        <w:tblW w:type="auto" w:w="0"/>
        <w:jc w:val="center"/>
        <w:tblLook w:firstColumn="1" w:firstRow="1" w:lastColumn="0" w:lastRow="0" w:noHBand="0" w:noVBand="1" w:val="04A0"/>
      </w:tblPr>
      <w:tblGrid>
        <w:gridCol w:w="1680"/>
        <w:gridCol w:w="1680"/>
        <w:gridCol w:w="1680"/>
        <w:gridCol w:w="1680"/>
        <w:gridCol w:w="1680"/>
        <w:gridCol w:w="1680"/>
      </w:tblGrid>
      <w:tr>
        <w:trPr>
          <w:tblHeader/>
          <w:cantSplit/>
        </w:trPr>
        <w:tc>
          <w:tcPr>
            <w:tcW w:type="dxa" w:w="172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Column Name</w:t>
            </w:r>
          </w:p>
        </w:tc>
        <w:tc>
          <w:tcPr>
            <w:tcW w:type="dxa" w:w="1584"/>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PostgreSQL Type</w:t>
            </w:r>
          </w:p>
        </w:tc>
        <w:tc>
          <w:tcPr>
            <w:tcW w:type="dxa" w:w="100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Nullable</w:t>
            </w:r>
          </w:p>
        </w:tc>
        <w:tc>
          <w:tcPr>
            <w:tcW w:type="dxa" w:w="1152"/>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Default</w:t>
            </w:r>
          </w:p>
        </w:tc>
        <w:tc>
          <w:tcPr>
            <w:tcW w:type="dxa" w:w="172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PK / FK / Ref</w:t>
            </w:r>
          </w:p>
        </w:tc>
        <w:tc>
          <w:tcPr>
            <w:tcW w:type="dxa" w:w="2880"/>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Constraints &amp; Notes</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id</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UUID</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gen_random_uuid()</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PK</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Surrogate alert identifier</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user_id</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UUID</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FK -&gt; users(id)</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Recipient user account</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title</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Notification headline</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content</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Notification message payload</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is_read</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BOOLEAN</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false</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Read receipt flag</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created_at</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TIMESTAMPTZ</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now()</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Dispatch timestamp</w:t>
            </w:r>
          </w:p>
        </w:tc>
      </w:tr>
    </w:tbl>
    <w:p>
      <w:pPr>
        <w:spacing w:before="0" w:after="60"/>
      </w:pPr>
    </w:p>
    <w:p>
      <w:pPr>
        <w:spacing w:before="0" w:after="60" w:line="276" w:lineRule="auto"/>
      </w:pPr>
      <w:r>
        <w:rPr>
          <w:rFonts w:ascii="Calibri" w:hAnsi="Calibri"/>
          <w:b/>
          <w:color w:val="1F2937"/>
          <w:sz w:val="19"/>
        </w:rPr>
        <w:t xml:space="preserve">Unique Constraints: </w:t>
      </w:r>
      <w:r>
        <w:rPr>
          <w:rFonts w:ascii="Calibri" w:hAnsi="Calibri"/>
          <w:color w:val="1F2937"/>
          <w:sz w:val="19"/>
        </w:rPr>
        <w:t>Primary Key on id</w:t>
      </w:r>
    </w:p>
    <w:p>
      <w:pPr>
        <w:spacing w:before="0" w:after="60" w:line="276" w:lineRule="auto"/>
      </w:pPr>
      <w:r>
        <w:rPr>
          <w:rFonts w:ascii="Calibri" w:hAnsi="Calibri"/>
          <w:b/>
          <w:color w:val="1F2937"/>
          <w:sz w:val="19"/>
        </w:rPr>
        <w:t xml:space="preserve">Check Constraints: </w:t>
      </w:r>
      <w:r>
        <w:rPr>
          <w:rFonts w:ascii="Calibri" w:hAnsi="Calibri"/>
          <w:color w:val="1F2937"/>
          <w:sz w:val="19"/>
        </w:rPr>
        <w:t>chk_notifications_title: length(trim(title)) &gt; 0 ; chk_notifications_content: length(trim(content)) &gt; 0</w:t>
      </w:r>
    </w:p>
    <w:p>
      <w:pPr>
        <w:spacing w:before="0" w:after="60" w:line="276" w:lineRule="auto"/>
      </w:pPr>
      <w:r>
        <w:rPr>
          <w:rFonts w:ascii="Calibri" w:hAnsi="Calibri"/>
          <w:b/>
          <w:color w:val="1F2937"/>
          <w:sz w:val="19"/>
        </w:rPr>
        <w:t xml:space="preserve">Indexes: </w:t>
      </w:r>
      <w:r>
        <w:rPr>
          <w:rFonts w:ascii="Calibri" w:hAnsi="Calibri"/>
          <w:color w:val="1F2937"/>
          <w:sz w:val="19"/>
        </w:rPr>
        <w:t>idx_notifications_user_unread ON notifications (user_id, created_at DESC) WHERE is_read = false</w:t>
      </w:r>
    </w:p>
    <w:p>
      <w:pPr>
        <w:spacing w:before="0" w:after="60" w:line="276" w:lineRule="auto"/>
      </w:pPr>
      <w:r>
        <w:rPr>
          <w:rFonts w:ascii="Calibri" w:hAnsi="Calibri"/>
          <w:b/>
          <w:color w:val="1F2937"/>
          <w:sz w:val="19"/>
        </w:rPr>
        <w:t xml:space="preserve">ON DELETE Behavior: </w:t>
      </w:r>
      <w:r>
        <w:rPr>
          <w:rFonts w:ascii="Calibri" w:hAnsi="Calibri"/>
          <w:color w:val="1F2937"/>
          <w:sz w:val="19"/>
        </w:rPr>
        <w:t>CASCADE on recipient users(id).</w:t>
      </w:r>
    </w:p>
    <w:p>
      <w:pPr>
        <w:spacing w:before="0" w:after="60" w:line="276" w:lineRule="auto"/>
      </w:pPr>
      <w:r>
        <w:rPr>
          <w:rFonts w:ascii="Calibri" w:hAnsi="Calibri"/>
          <w:color w:val="1F2937"/>
          <w:sz w:val="19"/>
        </w:rPr>
        <w:t>Row Level Security (RLS) Behavior:</w:t>
      </w:r>
    </w:p>
    <w:p>
      <w:pPr>
        <w:pStyle w:val="ListBullet"/>
        <w:spacing w:before="0" w:after="60" w:line="276" w:lineRule="auto"/>
      </w:pPr>
      <w:r>
        <w:rPr>
          <w:rFonts w:ascii="Calibri" w:hAnsi="Calibri"/>
          <w:color w:val="1F2937"/>
          <w:sz w:val="19"/>
        </w:rPr>
        <w:t>SELECT / UPDATE is_read (notifications_*_recipient): Recipient user only (user_id = auth.uid()).</w:t>
      </w:r>
    </w:p>
    <w:p>
      <w:pPr>
        <w:pStyle w:val="ListBullet"/>
        <w:spacing w:before="0" w:after="60" w:line="276" w:lineRule="auto"/>
      </w:pPr>
      <w:r>
        <w:rPr>
          <w:rFonts w:ascii="Calibri" w:hAnsi="Calibri"/>
          <w:color w:val="1F2937"/>
          <w:sz w:val="19"/>
        </w:rPr>
        <w:t>INSERT: Service Role / Edge Functions.</w:t>
      </w:r>
    </w:p>
    <w:p>
      <w:pPr>
        <w:pStyle w:val="ListBullet"/>
        <w:spacing w:before="0" w:after="60" w:line="276" w:lineRule="auto"/>
      </w:pPr>
      <w:r>
        <w:rPr>
          <w:rFonts w:ascii="Calibri" w:hAnsi="Calibri"/>
          <w:color w:val="1F2937"/>
          <w:sz w:val="19"/>
        </w:rPr>
        <w:t>DELETE: Recipient user only.</w:t>
      </w:r>
    </w:p>
    <w:p>
      <w:pPr>
        <w:keepNext/>
        <w:spacing w:before="220" w:after="60"/>
      </w:pPr>
      <w:r>
        <w:rPr>
          <w:rFonts w:ascii="Calibri" w:hAnsi="Calibri"/>
          <w:b/>
          <w:color w:val="2563EB"/>
          <w:sz w:val="23"/>
        </w:rPr>
        <w:t>4.19 Table: reports</w:t>
      </w:r>
    </w:p>
    <w:p>
      <w:pPr>
        <w:spacing w:before="0" w:after="60" w:line="276" w:lineRule="auto"/>
      </w:pPr>
      <w:r>
        <w:rPr>
          <w:rFonts w:ascii="Calibri" w:hAnsi="Calibri"/>
          <w:b/>
          <w:color w:val="1F2937"/>
          <w:sz w:val="19"/>
        </w:rPr>
        <w:t xml:space="preserve">Purpose: </w:t>
      </w:r>
      <w:r>
        <w:rPr>
          <w:rFonts w:ascii="Calibri" w:hAnsi="Calibri"/>
          <w:color w:val="1F2937"/>
          <w:sz w:val="19"/>
        </w:rPr>
        <w:t>Platform trust, safety, and moderation reporting mechanism for flagging prohibited platform activity.</w:t>
      </w:r>
    </w:p>
    <w:tbl>
      <w:tblPr>
        <w:tblW w:type="auto" w:w="0"/>
        <w:jc w:val="center"/>
        <w:tblLook w:firstColumn="1" w:firstRow="1" w:lastColumn="0" w:lastRow="0" w:noHBand="0" w:noVBand="1" w:val="04A0"/>
      </w:tblPr>
      <w:tblGrid>
        <w:gridCol w:w="1680"/>
        <w:gridCol w:w="1680"/>
        <w:gridCol w:w="1680"/>
        <w:gridCol w:w="1680"/>
        <w:gridCol w:w="1680"/>
        <w:gridCol w:w="1680"/>
      </w:tblGrid>
      <w:tr>
        <w:trPr>
          <w:tblHeader/>
          <w:cantSplit/>
        </w:trPr>
        <w:tc>
          <w:tcPr>
            <w:tcW w:type="dxa" w:w="172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Column Name</w:t>
            </w:r>
          </w:p>
        </w:tc>
        <w:tc>
          <w:tcPr>
            <w:tcW w:type="dxa" w:w="1584"/>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PostgreSQL Type</w:t>
            </w:r>
          </w:p>
        </w:tc>
        <w:tc>
          <w:tcPr>
            <w:tcW w:type="dxa" w:w="100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Nullable</w:t>
            </w:r>
          </w:p>
        </w:tc>
        <w:tc>
          <w:tcPr>
            <w:tcW w:type="dxa" w:w="1152"/>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Default</w:t>
            </w:r>
          </w:p>
        </w:tc>
        <w:tc>
          <w:tcPr>
            <w:tcW w:type="dxa" w:w="172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PK / FK / Ref</w:t>
            </w:r>
          </w:p>
        </w:tc>
        <w:tc>
          <w:tcPr>
            <w:tcW w:type="dxa" w:w="2880"/>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Constraints &amp; Notes</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id</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UUID</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gen_random_uuid()</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PK</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Surrogate report identifier</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reporter_id</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UUID</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FK -&gt; users(id)</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Submitting user (ON DELETE RESTRICT)</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reported_opportunity_id</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UUID</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FK -&gt; opportunities(id)</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Flagged opportunity (Mutually exclusive)</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reported_organization_id</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UUID</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FK -&gt; organizations(id)</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Flagged organization (Mutually exclusive)</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reported_user_id</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UUID</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FK -&gt; users(id)</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Flagged user account (Mutually exclusive)</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reason</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report_reason</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ENUM ('INAPPROPRIATE_CONTENT', 'SPAM', 'SCAM_OR_FRAUD', 'HARASSMENT', 'FALSE_INFORMATION', 'OTHER')</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description</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Violation narrative</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status</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report_status</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'PENDING'</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ENUM ('PENDING', 'UNDER_REVIEW', 'RESOLVED', 'DISMISSED')</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admin_notes</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TEXT</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Internal moderator audit notes</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resolved_by</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UUID</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FK -&gt; users(id)</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Adjudicating administrator (ON DELETE SET NULL)</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resolved_at</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TIMESTAMPTZ</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NULL</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Adjudication timestamp</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created_at</w:t>
            </w:r>
          </w:p>
        </w:tc>
        <w:tc>
          <w:tcPr>
            <w:tcW w:type="dxa" w:w="158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TIMESTAMPTZ</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now()</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Submission timestamp</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updated_at</w:t>
            </w:r>
          </w:p>
        </w:tc>
        <w:tc>
          <w:tcPr>
            <w:tcW w:type="dxa" w:w="158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TIMESTAMPTZ</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 NULL</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now()</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Maintained via trigger fn_update_timestamp()</w:t>
            </w:r>
          </w:p>
        </w:tc>
      </w:tr>
    </w:tbl>
    <w:p>
      <w:pPr>
        <w:spacing w:before="0" w:after="60"/>
      </w:pPr>
    </w:p>
    <w:p>
      <w:pPr>
        <w:spacing w:before="0" w:after="60" w:line="276" w:lineRule="auto"/>
      </w:pPr>
      <w:r>
        <w:rPr>
          <w:rFonts w:ascii="Calibri" w:hAnsi="Calibri"/>
          <w:b/>
          <w:color w:val="1F2937"/>
          <w:sz w:val="19"/>
        </w:rPr>
        <w:t xml:space="preserve">Unique Constraints: </w:t>
      </w:r>
      <w:r>
        <w:rPr>
          <w:rFonts w:ascii="Calibri" w:hAnsi="Calibri"/>
          <w:color w:val="1F2937"/>
          <w:sz w:val="19"/>
        </w:rPr>
        <w:t>Primary Key on id</w:t>
      </w:r>
    </w:p>
    <w:p>
      <w:pPr>
        <w:spacing w:before="0" w:after="60" w:line="276" w:lineRule="auto"/>
      </w:pPr>
      <w:r>
        <w:rPr>
          <w:rFonts w:ascii="Calibri" w:hAnsi="Calibri"/>
          <w:b/>
          <w:color w:val="1F2937"/>
          <w:sz w:val="19"/>
        </w:rPr>
        <w:t xml:space="preserve">Check Constraints: </w:t>
      </w:r>
      <w:r>
        <w:rPr>
          <w:rFonts w:ascii="Calibri" w:hAnsi="Calibri"/>
          <w:color w:val="1F2937"/>
          <w:sz w:val="19"/>
        </w:rPr>
        <w:t>chk_reports_exclusive_target: CHECK (num_nonnulls(reported_opportunity_id, reported_organization_id, reported_user_id) = 1) ; chk_reports_description: length(trim(description)) &gt; 0</w:t>
      </w:r>
    </w:p>
    <w:p>
      <w:pPr>
        <w:spacing w:before="0" w:after="60" w:line="276" w:lineRule="auto"/>
      </w:pPr>
      <w:r>
        <w:rPr>
          <w:rFonts w:ascii="Calibri" w:hAnsi="Calibri"/>
          <w:b/>
          <w:color w:val="1F2937"/>
          <w:sz w:val="19"/>
        </w:rPr>
        <w:t xml:space="preserve">Indexes: </w:t>
      </w:r>
      <w:r>
        <w:rPr>
          <w:rFonts w:ascii="Calibri" w:hAnsi="Calibri"/>
          <w:color w:val="1F2937"/>
          <w:sz w:val="19"/>
        </w:rPr>
        <w:t>idx_reports_reporter_id ON reports (reporter_id) ; idx_reports_pending_status ON reports (status, created_at) WHERE status = 'PENDING' ; idx_reports_target_opp ON reports (reported_opportunity_id) WHERE reported_opportunity_id IS NOT NULL ; idx_reports_target_org ON reports (reported_organization_id) WHERE reported_organization_id IS NOT NULL ; idx_reports_target_usr ON reports (reported_user_id) WHERE reported_user_id IS NOT NULL</w:t>
      </w:r>
    </w:p>
    <w:p>
      <w:pPr>
        <w:spacing w:before="0" w:after="60" w:line="276" w:lineRule="auto"/>
      </w:pPr>
      <w:r>
        <w:rPr>
          <w:rFonts w:ascii="Calibri" w:hAnsi="Calibri"/>
          <w:b/>
          <w:color w:val="1F2937"/>
          <w:sz w:val="19"/>
        </w:rPr>
        <w:t xml:space="preserve">ON DELETE Behavior: </w:t>
      </w:r>
      <w:r>
        <w:rPr>
          <w:rFonts w:ascii="Calibri" w:hAnsi="Calibri"/>
          <w:color w:val="1F2937"/>
          <w:sz w:val="19"/>
        </w:rPr>
        <w:t>RESTRICT on reporter_id; CASCADE on target entities (opportunity, org, user); SET NULL on resolved_by.</w:t>
      </w:r>
    </w:p>
    <w:p>
      <w:pPr>
        <w:spacing w:before="0" w:after="60" w:line="276" w:lineRule="auto"/>
      </w:pPr>
      <w:r>
        <w:rPr>
          <w:rFonts w:ascii="Calibri" w:hAnsi="Calibri"/>
          <w:color w:val="1F2937"/>
          <w:sz w:val="19"/>
        </w:rPr>
        <w:t>Row Level Security (RLS) Behavior:</w:t>
      </w:r>
    </w:p>
    <w:p>
      <w:pPr>
        <w:pStyle w:val="ListBullet"/>
        <w:spacing w:before="0" w:after="60" w:line="276" w:lineRule="auto"/>
      </w:pPr>
      <w:r>
        <w:rPr>
          <w:rFonts w:ascii="Calibri" w:hAnsi="Calibri"/>
          <w:color w:val="1F2937"/>
          <w:sz w:val="19"/>
        </w:rPr>
        <w:t>INSERT (reports_insert_auth): Authenticated users can submit reports with reporter_id = auth.uid().</w:t>
      </w:r>
    </w:p>
    <w:p>
      <w:pPr>
        <w:pStyle w:val="ListBullet"/>
        <w:spacing w:before="0" w:after="60" w:line="276" w:lineRule="auto"/>
      </w:pPr>
      <w:r>
        <w:rPr>
          <w:rFonts w:ascii="Calibri" w:hAnsi="Calibri"/>
          <w:color w:val="1F2937"/>
          <w:sz w:val="19"/>
        </w:rPr>
        <w:t>SELECT (reports_select): Reporter can view own reports (reporter_id = auth.uid()); Admins view all. REPORTED TARGETS STRICTLY BLOCKED.</w:t>
      </w:r>
    </w:p>
    <w:p>
      <w:pPr>
        <w:pStyle w:val="ListBullet"/>
        <w:spacing w:before="0" w:after="60" w:line="276" w:lineRule="auto"/>
      </w:pPr>
      <w:r>
        <w:rPr>
          <w:rFonts w:ascii="Calibri" w:hAnsi="Calibri"/>
          <w:color w:val="1F2937"/>
          <w:sz w:val="19"/>
        </w:rPr>
        <w:t>UPDATE (reports_update_admin): Exclusively authorized to platform ADMIN role.</w:t>
      </w:r>
    </w:p>
    <w:p>
      <w:pPr>
        <w:pStyle w:val="ListBullet"/>
        <w:spacing w:before="0" w:after="60" w:line="276" w:lineRule="auto"/>
      </w:pPr>
      <w:r>
        <w:rPr>
          <w:rFonts w:ascii="Calibri" w:hAnsi="Calibri"/>
          <w:color w:val="1F2937"/>
          <w:sz w:val="19"/>
        </w:rPr>
        <w:t>DELETE: Admin only.</w:t>
      </w:r>
    </w:p>
    <w:p>
      <w:pPr>
        <w:keepNext/>
        <w:spacing w:before="320" w:after="100"/>
      </w:pPr>
      <w:r>
        <w:rPr>
          <w:rFonts w:ascii="Calibri" w:hAnsi="Calibri"/>
          <w:b/>
          <w:color w:val="1E3A8A"/>
          <w:sz w:val="28"/>
        </w:rPr>
        <w:t>5. Relationships &amp; Cardinality</w:t>
      </w:r>
    </w:p>
    <w:p>
      <w:pPr>
        <w:spacing w:before="0" w:after="60" w:line="276" w:lineRule="auto"/>
      </w:pPr>
      <w:r>
        <w:rPr>
          <w:rFonts w:ascii="Calibri" w:hAnsi="Calibri"/>
          <w:color w:val="1F2937"/>
          <w:sz w:val="19"/>
        </w:rPr>
        <w:t>The database enforces strict referential integrity across all entities using standardized foreign keys, composite bonds, and junction tables. Cardinalities are documented below:</w:t>
      </w:r>
    </w:p>
    <w:tbl>
      <w:tblPr>
        <w:tblW w:type="auto" w:w="0"/>
        <w:jc w:val="center"/>
        <w:tblLook w:firstColumn="1" w:firstRow="1" w:lastColumn="0" w:lastRow="0" w:noHBand="0" w:noVBand="1" w:val="04A0"/>
      </w:tblPr>
      <w:tblGrid>
        <w:gridCol w:w="2016"/>
        <w:gridCol w:w="2016"/>
        <w:gridCol w:w="2016"/>
        <w:gridCol w:w="2016"/>
        <w:gridCol w:w="2016"/>
      </w:tblGrid>
      <w:tr>
        <w:trPr>
          <w:tblHeader/>
          <w:cantSplit/>
        </w:trPr>
        <w:tc>
          <w:tcPr>
            <w:tcW w:type="dxa" w:w="172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Parent Entity</w:t>
            </w:r>
          </w:p>
        </w:tc>
        <w:tc>
          <w:tcPr>
            <w:tcW w:type="dxa" w:w="100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Card.</w:t>
            </w:r>
          </w:p>
        </w:tc>
        <w:tc>
          <w:tcPr>
            <w:tcW w:type="dxa" w:w="1872"/>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Child Entity</w:t>
            </w:r>
          </w:p>
        </w:tc>
        <w:tc>
          <w:tcPr>
            <w:tcW w:type="dxa" w:w="2592"/>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Mechanism / Foreign Key</w:t>
            </w:r>
          </w:p>
        </w:tc>
        <w:tc>
          <w:tcPr>
            <w:tcW w:type="dxa" w:w="2880"/>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Architectural &amp; Business Rationale</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auth.users</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1 : 1</w:t>
            </w:r>
          </w:p>
        </w:tc>
        <w:tc>
          <w:tcPr>
            <w:tcW w:type="dxa" w:w="187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users</w:t>
            </w:r>
          </w:p>
        </w:tc>
        <w:tc>
          <w:tcPr>
            <w:tcW w:type="dxa" w:w="259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users.id -&gt; auth.users(id) [CASCADE]</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Decouples authentication identity from public profile data.</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users</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1 : 0..1</w:t>
            </w:r>
          </w:p>
        </w:tc>
        <w:tc>
          <w:tcPr>
            <w:tcW w:type="dxa" w:w="187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student_profiles</w:t>
            </w:r>
          </w:p>
        </w:tc>
        <w:tc>
          <w:tcPr>
            <w:tcW w:type="dxa" w:w="259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student_profiles.user_id -&gt; users(id) [CASCADE]</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Extends base identity with academic credentials for STUDENT role.</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users</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1 : N</w:t>
            </w:r>
          </w:p>
        </w:tc>
        <w:tc>
          <w:tcPr>
            <w:tcW w:type="dxa" w:w="187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organization_members</w:t>
            </w:r>
          </w:p>
        </w:tc>
        <w:tc>
          <w:tcPr>
            <w:tcW w:type="dxa" w:w="259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organization_members.user_id -&gt; users(id) [CASCADE]</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Links authenticated user account to organization representation.</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organizations</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1 : 1 (MVP)</w:t>
            </w:r>
          </w:p>
        </w:tc>
        <w:tc>
          <w:tcPr>
            <w:tcW w:type="dxa" w:w="187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organization_members</w:t>
            </w:r>
          </w:p>
        </w:tc>
        <w:tc>
          <w:tcPr>
            <w:tcW w:type="dxa" w:w="259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organization_members.organization_id -&gt; organizations(id) [CASCADE]</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Enforces single-member tenancy in MVP via UNIQUE(organization_id).</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student_profiles</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1 : N</w:t>
            </w:r>
          </w:p>
        </w:tc>
        <w:tc>
          <w:tcPr>
            <w:tcW w:type="dxa" w:w="187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student_skills</w:t>
            </w:r>
          </w:p>
        </w:tc>
        <w:tc>
          <w:tcPr>
            <w:tcW w:type="dxa" w:w="259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student_skills.student_profile_id -&gt; student_profiles [CASCADE]</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Junction linking students to master skills taxonomy with proficiency.</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skills</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1 : N</w:t>
            </w:r>
          </w:p>
        </w:tc>
        <w:tc>
          <w:tcPr>
            <w:tcW w:type="dxa" w:w="187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student_skills</w:t>
            </w:r>
          </w:p>
        </w:tc>
        <w:tc>
          <w:tcPr>
            <w:tcW w:type="dxa" w:w="259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student_skills.skill_id -&gt; skills(id) [RESTRICT]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Master skill taxonomy terms cannot be deleted while assigned to students.</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student_profiles</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1 : N</w:t>
            </w:r>
          </w:p>
        </w:tc>
        <w:tc>
          <w:tcPr>
            <w:tcW w:type="dxa" w:w="187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experiences</w:t>
            </w:r>
          </w:p>
        </w:tc>
        <w:tc>
          <w:tcPr>
            <w:tcW w:type="dxa" w:w="259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experiences.student_profile_id -&gt; student_profiles [CASCADE]</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Student chronological portfolio entries cascade on profile deletion.</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student_profiles</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1 : N</w:t>
            </w:r>
          </w:p>
        </w:tc>
        <w:tc>
          <w:tcPr>
            <w:tcW w:type="dxa" w:w="187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cvs</w:t>
            </w:r>
          </w:p>
        </w:tc>
        <w:tc>
          <w:tcPr>
            <w:tcW w:type="dxa" w:w="259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cvs.student_profile_id -&gt; student_profiles [CASCADE]</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Student resume documents cascade on profile deletion; hard deletion on removal.</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organizations</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1 : N</w:t>
            </w:r>
          </w:p>
        </w:tc>
        <w:tc>
          <w:tcPr>
            <w:tcW w:type="dxa" w:w="187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opportunities</w:t>
            </w:r>
          </w:p>
        </w:tc>
        <w:tc>
          <w:tcPr>
            <w:tcW w:type="dxa" w:w="259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opportunities.organization_id -&gt; organizations(id) [RESTRICT]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Organizations cannot be deleted if active opportunities exist.</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opportunities</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1 : N</w:t>
            </w:r>
          </w:p>
        </w:tc>
        <w:tc>
          <w:tcPr>
            <w:tcW w:type="dxa" w:w="187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opportunity_skills</w:t>
            </w:r>
          </w:p>
        </w:tc>
        <w:tc>
          <w:tcPr>
            <w:tcW w:type="dxa" w:w="259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opportunity_skills.opportunity_id -&gt; opportunities [CASCADE]</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Criteria junction mapping required/preferred skills to listings.</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skills</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1 : N</w:t>
            </w:r>
          </w:p>
        </w:tc>
        <w:tc>
          <w:tcPr>
            <w:tcW w:type="dxa" w:w="187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opportunity_skills</w:t>
            </w:r>
          </w:p>
        </w:tc>
        <w:tc>
          <w:tcPr>
            <w:tcW w:type="dxa" w:w="259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opportunity_skills.skill_id -&gt; skills(id) [RESTRICT]</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Master skills cannot be purged while required by listings.</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student_profiles</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M : N</w:t>
            </w:r>
          </w:p>
        </w:tc>
        <w:tc>
          <w:tcPr>
            <w:tcW w:type="dxa" w:w="187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opportunities</w:t>
            </w:r>
          </w:p>
        </w:tc>
        <w:tc>
          <w:tcPr>
            <w:tcW w:type="dxa" w:w="259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saved_opportunities (student_profile_id, opportunity_id)</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Student opportunity bookmarks; cascades if either parent is purged.</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student_profiles</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M : N</w:t>
            </w:r>
          </w:p>
        </w:tc>
        <w:tc>
          <w:tcPr>
            <w:tcW w:type="dxa" w:w="187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opportunities</w:t>
            </w:r>
          </w:p>
        </w:tc>
        <w:tc>
          <w:tcPr>
            <w:tcW w:type="dxa" w:w="259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applications (student_profile_id, opportunity_id)</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Unique student application per opportunity; ON DELETE RESTRICT on both.</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opportunities</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1 : 0..1</w:t>
            </w:r>
          </w:p>
        </w:tc>
        <w:tc>
          <w:tcPr>
            <w:tcW w:type="dxa" w:w="187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assessments</w:t>
            </w:r>
          </w:p>
        </w:tc>
        <w:tc>
          <w:tcPr>
            <w:tcW w:type="dxa" w:w="259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assessments.opportunity_id -&gt; opportunities(id) [RESTRICT]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Opportunity screening instrument; 1:0..1 invariant via UNIQUE.</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assessments</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1 : N</w:t>
            </w:r>
          </w:p>
        </w:tc>
        <w:tc>
          <w:tcPr>
            <w:tcW w:type="dxa" w:w="187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assessment_questions</w:t>
            </w:r>
          </w:p>
        </w:tc>
        <w:tc>
          <w:tcPr>
            <w:tcW w:type="dxa" w:w="259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assessment_questions.assessment_id -&gt; assessments(id) [CASCADE]</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Questions cascade on assessment deletion; unique ordering.</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applications</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1 : 0..1</w:t>
            </w:r>
          </w:p>
        </w:tc>
        <w:tc>
          <w:tcPr>
            <w:tcW w:type="dxa" w:w="187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assessment_attempts</w:t>
            </w:r>
          </w:p>
        </w:tc>
        <w:tc>
          <w:tcPr>
            <w:tcW w:type="dxa" w:w="259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assessment_attempts.application_id -&gt; applications(id) [RESTRICT]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Candidate test attempt; 1:0..1 invariant via UNIQUE (no retakes in MVP).</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assessment_attempts</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1 : N</w:t>
            </w:r>
          </w:p>
        </w:tc>
        <w:tc>
          <w:tcPr>
            <w:tcW w:type="dxa" w:w="187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assessment_answers</w:t>
            </w:r>
          </w:p>
        </w:tc>
        <w:tc>
          <w:tcPr>
            <w:tcW w:type="dxa" w:w="259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Composite FK (attempt_id, assessment_id) [CASCADE]</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Answers cascade on attempt removal; diamond integrity guaranteed.</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assessment_attempts</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1 : 0..1</w:t>
            </w:r>
          </w:p>
        </w:tc>
        <w:tc>
          <w:tcPr>
            <w:tcW w:type="dxa" w:w="187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assessment_results</w:t>
            </w:r>
          </w:p>
        </w:tc>
        <w:tc>
          <w:tcPr>
            <w:tcW w:type="dxa" w:w="259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assessment_results.assessment_attempt_id -&gt; attempts [CASCADE]</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Evaluation output; 1:0..1 invariant via UNIQUE.</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users</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1 : N</w:t>
            </w:r>
          </w:p>
        </w:tc>
        <w:tc>
          <w:tcPr>
            <w:tcW w:type="dxa" w:w="187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notifications</w:t>
            </w:r>
          </w:p>
        </w:tc>
        <w:tc>
          <w:tcPr>
            <w:tcW w:type="dxa" w:w="259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notifications.user_id -&gt; users(id) [CASCADE]</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User alerts cascade upon account purge.</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users</w:t>
            </w:r>
          </w:p>
        </w:tc>
        <w:tc>
          <w:tcPr>
            <w:tcW w:type="dxa" w:w="100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1 : N</w:t>
            </w:r>
          </w:p>
        </w:tc>
        <w:tc>
          <w:tcPr>
            <w:tcW w:type="dxa" w:w="187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reports</w:t>
            </w:r>
          </w:p>
        </w:tc>
        <w:tc>
          <w:tcPr>
            <w:tcW w:type="dxa" w:w="259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reports.reporter_id -&gt; users(id) [RESTRICT]</w:t>
            </w:r>
          </w:p>
        </w:tc>
        <w:tc>
          <w:tcPr>
            <w:tcW w:type="dxa" w:w="288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Reporter accounts cannot be deleted while open reports require review.</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reports</w:t>
            </w:r>
          </w:p>
        </w:tc>
        <w:tc>
          <w:tcPr>
            <w:tcW w:type="dxa" w:w="100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 : 1</w:t>
            </w:r>
          </w:p>
        </w:tc>
        <w:tc>
          <w:tcPr>
            <w:tcW w:type="dxa" w:w="187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Targets</w:t>
            </w:r>
          </w:p>
        </w:tc>
        <w:tc>
          <w:tcPr>
            <w:tcW w:type="dxa" w:w="259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FKs to opportunities, organizations, users [CASCADE]</w:t>
            </w:r>
          </w:p>
        </w:tc>
        <w:tc>
          <w:tcPr>
            <w:tcW w:type="dxa" w:w="288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Exclusive target invariant: num_nonnulls(...) = 1.</w:t>
            </w:r>
          </w:p>
        </w:tc>
      </w:tr>
    </w:tbl>
    <w:p>
      <w:pPr>
        <w:spacing w:before="0" w:after="60"/>
      </w:pPr>
    </w:p>
    <w:p>
      <w:pPr>
        <w:keepNext/>
        <w:spacing w:before="320" w:after="100"/>
      </w:pPr>
      <w:r>
        <w:rPr>
          <w:rFonts w:ascii="Calibri" w:hAnsi="Calibri"/>
          <w:b/>
          <w:color w:val="1E3A8A"/>
          <w:sz w:val="28"/>
        </w:rPr>
        <w:t>6. Entity-Relationship Diagram (ERD)</w:t>
      </w:r>
    </w:p>
    <w:p>
      <w:pPr>
        <w:spacing w:before="0" w:after="60" w:line="276" w:lineRule="auto"/>
      </w:pPr>
      <w:r>
        <w:rPr>
          <w:rFonts w:ascii="Calibri" w:hAnsi="Calibri"/>
          <w:color w:val="1F2937"/>
          <w:sz w:val="19"/>
        </w:rPr>
        <w:t>The Entity-Relationship Diagram below illustrates the complete 19-table physical schema for Campus Opportunity Hub. The visual depicts primary keys, foreign key constraints, composite diamond integrity bonds, and cardinality relationships across all functional domains.</w:t>
      </w:r>
    </w:p>
    <w:p>
      <w:pPr>
        <w:spacing w:before="160" w:after="80"/>
        <w:jc w:val="center"/>
      </w:pPr>
      <w:r>
        <w:drawing>
          <wp:inline xmlns:a="http://schemas.openxmlformats.org/drawingml/2006/main" xmlns:pic="http://schemas.openxmlformats.org/drawingml/2006/picture">
            <wp:extent cx="5943600" cy="6069317"/>
            <wp:docPr id="1" name="Picture 1"/>
            <wp:cNvGraphicFramePr>
              <a:graphicFrameLocks noChangeAspect="1"/>
            </wp:cNvGraphicFramePr>
            <a:graphic>
              <a:graphicData uri="http://schemas.openxmlformats.org/drawingml/2006/picture">
                <pic:pic>
                  <pic:nvPicPr>
                    <pic:cNvPr id="0" name="campus-opportunity-hub-erd.png"/>
                    <pic:cNvPicPr/>
                  </pic:nvPicPr>
                  <pic:blipFill>
                    <a:blip r:embed="rId11"/>
                    <a:stretch>
                      <a:fillRect/>
                    </a:stretch>
                  </pic:blipFill>
                  <pic:spPr>
                    <a:xfrm>
                      <a:off x="0" y="0"/>
                      <a:ext cx="5943600" cy="6069317"/>
                    </a:xfrm>
                    <a:prstGeom prst="rect"/>
                  </pic:spPr>
                </pic:pic>
              </a:graphicData>
            </a:graphic>
          </wp:inline>
        </w:drawing>
      </w:r>
    </w:p>
    <w:p>
      <w:pPr>
        <w:spacing w:after="160"/>
        <w:jc w:val="center"/>
      </w:pPr>
      <w:r>
        <w:rPr>
          <w:rFonts w:ascii="Calibri" w:hAnsi="Calibri"/>
          <w:i/>
          <w:color w:val="475569"/>
          <w:sz w:val="17"/>
        </w:rPr>
        <w:t>Figure 1: Campus Opportunity Hub Complete 19-Table Physical PostgreSQL ERD (v2.1 Audited Model)</w:t>
      </w:r>
    </w:p>
    <w:p>
      <w:pPr>
        <w:keepNext/>
        <w:spacing w:before="320" w:after="100"/>
      </w:pPr>
      <w:r>
        <w:rPr>
          <w:rFonts w:ascii="Calibri" w:hAnsi="Calibri"/>
          <w:b/>
          <w:color w:val="1E3A8A"/>
          <w:sz w:val="28"/>
        </w:rPr>
        <w:t>7. Business Rules &amp; Data Integrity</w:t>
      </w:r>
    </w:p>
    <w:p>
      <w:pPr>
        <w:spacing w:before="0" w:after="60" w:line="276" w:lineRule="auto"/>
      </w:pPr>
      <w:r>
        <w:rPr>
          <w:rFonts w:ascii="Calibri" w:hAnsi="Calibri"/>
          <w:color w:val="1F2937"/>
          <w:sz w:val="19"/>
        </w:rPr>
        <w:t>Business rules are enforced declaratively within the PostgreSQL storage engine rather than relying solely on client-side application logic:</w:t>
      </w:r>
    </w:p>
    <w:p>
      <w:pPr>
        <w:keepNext/>
        <w:spacing w:before="220" w:after="60"/>
      </w:pPr>
      <w:r>
        <w:rPr>
          <w:rFonts w:ascii="Calibri" w:hAnsi="Calibri"/>
          <w:b/>
          <w:color w:val="2563EB"/>
          <w:sz w:val="23"/>
        </w:rPr>
        <w:t>7.1 Identity &amp; Authentication Rules</w:t>
      </w:r>
    </w:p>
    <w:p>
      <w:pPr>
        <w:pStyle w:val="ListBullet"/>
        <w:spacing w:before="0" w:after="60" w:line="276" w:lineRule="auto"/>
      </w:pPr>
      <w:r>
        <w:rPr>
          <w:rFonts w:ascii="Calibri" w:hAnsi="Calibri"/>
          <w:color w:val="1F2937"/>
          <w:sz w:val="19"/>
        </w:rPr>
        <w:t>All primary keys are UUIDs generated via gen_random_uuid() or derived from auth.users(id). Auto-incrementing sequences are prohibited.</w:t>
      </w:r>
    </w:p>
    <w:p>
      <w:pPr>
        <w:pStyle w:val="ListBullet"/>
        <w:spacing w:before="0" w:after="60" w:line="276" w:lineRule="auto"/>
      </w:pPr>
      <w:r>
        <w:rPr>
          <w:rFonts w:ascii="Calibri" w:hAnsi="Calibri"/>
          <w:color w:val="1F2937"/>
          <w:sz w:val="19"/>
        </w:rPr>
        <w:t>Users hold exactly one platform role from ENUM ('STUDENT', 'ORGANIZATION', 'ADMIN').</w:t>
      </w:r>
    </w:p>
    <w:p>
      <w:pPr>
        <w:pStyle w:val="ListBullet"/>
        <w:spacing w:before="0" w:after="60" w:line="276" w:lineRule="auto"/>
      </w:pPr>
      <w:r>
        <w:rPr>
          <w:rFonts w:ascii="Calibri" w:hAnsi="Calibri"/>
          <w:color w:val="1F2937"/>
          <w:sz w:val="19"/>
        </w:rPr>
        <w:t>First and last names are mandatory non-empty strings (length(trim(...)) &gt; 0).</w:t>
      </w:r>
    </w:p>
    <w:p>
      <w:pPr>
        <w:pStyle w:val="ListBullet"/>
        <w:spacing w:before="0" w:after="60" w:line="276" w:lineRule="auto"/>
      </w:pPr>
      <w:r>
        <w:rPr>
          <w:rFonts w:ascii="Calibri" w:hAnsi="Calibri"/>
          <w:color w:val="1F2937"/>
          <w:sz w:val="19"/>
        </w:rPr>
        <w:t>Authentication identity is owned by Supabase Auth (auth.users). Deleting an auth account cascades to users.</w:t>
      </w:r>
    </w:p>
    <w:p>
      <w:pPr>
        <w:pStyle w:val="ListBullet"/>
        <w:spacing w:before="0" w:after="60" w:line="276" w:lineRule="auto"/>
      </w:pPr>
      <w:r>
        <w:rPr>
          <w:rFonts w:ascii="Calibri" w:hAnsi="Calibri"/>
          <w:color w:val="1F2937"/>
          <w:sz w:val="19"/>
        </w:rPr>
        <w:t>Role protection trigger trg_protect_user_role prevents any non-ADMIN from changing their account role or modifying their account identifier.</w:t>
      </w:r>
    </w:p>
    <w:p>
      <w:pPr>
        <w:keepNext/>
        <w:spacing w:before="220" w:after="60"/>
      </w:pPr>
      <w:r>
        <w:rPr>
          <w:rFonts w:ascii="Calibri" w:hAnsi="Calibri"/>
          <w:b/>
          <w:color w:val="2563EB"/>
          <w:sz w:val="23"/>
        </w:rPr>
        <w:t>7.2 Student Profile &amp; Portfolio Rules</w:t>
      </w:r>
    </w:p>
    <w:p>
      <w:pPr>
        <w:pStyle w:val="ListBullet"/>
        <w:spacing w:before="0" w:after="60" w:line="276" w:lineRule="auto"/>
      </w:pPr>
      <w:r>
        <w:rPr>
          <w:rFonts w:ascii="Calibri" w:hAnsi="Calibri"/>
          <w:color w:val="1F2937"/>
          <w:sz w:val="19"/>
        </w:rPr>
        <w:t>Student academic year is strictly bounded to the integer range 1 to 6.</w:t>
      </w:r>
    </w:p>
    <w:p>
      <w:pPr>
        <w:pStyle w:val="ListBullet"/>
        <w:spacing w:before="0" w:after="60" w:line="276" w:lineRule="auto"/>
      </w:pPr>
      <w:r>
        <w:rPr>
          <w:rFonts w:ascii="Calibri" w:hAnsi="Calibri"/>
          <w:color w:val="1F2937"/>
          <w:sz w:val="19"/>
        </w:rPr>
        <w:t>Skill proficiencies are strictly constrained to integers 1 through 5.</w:t>
      </w:r>
    </w:p>
    <w:p>
      <w:pPr>
        <w:pStyle w:val="ListBullet"/>
        <w:spacing w:before="0" w:after="60" w:line="276" w:lineRule="auto"/>
      </w:pPr>
      <w:r>
        <w:rPr>
          <w:rFonts w:ascii="Calibri" w:hAnsi="Calibri"/>
          <w:color w:val="1F2937"/>
          <w:sz w:val="19"/>
        </w:rPr>
        <w:t>A student cannot link the same skill multiple times (enforced by PK (student_profile_id, skill_id)).</w:t>
      </w:r>
    </w:p>
    <w:p>
      <w:pPr>
        <w:pStyle w:val="ListBullet"/>
        <w:spacing w:before="0" w:after="60" w:line="276" w:lineRule="auto"/>
      </w:pPr>
      <w:r>
        <w:rPr>
          <w:rFonts w:ascii="Calibri" w:hAnsi="Calibri"/>
          <w:color w:val="1F2937"/>
          <w:sz w:val="19"/>
        </w:rPr>
        <w:t>Experience date ordering requires end_date &gt;= start_date (or end_date IS NULL for ongoing positions).</w:t>
      </w:r>
    </w:p>
    <w:p>
      <w:pPr>
        <w:pStyle w:val="ListBullet"/>
        <w:spacing w:before="0" w:after="60" w:line="276" w:lineRule="auto"/>
      </w:pPr>
      <w:r>
        <w:rPr>
          <w:rFonts w:ascii="Calibri" w:hAnsi="Calibri"/>
          <w:color w:val="1F2937"/>
          <w:sz w:val="19"/>
        </w:rPr>
        <w:t>Multiple CV documents are permitted per student, but at most one default CV can exist simultaneously (enforced via partial unique index uq_cvs_single_default_per_student).</w:t>
      </w:r>
    </w:p>
    <w:p>
      <w:pPr>
        <w:keepNext/>
        <w:spacing w:before="220" w:after="60"/>
      </w:pPr>
      <w:r>
        <w:rPr>
          <w:rFonts w:ascii="Calibri" w:hAnsi="Calibri"/>
          <w:b/>
          <w:color w:val="2563EB"/>
          <w:sz w:val="23"/>
        </w:rPr>
        <w:t>7.3 Organization &amp; Opportunity Rules</w:t>
      </w:r>
    </w:p>
    <w:p>
      <w:pPr>
        <w:pStyle w:val="ListBullet"/>
        <w:spacing w:before="0" w:after="60" w:line="276" w:lineRule="auto"/>
      </w:pPr>
      <w:r>
        <w:rPr>
          <w:rFonts w:ascii="Calibri" w:hAnsi="Calibri"/>
          <w:color w:val="1F2937"/>
          <w:sz w:val="19"/>
        </w:rPr>
        <w:t>Organization names are globally unique across the platform (uq_organizations_name).</w:t>
      </w:r>
    </w:p>
    <w:p>
      <w:pPr>
        <w:pStyle w:val="ListBullet"/>
        <w:spacing w:before="0" w:after="60" w:line="276" w:lineRule="auto"/>
      </w:pPr>
      <w:r>
        <w:rPr>
          <w:rFonts w:ascii="Calibri" w:hAnsi="Calibri"/>
          <w:color w:val="1F2937"/>
          <w:sz w:val="19"/>
        </w:rPr>
        <w:t>Contact email is optional (nullable), but when provided must satisfy standard email RFC regex validation.</w:t>
      </w:r>
    </w:p>
    <w:p>
      <w:pPr>
        <w:pStyle w:val="ListBullet"/>
        <w:spacing w:before="0" w:after="60" w:line="276" w:lineRule="auto"/>
      </w:pPr>
      <w:r>
        <w:rPr>
          <w:rFonts w:ascii="Calibri" w:hAnsi="Calibri"/>
          <w:color w:val="1F2937"/>
          <w:sz w:val="19"/>
        </w:rPr>
        <w:t>In the MVP model, an organization has exactly one authorized member (enforced via uq_org_members_single_member_mvp: UNIQUE(organization_id)).</w:t>
      </w:r>
    </w:p>
    <w:p>
      <w:pPr>
        <w:pStyle w:val="ListBullet"/>
        <w:spacing w:before="0" w:after="60" w:line="276" w:lineRule="auto"/>
      </w:pPr>
      <w:r>
        <w:rPr>
          <w:rFonts w:ascii="Calibri" w:hAnsi="Calibri"/>
          <w:color w:val="1F2937"/>
          <w:sz w:val="19"/>
        </w:rPr>
        <w:t>An organization must hold verification_status = 'APPROVED' to publish opportunities (status = 'PUBLISHED'). Pending organizations may create and edit DRAFT opportunities.</w:t>
      </w:r>
    </w:p>
    <w:p>
      <w:pPr>
        <w:pStyle w:val="ListBullet"/>
        <w:spacing w:before="0" w:after="60" w:line="276" w:lineRule="auto"/>
      </w:pPr>
      <w:r>
        <w:rPr>
          <w:rFonts w:ascii="Calibri" w:hAnsi="Calibri"/>
          <w:color w:val="1F2937"/>
          <w:sz w:val="19"/>
        </w:rPr>
        <w:t>Opportunities enforce GPA ranges (0.00 to 4.00) and academic year bounds (1 to 6 with min &lt;= max).</w:t>
      </w:r>
    </w:p>
    <w:p>
      <w:pPr>
        <w:keepNext/>
        <w:spacing w:before="220" w:after="60"/>
      </w:pPr>
      <w:r>
        <w:rPr>
          <w:rFonts w:ascii="Calibri" w:hAnsi="Calibri"/>
          <w:b/>
          <w:color w:val="2563EB"/>
          <w:sz w:val="23"/>
        </w:rPr>
        <w:t>7.4 Application &amp; Assessment Rules</w:t>
      </w:r>
    </w:p>
    <w:p>
      <w:pPr>
        <w:pStyle w:val="ListBullet"/>
        <w:spacing w:before="0" w:after="60" w:line="276" w:lineRule="auto"/>
      </w:pPr>
      <w:r>
        <w:rPr>
          <w:rFonts w:ascii="Calibri" w:hAnsi="Calibri"/>
          <w:color w:val="1F2937"/>
          <w:sz w:val="19"/>
        </w:rPr>
        <w:t>A student can apply to a given opportunity at most once (uq_applications_student_opportunity).</w:t>
      </w:r>
    </w:p>
    <w:p>
      <w:pPr>
        <w:pStyle w:val="ListBullet"/>
        <w:spacing w:before="0" w:after="60" w:line="276" w:lineRule="auto"/>
      </w:pPr>
      <w:r>
        <w:rPr>
          <w:rFonts w:ascii="Calibri" w:hAnsi="Calibri"/>
          <w:color w:val="1F2937"/>
          <w:sz w:val="19"/>
        </w:rPr>
        <w:t>Applications cannot be hard-deleted. Candidates may only transition active applications to WITHDRAWN status.</w:t>
      </w:r>
    </w:p>
    <w:p>
      <w:pPr>
        <w:pStyle w:val="ListBullet"/>
        <w:spacing w:before="0" w:after="60" w:line="276" w:lineRule="auto"/>
      </w:pPr>
      <w:r>
        <w:rPr>
          <w:rFonts w:ascii="Calibri" w:hAnsi="Calibri"/>
          <w:color w:val="1F2937"/>
          <w:sz w:val="19"/>
        </w:rPr>
        <w:t>Each opportunity supports at most one assessment instrument in MVP (UNIQUE (opportunity_id)).</w:t>
      </w:r>
    </w:p>
    <w:p>
      <w:pPr>
        <w:pStyle w:val="ListBullet"/>
        <w:spacing w:before="0" w:after="60" w:line="276" w:lineRule="auto"/>
      </w:pPr>
      <w:r>
        <w:rPr>
          <w:rFonts w:ascii="Calibri" w:hAnsi="Calibri"/>
          <w:color w:val="1F2937"/>
          <w:sz w:val="19"/>
        </w:rPr>
        <w:t>Each application supports at most one assessment attempt in MVP (UNIQUE (application_id)), eliminating retakes.</w:t>
      </w:r>
    </w:p>
    <w:p>
      <w:pPr>
        <w:pStyle w:val="ListBullet"/>
        <w:spacing w:before="0" w:after="60" w:line="276" w:lineRule="auto"/>
      </w:pPr>
      <w:r>
        <w:rPr>
          <w:rFonts w:ascii="Calibri" w:hAnsi="Calibri"/>
          <w:color w:val="1F2937"/>
          <w:sz w:val="19"/>
        </w:rPr>
        <w:t>Cross-test diamond integrity ensures questions answered belong strictly to the assessment of the candidate attempt via composite foreign keys.</w:t>
      </w:r>
    </w:p>
    <w:p>
      <w:pPr>
        <w:pStyle w:val="ListBullet"/>
        <w:spacing w:before="0" w:after="60" w:line="276" w:lineRule="auto"/>
      </w:pPr>
      <w:r>
        <w:rPr>
          <w:rFonts w:ascii="Calibri" w:hAnsi="Calibri"/>
          <w:color w:val="1F2937"/>
          <w:sz w:val="19"/>
        </w:rPr>
        <w:t>Multiple choice questions require non-null options JSONB payloads; text questions omit options.</w:t>
      </w:r>
    </w:p>
    <w:p>
      <w:pPr>
        <w:pStyle w:val="ListBullet"/>
        <w:spacing w:before="0" w:after="60" w:line="276" w:lineRule="auto"/>
      </w:pPr>
      <w:r>
        <w:rPr>
          <w:rFonts w:ascii="Calibri" w:hAnsi="Calibri"/>
          <w:color w:val="1F2937"/>
          <w:sz w:val="19"/>
        </w:rPr>
        <w:t>Human recruiters can supplement or override AI evaluation scores, maintaining distinct provenance columns.</w:t>
      </w:r>
    </w:p>
    <w:p>
      <w:pPr>
        <w:keepNext/>
        <w:spacing w:before="220" w:after="60"/>
      </w:pPr>
      <w:r>
        <w:rPr>
          <w:rFonts w:ascii="Calibri" w:hAnsi="Calibri"/>
          <w:b/>
          <w:color w:val="2563EB"/>
          <w:sz w:val="23"/>
        </w:rPr>
        <w:t>7.5 Moderation &amp; Reporting Rules</w:t>
      </w:r>
    </w:p>
    <w:p>
      <w:pPr>
        <w:pStyle w:val="ListBullet"/>
        <w:spacing w:before="0" w:after="60" w:line="276" w:lineRule="auto"/>
      </w:pPr>
      <w:r>
        <w:rPr>
          <w:rFonts w:ascii="Calibri" w:hAnsi="Calibri"/>
          <w:color w:val="1F2937"/>
          <w:sz w:val="19"/>
        </w:rPr>
        <w:t>Each report must target exactly one entity (an opportunity, an organization, or a user). Enforced via CHECK (num_nonnulls(reported_opportunity_id, reported_organization_id, reported_user_id) = 1).</w:t>
      </w:r>
    </w:p>
    <w:p>
      <w:pPr>
        <w:pStyle w:val="ListBullet"/>
        <w:spacing w:before="0" w:after="60" w:line="276" w:lineRule="auto"/>
      </w:pPr>
      <w:r>
        <w:rPr>
          <w:rFonts w:ascii="Calibri" w:hAnsi="Calibri"/>
          <w:color w:val="1F2937"/>
          <w:sz w:val="19"/>
        </w:rPr>
        <w:t>Reported entities are strictly forbidden from viewing reports filed against them via RLS.</w:t>
      </w:r>
    </w:p>
    <w:p>
      <w:pPr>
        <w:keepNext/>
        <w:spacing w:before="320" w:after="100"/>
      </w:pPr>
      <w:r>
        <w:rPr>
          <w:rFonts w:ascii="Calibri" w:hAnsi="Calibri"/>
          <w:b/>
          <w:color w:val="1E3A8A"/>
          <w:sz w:val="28"/>
        </w:rPr>
        <w:t>8. Entity Lifecycles &amp; Workflow States</w:t>
      </w:r>
    </w:p>
    <w:p>
      <w:pPr>
        <w:spacing w:before="0" w:after="60" w:line="276" w:lineRule="auto"/>
      </w:pPr>
      <w:r>
        <w:rPr>
          <w:rFonts w:ascii="Calibri" w:hAnsi="Calibri"/>
          <w:color w:val="1F2937"/>
          <w:sz w:val="19"/>
        </w:rPr>
        <w:t>Controlled business workflows are governed by PostgreSQL native ENUM types. State transitions follow documented paths:</w:t>
      </w:r>
    </w:p>
    <w:p>
      <w:pPr>
        <w:keepNext/>
        <w:spacing w:before="220" w:after="60"/>
      </w:pPr>
      <w:r>
        <w:rPr>
          <w:rFonts w:ascii="Calibri" w:hAnsi="Calibri"/>
          <w:b/>
          <w:color w:val="2563EB"/>
          <w:sz w:val="23"/>
        </w:rPr>
        <w:t>8.1 Organization Verification Lifecycle</w:t>
      </w:r>
    </w:p>
    <w:p>
      <w:pPr>
        <w:spacing w:before="0" w:after="60" w:line="276" w:lineRule="auto"/>
      </w:pPr>
      <w:r>
        <w:rPr>
          <w:rFonts w:ascii="Calibri" w:hAnsi="Calibri"/>
          <w:color w:val="1F2937"/>
          <w:sz w:val="19"/>
        </w:rPr>
        <w:t>Governed by org_verification_status: PENDING -&gt; APPROVED / REJECTED / SUSPENDED</w:t>
      </w:r>
    </w:p>
    <w:p>
      <w:pPr>
        <w:spacing w:before="0" w:after="60" w:line="276" w:lineRule="auto"/>
      </w:pPr>
      <w:r>
        <w:rPr>
          <w:rFonts w:ascii="Calibri" w:hAnsi="Calibri"/>
          <w:color w:val="1F2937"/>
          <w:sz w:val="19"/>
        </w:rPr>
        <w:t>New organizations register in PENDING state. Platform administrators inspect credentials and transition the organization to APPROVED (granting publishing authority) or REJECTED. Misbehaving organizations can be transitioned to SUSPENDED, revoking active listings.</w:t>
      </w:r>
    </w:p>
    <w:p>
      <w:pPr>
        <w:keepNext/>
        <w:spacing w:before="220" w:after="60"/>
      </w:pPr>
      <w:r>
        <w:rPr>
          <w:rFonts w:ascii="Calibri" w:hAnsi="Calibri"/>
          <w:b/>
          <w:color w:val="2563EB"/>
          <w:sz w:val="23"/>
        </w:rPr>
        <w:t>8.2 Opportunity Publication Lifecycle</w:t>
      </w:r>
    </w:p>
    <w:p>
      <w:pPr>
        <w:spacing w:before="0" w:after="60" w:line="276" w:lineRule="auto"/>
      </w:pPr>
      <w:r>
        <w:rPr>
          <w:rFonts w:ascii="Calibri" w:hAnsi="Calibri"/>
          <w:color w:val="1F2937"/>
          <w:sz w:val="19"/>
        </w:rPr>
        <w:t>Governed by opportunity_status: DRAFT -&gt; PENDING_APPROVAL -&gt; PUBLISHED -&gt; CLOSED (or REJECTED)</w:t>
      </w:r>
    </w:p>
    <w:p>
      <w:pPr>
        <w:spacing w:before="0" w:after="60" w:line="276" w:lineRule="auto"/>
      </w:pPr>
      <w:r>
        <w:rPr>
          <w:rFonts w:ascii="Calibri" w:hAnsi="Calibri"/>
          <w:color w:val="1F2937"/>
          <w:sz w:val="19"/>
        </w:rPr>
        <w:t>Organizations compose listings in DRAFT status. When ready, the listing transitions to PUBLISHED (if the organization is APPROVED) or PENDING_APPROVAL. When deadlines expire or quotas are met, listings transition to CLOSED. Moderation rejections mark the listing REJECTED.</w:t>
      </w:r>
    </w:p>
    <w:p>
      <w:pPr>
        <w:keepNext/>
        <w:spacing w:before="220" w:after="60"/>
      </w:pPr>
      <w:r>
        <w:rPr>
          <w:rFonts w:ascii="Calibri" w:hAnsi="Calibri"/>
          <w:b/>
          <w:color w:val="2563EB"/>
          <w:sz w:val="23"/>
        </w:rPr>
        <w:t>8.3 Application Recruitment Progression</w:t>
      </w:r>
    </w:p>
    <w:p>
      <w:pPr>
        <w:spacing w:before="0" w:after="60" w:line="276" w:lineRule="auto"/>
      </w:pPr>
      <w:r>
        <w:rPr>
          <w:rFonts w:ascii="Calibri" w:hAnsi="Calibri"/>
          <w:color w:val="1F2937"/>
          <w:sz w:val="19"/>
        </w:rPr>
        <w:t>Governed by application_status: SUBMITTED -&gt; UNDER_REVIEW -&gt; SHORTLISTED -&gt; ACCEPTED / REJECTED (or WITHDRAWN)</w:t>
      </w:r>
    </w:p>
    <w:p>
      <w:pPr>
        <w:spacing w:before="0" w:after="60" w:line="276" w:lineRule="auto"/>
      </w:pPr>
      <w:r>
        <w:rPr>
          <w:rFonts w:ascii="Calibri" w:hAnsi="Calibri"/>
          <w:color w:val="1F2937"/>
          <w:sz w:val="19"/>
        </w:rPr>
        <w:t>Candidates submit applications in SUBMITTED status. Recruiters advance candidates to UNDER_REVIEW, then SHORTLISTED, culminating in ACCEPTED or REJECTED. Candidates can voluntarily withdraw active applications at any point, transitioning the status to WITHDRAWN.</w:t>
      </w:r>
    </w:p>
    <w:p>
      <w:pPr>
        <w:keepNext/>
        <w:spacing w:before="220" w:after="60"/>
      </w:pPr>
      <w:r>
        <w:rPr>
          <w:rFonts w:ascii="Calibri" w:hAnsi="Calibri"/>
          <w:b/>
          <w:color w:val="2563EB"/>
          <w:sz w:val="23"/>
        </w:rPr>
        <w:t>8.4 Assessment &amp; Attempt Lifecycle</w:t>
      </w:r>
    </w:p>
    <w:p>
      <w:pPr>
        <w:spacing w:before="0" w:after="60" w:line="276" w:lineRule="auto"/>
      </w:pPr>
      <w:r>
        <w:rPr>
          <w:rFonts w:ascii="Calibri" w:hAnsi="Calibri"/>
          <w:color w:val="1F2937"/>
          <w:sz w:val="19"/>
        </w:rPr>
        <w:t>Assessment blueprint (assessment_status): DRAFT -&gt; ACTIVE -&gt; CLOSED. Recruiters configure questions in DRAFT status and activate them upon opportunity publishing.</w:t>
      </w:r>
    </w:p>
    <w:p>
      <w:pPr>
        <w:spacing w:before="0" w:after="60" w:line="276" w:lineRule="auto"/>
      </w:pPr>
      <w:r>
        <w:rPr>
          <w:rFonts w:ascii="Calibri" w:hAnsi="Calibri"/>
          <w:color w:val="1F2937"/>
          <w:sz w:val="19"/>
        </w:rPr>
        <w:t>Candidate attempt (assessment_attempt_status): NOT_STARTED -&gt; IN_PROGRESS -&gt; SUBMITTED. Candidates commence tests, entering IN_PROGRESS, and finalize their submission, freezing answers and triggering evaluation workflows.</w:t>
      </w:r>
    </w:p>
    <w:p>
      <w:pPr>
        <w:keepNext/>
        <w:spacing w:before="220" w:after="60"/>
      </w:pPr>
      <w:r>
        <w:rPr>
          <w:rFonts w:ascii="Calibri" w:hAnsi="Calibri"/>
          <w:b/>
          <w:color w:val="2563EB"/>
          <w:sz w:val="23"/>
        </w:rPr>
        <w:t>8.5 Moderation Report Lifecycle</w:t>
      </w:r>
    </w:p>
    <w:p>
      <w:pPr>
        <w:spacing w:before="0" w:after="60" w:line="276" w:lineRule="auto"/>
      </w:pPr>
      <w:r>
        <w:rPr>
          <w:rFonts w:ascii="Calibri" w:hAnsi="Calibri"/>
          <w:color w:val="1F2937"/>
          <w:sz w:val="19"/>
        </w:rPr>
        <w:t>Governed by report_status: PENDING -&gt; UNDER_REVIEW -&gt; RESOLVED / DISMISSED. Submissions enter PENDING status, are queued for admin moderation, and conclude with RESOLVED (corrective action taken) or DISMISSED (unfounded).</w:t>
      </w:r>
    </w:p>
    <w:p>
      <w:pPr>
        <w:keepNext/>
        <w:spacing w:before="320" w:after="100"/>
      </w:pPr>
      <w:r>
        <w:rPr>
          <w:rFonts w:ascii="Calibri" w:hAnsi="Calibri"/>
          <w:b/>
          <w:color w:val="1E3A8A"/>
          <w:sz w:val="28"/>
        </w:rPr>
        <w:t>9. Security &amp; Row Level Security (RLS) Architecture</w:t>
      </w:r>
    </w:p>
    <w:p>
      <w:pPr>
        <w:spacing w:before="0" w:after="60" w:line="276" w:lineRule="auto"/>
      </w:pPr>
      <w:r>
        <w:rPr>
          <w:rFonts w:ascii="Calibri" w:hAnsi="Calibri"/>
          <w:color w:val="1F2937"/>
          <w:sz w:val="19"/>
        </w:rPr>
        <w:t>Row Level Security is enabled across all 19 physical tables (ALTER TABLE ... ENABLE ROW LEVEL SECURITY;). Security enforcement is achieved at the database engine level, guaranteeing that even if client-side code is compromised, data isolation policies cannot be breached.</w:t>
      </w:r>
    </w:p>
    <w:p>
      <w:pPr>
        <w:keepNext/>
        <w:spacing w:before="220" w:after="60"/>
      </w:pPr>
      <w:r>
        <w:rPr>
          <w:rFonts w:ascii="Calibri" w:hAnsi="Calibri"/>
          <w:b/>
          <w:color w:val="2563EB"/>
          <w:sz w:val="23"/>
        </w:rPr>
        <w:t>9.1 Domain Access Matrix</w:t>
      </w:r>
    </w:p>
    <w:tbl>
      <w:tblPr>
        <w:tblW w:type="auto" w:w="0"/>
        <w:jc w:val="center"/>
        <w:tblLook w:firstColumn="1" w:firstRow="1" w:lastColumn="0" w:lastRow="0" w:noHBand="0" w:noVBand="1" w:val="04A0"/>
      </w:tblPr>
      <w:tblGrid>
        <w:gridCol w:w="2520"/>
        <w:gridCol w:w="2520"/>
        <w:gridCol w:w="2520"/>
        <w:gridCol w:w="2520"/>
      </w:tblGrid>
      <w:tr>
        <w:trPr>
          <w:tblHeader/>
          <w:cantSplit/>
        </w:trPr>
        <w:tc>
          <w:tcPr>
            <w:tcW w:type="dxa" w:w="2160"/>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Domain / Entity Group</w:t>
            </w:r>
          </w:p>
        </w:tc>
        <w:tc>
          <w:tcPr>
            <w:tcW w:type="dxa" w:w="2304"/>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Student Access Rights</w:t>
            </w:r>
          </w:p>
        </w:tc>
        <w:tc>
          <w:tcPr>
            <w:tcW w:type="dxa" w:w="2592"/>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Organization Access Rights</w:t>
            </w:r>
          </w:p>
        </w:tc>
        <w:tc>
          <w:tcPr>
            <w:tcW w:type="dxa" w:w="2304"/>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Admin Access Rights</w:t>
            </w:r>
          </w:p>
        </w:tc>
      </w:tr>
      <w:tr>
        <w:trPr>
          <w:cantSplit/>
        </w:trPr>
        <w:tc>
          <w:tcPr>
            <w:tcW w:type="dxa" w:w="216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Own Profile Data (users, student_profiles, skills, exp, cvs)</w:t>
            </w:r>
          </w:p>
        </w:tc>
        <w:tc>
          <w:tcPr>
            <w:tcW w:type="dxa" w:w="230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Full CRUD on own records (auth.uid() matching). Role mutation blocked by trigger.</w:t>
            </w:r>
          </w:p>
        </w:tc>
        <w:tc>
          <w:tcPr>
            <w:tcW w:type="dxa" w:w="259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Read candidate profiles for active applicants or discoverable talent.</w:t>
            </w:r>
          </w:p>
        </w:tc>
        <w:tc>
          <w:tcPr>
            <w:tcW w:type="dxa" w:w="230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Full administrative oversight and management.</w:t>
            </w:r>
          </w:p>
        </w:tc>
      </w:tr>
      <w:tr>
        <w:trPr>
          <w:cantSplit/>
        </w:trPr>
        <w:tc>
          <w:tcPr>
            <w:tcW w:type="dxa" w:w="216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Discoverable Talent (student_profiles, skills, exp)</w:t>
            </w:r>
          </w:p>
        </w:tc>
        <w:tc>
          <w:tcPr>
            <w:tcW w:type="dxa" w:w="230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Full access to own profile; toggles is_discoverable visibility flag.</w:t>
            </w:r>
          </w:p>
        </w:tc>
        <w:tc>
          <w:tcPr>
            <w:tcW w:type="dxa" w:w="259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Read-only access to academic credentials and skills of discoverable students. CVs and contact info BLOCKED.</w:t>
            </w:r>
          </w:p>
        </w:tc>
        <w:tc>
          <w:tcPr>
            <w:tcW w:type="dxa" w:w="230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Full administrative oversight.</w:t>
            </w:r>
          </w:p>
        </w:tc>
      </w:tr>
      <w:tr>
        <w:trPr>
          <w:cantSplit/>
        </w:trPr>
        <w:tc>
          <w:tcPr>
            <w:tcW w:type="dxa" w:w="216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Curriculum Vitae (cvs)</w:t>
            </w:r>
          </w:p>
        </w:tc>
        <w:tc>
          <w:tcPr>
            <w:tcW w:type="dxa" w:w="230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Full CRUD on own CV files. Max 1 default CV.</w:t>
            </w:r>
          </w:p>
        </w:tc>
        <w:tc>
          <w:tcPr>
            <w:tcW w:type="dxa" w:w="259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Read and download CV files STRICTLY for candidates who applied to own listings. Discovery browsing BLOCKED.</w:t>
            </w:r>
          </w:p>
        </w:tc>
        <w:tc>
          <w:tcPr>
            <w:tcW w:type="dxa" w:w="230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Audit read access.</w:t>
            </w:r>
          </w:p>
        </w:tc>
      </w:tr>
      <w:tr>
        <w:trPr>
          <w:cantSplit/>
        </w:trPr>
        <w:tc>
          <w:tcPr>
            <w:tcW w:type="dxa" w:w="216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Organizations &amp; Members</w:t>
            </w:r>
          </w:p>
        </w:tc>
        <w:tc>
          <w:tcPr>
            <w:tcW w:type="dxa" w:w="230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Read-only access to APPROVED organizations.</w:t>
            </w:r>
          </w:p>
        </w:tc>
        <w:tc>
          <w:tcPr>
            <w:tcW w:type="dxa" w:w="259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Full CRUD on own organization profile and listings. Verification status mutation BLOCKED.</w:t>
            </w:r>
          </w:p>
        </w:tc>
        <w:tc>
          <w:tcPr>
            <w:tcW w:type="dxa" w:w="230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Exclusive authority to approve, reject, or suspend organizations.</w:t>
            </w:r>
          </w:p>
        </w:tc>
      </w:tr>
      <w:tr>
        <w:trPr>
          <w:cantSplit/>
        </w:trPr>
        <w:tc>
          <w:tcPr>
            <w:tcW w:type="dxa" w:w="216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Opportunities (opportunities, opportunity_skills)</w:t>
            </w:r>
          </w:p>
        </w:tc>
        <w:tc>
          <w:tcPr>
            <w:tcW w:type="dxa" w:w="230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Browse and filter PUBLISHED listings. Save bookmarks.</w:t>
            </w:r>
          </w:p>
        </w:tc>
        <w:tc>
          <w:tcPr>
            <w:tcW w:type="dxa" w:w="259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Manage own listings. Can compose DRAFTs while pending; publishing requires APPROVED status.</w:t>
            </w:r>
          </w:p>
        </w:tc>
        <w:tc>
          <w:tcPr>
            <w:tcW w:type="dxa" w:w="230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Full administrative moderation, approval, and listing lifecycle management.</w:t>
            </w:r>
          </w:p>
        </w:tc>
      </w:tr>
      <w:tr>
        <w:trPr>
          <w:cantSplit/>
        </w:trPr>
        <w:tc>
          <w:tcPr>
            <w:tcW w:type="dxa" w:w="216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Applications</w:t>
            </w:r>
          </w:p>
        </w:tc>
        <w:tc>
          <w:tcPr>
            <w:tcW w:type="dxa" w:w="230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Apply to published listings. View own applications. Withdraw active applications.</w:t>
            </w:r>
          </w:p>
        </w:tc>
        <w:tc>
          <w:tcPr>
            <w:tcW w:type="dxa" w:w="259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View applications submitted to own listings. Manage recruitment status progression.</w:t>
            </w:r>
          </w:p>
        </w:tc>
        <w:tc>
          <w:tcPr>
            <w:tcW w:type="dxa" w:w="230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Full administrative audit access and override capabilities.</w:t>
            </w:r>
          </w:p>
        </w:tc>
      </w:tr>
      <w:tr>
        <w:trPr>
          <w:cantSplit/>
        </w:trPr>
        <w:tc>
          <w:tcPr>
            <w:tcW w:type="dxa" w:w="216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Assessments &amp; Questions</w:t>
            </w:r>
          </w:p>
        </w:tc>
        <w:tc>
          <w:tcPr>
            <w:tcW w:type="dxa" w:w="230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Access active assessment metadata and candidate questions via secure view during active attempt. Answers key BLOCKED.</w:t>
            </w:r>
          </w:p>
        </w:tc>
        <w:tc>
          <w:tcPr>
            <w:tcW w:type="dxa" w:w="259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Full CRUD on assessment instruments and answer keys for own listings.</w:t>
            </w:r>
          </w:p>
        </w:tc>
        <w:tc>
          <w:tcPr>
            <w:tcW w:type="dxa" w:w="230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Full administrative audit and question management access.</w:t>
            </w:r>
          </w:p>
        </w:tc>
      </w:tr>
      <w:tr>
        <w:trPr>
          <w:cantSplit/>
        </w:trPr>
        <w:tc>
          <w:tcPr>
            <w:tcW w:type="dxa" w:w="216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Assessment Results</w:t>
            </w:r>
          </w:p>
        </w:tc>
        <w:tc>
          <w:tcPr>
            <w:tcW w:type="dxa" w:w="230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STRICTLY BLOCKED IN MVP. Candidates receive submission receipt without internal scoring.</w:t>
            </w:r>
          </w:p>
        </w:tc>
        <w:tc>
          <w:tcPr>
            <w:tcW w:type="dxa" w:w="259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Full access to AI evaluation, human scores, feedback, and final approval sign-off.</w:t>
            </w:r>
          </w:p>
        </w:tc>
        <w:tc>
          <w:tcPr>
            <w:tcW w:type="dxa" w:w="230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Full administrative oversight and audit access.</w:t>
            </w:r>
          </w:p>
        </w:tc>
      </w:tr>
      <w:tr>
        <w:trPr>
          <w:cantSplit/>
        </w:trPr>
        <w:tc>
          <w:tcPr>
            <w:tcW w:type="dxa" w:w="216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Notifications</w:t>
            </w:r>
          </w:p>
        </w:tc>
        <w:tc>
          <w:tcPr>
            <w:tcW w:type="dxa" w:w="230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View own notifications; mark read receipts.</w:t>
            </w:r>
          </w:p>
        </w:tc>
        <w:tc>
          <w:tcPr>
            <w:tcW w:type="dxa" w:w="259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View own notifications; mark read receipts.</w:t>
            </w:r>
          </w:p>
        </w:tc>
        <w:tc>
          <w:tcPr>
            <w:tcW w:type="dxa" w:w="230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Full administrative access (dispatch via Service Role).</w:t>
            </w:r>
          </w:p>
        </w:tc>
      </w:tr>
      <w:tr>
        <w:trPr>
          <w:cantSplit/>
        </w:trPr>
        <w:tc>
          <w:tcPr>
            <w:tcW w:type="dxa" w:w="216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Moderation Reports</w:t>
            </w:r>
          </w:p>
        </w:tc>
        <w:tc>
          <w:tcPr>
            <w:tcW w:type="dxa" w:w="230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File reports; view own filed reports. Reported targets BLOCKED.</w:t>
            </w:r>
          </w:p>
        </w:tc>
        <w:tc>
          <w:tcPr>
            <w:tcW w:type="dxa" w:w="259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File reports; view own filed reports. Reported targets BLOCKED.</w:t>
            </w:r>
          </w:p>
        </w:tc>
        <w:tc>
          <w:tcPr>
            <w:tcW w:type="dxa" w:w="230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Full administrative moderation queue, note recording, and resolution.</w:t>
            </w:r>
          </w:p>
        </w:tc>
      </w:tr>
    </w:tbl>
    <w:p>
      <w:pPr>
        <w:spacing w:before="0" w:after="60"/>
      </w:pPr>
    </w:p>
    <w:p>
      <w:pPr>
        <w:keepNext/>
        <w:spacing w:before="320" w:after="100"/>
      </w:pPr>
      <w:r>
        <w:rPr>
          <w:rFonts w:ascii="Calibri" w:hAnsi="Calibri"/>
          <w:b/>
          <w:color w:val="1E3A8A"/>
          <w:sz w:val="28"/>
        </w:rPr>
        <w:t>10. Assessment Privacy Architecture</w:t>
      </w:r>
    </w:p>
    <w:p>
      <w:pPr>
        <w:spacing w:before="0" w:after="60" w:line="276" w:lineRule="auto"/>
      </w:pPr>
      <w:r>
        <w:rPr>
          <w:rFonts w:ascii="Calibri" w:hAnsi="Calibri"/>
          <w:color w:val="1F2937"/>
          <w:sz w:val="19"/>
        </w:rPr>
        <w:t>A major architectural achievement in v2.1 is the multi-tier assessment privacy model. Because PostgreSQL Row Level Security filters entire rows rather than redacting individual columns, direct student access to assessment_questions would leak sensitive answer keys (reference_answer) and grading rubrics (evaluation_guidance).</w:t>
      </w:r>
    </w:p>
    <w:p>
      <w:pPr>
        <w:spacing w:before="0" w:after="60" w:line="276" w:lineRule="auto"/>
      </w:pPr>
      <w:r>
        <w:rPr>
          <w:rFonts w:ascii="Calibri" w:hAnsi="Calibri"/>
          <w:b/>
          <w:color w:val="1F2937"/>
          <w:sz w:val="19"/>
        </w:rPr>
        <w:t xml:space="preserve">Secure Candidate View Architecture: </w:t>
      </w:r>
      <w:r>
        <w:rPr>
          <w:rFonts w:ascii="Calibri" w:hAnsi="Calibri"/>
          <w:color w:val="1F2937"/>
          <w:sz w:val="19"/>
        </w:rPr>
        <w:t>To resolve this without altering the approved 19-table schema, a secure candidate view was implemented:</w:t>
      </w:r>
    </w:p>
    <w:tbl>
      <w:tblPr>
        <w:tblW w:type="auto" w:w="0"/>
        <w:jc w:val="center"/>
        <w:tblLook w:firstColumn="1" w:firstRow="1" w:lastColumn="0" w:lastRow="0" w:noHBand="0" w:noVBand="1" w:val="04A0"/>
      </w:tblPr>
      <w:tblGrid>
        <w:gridCol w:w="10080"/>
      </w:tblGrid>
      <w:tr>
        <w:tc>
          <w:tcPr>
            <w:tcW w:type="dxa" w:w="9360"/>
            <w:tcMar>
              <w:top w:w="60" w:type="dxa"/>
              <w:bottom w:w="60" w:type="dxa"/>
              <w:left w:w="100" w:type="dxa"/>
              <w:right w:w="100" w:type="dxa"/>
            </w:tcMar>
            <w:shd w:fill="F1F5F9"/>
            <w:tcBorders>
              <w:top w:val="single" w:sz="4" w:space="0" w:color="CBD5E1"/>
              <w:bottom w:val="single" w:sz="4" w:space="0" w:color="CBD5E1"/>
              <w:left w:val="single" w:sz="16" w:space="0" w:color="94A3B8"/>
              <w:right w:val="single" w:sz="4" w:space="0" w:color="CBD5E1"/>
            </w:tcBorders>
          </w:tcPr>
          <w:p>
            <w:pPr>
              <w:spacing w:before="0" w:after="0" w:line="252" w:lineRule="auto"/>
            </w:pPr>
            <w:r>
              <w:rPr>
                <w:rFonts w:ascii="Consolas" w:hAnsi="Consolas"/>
                <w:color w:val="1E293B"/>
                <w:sz w:val="16"/>
              </w:rPr>
              <w:t>-- Base table assessment_questions is restricted strictly to Org members and Admins:</w:t>
              <w:br/>
              <w:t>CREATE POLICY assessment_questions_select_org_admin ON assessment_questions</w:t>
              <w:br/>
              <w:t>FOR SELECT TO authenticated</w:t>
              <w:br/>
              <w:t>USING (</w:t>
              <w:br/>
              <w:t xml:space="preserve">    EXISTS (</w:t>
              <w:br/>
              <w:t xml:space="preserve">        SELECT 1 FROM assessments a</w:t>
              <w:br/>
              <w:t xml:space="preserve">        JOIN opportunities o ON o.id = a.opportunity_id</w:t>
              <w:br/>
              <w:t xml:space="preserve">        WHERE a.id = assessment_questions.assessment_id AND is_org_member(o.organization_id)</w:t>
              <w:br/>
              <w:t xml:space="preserve">    ) OR auth_user_role() = 'ADMIN'</w:t>
              <w:br/>
              <w:t>);</w:t>
              <w:br/>
              <w:br/>
              <w:t>-- Candidates query the secure view with security_barrier = true:</w:t>
              <w:br/>
              <w:t>CREATE OR REPLACE VIEW candidate_assessment_questions</w:t>
              <w:br/>
              <w:t>WITH (security_barrier = true) AS</w:t>
              <w:br/>
              <w:t>SELECT</w:t>
              <w:br/>
              <w:t xml:space="preserve">    aq.id, aq.assessment_id, aq.question_text, aq.question_type,</w:t>
              <w:br/>
              <w:t xml:space="preserve">    aq.question_order, aq.options, aq.requirement_level</w:t>
              <w:br/>
              <w:t>FROM assessment_questions aq</w:t>
              <w:br/>
              <w:t>JOIN assessments a ON a.id = aq.assessment_id</w:t>
              <w:br/>
              <w:t>JOIN assessment_attempts aa ON aa.assessment_id = a.id</w:t>
              <w:br/>
              <w:t>JOIN applications app ON app.id = aa.application_id</w:t>
              <w:br/>
              <w:t>WHERE app.student_profile_id = auth.uid()</w:t>
              <w:br/>
              <w:t xml:space="preserve">  AND aa.status = 'IN_PROGRESS'</w:t>
              <w:br/>
              <w:t xml:space="preserve">  AND app.status NOT IN ('REJECTED', 'WITHDRAWN');</w:t>
            </w:r>
          </w:p>
        </w:tc>
      </w:tr>
    </w:tbl>
    <w:p>
      <w:pPr>
        <w:spacing w:before="0" w:after="60"/>
      </w:pPr>
    </w:p>
    <w:p>
      <w:pPr>
        <w:pStyle w:val="ListBullet"/>
        <w:spacing w:before="0" w:after="60" w:line="276" w:lineRule="auto"/>
      </w:pPr>
      <w:r>
        <w:rPr>
          <w:rFonts w:ascii="Calibri" w:hAnsi="Calibri"/>
          <w:color w:val="1F2937"/>
          <w:sz w:val="19"/>
        </w:rPr>
        <w:t>The view physically excludes reference_answer and evaluation_guidance from its projection list. The security_barrier = true attribute prevents user-defined SQL predicates from bypassing qualification filters to infer sensitive values via side-channel timing attacks.</w:t>
      </w:r>
    </w:p>
    <w:p>
      <w:pPr>
        <w:pStyle w:val="ListBullet"/>
        <w:spacing w:before="0" w:after="60" w:line="276" w:lineRule="auto"/>
      </w:pPr>
      <w:r>
        <w:rPr>
          <w:rFonts w:ascii="Calibri" w:hAnsi="Calibri"/>
          <w:color w:val="1F2937"/>
          <w:sz w:val="19"/>
        </w:rPr>
        <w:t>Direct SELECT queries on assessment_questions by students return 0 rows.</w:t>
      </w:r>
    </w:p>
    <w:p>
      <w:pPr>
        <w:pStyle w:val="ListBullet"/>
        <w:spacing w:before="0" w:after="60" w:line="276" w:lineRule="auto"/>
      </w:pPr>
      <w:r>
        <w:rPr>
          <w:rFonts w:ascii="Calibri" w:hAnsi="Calibri"/>
          <w:color w:val="1F2937"/>
          <w:sz w:val="19"/>
        </w:rPr>
        <w:t>Candidates can only access questions during an active, ongoing attempt (aa.status = 'IN_PROGRESS') tied to their own valid application.</w:t>
      </w:r>
    </w:p>
    <w:p>
      <w:pPr>
        <w:pStyle w:val="ListBullet"/>
        <w:spacing w:before="0" w:after="60" w:line="276" w:lineRule="auto"/>
      </w:pPr>
      <w:r>
        <w:rPr>
          <w:rFonts w:ascii="Calibri" w:hAnsi="Calibri"/>
          <w:color w:val="1F2937"/>
          <w:sz w:val="19"/>
        </w:rPr>
        <w:t>Assessment results (assessment_results) withhold AI evaluation rubrics, human scores, and gaps from candidate access in MVP, preserving recruiter deliberation privacy.</w:t>
      </w:r>
    </w:p>
    <w:p>
      <w:pPr>
        <w:keepNext/>
        <w:spacing w:before="320" w:after="100"/>
      </w:pPr>
      <w:r>
        <w:rPr>
          <w:rFonts w:ascii="Calibri" w:hAnsi="Calibri"/>
          <w:b/>
          <w:color w:val="1E3A8A"/>
          <w:sz w:val="28"/>
        </w:rPr>
        <w:t>11. RLS Policy Summary</w:t>
      </w:r>
    </w:p>
    <w:p>
      <w:pPr>
        <w:spacing w:before="0" w:after="60" w:line="276" w:lineRule="auto"/>
      </w:pPr>
      <w:r>
        <w:rPr>
          <w:rFonts w:ascii="Calibri" w:hAnsi="Calibri"/>
          <w:color w:val="1F2937"/>
          <w:sz w:val="19"/>
        </w:rPr>
        <w:t>The following matrix details the operational RLS behavior across all 19 physical tables in the audited v2.1 schema:</w:t>
      </w:r>
    </w:p>
    <w:tbl>
      <w:tblPr>
        <w:tblW w:type="auto" w:w="0"/>
        <w:jc w:val="center"/>
        <w:tblLook w:firstColumn="1" w:firstRow="1" w:lastColumn="0" w:lastRow="0" w:noHBand="0" w:noVBand="1" w:val="04A0"/>
      </w:tblPr>
      <w:tblGrid>
        <w:gridCol w:w="2016"/>
        <w:gridCol w:w="2016"/>
        <w:gridCol w:w="2016"/>
        <w:gridCol w:w="2016"/>
        <w:gridCol w:w="2016"/>
      </w:tblGrid>
      <w:tr>
        <w:trPr>
          <w:tblHeader/>
          <w:cantSplit/>
        </w:trPr>
        <w:tc>
          <w:tcPr>
            <w:tcW w:type="dxa" w:w="172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Physical Table</w:t>
            </w:r>
          </w:p>
        </w:tc>
        <w:tc>
          <w:tcPr>
            <w:tcW w:type="dxa" w:w="720"/>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RLS</w:t>
            </w:r>
          </w:p>
        </w:tc>
        <w:tc>
          <w:tcPr>
            <w:tcW w:type="dxa" w:w="2592"/>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Student Permitted Actions</w:t>
            </w:r>
          </w:p>
        </w:tc>
        <w:tc>
          <w:tcPr>
            <w:tcW w:type="dxa" w:w="2592"/>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Organization Permitted Actions</w:t>
            </w:r>
          </w:p>
        </w:tc>
        <w:tc>
          <w:tcPr>
            <w:tcW w:type="dxa" w:w="172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Admin Permitted Actions</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users</w:t>
            </w:r>
          </w:p>
        </w:tc>
        <w:tc>
          <w:tcPr>
            <w:tcW w:type="dxa" w:w="72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Yes</w:t>
            </w:r>
          </w:p>
        </w:tc>
        <w:tc>
          <w:tcPr>
            <w:tcW w:type="dxa" w:w="259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Read self; Update self (role protected by trigger); Read discoverable talent/applicants</w:t>
            </w:r>
          </w:p>
        </w:tc>
        <w:tc>
          <w:tcPr>
            <w:tcW w:type="dxa" w:w="259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Read candidate names for discoverable talent and own opportunity applicants</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Full administrative CRUD on all user records</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student_profiles</w:t>
            </w:r>
          </w:p>
        </w:tc>
        <w:tc>
          <w:tcPr>
            <w:tcW w:type="dxa" w:w="72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Yes</w:t>
            </w:r>
          </w:p>
        </w:tc>
        <w:tc>
          <w:tcPr>
            <w:tcW w:type="dxa" w:w="259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Full CRUD on own profile (role = STUDENT)</w:t>
            </w:r>
          </w:p>
        </w:tc>
        <w:tc>
          <w:tcPr>
            <w:tcW w:type="dxa" w:w="259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SELECT discoverable talent (is_discoverable=true) and active applicants to own opportunities</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Full administrative oversight and moderation</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skills</w:t>
            </w:r>
          </w:p>
        </w:tc>
        <w:tc>
          <w:tcPr>
            <w:tcW w:type="dxa" w:w="72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Yes</w:t>
            </w:r>
          </w:p>
        </w:tc>
        <w:tc>
          <w:tcPr>
            <w:tcW w:type="dxa" w:w="259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Read-only access across master taxonomy</w:t>
            </w:r>
          </w:p>
        </w:tc>
        <w:tc>
          <w:tcPr>
            <w:tcW w:type="dxa" w:w="259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Read-only access across master taxonomy</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Full administrative management (INSERT, UPDATE, DELETE)</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student_skills</w:t>
            </w:r>
          </w:p>
        </w:tc>
        <w:tc>
          <w:tcPr>
            <w:tcW w:type="dxa" w:w="72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Yes</w:t>
            </w:r>
          </w:p>
        </w:tc>
        <w:tc>
          <w:tcPr>
            <w:tcW w:type="dxa" w:w="259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Full CRUD on own skill junction records</w:t>
            </w:r>
          </w:p>
        </w:tc>
        <w:tc>
          <w:tcPr>
            <w:tcW w:type="dxa" w:w="259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SELECT discoverable talent skills and active applicant skills</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Full administrative oversight</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experiences</w:t>
            </w:r>
          </w:p>
        </w:tc>
        <w:tc>
          <w:tcPr>
            <w:tcW w:type="dxa" w:w="72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Yes</w:t>
            </w:r>
          </w:p>
        </w:tc>
        <w:tc>
          <w:tcPr>
            <w:tcW w:type="dxa" w:w="259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Full CRUD on own portfolio records</w:t>
            </w:r>
          </w:p>
        </w:tc>
        <w:tc>
          <w:tcPr>
            <w:tcW w:type="dxa" w:w="259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SELECT discoverable talent experiences and active applicant experiences</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Full administrative oversight</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cvs</w:t>
            </w:r>
          </w:p>
        </w:tc>
        <w:tc>
          <w:tcPr>
            <w:tcW w:type="dxa" w:w="72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Yes</w:t>
            </w:r>
          </w:p>
        </w:tc>
        <w:tc>
          <w:tcPr>
            <w:tcW w:type="dxa" w:w="259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Full CRUD on own CV documents; single default CV</w:t>
            </w:r>
          </w:p>
        </w:tc>
        <w:tc>
          <w:tcPr>
            <w:tcW w:type="dxa" w:w="259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SELECT/download strictly for active applicants to own opportunities (Discovery BLOCKED)</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Audit read access</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organizations</w:t>
            </w:r>
          </w:p>
        </w:tc>
        <w:tc>
          <w:tcPr>
            <w:tcW w:type="dxa" w:w="72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Yes</w:t>
            </w:r>
          </w:p>
        </w:tc>
        <w:tc>
          <w:tcPr>
            <w:tcW w:type="dxa" w:w="259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SELECT active verified organizations (APPROVED &amp; non-deleted)</w:t>
            </w:r>
          </w:p>
        </w:tc>
        <w:tc>
          <w:tcPr>
            <w:tcW w:type="dxa" w:w="259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INSERT initial org (role=ORGANIZATION); Full CRUD for own org (cannot alter status)</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Full administrative CRUD; exclusive verification authority</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organization_members</w:t>
            </w:r>
          </w:p>
        </w:tc>
        <w:tc>
          <w:tcPr>
            <w:tcW w:type="dxa" w:w="72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Yes</w:t>
            </w:r>
          </w:p>
        </w:tc>
        <w:tc>
          <w:tcPr>
            <w:tcW w:type="dxa" w:w="259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None</w:t>
            </w:r>
          </w:p>
        </w:tc>
        <w:tc>
          <w:tcPr>
            <w:tcW w:type="dxa" w:w="259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INSERT initial self-link; SELECT own membership; DELETE (leave org)</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Full administrative CRUD and member assignment</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opportunities</w:t>
            </w:r>
          </w:p>
        </w:tc>
        <w:tc>
          <w:tcPr>
            <w:tcW w:type="dxa" w:w="72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Yes</w:t>
            </w:r>
          </w:p>
        </w:tc>
        <w:tc>
          <w:tcPr>
            <w:tcW w:type="dxa" w:w="259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SELECT published, non-deleted opportunities (status=PUBLISHED)</w:t>
            </w:r>
          </w:p>
        </w:tc>
        <w:tc>
          <w:tcPr>
            <w:tcW w:type="dxa" w:w="259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Draft while PENDING; Publish only if org is APPROVED; Full CRUD on own opps</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Full administrative moderation and lifecycle control</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opportunity_skills</w:t>
            </w:r>
          </w:p>
        </w:tc>
        <w:tc>
          <w:tcPr>
            <w:tcW w:type="dxa" w:w="72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Yes</w:t>
            </w:r>
          </w:p>
        </w:tc>
        <w:tc>
          <w:tcPr>
            <w:tcW w:type="dxa" w:w="259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SELECT skill criteria for published opportunities</w:t>
            </w:r>
          </w:p>
        </w:tc>
        <w:tc>
          <w:tcPr>
            <w:tcW w:type="dxa" w:w="259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Full CRUD on skill requirements for own opportunities</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Full administrative CRUD</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saved_opportunities</w:t>
            </w:r>
          </w:p>
        </w:tc>
        <w:tc>
          <w:tcPr>
            <w:tcW w:type="dxa" w:w="72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Yes</w:t>
            </w:r>
          </w:p>
        </w:tc>
        <w:tc>
          <w:tcPr>
            <w:tcW w:type="dxa" w:w="259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Full CRUD on own bookmarks (student_profile_id = auth.uid())</w:t>
            </w:r>
          </w:p>
        </w:tc>
        <w:tc>
          <w:tcPr>
            <w:tcW w:type="dxa" w:w="259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Blocked</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Administrative oversight</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applications</w:t>
            </w:r>
          </w:p>
        </w:tc>
        <w:tc>
          <w:tcPr>
            <w:tcW w:type="dxa" w:w="72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Yes</w:t>
            </w:r>
          </w:p>
        </w:tc>
        <w:tc>
          <w:tcPr>
            <w:tcW w:type="dxa" w:w="259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INSERT to published opps; SELECT own; UPDATE strictly to WITHDRAWN</w:t>
            </w:r>
          </w:p>
        </w:tc>
        <w:tc>
          <w:tcPr>
            <w:tcW w:type="dxa" w:w="259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SELECT and UPDATE recruitment progression (status) for own opportunities</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Full administrative audit and override authority</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assessments</w:t>
            </w:r>
          </w:p>
        </w:tc>
        <w:tc>
          <w:tcPr>
            <w:tcW w:type="dxa" w:w="72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Yes</w:t>
            </w:r>
          </w:p>
        </w:tc>
        <w:tc>
          <w:tcPr>
            <w:tcW w:type="dxa" w:w="259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SELECT active assessment metadata upon applying to opportunity</w:t>
            </w:r>
          </w:p>
        </w:tc>
        <w:tc>
          <w:tcPr>
            <w:tcW w:type="dxa" w:w="259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Full CRUD for assessments tied to own organization opportunities</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Full administrative audit access</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assessment_questions</w:t>
            </w:r>
          </w:p>
        </w:tc>
        <w:tc>
          <w:tcPr>
            <w:tcW w:type="dxa" w:w="72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Yes</w:t>
            </w:r>
          </w:p>
        </w:tc>
        <w:tc>
          <w:tcPr>
            <w:tcW w:type="dxa" w:w="259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BLOCKED from direct base table (Access via candidate_assessment_questions view)</w:t>
            </w:r>
          </w:p>
        </w:tc>
        <w:tc>
          <w:tcPr>
            <w:tcW w:type="dxa" w:w="259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Full CRUD for questions in own organization assessments</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Full administrative management</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assessment_attempts</w:t>
            </w:r>
          </w:p>
        </w:tc>
        <w:tc>
          <w:tcPr>
            <w:tcW w:type="dxa" w:w="72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Yes</w:t>
            </w:r>
          </w:p>
        </w:tc>
        <w:tc>
          <w:tcPr>
            <w:tcW w:type="dxa" w:w="259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INSERT own attempt; SELECT own attempt; UPDATE started/submitted/status</w:t>
            </w:r>
          </w:p>
        </w:tc>
        <w:tc>
          <w:tcPr>
            <w:tcW w:type="dxa" w:w="259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SELECT candidate attempts for applicants to own opportunities</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Full administrative audit access</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assessment_answers</w:t>
            </w:r>
          </w:p>
        </w:tc>
        <w:tc>
          <w:tcPr>
            <w:tcW w:type="dxa" w:w="72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Yes</w:t>
            </w:r>
          </w:p>
        </w:tc>
        <w:tc>
          <w:tcPr>
            <w:tcW w:type="dxa" w:w="259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INSERT and UPDATE answers during active IN_PROGRESS attempt</w:t>
            </w:r>
          </w:p>
        </w:tc>
        <w:tc>
          <w:tcPr>
            <w:tcW w:type="dxa" w:w="259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SELECT candidate answers for completed attempts to own opportunities</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Full administrative audit access</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assessment_results</w:t>
            </w:r>
          </w:p>
        </w:tc>
        <w:tc>
          <w:tcPr>
            <w:tcW w:type="dxa" w:w="72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Yes</w:t>
            </w:r>
          </w:p>
        </w:tc>
        <w:tc>
          <w:tcPr>
            <w:tcW w:type="dxa" w:w="259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BLOCKED IN MVP (Candidates receive submission confirmation; scoring withheld)</w:t>
            </w:r>
          </w:p>
        </w:tc>
        <w:tc>
          <w:tcPr>
            <w:tcW w:type="dxa" w:w="259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INSERT/UPDATE human score, feedback, and final approval for own opps</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Full administrative oversight</w:t>
            </w:r>
          </w:p>
        </w:tc>
      </w:tr>
      <w:tr>
        <w:trPr>
          <w:cantSplit/>
        </w:trPr>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notifications</w:t>
            </w:r>
          </w:p>
        </w:tc>
        <w:tc>
          <w:tcPr>
            <w:tcW w:type="dxa" w:w="72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Yes</w:t>
            </w:r>
          </w:p>
        </w:tc>
        <w:tc>
          <w:tcPr>
            <w:tcW w:type="dxa" w:w="259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SELECT own alerts; UPDATE is_read receipt on own alerts</w:t>
            </w:r>
          </w:p>
        </w:tc>
        <w:tc>
          <w:tcPr>
            <w:tcW w:type="dxa" w:w="259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SELECT own alerts; UPDATE is_read receipt on own alerts</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Full administrative dispatch access (via Service Role)</w:t>
            </w:r>
          </w:p>
        </w:tc>
      </w:tr>
      <w:tr>
        <w:trPr>
          <w:cantSplit/>
        </w:trPr>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reports</w:t>
            </w:r>
          </w:p>
        </w:tc>
        <w:tc>
          <w:tcPr>
            <w:tcW w:type="dxa" w:w="72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Yes</w:t>
            </w:r>
          </w:p>
        </w:tc>
        <w:tc>
          <w:tcPr>
            <w:tcW w:type="dxa" w:w="259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INSERT reports; SELECT own filed reports (Target users BLOCKED)</w:t>
            </w:r>
          </w:p>
        </w:tc>
        <w:tc>
          <w:tcPr>
            <w:tcW w:type="dxa" w:w="259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INSERT reports; SELECT own filed reports (Target orgs BLOCKED)</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Full administrative moderation CRUD, resolution, and dismiss</w:t>
            </w:r>
          </w:p>
        </w:tc>
      </w:tr>
    </w:tbl>
    <w:p>
      <w:pPr>
        <w:spacing w:before="0" w:after="60"/>
      </w:pPr>
    </w:p>
    <w:p>
      <w:pPr>
        <w:keepNext/>
        <w:spacing w:before="320" w:after="100"/>
      </w:pPr>
      <w:r>
        <w:rPr>
          <w:rFonts w:ascii="Calibri" w:hAnsi="Calibri"/>
          <w:b/>
          <w:color w:val="1E3A8A"/>
          <w:sz w:val="28"/>
        </w:rPr>
        <w:t>12. Constraints &amp; Referential Integrity</w:t>
      </w:r>
    </w:p>
    <w:p>
      <w:pPr>
        <w:spacing w:before="0" w:after="60" w:line="276" w:lineRule="auto"/>
      </w:pPr>
      <w:r>
        <w:rPr>
          <w:rFonts w:ascii="Calibri" w:hAnsi="Calibri"/>
          <w:color w:val="1F2937"/>
          <w:sz w:val="19"/>
        </w:rPr>
        <w:t>The database enforces enterprise-grade referential integrity through declarative constraints and deliberate ON DELETE behaviors:</w:t>
      </w:r>
    </w:p>
    <w:p>
      <w:pPr>
        <w:keepNext/>
        <w:spacing w:before="220" w:after="60"/>
      </w:pPr>
      <w:r>
        <w:rPr>
          <w:rFonts w:ascii="Calibri" w:hAnsi="Calibri"/>
          <w:b/>
          <w:color w:val="2563EB"/>
          <w:sz w:val="23"/>
        </w:rPr>
        <w:t>12.1 Referential Actions (CASCADE vs. RESTRICT vs. SET NULL)</w:t>
      </w:r>
    </w:p>
    <w:p>
      <w:pPr>
        <w:pStyle w:val="ListBullet"/>
        <w:spacing w:before="0" w:after="60" w:line="276" w:lineRule="auto"/>
      </w:pPr>
      <w:r>
        <w:rPr>
          <w:rFonts w:ascii="Calibri" w:hAnsi="Calibri"/>
          <w:color w:val="1F2937"/>
          <w:sz w:val="19"/>
        </w:rPr>
        <w:t>CASCADE is applied strictly to dependent child entities, portfolio items, and junctions whose existence depends entirely on the parent: student_profiles, student_skills, experiences, cvs, organization_members, opportunity_skills, saved_opportunities, assessment_questions, assessment_answers, assessment_results, and notifications.</w:t>
      </w:r>
    </w:p>
    <w:p>
      <w:pPr>
        <w:pStyle w:val="ListBullet"/>
        <w:spacing w:before="0" w:after="60" w:line="276" w:lineRule="auto"/>
      </w:pPr>
      <w:r>
        <w:rPr>
          <w:rFonts w:ascii="Calibri" w:hAnsi="Calibri"/>
          <w:color w:val="1F2937"/>
          <w:sz w:val="19"/>
        </w:rPr>
        <w:t>RESTRICT is enforced on mission-critical business entities to prevent accidental data destruction: organizations -&gt; opportunities (cannot delete organization with existing opportunities), opportunities -&gt; applications (cannot delete opportunity with candidate history), student_profiles -&gt; applications (cannot delete student profile with active recruitment records), skills -&gt; student_skills / opportunity_skills (cannot drop master skills in use), and users -&gt; reports.reporter_id (cannot delete user while filed moderation reports remain pending).</w:t>
      </w:r>
    </w:p>
    <w:p>
      <w:pPr>
        <w:pStyle w:val="ListBullet"/>
        <w:spacing w:before="0" w:after="60" w:line="276" w:lineRule="auto"/>
      </w:pPr>
      <w:r>
        <w:rPr>
          <w:rFonts w:ascii="Calibri" w:hAnsi="Calibri"/>
          <w:color w:val="1F2937"/>
          <w:sz w:val="19"/>
        </w:rPr>
        <w:t>SET NULL is applied to reviewer and resolution audit references: assessment_results.human_evaluator_id and reports.resolved_by, ensuring scoring and moderation audit histories remain intact even if staff accounts are subsequently purged.</w:t>
      </w:r>
    </w:p>
    <w:p>
      <w:pPr>
        <w:keepNext/>
        <w:spacing w:before="220" w:after="60"/>
      </w:pPr>
      <w:r>
        <w:rPr>
          <w:rFonts w:ascii="Calibri" w:hAnsi="Calibri"/>
          <w:b/>
          <w:color w:val="2563EB"/>
          <w:sz w:val="23"/>
        </w:rPr>
        <w:t>12.2 Declarative Diamond Integrity</w:t>
      </w:r>
    </w:p>
    <w:p>
      <w:pPr>
        <w:spacing w:before="0" w:after="60" w:line="276" w:lineRule="auto"/>
      </w:pPr>
      <w:r>
        <w:rPr>
          <w:rFonts w:ascii="Calibri" w:hAnsi="Calibri"/>
          <w:color w:val="1F2937"/>
          <w:sz w:val="19"/>
        </w:rPr>
        <w:t>In the assessment subsystem, assessment_answers must reference a valid assessment_attempt and a valid assessment_question. A critical diamond integrity challenge arises: how do we guarantee that the question being answered belongs to the exact same assessment instrument as the attempt?</w:t>
      </w:r>
    </w:p>
    <w:p>
      <w:pPr>
        <w:spacing w:before="0" w:after="60" w:line="276" w:lineRule="auto"/>
      </w:pPr>
      <w:r>
        <w:rPr>
          <w:rFonts w:ascii="Calibri" w:hAnsi="Calibri"/>
          <w:color w:val="1F2937"/>
          <w:sz w:val="19"/>
        </w:rPr>
        <w:t>Instead of relying on fragile procedural triggers, the v2.1 schema enforces this declaratively at the PostgreSQL engine level via composite foreign keys:</w:t>
      </w:r>
    </w:p>
    <w:tbl>
      <w:tblPr>
        <w:tblW w:type="auto" w:w="0"/>
        <w:jc w:val="center"/>
        <w:tblLook w:firstColumn="1" w:firstRow="1" w:lastColumn="0" w:lastRow="0" w:noHBand="0" w:noVBand="1" w:val="04A0"/>
      </w:tblPr>
      <w:tblGrid>
        <w:gridCol w:w="10080"/>
      </w:tblGrid>
      <w:tr>
        <w:tc>
          <w:tcPr>
            <w:tcW w:type="dxa" w:w="9360"/>
            <w:tcMar>
              <w:top w:w="60" w:type="dxa"/>
              <w:bottom w:w="60" w:type="dxa"/>
              <w:left w:w="100" w:type="dxa"/>
              <w:right w:w="100" w:type="dxa"/>
            </w:tcMar>
            <w:shd w:fill="F1F5F9"/>
            <w:tcBorders>
              <w:top w:val="single" w:sz="4" w:space="0" w:color="CBD5E1"/>
              <w:bottom w:val="single" w:sz="4" w:space="0" w:color="CBD5E1"/>
              <w:left w:val="single" w:sz="16" w:space="0" w:color="94A3B8"/>
              <w:right w:val="single" w:sz="4" w:space="0" w:color="CBD5E1"/>
            </w:tcBorders>
          </w:tcPr>
          <w:p>
            <w:pPr>
              <w:spacing w:before="0" w:after="0" w:line="252" w:lineRule="auto"/>
            </w:pPr>
            <w:r>
              <w:rPr>
                <w:rFonts w:ascii="Consolas" w:hAnsi="Consolas"/>
                <w:color w:val="1E293B"/>
                <w:sz w:val="16"/>
              </w:rPr>
              <w:t>-- In assessment_answers:</w:t>
              <w:br/>
              <w:t>FOREIGN KEY (assessment_attempt_id, assessment_id)</w:t>
              <w:br/>
              <w:t xml:space="preserve">    REFERENCES assessment_attempts(id, assessment_id) ON DELETE CASCADE,</w:t>
              <w:br/>
              <w:t>FOREIGN KEY (assessment_question_id, assessment_id)</w:t>
              <w:br/>
              <w:t xml:space="preserve">    REFERENCES assessment_questions(id, assessment_id) ON DELETE RESTRICT;</w:t>
            </w:r>
          </w:p>
        </w:tc>
      </w:tr>
    </w:tbl>
    <w:p>
      <w:pPr>
        <w:spacing w:before="0" w:after="60"/>
      </w:pPr>
    </w:p>
    <w:p>
      <w:pPr>
        <w:spacing w:before="0" w:after="60" w:line="276" w:lineRule="auto"/>
      </w:pPr>
      <w:r>
        <w:rPr>
          <w:rFonts w:ascii="Calibri" w:hAnsi="Calibri"/>
          <w:color w:val="1F2937"/>
          <w:sz w:val="19"/>
        </w:rPr>
        <w:t>Because assessment_attempts and assessment_questions both enforce UNIQUE (id, assessment_id), PostgreSQL declaratively rejects any answer insertion where the attempt and question point to differing assessment instruments. Cross-test data corruption is physically impossible.</w:t>
      </w:r>
    </w:p>
    <w:p>
      <w:pPr>
        <w:keepNext/>
        <w:spacing w:before="220" w:after="60"/>
      </w:pPr>
      <w:r>
        <w:rPr>
          <w:rFonts w:ascii="Calibri" w:hAnsi="Calibri"/>
          <w:b/>
          <w:color w:val="2563EB"/>
          <w:sz w:val="23"/>
        </w:rPr>
        <w:t>12.3 Exclusive Report Target Invariant</w:t>
      </w:r>
    </w:p>
    <w:p>
      <w:pPr>
        <w:spacing w:before="0" w:after="60" w:line="276" w:lineRule="auto"/>
      </w:pPr>
      <w:r>
        <w:rPr>
          <w:rFonts w:ascii="Calibri" w:hAnsi="Calibri"/>
          <w:color w:val="1F2937"/>
          <w:sz w:val="19"/>
        </w:rPr>
        <w:t>Platform moderation reports must flag exactly one entity type. This is enforced using PostgreSQL's num_nonnulls() system function:</w:t>
      </w:r>
    </w:p>
    <w:tbl>
      <w:tblPr>
        <w:tblW w:type="auto" w:w="0"/>
        <w:jc w:val="center"/>
        <w:tblLook w:firstColumn="1" w:firstRow="1" w:lastColumn="0" w:lastRow="0" w:noHBand="0" w:noVBand="1" w:val="04A0"/>
      </w:tblPr>
      <w:tblGrid>
        <w:gridCol w:w="10080"/>
      </w:tblGrid>
      <w:tr>
        <w:tc>
          <w:tcPr>
            <w:tcW w:type="dxa" w:w="9360"/>
            <w:tcMar>
              <w:top w:w="60" w:type="dxa"/>
              <w:bottom w:w="60" w:type="dxa"/>
              <w:left w:w="100" w:type="dxa"/>
              <w:right w:w="100" w:type="dxa"/>
            </w:tcMar>
            <w:shd w:fill="F1F5F9"/>
            <w:tcBorders>
              <w:top w:val="single" w:sz="4" w:space="0" w:color="CBD5E1"/>
              <w:bottom w:val="single" w:sz="4" w:space="0" w:color="CBD5E1"/>
              <w:left w:val="single" w:sz="16" w:space="0" w:color="94A3B8"/>
              <w:right w:val="single" w:sz="4" w:space="0" w:color="CBD5E1"/>
            </w:tcBorders>
          </w:tcPr>
          <w:p>
            <w:pPr>
              <w:spacing w:before="0" w:after="0" w:line="252" w:lineRule="auto"/>
            </w:pPr>
            <w:r>
              <w:rPr>
                <w:rFonts w:ascii="Consolas" w:hAnsi="Consolas"/>
                <w:color w:val="1E293B"/>
                <w:sz w:val="16"/>
              </w:rPr>
              <w:t>CONSTRAINT chk_reports_exclusive_target CHECK (</w:t>
              <w:br/>
              <w:t xml:space="preserve">    num_nonnulls(reported_opportunity_id, reported_organization_id, reported_user_id) = 1</w:t>
              <w:br/>
              <w:t>);</w:t>
            </w:r>
          </w:p>
        </w:tc>
      </w:tr>
    </w:tbl>
    <w:p>
      <w:pPr>
        <w:spacing w:before="0" w:after="60"/>
      </w:pPr>
    </w:p>
    <w:p>
      <w:pPr>
        <w:keepNext/>
        <w:spacing w:before="320" w:after="100"/>
      </w:pPr>
      <w:r>
        <w:rPr>
          <w:rFonts w:ascii="Calibri" w:hAnsi="Calibri"/>
          <w:b/>
          <w:color w:val="1E3A8A"/>
          <w:sz w:val="28"/>
        </w:rPr>
        <w:t>13. Performance &amp; Indexing Strategy</w:t>
      </w:r>
    </w:p>
    <w:p>
      <w:pPr>
        <w:spacing w:before="0" w:after="60" w:line="276" w:lineRule="auto"/>
      </w:pPr>
      <w:r>
        <w:rPr>
          <w:rFonts w:ascii="Calibri" w:hAnsi="Calibri"/>
          <w:color w:val="1F2937"/>
          <w:sz w:val="19"/>
        </w:rPr>
        <w:t>The database index architecture balances high-concurrency read queries with write efficiency. Indexes are positioned strategically based on observed access patterns:</w:t>
      </w:r>
    </w:p>
    <w:p>
      <w:pPr>
        <w:keepNext/>
        <w:spacing w:before="220" w:after="60"/>
      </w:pPr>
      <w:r>
        <w:rPr>
          <w:rFonts w:ascii="Calibri" w:hAnsi="Calibri"/>
          <w:b/>
          <w:color w:val="2563EB"/>
          <w:sz w:val="23"/>
        </w:rPr>
        <w:t>13.1 Foreign Key Index Coverage</w:t>
      </w:r>
    </w:p>
    <w:p>
      <w:pPr>
        <w:spacing w:before="0" w:after="60" w:line="276" w:lineRule="auto"/>
      </w:pPr>
      <w:r>
        <w:rPr>
          <w:rFonts w:ascii="Calibri" w:hAnsi="Calibri"/>
          <w:color w:val="1F2937"/>
          <w:sz w:val="19"/>
        </w:rPr>
        <w:t>All junction and foreign key columns participating in frequent table joins are indexed to eliminate sequential table scans during join resolution: student_profile_id, opportunity_id, assessment_id, application_id, skill_id, and reporter_id.</w:t>
      </w:r>
    </w:p>
    <w:p>
      <w:pPr>
        <w:keepNext/>
        <w:spacing w:before="220" w:after="60"/>
      </w:pPr>
      <w:r>
        <w:rPr>
          <w:rFonts w:ascii="Calibri" w:hAnsi="Calibri"/>
          <w:b/>
          <w:color w:val="2563EB"/>
          <w:sz w:val="23"/>
        </w:rPr>
        <w:t>13.2 Index Hygiene &amp; Redundancy Elimination</w:t>
      </w:r>
    </w:p>
    <w:p>
      <w:pPr>
        <w:spacing w:before="0" w:after="60" w:line="276" w:lineRule="auto"/>
      </w:pPr>
      <w:r>
        <w:rPr>
          <w:rFonts w:ascii="Calibri" w:hAnsi="Calibri"/>
          <w:color w:val="1F2937"/>
          <w:sz w:val="19"/>
        </w:rPr>
        <w:t>During the rigorous v2.1 audit, six redundant B-tree indexes were identified and removed. In PostgreSQL, unique constraints and primary keys automatically generate underlying unique B-tree indexes. Dedicated indexes on those exact columns were purged to reduce disk overhead and write amplification:</w:t>
      </w:r>
    </w:p>
    <w:p>
      <w:pPr>
        <w:pStyle w:val="ListBullet"/>
        <w:spacing w:before="0" w:after="60" w:line="276" w:lineRule="auto"/>
      </w:pPr>
      <w:r>
        <w:rPr>
          <w:rFonts w:ascii="Calibri" w:hAnsi="Calibri"/>
          <w:color w:val="1F2937"/>
          <w:sz w:val="19"/>
        </w:rPr>
        <w:t>idx_assessments_opportunity on assessments(opportunity_id) - redundant with uq_assessments_opportunity_id.</w:t>
      </w:r>
    </w:p>
    <w:p>
      <w:pPr>
        <w:pStyle w:val="ListBullet"/>
        <w:spacing w:before="0" w:after="60" w:line="276" w:lineRule="auto"/>
      </w:pPr>
      <w:r>
        <w:rPr>
          <w:rFonts w:ascii="Calibri" w:hAnsi="Calibri"/>
          <w:color w:val="1F2937"/>
          <w:sz w:val="19"/>
        </w:rPr>
        <w:t>idx_questions_assessment_seq on assessment_questions(assessment_id, question_order) - redundant with uq_assessment_questions_order.</w:t>
      </w:r>
    </w:p>
    <w:p>
      <w:pPr>
        <w:pStyle w:val="ListBullet"/>
        <w:spacing w:before="0" w:after="60" w:line="276" w:lineRule="auto"/>
      </w:pPr>
      <w:r>
        <w:rPr>
          <w:rFonts w:ascii="Calibri" w:hAnsi="Calibri"/>
          <w:color w:val="1F2937"/>
          <w:sz w:val="19"/>
        </w:rPr>
        <w:t>idx_attempts_application on assessment_attempts(application_id) - redundant with uq_assessment_attempts_app.</w:t>
      </w:r>
    </w:p>
    <w:p>
      <w:pPr>
        <w:pStyle w:val="ListBullet"/>
        <w:spacing w:before="0" w:after="60" w:line="276" w:lineRule="auto"/>
      </w:pPr>
      <w:r>
        <w:rPr>
          <w:rFonts w:ascii="Calibri" w:hAnsi="Calibri"/>
          <w:color w:val="1F2937"/>
          <w:sz w:val="19"/>
        </w:rPr>
        <w:t>idx_results_attempt on assessment_results(assessment_attempt_id) - redundant with uq_assessment_results_attempt.</w:t>
      </w:r>
    </w:p>
    <w:p>
      <w:pPr>
        <w:pStyle w:val="ListBullet"/>
        <w:spacing w:before="0" w:after="60" w:line="276" w:lineRule="auto"/>
      </w:pPr>
      <w:r>
        <w:rPr>
          <w:rFonts w:ascii="Calibri" w:hAnsi="Calibri"/>
          <w:color w:val="1F2937"/>
          <w:sz w:val="19"/>
        </w:rPr>
        <w:t>idx_organizations_lookup on organizations(name) - redundant with uq_organizations_name.</w:t>
      </w:r>
    </w:p>
    <w:p>
      <w:pPr>
        <w:pStyle w:val="ListBullet"/>
        <w:spacing w:before="0" w:after="60" w:line="276" w:lineRule="auto"/>
      </w:pPr>
      <w:r>
        <w:rPr>
          <w:rFonts w:ascii="Calibri" w:hAnsi="Calibri"/>
          <w:color w:val="1F2937"/>
          <w:sz w:val="19"/>
        </w:rPr>
        <w:t>idx_users_active_lookup on users(id) - redundant with users_pkey.</w:t>
      </w:r>
    </w:p>
    <w:p>
      <w:pPr>
        <w:keepNext/>
        <w:spacing w:before="220" w:after="60"/>
      </w:pPr>
      <w:r>
        <w:rPr>
          <w:rFonts w:ascii="Calibri" w:hAnsi="Calibri"/>
          <w:b/>
          <w:color w:val="2563EB"/>
          <w:sz w:val="23"/>
        </w:rPr>
        <w:t>13.3 Specialized &amp; Partial Indexes</w:t>
      </w:r>
    </w:p>
    <w:p>
      <w:pPr>
        <w:pStyle w:val="ListBullet"/>
        <w:spacing w:before="0" w:after="60" w:line="276" w:lineRule="auto"/>
      </w:pPr>
      <w:r>
        <w:rPr>
          <w:rFonts w:ascii="Calibri" w:hAnsi="Calibri"/>
          <w:color w:val="1F2937"/>
          <w:sz w:val="19"/>
        </w:rPr>
        <w:t>opportunities: Partial index on (status, opportunity_type, application_deadline) WHERE deleted_at IS NULL accelerates student discovery filtering.</w:t>
      </w:r>
    </w:p>
    <w:p>
      <w:pPr>
        <w:pStyle w:val="ListBullet"/>
        <w:spacing w:before="0" w:after="60" w:line="276" w:lineRule="auto"/>
      </w:pPr>
      <w:r>
        <w:rPr>
          <w:rFonts w:ascii="Calibri" w:hAnsi="Calibri"/>
          <w:color w:val="1F2937"/>
          <w:sz w:val="19"/>
        </w:rPr>
        <w:t>student_profiles: Partial index on (is_discoverable, academic_year) WHERE is_discoverable = true optimizes recruiter talent discovery.</w:t>
      </w:r>
    </w:p>
    <w:p>
      <w:pPr>
        <w:pStyle w:val="ListBullet"/>
        <w:spacing w:before="0" w:after="60" w:line="276" w:lineRule="auto"/>
      </w:pPr>
      <w:r>
        <w:rPr>
          <w:rFonts w:ascii="Calibri" w:hAnsi="Calibri"/>
          <w:color w:val="1F2937"/>
          <w:sz w:val="19"/>
        </w:rPr>
        <w:t>notifications: Partial index on (user_id, created_at DESC) WHERE is_read = false delivers instant O(1) unread badge counts.</w:t>
      </w:r>
    </w:p>
    <w:p>
      <w:pPr>
        <w:pStyle w:val="ListBullet"/>
        <w:spacing w:before="0" w:after="60" w:line="276" w:lineRule="auto"/>
      </w:pPr>
      <w:r>
        <w:rPr>
          <w:rFonts w:ascii="Calibri" w:hAnsi="Calibri"/>
          <w:color w:val="1F2937"/>
          <w:sz w:val="19"/>
        </w:rPr>
        <w:t>reports: Partial index on (status, created_at) WHERE status = 'PENDING' optimizes admin moderation queues.</w:t>
      </w:r>
    </w:p>
    <w:p>
      <w:pPr>
        <w:pStyle w:val="ListBullet"/>
        <w:spacing w:before="0" w:after="60" w:line="276" w:lineRule="auto"/>
      </w:pPr>
      <w:r>
        <w:rPr>
          <w:rFonts w:ascii="Calibri" w:hAnsi="Calibri"/>
          <w:color w:val="1F2937"/>
          <w:sz w:val="19"/>
        </w:rPr>
        <w:t>GIN Array Indexes: GIN indexes on student_profiles.interests, student_profiles.career_goal_tags, and opportunities.eligible_fields support high-speed array overlap (&amp;&amp;) and containment (@&gt;) queries.</w:t>
      </w:r>
    </w:p>
    <w:p>
      <w:pPr>
        <w:keepNext/>
        <w:spacing w:before="320" w:after="100"/>
      </w:pPr>
      <w:r>
        <w:rPr>
          <w:rFonts w:ascii="Calibri" w:hAnsi="Calibri"/>
          <w:b/>
          <w:color w:val="1E3A8A"/>
          <w:sz w:val="28"/>
        </w:rPr>
        <w:t>14. Soft Delete Strategy</w:t>
      </w:r>
    </w:p>
    <w:p>
      <w:pPr>
        <w:spacing w:before="0" w:after="60" w:line="276" w:lineRule="auto"/>
      </w:pPr>
      <w:r>
        <w:rPr>
          <w:rFonts w:ascii="Calibri" w:hAnsi="Calibri"/>
          <w:color w:val="1F2937"/>
          <w:sz w:val="19"/>
        </w:rPr>
        <w:t>The platform adopts a selective, disciplined soft-deletion model. Soft deletion via deleted_at TIMESTAMPTZ NULL is applied strictly to root business entities:</w:t>
      </w:r>
    </w:p>
    <w:p>
      <w:pPr>
        <w:pStyle w:val="ListBullet"/>
        <w:spacing w:before="0" w:after="60" w:line="276" w:lineRule="auto"/>
      </w:pPr>
      <w:r>
        <w:rPr>
          <w:rFonts w:ascii="Calibri" w:hAnsi="Calibri"/>
          <w:color w:val="1F2937"/>
          <w:sz w:val="19"/>
        </w:rPr>
        <w:t>users: Preserves audit logs, application histories, and moderation reports when a user deactivates their account.</w:t>
      </w:r>
    </w:p>
    <w:p>
      <w:pPr>
        <w:pStyle w:val="ListBullet"/>
        <w:spacing w:before="0" w:after="60" w:line="276" w:lineRule="auto"/>
      </w:pPr>
      <w:r>
        <w:rPr>
          <w:rFonts w:ascii="Calibri" w:hAnsi="Calibri"/>
          <w:color w:val="1F2937"/>
          <w:sz w:val="19"/>
        </w:rPr>
        <w:t>organizations: Retains institutional history and past candidate recruitment records if an employer leaves the platform.</w:t>
      </w:r>
    </w:p>
    <w:p>
      <w:pPr>
        <w:pStyle w:val="ListBullet"/>
        <w:spacing w:before="0" w:after="60" w:line="276" w:lineRule="auto"/>
      </w:pPr>
      <w:r>
        <w:rPr>
          <w:rFonts w:ascii="Calibri" w:hAnsi="Calibri"/>
          <w:color w:val="1F2937"/>
          <w:sz w:val="19"/>
        </w:rPr>
        <w:t>opportunities: Preserves past applicant records and assessment submissions when a listing is withdrawn.</w:t>
      </w:r>
    </w:p>
    <w:p>
      <w:pPr>
        <w:spacing w:before="0" w:after="60" w:line="276" w:lineRule="auto"/>
      </w:pPr>
      <w:r>
        <w:rPr>
          <w:rFonts w:ascii="Calibri" w:hAnsi="Calibri"/>
          <w:color w:val="1F2937"/>
          <w:sz w:val="19"/>
        </w:rPr>
        <w:t>Dependent child records (student_skills, experiences, opportunity_skills), bookmarks (saved_opportunities), and evaluation items are NOT soft-deleted. Applying soft deletion universally to junction and child tables causes severe index bloat, complicates unique constraints, degrades join performance, and creates orphan records. Instead, child records use clean cascade semantics or hard deletion.</w:t>
      </w:r>
    </w:p>
    <w:p>
      <w:pPr>
        <w:keepNext/>
        <w:spacing w:before="320" w:after="100"/>
      </w:pPr>
      <w:r>
        <w:rPr>
          <w:rFonts w:ascii="Calibri" w:hAnsi="Calibri"/>
          <w:b/>
          <w:color w:val="1E3A8A"/>
          <w:sz w:val="28"/>
        </w:rPr>
        <w:t>15. Supabase &amp; PostgreSQL Implementation Notes</w:t>
      </w:r>
    </w:p>
    <w:p>
      <w:pPr>
        <w:spacing w:before="0" w:after="60" w:line="276" w:lineRule="auto"/>
      </w:pPr>
      <w:r>
        <w:rPr>
          <w:rFonts w:ascii="Calibri" w:hAnsi="Calibri"/>
          <w:color w:val="1F2937"/>
          <w:sz w:val="19"/>
        </w:rPr>
        <w:t>The physical model is optimized specifically for Supabase PostgreSQL 15+:</w:t>
      </w:r>
    </w:p>
    <w:p>
      <w:pPr>
        <w:pStyle w:val="ListBullet"/>
        <w:spacing w:before="0" w:after="60" w:line="276" w:lineRule="auto"/>
      </w:pPr>
      <w:r>
        <w:rPr>
          <w:rFonts w:ascii="Calibri" w:hAnsi="Calibri"/>
          <w:color w:val="1F2937"/>
          <w:sz w:val="19"/>
        </w:rPr>
        <w:t>Identifier Standard: Strict PostgreSQL snake_case is used for tables, columns, enums, triggers, and constraints. Client TypeScript layers map these to camelCase via standard Supabase client SDK generation.</w:t>
      </w:r>
    </w:p>
    <w:p>
      <w:pPr>
        <w:pStyle w:val="ListBullet"/>
        <w:spacing w:before="0" w:after="60" w:line="276" w:lineRule="auto"/>
      </w:pPr>
      <w:r>
        <w:rPr>
          <w:rFonts w:ascii="Calibri" w:hAnsi="Calibri"/>
          <w:color w:val="1F2937"/>
          <w:sz w:val="19"/>
        </w:rPr>
        <w:t>UUID Generation: All surrogate keys utilize gen_random_uuid() from PostgreSQL core / pgcrypto.</w:t>
      </w:r>
    </w:p>
    <w:p>
      <w:pPr>
        <w:pStyle w:val="ListBullet"/>
        <w:spacing w:before="0" w:after="60" w:line="276" w:lineRule="auto"/>
      </w:pPr>
      <w:r>
        <w:rPr>
          <w:rFonts w:ascii="Calibri" w:hAnsi="Calibri"/>
          <w:color w:val="1F2937"/>
          <w:sz w:val="19"/>
        </w:rPr>
        <w:t>Temporal Accuracy: Exact timeline events utilize TIMESTAMPTZ stored in UTC. Calendar boundaries without time-of-day use DATE.</w:t>
      </w:r>
    </w:p>
    <w:p>
      <w:pPr>
        <w:pStyle w:val="ListBullet"/>
        <w:spacing w:before="0" w:after="60" w:line="276" w:lineRule="auto"/>
      </w:pPr>
      <w:r>
        <w:rPr>
          <w:rFonts w:ascii="Calibri" w:hAnsi="Calibri"/>
          <w:color w:val="1F2937"/>
          <w:sz w:val="19"/>
        </w:rPr>
        <w:t>Supabase Auth Decoupling: Authentication credentials, password hashes, and MFA secrets reside securely within auth.users. The public.users table contains application profiles linked via foreign key ON DELETE CASCADE.</w:t>
      </w:r>
    </w:p>
    <w:p>
      <w:pPr>
        <w:pStyle w:val="ListBullet"/>
        <w:spacing w:before="0" w:after="60" w:line="276" w:lineRule="auto"/>
      </w:pPr>
      <w:r>
        <w:rPr>
          <w:rFonts w:ascii="Calibri" w:hAnsi="Calibri"/>
          <w:color w:val="1F2937"/>
          <w:sz w:val="19"/>
        </w:rPr>
        <w:t>Supabase Storage Integration: Candidate CV documents are stored in a private resumes Supabase Storage bucket. The database table cvs stores file metadata and bucket paths (cvs.file_path). Signed download URLs are generated exclusively for recruiters with active applicants.</w:t>
      </w:r>
    </w:p>
    <w:p>
      <w:pPr>
        <w:pStyle w:val="ListBullet"/>
        <w:spacing w:before="0" w:after="60" w:line="276" w:lineRule="auto"/>
      </w:pPr>
      <w:r>
        <w:rPr>
          <w:rFonts w:ascii="Calibri" w:hAnsi="Calibri"/>
          <w:color w:val="1F2937"/>
          <w:sz w:val="19"/>
        </w:rPr>
        <w:t>Service-Role Edge Functions: Asynchronous AI evaluation scoring, batch notification dispatches, and scheduled publication tasks execute via Supabase Edge Functions utilizing the service_role secret, bypassing RLS safely for trusted backend workloads.</w:t>
      </w:r>
    </w:p>
    <w:p>
      <w:pPr>
        <w:keepNext/>
        <w:spacing w:before="320" w:after="100"/>
      </w:pPr>
      <w:r>
        <w:rPr>
          <w:rFonts w:ascii="Calibri" w:hAnsi="Calibri"/>
          <w:b/>
          <w:color w:val="1E3A8A"/>
          <w:sz w:val="28"/>
        </w:rPr>
        <w:t>16. Security-Definer Functions &amp; Search Path Hardening</w:t>
      </w:r>
    </w:p>
    <w:p>
      <w:pPr>
        <w:spacing w:before="0" w:after="60" w:line="276" w:lineRule="auto"/>
      </w:pPr>
      <w:r>
        <w:rPr>
          <w:rFonts w:ascii="Calibri" w:hAnsi="Calibri"/>
          <w:color w:val="1F2937"/>
          <w:sz w:val="19"/>
        </w:rPr>
        <w:t>PostgreSQL functions declared with SECURITY DEFINER execute with the privileges of the function owner. If declared without an explicit search_path, malicious users can execute search-path hijacking attacks by creating malicious objects in public or temporary schemas.</w:t>
      </w:r>
    </w:p>
    <w:p>
      <w:pPr>
        <w:spacing w:before="0" w:after="60" w:line="276" w:lineRule="auto"/>
      </w:pPr>
      <w:r>
        <w:rPr>
          <w:rFonts w:ascii="Calibri" w:hAnsi="Calibri"/>
          <w:color w:val="1F2937"/>
          <w:sz w:val="19"/>
        </w:rPr>
        <w:t>In the v2.1 schema, all five database functions are hardened with an immutable search path (SET search_path = public, pg_temp;):</w:t>
      </w:r>
    </w:p>
    <w:tbl>
      <w:tblPr>
        <w:tblW w:type="auto" w:w="0"/>
        <w:jc w:val="center"/>
        <w:tblLook w:firstColumn="1" w:firstRow="1" w:lastColumn="0" w:lastRow="0" w:noHBand="0" w:noVBand="1" w:val="04A0"/>
      </w:tblPr>
      <w:tblGrid>
        <w:gridCol w:w="2016"/>
        <w:gridCol w:w="2016"/>
        <w:gridCol w:w="2016"/>
        <w:gridCol w:w="2016"/>
        <w:gridCol w:w="2016"/>
      </w:tblGrid>
      <w:tr>
        <w:trPr>
          <w:tblHeader/>
          <w:cantSplit/>
        </w:trPr>
        <w:tc>
          <w:tcPr>
            <w:tcW w:type="dxa" w:w="2304"/>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Function Name</w:t>
            </w:r>
          </w:p>
        </w:tc>
        <w:tc>
          <w:tcPr>
            <w:tcW w:type="dxa" w:w="1152"/>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Return Type</w:t>
            </w:r>
          </w:p>
        </w:tc>
        <w:tc>
          <w:tcPr>
            <w:tcW w:type="dxa" w:w="172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Security Context</w:t>
            </w:r>
          </w:p>
        </w:tc>
        <w:tc>
          <w:tcPr>
            <w:tcW w:type="dxa" w:w="1440"/>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Search Path</w:t>
            </w:r>
          </w:p>
        </w:tc>
        <w:tc>
          <w:tcPr>
            <w:tcW w:type="dxa" w:w="2736"/>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Functional Purpose</w:t>
            </w:r>
          </w:p>
        </w:tc>
      </w:tr>
      <w:tr>
        <w:trPr>
          <w:cantSplit/>
        </w:trPr>
        <w:tc>
          <w:tcPr>
            <w:tcW w:type="dxa" w:w="230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fn_update_timestamp()</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TRIGGER</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SECURITY DEFINER</w:t>
            </w:r>
          </w:p>
        </w:tc>
        <w:tc>
          <w:tcPr>
            <w:tcW w:type="dxa" w:w="144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public, pg_temp</w:t>
            </w:r>
          </w:p>
        </w:tc>
        <w:tc>
          <w:tcPr>
            <w:tcW w:type="dxa" w:w="2736"/>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Automatically maintains updated_at column on mutable tables.</w:t>
            </w:r>
          </w:p>
        </w:tc>
      </w:tr>
      <w:tr>
        <w:trPr>
          <w:cantSplit/>
        </w:trPr>
        <w:tc>
          <w:tcPr>
            <w:tcW w:type="dxa" w:w="230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auth_user_role()</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user_role</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SECURITY DEFINER STABLE</w:t>
            </w:r>
          </w:p>
        </w:tc>
        <w:tc>
          <w:tcPr>
            <w:tcW w:type="dxa" w:w="144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public, pg_temp</w:t>
            </w:r>
          </w:p>
        </w:tc>
        <w:tc>
          <w:tcPr>
            <w:tcW w:type="dxa" w:w="2736"/>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Extracts authenticated user's role from users table for RLS.</w:t>
            </w:r>
          </w:p>
        </w:tc>
      </w:tr>
      <w:tr>
        <w:trPr>
          <w:cantSplit/>
        </w:trPr>
        <w:tc>
          <w:tcPr>
            <w:tcW w:type="dxa" w:w="230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is_org_member(UUID)</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BOOLEAN</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SECURITY DEFINER STABLE</w:t>
            </w:r>
          </w:p>
        </w:tc>
        <w:tc>
          <w:tcPr>
            <w:tcW w:type="dxa" w:w="144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public, pg_temp</w:t>
            </w:r>
          </w:p>
        </w:tc>
        <w:tc>
          <w:tcPr>
            <w:tcW w:type="dxa" w:w="2736"/>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Validates if auth.uid() belongs to the specified organization.</w:t>
            </w:r>
          </w:p>
        </w:tc>
      </w:tr>
      <w:tr>
        <w:trPr>
          <w:cantSplit/>
        </w:trPr>
        <w:tc>
          <w:tcPr>
            <w:tcW w:type="dxa" w:w="2304"/>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fn_validate_attempt_opportunity()</w:t>
            </w:r>
          </w:p>
        </w:tc>
        <w:tc>
          <w:tcPr>
            <w:tcW w:type="dxa" w:w="1152"/>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TRIGGER</w:t>
            </w:r>
          </w:p>
        </w:tc>
        <w:tc>
          <w:tcPr>
            <w:tcW w:type="dxa" w:w="172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SECURITY DEFINER</w:t>
            </w:r>
          </w:p>
        </w:tc>
        <w:tc>
          <w:tcPr>
            <w:tcW w:type="dxa" w:w="144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public, pg_temp</w:t>
            </w:r>
          </w:p>
        </w:tc>
        <w:tc>
          <w:tcPr>
            <w:tcW w:type="dxa" w:w="2736"/>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Validates diamond consistency between applications and assessments.</w:t>
            </w:r>
          </w:p>
        </w:tc>
      </w:tr>
      <w:tr>
        <w:trPr>
          <w:cantSplit/>
        </w:trPr>
        <w:tc>
          <w:tcPr>
            <w:tcW w:type="dxa" w:w="2304"/>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fn_protect_user_role()</w:t>
            </w:r>
          </w:p>
        </w:tc>
        <w:tc>
          <w:tcPr>
            <w:tcW w:type="dxa" w:w="1152"/>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TRIGGER</w:t>
            </w:r>
          </w:p>
        </w:tc>
        <w:tc>
          <w:tcPr>
            <w:tcW w:type="dxa" w:w="172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SECURITY DEFINER</w:t>
            </w:r>
          </w:p>
        </w:tc>
        <w:tc>
          <w:tcPr>
            <w:tcW w:type="dxa" w:w="144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public, pg_temp</w:t>
            </w:r>
          </w:p>
        </w:tc>
        <w:tc>
          <w:tcPr>
            <w:tcW w:type="dxa" w:w="2736"/>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Prevents non-ADMIN users from modifying account roles or user IDs.</w:t>
            </w:r>
          </w:p>
        </w:tc>
      </w:tr>
    </w:tbl>
    <w:p>
      <w:pPr>
        <w:spacing w:before="0" w:after="60"/>
      </w:pPr>
    </w:p>
    <w:p>
      <w:pPr>
        <w:keepNext/>
        <w:spacing w:before="320" w:after="100"/>
      </w:pPr>
      <w:r>
        <w:rPr>
          <w:rFonts w:ascii="Calibri" w:hAnsi="Calibri"/>
          <w:b/>
          <w:color w:val="1E3A8A"/>
          <w:sz w:val="28"/>
        </w:rPr>
        <w:t>17. Verification &amp; Audit Status</w:t>
      </w:r>
    </w:p>
    <w:p>
      <w:pPr>
        <w:spacing w:before="0" w:after="60" w:line="276" w:lineRule="auto"/>
      </w:pPr>
      <w:r>
        <w:rPr>
          <w:rFonts w:ascii="Calibri" w:hAnsi="Calibri"/>
          <w:color w:val="1F2937"/>
          <w:sz w:val="19"/>
        </w:rPr>
        <w:t>The physical schema has undergone two comprehensive independent technical audits. The current status of implementation verification is documented below:</w:t>
      </w:r>
    </w:p>
    <w:p>
      <w:pPr>
        <w:keepNext/>
        <w:spacing w:before="220" w:after="60"/>
      </w:pPr>
      <w:r>
        <w:rPr>
          <w:rFonts w:ascii="Calibri" w:hAnsi="Calibri"/>
          <w:b/>
          <w:color w:val="2563EB"/>
          <w:sz w:val="23"/>
        </w:rPr>
        <w:t>17.1 Completed Verification Phases</w:t>
      </w:r>
    </w:p>
    <w:p>
      <w:pPr>
        <w:pStyle w:val="ListBullet"/>
        <w:spacing w:before="0" w:after="60" w:line="276" w:lineRule="auto"/>
      </w:pPr>
      <w:r>
        <w:rPr>
          <w:rFonts w:ascii="Calibri" w:hAnsi="Calibri"/>
          <w:color w:val="1F2937"/>
          <w:sz w:val="19"/>
        </w:rPr>
        <w:t>Static SQL DDL Inspection: Verified 100% syntactical balance, parenthetical closure, quote pairing, and statement termination across all 168 SQL statements.</w:t>
      </w:r>
    </w:p>
    <w:p>
      <w:pPr>
        <w:pStyle w:val="ListBullet"/>
        <w:spacing w:before="0" w:after="60" w:line="276" w:lineRule="auto"/>
      </w:pPr>
      <w:r>
        <w:rPr>
          <w:rFonts w:ascii="Calibri" w:hAnsi="Calibri"/>
          <w:color w:val="1F2937"/>
          <w:sz w:val="19"/>
        </w:rPr>
        <w:t>Structural &amp; Schema Validation: Reconciled table definitions, data types, nullability, defaults, and primary/foreign keys across SQL, Markdown specification, and ERD diagram assets.</w:t>
      </w:r>
    </w:p>
    <w:p>
      <w:pPr>
        <w:pStyle w:val="ListBullet"/>
        <w:spacing w:before="0" w:after="60" w:line="276" w:lineRule="auto"/>
      </w:pPr>
      <w:r>
        <w:rPr>
          <w:rFonts w:ascii="Calibri" w:hAnsi="Calibri"/>
          <w:color w:val="1F2937"/>
          <w:sz w:val="19"/>
        </w:rPr>
        <w:t>Constraint Review: Verified all check constraints, unique constraints, composite keys, and num_nonnulls() exclusive target invariants.</w:t>
      </w:r>
    </w:p>
    <w:p>
      <w:pPr>
        <w:pStyle w:val="ListBullet"/>
        <w:spacing w:before="0" w:after="60" w:line="276" w:lineRule="auto"/>
      </w:pPr>
      <w:r>
        <w:rPr>
          <w:rFonts w:ascii="Calibri" w:hAnsi="Calibri"/>
          <w:color w:val="1F2937"/>
          <w:sz w:val="19"/>
        </w:rPr>
        <w:t>Row Level Security (RLS) Audit: Inspected all 47 RLS policies across all 19 tables, confirming complete coverage, absence of open escalation paths, and proper role restriction.</w:t>
      </w:r>
    </w:p>
    <w:p>
      <w:pPr>
        <w:pStyle w:val="ListBullet"/>
        <w:spacing w:before="0" w:after="60" w:line="276" w:lineRule="auto"/>
      </w:pPr>
      <w:r>
        <w:rPr>
          <w:rFonts w:ascii="Calibri" w:hAnsi="Calibri"/>
          <w:color w:val="1F2937"/>
          <w:sz w:val="19"/>
        </w:rPr>
        <w:t>Assessment Privacy Review: Verified base table redaction and secure candidate view implementation for candidate testing privacy.</w:t>
      </w:r>
    </w:p>
    <w:p>
      <w:pPr>
        <w:pStyle w:val="ListBullet"/>
        <w:spacing w:before="0" w:after="60" w:line="276" w:lineRule="auto"/>
      </w:pPr>
      <w:r>
        <w:rPr>
          <w:rFonts w:ascii="Calibri" w:hAnsi="Calibri"/>
          <w:color w:val="1F2937"/>
          <w:sz w:val="19"/>
        </w:rPr>
        <w:t>Index Optimization: Confirmed foreign key indexing and verified removal of 6 redundant B-tree indexes.</w:t>
      </w:r>
    </w:p>
    <w:p>
      <w:pPr>
        <w:keepNext/>
        <w:spacing w:before="220" w:after="60"/>
      </w:pPr>
      <w:r>
        <w:rPr>
          <w:rFonts w:ascii="Calibri" w:hAnsi="Calibri"/>
          <w:b/>
          <w:color w:val="2563EB"/>
          <w:sz w:val="23"/>
        </w:rPr>
        <w:t>17.2 Verification Limitation</w:t>
      </w:r>
    </w:p>
    <w:tbl>
      <w:tblPr>
        <w:tblW w:type="auto" w:w="0"/>
        <w:jc w:val="center"/>
        <w:tblLook w:firstColumn="1" w:firstRow="1" w:lastColumn="0" w:lastRow="0" w:noHBand="0" w:noVBand="1" w:val="04A0"/>
      </w:tblPr>
      <w:tblGrid>
        <w:gridCol w:w="10080"/>
      </w:tblGrid>
      <w:tr>
        <w:tc>
          <w:tcPr>
            <w:tcW w:type="dxa" w:w="9360"/>
            <w:tcMar>
              <w:top w:w="80" w:type="dxa"/>
              <w:bottom w:w="80" w:type="dxa"/>
              <w:left w:w="120" w:type="dxa"/>
              <w:right w:w="120" w:type="dxa"/>
            </w:tcMar>
            <w:shd w:fill="EFF6FF"/>
            <w:tcBorders>
              <w:top w:val="single" w:sz="4" w:space="0" w:color="CBD5E1"/>
              <w:bottom w:val="single" w:sz="4" w:space="0" w:color="CBD5E1"/>
              <w:left w:val="single" w:sz="24" w:space="0" w:color="1E3A8A"/>
              <w:right w:val="single" w:sz="4" w:space="0" w:color="CBD5E1"/>
            </w:tcBorders>
          </w:tcPr>
          <w:p>
            <w:pPr>
              <w:spacing w:before="0" w:after="0" w:line="276" w:lineRule="auto"/>
            </w:pPr>
            <w:r>
              <w:rPr>
                <w:rFonts w:ascii="Calibri" w:hAnsi="Calibri"/>
                <w:b/>
                <w:color w:val="1E3A8A"/>
                <w:sz w:val="18"/>
              </w:rPr>
              <w:t xml:space="preserve">[VERIFICATION LIMITATION] </w:t>
            </w:r>
            <w:r>
              <w:rPr>
                <w:rFonts w:ascii="Calibri" w:hAnsi="Calibri"/>
                <w:color w:val="1F2937"/>
                <w:sz w:val="18"/>
              </w:rPr>
              <w:t>PostgreSQL execution was not available in the current environment because PostgreSQL client/server tooling was not installed. The SQL was therefore statically inspected and structurally validated, but live database execution has not been claimed.</w:t>
            </w:r>
          </w:p>
        </w:tc>
      </w:tr>
    </w:tbl>
    <w:p>
      <w:pPr>
        <w:spacing w:before="0" w:after="60"/>
      </w:pPr>
    </w:p>
    <w:p>
      <w:pPr>
        <w:keepNext/>
        <w:spacing w:before="320" w:after="100"/>
      </w:pPr>
      <w:r>
        <w:rPr>
          <w:rFonts w:ascii="Calibri" w:hAnsi="Calibri"/>
          <w:b/>
          <w:color w:val="1E3A8A"/>
          <w:sz w:val="28"/>
        </w:rPr>
        <w:t>18. Limitations &amp; Future Evolution</w:t>
      </w:r>
    </w:p>
    <w:p>
      <w:pPr>
        <w:spacing w:before="0" w:after="60" w:line="276" w:lineRule="auto"/>
      </w:pPr>
      <w:r>
        <w:rPr>
          <w:rFonts w:ascii="Calibri" w:hAnsi="Calibri"/>
          <w:color w:val="1F2937"/>
          <w:sz w:val="19"/>
        </w:rPr>
        <w:t>The v2.1 architecture establishes an enterprise foundation while respecting hackathon MVP scope. Anticipated post-MVP evolutions include:</w:t>
      </w:r>
    </w:p>
    <w:p>
      <w:pPr>
        <w:pStyle w:val="ListBullet"/>
        <w:spacing w:before="0" w:after="60" w:line="276" w:lineRule="auto"/>
      </w:pPr>
      <w:r>
        <w:rPr>
          <w:rFonts w:ascii="Calibri" w:hAnsi="Calibri"/>
          <w:color w:val="1F2937"/>
          <w:sz w:val="19"/>
        </w:rPr>
        <w:t>Multi-User Organization Tenancy: Transitioning from single-member MVP (uq_org_members_single_member_mvp) to multi-user organization accounts requires dropping this single unique constraint without altering any table structures.</w:t>
      </w:r>
    </w:p>
    <w:p>
      <w:pPr>
        <w:pStyle w:val="ListBullet"/>
        <w:spacing w:before="0" w:after="60" w:line="276" w:lineRule="auto"/>
      </w:pPr>
      <w:r>
        <w:rPr>
          <w:rFonts w:ascii="Calibri" w:hAnsi="Calibri"/>
          <w:color w:val="1F2937"/>
          <w:sz w:val="19"/>
        </w:rPr>
        <w:t>Live Database Execution &amp; Migration: Applying docs/database-schema.sql to staging Supabase instances and executing live integration test suites.</w:t>
      </w:r>
    </w:p>
    <w:p>
      <w:pPr>
        <w:pStyle w:val="ListBullet"/>
        <w:spacing w:before="0" w:after="60" w:line="276" w:lineRule="auto"/>
      </w:pPr>
      <w:r>
        <w:rPr>
          <w:rFonts w:ascii="Calibri" w:hAnsi="Calibri"/>
          <w:color w:val="1F2937"/>
          <w:sz w:val="19"/>
        </w:rPr>
        <w:t>Supabase Storage Bucket Provisioning: Creating the resumes storage bucket and configuring matching storage RLS policies.</w:t>
      </w:r>
    </w:p>
    <w:p>
      <w:pPr>
        <w:pStyle w:val="ListBullet"/>
        <w:spacing w:before="0" w:after="60" w:line="276" w:lineRule="auto"/>
      </w:pPr>
      <w:r>
        <w:rPr>
          <w:rFonts w:ascii="Calibri" w:hAnsi="Calibri"/>
          <w:color w:val="1F2937"/>
          <w:sz w:val="19"/>
        </w:rPr>
        <w:t>Assessment Retakes &amp; Cooldowns: Future releases can introduce cooling-off periods and versioned assessment blueprints to support candidate re-testing.</w:t>
      </w:r>
    </w:p>
    <w:p>
      <w:pPr>
        <w:keepNext/>
        <w:spacing w:before="320" w:after="100"/>
      </w:pPr>
      <w:r>
        <w:rPr>
          <w:rFonts w:ascii="Calibri" w:hAnsi="Calibri"/>
          <w:b/>
          <w:color w:val="1E3A8A"/>
          <w:sz w:val="28"/>
        </w:rPr>
        <w:t>19. Final Schema Summary</w:t>
      </w:r>
    </w:p>
    <w:p>
      <w:pPr>
        <w:spacing w:before="0" w:after="60" w:line="276" w:lineRule="auto"/>
      </w:pPr>
      <w:r>
        <w:rPr>
          <w:rFonts w:ascii="Calibri" w:hAnsi="Calibri"/>
          <w:color w:val="1F2937"/>
          <w:sz w:val="19"/>
        </w:rPr>
        <w:t>The Campus Opportunity Hub physical database model is finalized as an enterprise-grade, secure, and performant specification:</w:t>
      </w:r>
    </w:p>
    <w:p>
      <w:pPr>
        <w:pStyle w:val="ListBullet"/>
        <w:spacing w:before="0" w:after="60" w:line="276" w:lineRule="auto"/>
      </w:pPr>
      <w:r>
        <w:rPr>
          <w:rFonts w:ascii="Calibri" w:hAnsi="Calibri"/>
          <w:color w:val="1F2937"/>
          <w:sz w:val="19"/>
        </w:rPr>
        <w:t>19 Relational Tables: Complete, one-to-one correspondence with the approved Day 1 logical model.</w:t>
      </w:r>
    </w:p>
    <w:p>
      <w:pPr>
        <w:pStyle w:val="ListBullet"/>
        <w:spacing w:before="0" w:after="60" w:line="276" w:lineRule="auto"/>
      </w:pPr>
      <w:r>
        <w:rPr>
          <w:rFonts w:ascii="Calibri" w:hAnsi="Calibri"/>
          <w:color w:val="1F2937"/>
          <w:sz w:val="19"/>
        </w:rPr>
        <w:t>Supabase PostgreSQL Target: Fully leveraging PostgreSQL 15+ native features (UUIDs, ENUMs, TIMESTAMPTZ, GIN).</w:t>
      </w:r>
    </w:p>
    <w:p>
      <w:pPr>
        <w:pStyle w:val="ListBullet"/>
        <w:spacing w:before="0" w:after="60" w:line="276" w:lineRule="auto"/>
      </w:pPr>
      <w:r>
        <w:rPr>
          <w:rFonts w:ascii="Calibri" w:hAnsi="Calibri"/>
          <w:color w:val="1F2937"/>
          <w:sz w:val="19"/>
        </w:rPr>
        <w:t>Engine-Level Integrity: Declarative composite foreign keys enforce diamond integrity and exclusive report targets.</w:t>
      </w:r>
    </w:p>
    <w:p>
      <w:pPr>
        <w:pStyle w:val="ListBullet"/>
        <w:spacing w:before="0" w:after="60" w:line="276" w:lineRule="auto"/>
      </w:pPr>
      <w:r>
        <w:rPr>
          <w:rFonts w:ascii="Calibri" w:hAnsi="Calibri"/>
          <w:color w:val="1F2937"/>
          <w:sz w:val="19"/>
        </w:rPr>
        <w:t>Complete Row Level Security: 47 discrete RLS policies guarantee data isolation across all user roles.</w:t>
      </w:r>
    </w:p>
    <w:p>
      <w:pPr>
        <w:pStyle w:val="ListBullet"/>
        <w:spacing w:before="0" w:after="60" w:line="276" w:lineRule="auto"/>
      </w:pPr>
      <w:r>
        <w:rPr>
          <w:rFonts w:ascii="Calibri" w:hAnsi="Calibri"/>
          <w:color w:val="1F2937"/>
          <w:sz w:val="19"/>
        </w:rPr>
        <w:t>Assessment Answer-Key Protection: candidate_assessment_questions view ensures sensitive rubrics are never exposed to test-takers.</w:t>
      </w:r>
    </w:p>
    <w:p>
      <w:pPr>
        <w:pStyle w:val="ListBullet"/>
        <w:spacing w:before="0" w:after="60" w:line="276" w:lineRule="auto"/>
      </w:pPr>
      <w:r>
        <w:rPr>
          <w:rFonts w:ascii="Calibri" w:hAnsi="Calibri"/>
          <w:color w:val="1F2937"/>
          <w:sz w:val="19"/>
        </w:rPr>
        <w:t>Audited &amp; Synchronized: SQL DDL, physical specification, Day 1 documentation, and ERD assets are 100% reconciled.</w:t>
      </w:r>
    </w:p>
    <w:p>
      <w:pPr>
        <w:keepNext/>
        <w:spacing w:before="320" w:after="100"/>
      </w:pPr>
      <w:r>
        <w:rPr>
          <w:rFonts w:ascii="Calibri" w:hAnsi="Calibri"/>
          <w:b/>
          <w:color w:val="1E3A8A"/>
          <w:sz w:val="28"/>
        </w:rPr>
        <w:t>20. Appendix: Table Reference</w:t>
      </w:r>
    </w:p>
    <w:p>
      <w:pPr>
        <w:spacing w:before="0" w:after="60" w:line="276" w:lineRule="auto"/>
      </w:pPr>
      <w:r>
        <w:rPr>
          <w:rFonts w:ascii="Calibri" w:hAnsi="Calibri"/>
          <w:color w:val="1F2937"/>
          <w:sz w:val="19"/>
        </w:rPr>
        <w:t>Complete numbered reference of all 19 physical tables in creation order:</w:t>
      </w:r>
    </w:p>
    <w:tbl>
      <w:tblPr>
        <w:tblW w:type="auto" w:w="0"/>
        <w:jc w:val="center"/>
        <w:tblLook w:firstColumn="1" w:firstRow="1" w:lastColumn="0" w:lastRow="0" w:noHBand="0" w:noVBand="1" w:val="04A0"/>
      </w:tblPr>
      <w:tblGrid>
        <w:gridCol w:w="2016"/>
        <w:gridCol w:w="2016"/>
        <w:gridCol w:w="2016"/>
        <w:gridCol w:w="2016"/>
        <w:gridCol w:w="2016"/>
      </w:tblGrid>
      <w:tr>
        <w:trPr>
          <w:tblHeader/>
          <w:cantSplit/>
        </w:trPr>
        <w:tc>
          <w:tcPr>
            <w:tcW w:type="dxa" w:w="576"/>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w:t>
            </w:r>
          </w:p>
        </w:tc>
        <w:tc>
          <w:tcPr>
            <w:tcW w:type="dxa" w:w="2160"/>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Physical Table Name</w:t>
            </w:r>
          </w:p>
        </w:tc>
        <w:tc>
          <w:tcPr>
            <w:tcW w:type="dxa" w:w="2160"/>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Entity Classification</w:t>
            </w:r>
          </w:p>
        </w:tc>
        <w:tc>
          <w:tcPr>
            <w:tcW w:type="dxa" w:w="2016"/>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Primary Key</w:t>
            </w:r>
          </w:p>
        </w:tc>
        <w:tc>
          <w:tcPr>
            <w:tcW w:type="dxa" w:w="2448"/>
            <w:tcMar>
              <w:top w:w="60" w:type="dxa"/>
              <w:bottom w:w="60" w:type="dxa"/>
              <w:left w:w="50" w:type="dxa"/>
              <w:right w:w="50" w:type="dxa"/>
            </w:tcMar>
            <w:shd w:fill="1E3A8A"/>
            <w:tcBorders>
              <w:top w:val="single" w:sz="4" w:space="0" w:color="CBD5E1"/>
              <w:bottom w:val="single" w:sz="14" w:space="0" w:color="0F172A"/>
              <w:left w:val="single" w:sz="4" w:space="0" w:color="3B82F6"/>
              <w:right w:val="single" w:sz="4" w:space="0" w:color="3B82F6"/>
            </w:tcBorders>
            <w:vAlign w:val="center"/>
          </w:tcPr>
          <w:p>
            <w:pPr>
              <w:spacing w:before="0" w:after="0" w:line="252" w:lineRule="auto"/>
            </w:pPr>
            <w:r>
              <w:rPr>
                <w:rFonts w:ascii="Calibri" w:hAnsi="Calibri"/>
                <w:b/>
                <w:color w:val="FFFFFF"/>
                <w:sz w:val="17"/>
              </w:rPr>
              <w:t>Parent Dependency</w:t>
            </w:r>
          </w:p>
        </w:tc>
      </w:tr>
      <w:tr>
        <w:trPr>
          <w:cantSplit/>
        </w:trPr>
        <w:tc>
          <w:tcPr>
            <w:tcW w:type="dxa" w:w="576"/>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1</w:t>
            </w:r>
          </w:p>
        </w:tc>
        <w:tc>
          <w:tcPr>
            <w:tcW w:type="dxa" w:w="216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users</w:t>
            </w:r>
          </w:p>
        </w:tc>
        <w:tc>
          <w:tcPr>
            <w:tcW w:type="dxa" w:w="216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Root Identity Entity</w:t>
            </w:r>
          </w:p>
        </w:tc>
        <w:tc>
          <w:tcPr>
            <w:tcW w:type="dxa" w:w="2016"/>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id UUID</w:t>
            </w:r>
          </w:p>
        </w:tc>
        <w:tc>
          <w:tcPr>
            <w:tcW w:type="dxa" w:w="244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auth.users(id)</w:t>
            </w:r>
          </w:p>
        </w:tc>
      </w:tr>
      <w:tr>
        <w:trPr>
          <w:cantSplit/>
        </w:trPr>
        <w:tc>
          <w:tcPr>
            <w:tcW w:type="dxa" w:w="576"/>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2</w:t>
            </w:r>
          </w:p>
        </w:tc>
        <w:tc>
          <w:tcPr>
            <w:tcW w:type="dxa" w:w="216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student_profiles</w:t>
            </w:r>
          </w:p>
        </w:tc>
        <w:tc>
          <w:tcPr>
            <w:tcW w:type="dxa" w:w="216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Profile Extension</w:t>
            </w:r>
          </w:p>
        </w:tc>
        <w:tc>
          <w:tcPr>
            <w:tcW w:type="dxa" w:w="2016"/>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user_id UUID</w:t>
            </w:r>
          </w:p>
        </w:tc>
        <w:tc>
          <w:tcPr>
            <w:tcW w:type="dxa" w:w="244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users(id)</w:t>
            </w:r>
          </w:p>
        </w:tc>
      </w:tr>
      <w:tr>
        <w:trPr>
          <w:cantSplit/>
        </w:trPr>
        <w:tc>
          <w:tcPr>
            <w:tcW w:type="dxa" w:w="576"/>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3</w:t>
            </w:r>
          </w:p>
        </w:tc>
        <w:tc>
          <w:tcPr>
            <w:tcW w:type="dxa" w:w="216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skills</w:t>
            </w:r>
          </w:p>
        </w:tc>
        <w:tc>
          <w:tcPr>
            <w:tcW w:type="dxa" w:w="216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Master Taxonomy</w:t>
            </w:r>
          </w:p>
        </w:tc>
        <w:tc>
          <w:tcPr>
            <w:tcW w:type="dxa" w:w="2016"/>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id UUID</w:t>
            </w:r>
          </w:p>
        </w:tc>
        <w:tc>
          <w:tcPr>
            <w:tcW w:type="dxa" w:w="244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None (Master Catalog)</w:t>
            </w:r>
          </w:p>
        </w:tc>
      </w:tr>
      <w:tr>
        <w:trPr>
          <w:cantSplit/>
        </w:trPr>
        <w:tc>
          <w:tcPr>
            <w:tcW w:type="dxa" w:w="576"/>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4</w:t>
            </w:r>
          </w:p>
        </w:tc>
        <w:tc>
          <w:tcPr>
            <w:tcW w:type="dxa" w:w="216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student_skills</w:t>
            </w:r>
          </w:p>
        </w:tc>
        <w:tc>
          <w:tcPr>
            <w:tcW w:type="dxa" w:w="216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Skill Junction</w:t>
            </w:r>
          </w:p>
        </w:tc>
        <w:tc>
          <w:tcPr>
            <w:tcW w:type="dxa" w:w="2016"/>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(student_profile_id, skill_id)</w:t>
            </w:r>
          </w:p>
        </w:tc>
        <w:tc>
          <w:tcPr>
            <w:tcW w:type="dxa" w:w="244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student_profiles, skills</w:t>
            </w:r>
          </w:p>
        </w:tc>
      </w:tr>
      <w:tr>
        <w:trPr>
          <w:cantSplit/>
        </w:trPr>
        <w:tc>
          <w:tcPr>
            <w:tcW w:type="dxa" w:w="576"/>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5</w:t>
            </w:r>
          </w:p>
        </w:tc>
        <w:tc>
          <w:tcPr>
            <w:tcW w:type="dxa" w:w="216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experiences</w:t>
            </w:r>
          </w:p>
        </w:tc>
        <w:tc>
          <w:tcPr>
            <w:tcW w:type="dxa" w:w="216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Portfolio Entity</w:t>
            </w:r>
          </w:p>
        </w:tc>
        <w:tc>
          <w:tcPr>
            <w:tcW w:type="dxa" w:w="2016"/>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id UUID</w:t>
            </w:r>
          </w:p>
        </w:tc>
        <w:tc>
          <w:tcPr>
            <w:tcW w:type="dxa" w:w="244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student_profiles(user_id)</w:t>
            </w:r>
          </w:p>
        </w:tc>
      </w:tr>
      <w:tr>
        <w:trPr>
          <w:cantSplit/>
        </w:trPr>
        <w:tc>
          <w:tcPr>
            <w:tcW w:type="dxa" w:w="576"/>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6</w:t>
            </w:r>
          </w:p>
        </w:tc>
        <w:tc>
          <w:tcPr>
            <w:tcW w:type="dxa" w:w="216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cvs</w:t>
            </w:r>
          </w:p>
        </w:tc>
        <w:tc>
          <w:tcPr>
            <w:tcW w:type="dxa" w:w="216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Document Metadata</w:t>
            </w:r>
          </w:p>
        </w:tc>
        <w:tc>
          <w:tcPr>
            <w:tcW w:type="dxa" w:w="2016"/>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id UUID</w:t>
            </w:r>
          </w:p>
        </w:tc>
        <w:tc>
          <w:tcPr>
            <w:tcW w:type="dxa" w:w="244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student_profiles(user_id)</w:t>
            </w:r>
          </w:p>
        </w:tc>
      </w:tr>
      <w:tr>
        <w:trPr>
          <w:cantSplit/>
        </w:trPr>
        <w:tc>
          <w:tcPr>
            <w:tcW w:type="dxa" w:w="576"/>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7</w:t>
            </w:r>
          </w:p>
        </w:tc>
        <w:tc>
          <w:tcPr>
            <w:tcW w:type="dxa" w:w="216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organizations</w:t>
            </w:r>
          </w:p>
        </w:tc>
        <w:tc>
          <w:tcPr>
            <w:tcW w:type="dxa" w:w="216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Root Business Entity</w:t>
            </w:r>
          </w:p>
        </w:tc>
        <w:tc>
          <w:tcPr>
            <w:tcW w:type="dxa" w:w="2016"/>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id UUID</w:t>
            </w:r>
          </w:p>
        </w:tc>
        <w:tc>
          <w:tcPr>
            <w:tcW w:type="dxa" w:w="244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None (Master Entity)</w:t>
            </w:r>
          </w:p>
        </w:tc>
      </w:tr>
      <w:tr>
        <w:trPr>
          <w:cantSplit/>
        </w:trPr>
        <w:tc>
          <w:tcPr>
            <w:tcW w:type="dxa" w:w="576"/>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8</w:t>
            </w:r>
          </w:p>
        </w:tc>
        <w:tc>
          <w:tcPr>
            <w:tcW w:type="dxa" w:w="216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organization_members</w:t>
            </w:r>
          </w:p>
        </w:tc>
        <w:tc>
          <w:tcPr>
            <w:tcW w:type="dxa" w:w="216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Tenancy Junction</w:t>
            </w:r>
          </w:p>
        </w:tc>
        <w:tc>
          <w:tcPr>
            <w:tcW w:type="dxa" w:w="2016"/>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(organization_id, user_id)</w:t>
            </w:r>
          </w:p>
        </w:tc>
        <w:tc>
          <w:tcPr>
            <w:tcW w:type="dxa" w:w="244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organizations, users</w:t>
            </w:r>
          </w:p>
        </w:tc>
      </w:tr>
      <w:tr>
        <w:trPr>
          <w:cantSplit/>
        </w:trPr>
        <w:tc>
          <w:tcPr>
            <w:tcW w:type="dxa" w:w="576"/>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9</w:t>
            </w:r>
          </w:p>
        </w:tc>
        <w:tc>
          <w:tcPr>
            <w:tcW w:type="dxa" w:w="216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opportunities</w:t>
            </w:r>
          </w:p>
        </w:tc>
        <w:tc>
          <w:tcPr>
            <w:tcW w:type="dxa" w:w="216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Root Business Entity</w:t>
            </w:r>
          </w:p>
        </w:tc>
        <w:tc>
          <w:tcPr>
            <w:tcW w:type="dxa" w:w="2016"/>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id UUID</w:t>
            </w:r>
          </w:p>
        </w:tc>
        <w:tc>
          <w:tcPr>
            <w:tcW w:type="dxa" w:w="244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organizations(id)</w:t>
            </w:r>
          </w:p>
        </w:tc>
      </w:tr>
      <w:tr>
        <w:trPr>
          <w:cantSplit/>
        </w:trPr>
        <w:tc>
          <w:tcPr>
            <w:tcW w:type="dxa" w:w="576"/>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10</w:t>
            </w:r>
          </w:p>
        </w:tc>
        <w:tc>
          <w:tcPr>
            <w:tcW w:type="dxa" w:w="216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opportunity_skills</w:t>
            </w:r>
          </w:p>
        </w:tc>
        <w:tc>
          <w:tcPr>
            <w:tcW w:type="dxa" w:w="216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Requirement Junction</w:t>
            </w:r>
          </w:p>
        </w:tc>
        <w:tc>
          <w:tcPr>
            <w:tcW w:type="dxa" w:w="2016"/>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(opportunity_id, skill_id)</w:t>
            </w:r>
          </w:p>
        </w:tc>
        <w:tc>
          <w:tcPr>
            <w:tcW w:type="dxa" w:w="244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opportunities, skills</w:t>
            </w:r>
          </w:p>
        </w:tc>
      </w:tr>
      <w:tr>
        <w:trPr>
          <w:cantSplit/>
        </w:trPr>
        <w:tc>
          <w:tcPr>
            <w:tcW w:type="dxa" w:w="576"/>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11</w:t>
            </w:r>
          </w:p>
        </w:tc>
        <w:tc>
          <w:tcPr>
            <w:tcW w:type="dxa" w:w="216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saved_opportunities</w:t>
            </w:r>
          </w:p>
        </w:tc>
        <w:tc>
          <w:tcPr>
            <w:tcW w:type="dxa" w:w="216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Bookmark Junction</w:t>
            </w:r>
          </w:p>
        </w:tc>
        <w:tc>
          <w:tcPr>
            <w:tcW w:type="dxa" w:w="2016"/>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(student_profile_id, opportunity_id)</w:t>
            </w:r>
          </w:p>
        </w:tc>
        <w:tc>
          <w:tcPr>
            <w:tcW w:type="dxa" w:w="244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student_profiles, opportunities</w:t>
            </w:r>
          </w:p>
        </w:tc>
      </w:tr>
      <w:tr>
        <w:trPr>
          <w:cantSplit/>
        </w:trPr>
        <w:tc>
          <w:tcPr>
            <w:tcW w:type="dxa" w:w="576"/>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12</w:t>
            </w:r>
          </w:p>
        </w:tc>
        <w:tc>
          <w:tcPr>
            <w:tcW w:type="dxa" w:w="216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applications</w:t>
            </w:r>
          </w:p>
        </w:tc>
        <w:tc>
          <w:tcPr>
            <w:tcW w:type="dxa" w:w="216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Recruitment Workflow</w:t>
            </w:r>
          </w:p>
        </w:tc>
        <w:tc>
          <w:tcPr>
            <w:tcW w:type="dxa" w:w="2016"/>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id UUID</w:t>
            </w:r>
          </w:p>
        </w:tc>
        <w:tc>
          <w:tcPr>
            <w:tcW w:type="dxa" w:w="244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student_profiles, opportunities</w:t>
            </w:r>
          </w:p>
        </w:tc>
      </w:tr>
      <w:tr>
        <w:trPr>
          <w:cantSplit/>
        </w:trPr>
        <w:tc>
          <w:tcPr>
            <w:tcW w:type="dxa" w:w="576"/>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13</w:t>
            </w:r>
          </w:p>
        </w:tc>
        <w:tc>
          <w:tcPr>
            <w:tcW w:type="dxa" w:w="216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assessments</w:t>
            </w:r>
          </w:p>
        </w:tc>
        <w:tc>
          <w:tcPr>
            <w:tcW w:type="dxa" w:w="216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Screening Blueprint</w:t>
            </w:r>
          </w:p>
        </w:tc>
        <w:tc>
          <w:tcPr>
            <w:tcW w:type="dxa" w:w="2016"/>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id UUID</w:t>
            </w:r>
          </w:p>
        </w:tc>
        <w:tc>
          <w:tcPr>
            <w:tcW w:type="dxa" w:w="244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opportunities(id)</w:t>
            </w:r>
          </w:p>
        </w:tc>
      </w:tr>
      <w:tr>
        <w:trPr>
          <w:cantSplit/>
        </w:trPr>
        <w:tc>
          <w:tcPr>
            <w:tcW w:type="dxa" w:w="576"/>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14</w:t>
            </w:r>
          </w:p>
        </w:tc>
        <w:tc>
          <w:tcPr>
            <w:tcW w:type="dxa" w:w="216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assessment_questions</w:t>
            </w:r>
          </w:p>
        </w:tc>
        <w:tc>
          <w:tcPr>
            <w:tcW w:type="dxa" w:w="216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Screening Items</w:t>
            </w:r>
          </w:p>
        </w:tc>
        <w:tc>
          <w:tcPr>
            <w:tcW w:type="dxa" w:w="2016"/>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id UUID</w:t>
            </w:r>
          </w:p>
        </w:tc>
        <w:tc>
          <w:tcPr>
            <w:tcW w:type="dxa" w:w="244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assessments(id)</w:t>
            </w:r>
          </w:p>
        </w:tc>
      </w:tr>
      <w:tr>
        <w:trPr>
          <w:cantSplit/>
        </w:trPr>
        <w:tc>
          <w:tcPr>
            <w:tcW w:type="dxa" w:w="576"/>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15</w:t>
            </w:r>
          </w:p>
        </w:tc>
        <w:tc>
          <w:tcPr>
            <w:tcW w:type="dxa" w:w="216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assessment_attempts</w:t>
            </w:r>
          </w:p>
        </w:tc>
        <w:tc>
          <w:tcPr>
            <w:tcW w:type="dxa" w:w="216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Execution Instance</w:t>
            </w:r>
          </w:p>
        </w:tc>
        <w:tc>
          <w:tcPr>
            <w:tcW w:type="dxa" w:w="2016"/>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id UUID</w:t>
            </w:r>
          </w:p>
        </w:tc>
        <w:tc>
          <w:tcPr>
            <w:tcW w:type="dxa" w:w="244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applications, assessments</w:t>
            </w:r>
          </w:p>
        </w:tc>
      </w:tr>
      <w:tr>
        <w:trPr>
          <w:cantSplit/>
        </w:trPr>
        <w:tc>
          <w:tcPr>
            <w:tcW w:type="dxa" w:w="576"/>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16</w:t>
            </w:r>
          </w:p>
        </w:tc>
        <w:tc>
          <w:tcPr>
            <w:tcW w:type="dxa" w:w="216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assessment_answers</w:t>
            </w:r>
          </w:p>
        </w:tc>
        <w:tc>
          <w:tcPr>
            <w:tcW w:type="dxa" w:w="216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Candidate Responses</w:t>
            </w:r>
          </w:p>
        </w:tc>
        <w:tc>
          <w:tcPr>
            <w:tcW w:type="dxa" w:w="2016"/>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id UUID</w:t>
            </w:r>
          </w:p>
        </w:tc>
        <w:tc>
          <w:tcPr>
            <w:tcW w:type="dxa" w:w="244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attempts, questions (Composite)</w:t>
            </w:r>
          </w:p>
        </w:tc>
      </w:tr>
      <w:tr>
        <w:trPr>
          <w:cantSplit/>
        </w:trPr>
        <w:tc>
          <w:tcPr>
            <w:tcW w:type="dxa" w:w="576"/>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17</w:t>
            </w:r>
          </w:p>
        </w:tc>
        <w:tc>
          <w:tcPr>
            <w:tcW w:type="dxa" w:w="216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assessment_results</w:t>
            </w:r>
          </w:p>
        </w:tc>
        <w:tc>
          <w:tcPr>
            <w:tcW w:type="dxa" w:w="216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Evaluation Output</w:t>
            </w:r>
          </w:p>
        </w:tc>
        <w:tc>
          <w:tcPr>
            <w:tcW w:type="dxa" w:w="2016"/>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id UUID</w:t>
            </w:r>
          </w:p>
        </w:tc>
        <w:tc>
          <w:tcPr>
            <w:tcW w:type="dxa" w:w="244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assessment_attempts(id)</w:t>
            </w:r>
          </w:p>
        </w:tc>
      </w:tr>
      <w:tr>
        <w:trPr>
          <w:cantSplit/>
        </w:trPr>
        <w:tc>
          <w:tcPr>
            <w:tcW w:type="dxa" w:w="576"/>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18</w:t>
            </w:r>
          </w:p>
        </w:tc>
        <w:tc>
          <w:tcPr>
            <w:tcW w:type="dxa" w:w="216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notifications</w:t>
            </w:r>
          </w:p>
        </w:tc>
        <w:tc>
          <w:tcPr>
            <w:tcW w:type="dxa" w:w="2160"/>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Platform Alerts</w:t>
            </w:r>
          </w:p>
        </w:tc>
        <w:tc>
          <w:tcPr>
            <w:tcW w:type="dxa" w:w="2016"/>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id UUID</w:t>
            </w:r>
          </w:p>
        </w:tc>
        <w:tc>
          <w:tcPr>
            <w:tcW w:type="dxa" w:w="2448"/>
            <w:tcMar>
              <w:top w:w="40" w:type="dxa"/>
              <w:bottom w:w="40" w:type="dxa"/>
              <w:left w:w="50" w:type="dxa"/>
              <w:right w:w="50" w:type="dxa"/>
            </w:tcMar>
            <w:shd w:fill="F8FAFC"/>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users(id)</w:t>
            </w:r>
          </w:p>
        </w:tc>
      </w:tr>
      <w:tr>
        <w:trPr>
          <w:cantSplit/>
        </w:trPr>
        <w:tc>
          <w:tcPr>
            <w:tcW w:type="dxa" w:w="576"/>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19</w:t>
            </w:r>
          </w:p>
        </w:tc>
        <w:tc>
          <w:tcPr>
            <w:tcW w:type="dxa" w:w="216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reports</w:t>
            </w:r>
          </w:p>
        </w:tc>
        <w:tc>
          <w:tcPr>
            <w:tcW w:type="dxa" w:w="2160"/>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Moderation Reporting</w:t>
            </w:r>
          </w:p>
        </w:tc>
        <w:tc>
          <w:tcPr>
            <w:tcW w:type="dxa" w:w="2016"/>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id UUID</w:t>
            </w:r>
          </w:p>
        </w:tc>
        <w:tc>
          <w:tcPr>
            <w:tcW w:type="dxa" w:w="2448"/>
            <w:tcMar>
              <w:top w:w="40" w:type="dxa"/>
              <w:bottom w:w="40" w:type="dxa"/>
              <w:left w:w="50" w:type="dxa"/>
              <w:right w:w="50" w:type="dxa"/>
            </w:tcMar>
            <w:shd w:fill="FFFFFF"/>
            <w:tcBorders>
              <w:top w:val="single" w:sz="4" w:space="0" w:color="CBD5E1"/>
              <w:bottom w:val="single" w:sz="4" w:space="0" w:color="CBD5E1"/>
              <w:left w:val="single" w:sz="4" w:space="0" w:color="CBD5E1"/>
              <w:right w:val="single" w:sz="4" w:space="0" w:color="CBD5E1"/>
            </w:tcBorders>
            <w:vAlign w:val="center"/>
          </w:tcPr>
          <w:p>
            <w:pPr>
              <w:spacing w:before="0" w:after="0" w:line="252" w:lineRule="auto"/>
            </w:pPr>
            <w:r>
              <w:rPr>
                <w:rFonts w:ascii="Calibri" w:hAnsi="Calibri"/>
                <w:color w:val="1F2937"/>
                <w:sz w:val="16"/>
              </w:rPr>
              <w:t>users(reporter), targets</w:t>
            </w:r>
          </w:p>
        </w:tc>
      </w:tr>
    </w:tbl>
    <w:p>
      <w:pPr>
        <w:spacing w:before="0" w:after="60"/>
      </w:pPr>
    </w:p>
    <w:sectPr w:rsidR="00FC693F" w:rsidRPr="0006063C" w:rsidSect="00034616">
      <w:headerReference w:type="default" r:id="rId9"/>
      <w:footerReference w:type="default" r:id="rId10"/>
      <w:pgSz w:w="12240" w:h="15840"/>
      <w:pgMar w:top="1080" w:right="1080" w:bottom="1080" w:left="108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748B"/>
        <w:sz w:val="16"/>
      </w:rPr>
      <w:t xml:space="preserve">APEX Hackathon Team | Supabase PostgreSQL Production Specification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6"/>
      </w:rPr>
      <w:t>Campus Opportunity Hub — Database Design &amp; Physical Architecture (v2.1)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