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📑 Spécifications Fonctionnelles &amp; Architecture - Event-Pilot</w:t>
      </w:r>
    </w:p>
    <w:p>
      <w:pPr>
        <w:pStyle w:val="Heading2"/>
        <w:spacing w:lineRule="auto"/>
      </w:pPr>
      <w:r>
        <w:rPr/>
        <w:t xml:space="preserve">1. Vision du Produit</w:t>
      </w:r>
    </w:p>
    <w:p>
      <w:pPr>
        <w:spacing w:lineRule="auto"/>
      </w:pPr>
      <w:r>
        <w:rPr>
          <w:b/>
        </w:rPr>
        <w:t xml:space="preserve">Event-Pilot</w:t>
      </w:r>
      <w:r>
        <w:rPr/>
        <w:t xml:space="preserve"> est le premier </w:t>
      </w:r>
      <w:r>
        <w:rPr>
          <w:b/>
        </w:rPr>
        <w:t xml:space="preserve">Système d'Exploitation (OS) Orchestral</w:t>
      </w:r>
      <w:r>
        <w:rPr/>
        <w:t xml:space="preserve"> pour la gestion d'événements et d'établissements de nuit (Clubs, Maquis, Festivals), entièrement piloté par </w:t>
      </w:r>
      <w:r>
        <w:rPr>
          <w:b/>
        </w:rPr>
        <w:t xml:space="preserve">Intelligence Artificielle</w:t>
      </w:r>
      <w:r>
        <w:rPr/>
        <w:t xml:space="preserve"> via une interface </w:t>
      </w:r>
      <w:r>
        <w:rPr>
          <w:b/>
        </w:rPr>
        <w:t xml:space="preserve">WhatsApp</w:t>
      </w:r>
      <w:r>
        <w:rPr/>
        <w:t xml:space="preserve">.</w:t>
      </w:r>
    </w:p>
    <w:p>
      <w:pPr>
        <w:spacing w:lineRule="auto"/>
      </w:pPr>
      <w:r>
        <w:rPr/>
        <w:t xml:space="preserve">L'objectif est de supprimer la friction des applications traditionnelles (téléchargement, login, formation) en s'intégrant là où les équipes communiquent déjà : WhatsApp.</w:t>
      </w:r>
    </w:p>
    <w:p>
      <w:pPr>
        <w:pStyle w:val="Heading2"/>
        <w:spacing w:lineRule="auto"/>
      </w:pPr>
      <w:r>
        <w:rPr/>
        <w:t xml:space="preserve">2. Architecture Technique</w:t>
      </w:r>
    </w:p>
    <w:p>
      <w:pPr>
        <w:spacing w:lineRule="auto"/>
      </w:pPr>
      <w:r>
        <w:rPr/>
        <w:t xml:space="preserve">Le projet repose sur une architecture </w:t>
      </w:r>
      <w:r>
        <w:rPr>
          <w:b/>
        </w:rPr>
        <w:t xml:space="preserve">Hexagonale (Ports &amp; Adapters)</w:t>
      </w:r>
      <w:r>
        <w:rPr/>
        <w:t xml:space="preserve"> stricte, garantissant l'indépendance de la logique métier vis-à-vis des technologies externes.</w:t>
      </w:r>
    </w:p>
    <w:p>
      <w:pPr>
        <w:pStyle w:val="Heading3"/>
        <w:spacing w:lineRule="auto"/>
      </w:pPr>
      <w:r>
        <w:rPr/>
        <w:t xml:space="preserve">2.1 Schéma Global de l'Architecture</w:t>
      </w:r>
    </w:p>
    <w:p>
      <w:pPr>
        <w:spacing w:lineRule="auto"/>
      </w:pPr>
      <w:r>
        <w:rPr>
          <w:rFonts w:ascii="Courier" w:hAnsi="Courier"/>
        </w:rPr>
        <w:t xml:space="preserve">[MERMAID DIAGRAM - View in Markdown Viewer]  graph TD     User((Utilisateur)) --&gt;|WhatsApp| WA_Cloud[WhatsApp Cloud API]     WA_Cloud --&gt;|Webhook| EP_Webhook[Event-Pilot Webhook]      subgraph "Event-Pilot Core (NestJS)"         EP_Webhook --&gt; Strategy[Message Strategy]          subgraph "AI Processing"             Strategy --&gt;|Text/Image/Audio| GEMINI[Google Vertex AI (Gemini)]             GEMINI --&gt;|Structured Data| Intent[Intent &amp; Entities]         end          Intent --&gt; ActionHandler[Action Orchestrator]          subgraph "Domain Modules"             ActionHandler --&gt; OrgMod[Organization]             ActionHandler --&gt; TransMod[Transaction]             ActionHandler --&gt; SubMod[Subscription]             ActionHandler --&gt; RepMod[Reporting]         end          subgraph "Infrastructure"             OrgMod --&gt; DB[(PostgreSQL)]             TransMod --&gt; DB             SubMod --&gt; Stripe[Stripe Payment]             RepMod --&gt; PDF[PDF Generator]         end     end      PDF --&gt;|File| WA_Cloud     ActionHandler --&gt;|Response| WA_Cloud </w:t>
      </w:r>
    </w:p>
    <w:p>
      <w:pPr>
        <w:pStyle w:val="Heading3"/>
        <w:spacing w:lineRule="auto"/>
      </w:pPr>
      <w:r>
        <w:rPr/>
        <w:t xml:space="preserve">2.2 Flux de Traitement des Messages (Orchestration)</w:t>
      </w:r>
    </w:p>
    <w:p>
      <w:pPr>
        <w:spacing w:lineRule="auto"/>
      </w:pPr>
      <w:r>
        <w:rPr/>
        <w:t xml:space="preserve">Le flux de traitement d'un message suit une logique rigoureuse de "Stratégie -&gt; Analyse -&gt; Action".</w:t>
      </w:r>
    </w:p>
    <w:p>
      <w:pPr>
        <w:spacing w:lineRule="auto"/>
      </w:pPr>
      <w:r>
        <w:rPr>
          <w:rFonts w:ascii="Courier" w:hAnsi="Courier"/>
        </w:rPr>
        <w:t xml:space="preserve">[MERMAID DIAGRAM - View in Markdown Viewer]  sequenceDiagram     participant U as User     participant W as Webhook     participant S as Strategy (Text/Audio/Img)     participant AI as Gemini LLM     participant H as Handler     participant DB as Database      U-&gt;&gt;W: Envoie un Message (Vocal/Texte)     W-&gt;&gt;S: Détermine la Stratégie (Audio/Text)      alt is Audio         S-&gt;&gt;AI: Transcribe (Whisper)     end      S-&gt;&gt;AI: Analyse Intention &amp; Entités     AI--&gt;&gt;S: JSON { intent: "ADD_EXPENSE", amount: 50, ... }      S-&gt;&gt;H: Dispatch vers ActionHandler      H-&gt;&gt;DB: Check Subscription (Active?)     alt Subscription Invalid         H--&gt;&gt;U: "Abonnement Expiré - Payez ici"     else Subscription Valid         H-&gt;&gt;DB: Exécute Transaction         DB--&gt;&gt;H: Confirm         H--&gt;&gt;U: "✅ Dépense enregistrée : 50€"     end </w:t>
      </w:r>
    </w:p>
    <w:p>
      <w:pPr>
        <w:pStyle w:val="Heading2"/>
        <w:spacing w:lineRule="auto"/>
      </w:pPr>
      <w:r>
        <w:rPr/>
        <w:t xml:space="preserve">3. Modules Fonctionnels</w:t>
      </w:r>
    </w:p>
    <w:p>
      <w:pPr>
        <w:pStyle w:val="Heading3"/>
        <w:spacing w:lineRule="auto"/>
      </w:pPr>
      <w:r>
        <w:rPr/>
        <w:t xml:space="preserve">3.1 Gestion de l'Organisation (Organization)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Multi-Entités</w:t>
      </w:r>
      <w:r>
        <w:rPr/>
        <w:t xml:space="preserve"> : Un utilisateur peut appartenir à plusieurs organisations (ex: Propriétaire de 3 clubs).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Rôles Hiérarchiques</w:t>
      </w:r>
      <w:r>
        <w:rPr/>
        <w:t xml:space="preserve"> :</w:t>
      </w:r>
    </w:p>
    <w:p>
      <w:pPr>
        <w:numPr>
          <w:ilvl w:val="1"/>
          <w:numId w:val="2"/>
        </w:numPr>
        <w:spacing w:lineRule="auto"/>
      </w:pPr>
      <w:r>
        <w:rPr/>
        <w:t xml:space="preserve">OWNER</w:t>
      </w:r>
      <w:r>
        <w:rPr/>
        <w:t xml:space="preserve"> : Accès total, gestion des membres, abonnement, rapports financiers complets.</w:t>
      </w:r>
    </w:p>
    <w:p>
      <w:pPr>
        <w:numPr>
          <w:ilvl w:val="1"/>
          <w:numId w:val="2"/>
        </w:numPr>
        <w:spacing w:lineRule="auto"/>
      </w:pPr>
      <w:r>
        <w:rPr/>
        <w:t xml:space="preserve">MANAGER</w:t>
      </w:r>
      <w:r>
        <w:rPr/>
        <w:t xml:space="preserve"> : Gestion opérationnelle, accès aux rapports limités, ajout de staff.</w:t>
      </w:r>
    </w:p>
    <w:p>
      <w:pPr>
        <w:numPr>
          <w:ilvl w:val="1"/>
          <w:numId w:val="2"/>
        </w:numPr>
        <w:spacing w:lineRule="auto"/>
      </w:pPr>
      <w:r>
        <w:rPr/>
        <w:t xml:space="preserve">STAFF</w:t>
      </w:r>
      <w:r>
        <w:rPr/>
        <w:t xml:space="preserve"> : Saisie simple (dépenses/incidents), pas de visibilité financière globale.</w:t>
      </w:r>
    </w:p>
    <w:p>
      <w:pPr>
        <w:pStyle w:val="Heading3"/>
        <w:spacing w:lineRule="auto"/>
      </w:pPr>
      <w:r>
        <w:rPr/>
        <w:t xml:space="preserve">3.2 Gestion Financière &amp; Transactions (Transaction)</w:t>
      </w:r>
    </w:p>
    <w:p>
      <w:pPr>
        <w:spacing w:lineRule="auto"/>
      </w:pPr>
      <w:r>
        <w:rPr/>
        <w:t xml:space="preserve">L'IA permet une saisie "naturelle" des finances.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Entrées Multimodales</w:t>
      </w:r>
      <w:r>
        <w:rPr/>
        <w:t xml:space="preserve"> :</w:t>
      </w:r>
    </w:p>
    <w:p>
      <w:pPr>
        <w:numPr>
          <w:ilvl w:val="1"/>
          <w:numId w:val="4"/>
        </w:numPr>
        <w:spacing w:lineRule="auto"/>
      </w:pPr>
      <w:r>
        <w:rPr/>
        <w:t xml:space="preserve">Texte</w:t>
      </w:r>
      <w:r>
        <w:rPr/>
        <w:t xml:space="preserve"> : "Achat de 5 caisses de bière pour 20000"</w:t>
      </w:r>
    </w:p>
    <w:p>
      <w:pPr>
        <w:numPr>
          <w:ilvl w:val="1"/>
          <w:numId w:val="4"/>
        </w:numPr>
        <w:spacing w:lineRule="auto"/>
      </w:pPr>
      <w:r>
        <w:rPr/>
        <w:t xml:space="preserve">Vocal</w:t>
      </w:r>
      <w:r>
        <w:rPr/>
        <w:t xml:space="preserve"> : Enregistrement rapide en plein service.</w:t>
      </w:r>
    </w:p>
    <w:p>
      <w:pPr>
        <w:numPr>
          <w:ilvl w:val="1"/>
          <w:numId w:val="4"/>
        </w:numPr>
        <w:spacing w:lineRule="auto"/>
      </w:pPr>
      <w:r>
        <w:rPr/>
        <w:t xml:space="preserve">Photo</w:t>
      </w:r>
      <w:r>
        <w:rPr/>
        <w:t xml:space="preserve"> : Photo d'une facture fournisseur -&gt; OCR intelligent.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Catégorisation Automatique</w:t>
      </w:r>
      <w:r>
        <w:rPr/>
        <w:t xml:space="preserve"> : L'IA détecte si c'est une </w:t>
      </w:r>
      <w:r>
        <w:rPr/>
        <w:t xml:space="preserve">Dépense</w:t>
      </w:r>
      <w:r>
        <w:rPr/>
        <w:t xml:space="preserve"> ou un </w:t>
      </w:r>
      <w:r>
        <w:rPr/>
        <w:t xml:space="preserve">Revenu</w:t>
      </w:r>
      <w:r>
        <w:rPr/>
        <w:t xml:space="preserve">, et assigne la catégorie (Logistique, Boisson, Marketing).</w:t>
      </w:r>
    </w:p>
    <w:p>
      <w:pPr>
        <w:pStyle w:val="Heading3"/>
        <w:spacing w:lineRule="auto"/>
      </w:pPr>
      <w:r>
        <w:rPr/>
        <w:t xml:space="preserve">3.3 Reporting Automatisé (Report)</w:t>
      </w:r>
    </w:p>
    <w:p>
      <w:pPr>
        <w:spacing w:lineRule="auto"/>
      </w:pPr>
      <w:r>
        <w:rPr/>
        <w:t xml:space="preserve">Génération de documents professionnels au format PDF.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Flash Report</w:t>
      </w:r>
      <w:r>
        <w:rPr/>
        <w:t xml:space="preserve"> : Résumé de la soirée (Ventes, Dépenses cash, Incidents) envoyé à la fermeture.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Weekly Report</w:t>
      </w:r>
      <w:r>
        <w:rPr/>
        <w:t xml:space="preserve"> : Bilan hebdomadaire consolidé (P&amp;L, Marges) pour les propriétaires.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Format</w:t>
      </w:r>
      <w:r>
        <w:rPr/>
        <w:t xml:space="preserve"> : PDF riche généré via </w:t>
      </w:r>
      <w:r>
        <w:rPr/>
        <w:t xml:space="preserve">PDFKit</w:t>
      </w:r>
      <w:r>
        <w:rPr/>
        <w:t xml:space="preserve">, partagé directement dans la conversation WhatsApp.</w:t>
      </w:r>
    </w:p>
    <w:p>
      <w:pPr>
        <w:pStyle w:val="Heading3"/>
        <w:spacing w:lineRule="auto"/>
      </w:pPr>
      <w:r>
        <w:rPr/>
        <w:t xml:space="preserve">3.4 Sécurité &amp; Incidents (Incident)</w:t>
      </w:r>
    </w:p>
    <w:p>
      <w:pPr>
        <w:spacing w:lineRule="auto"/>
      </w:pPr>
      <w:r>
        <w:rPr/>
        <w:t xml:space="preserve">Un "Main Courante" numérique.</w:t>
      </w:r>
    </w:p>
    <w:p>
      <w:pPr>
        <w:numPr>
          <w:ilvl w:val="0"/>
          <w:numId w:val="6"/>
        </w:numPr>
        <w:spacing w:lineRule="auto"/>
      </w:pPr>
      <w:r>
        <w:rPr/>
        <w:t xml:space="preserve">Signalement rapide d'incidents (Bagarre, Vol, Problème technique).</w:t>
      </w:r>
    </w:p>
    <w:p>
      <w:pPr>
        <w:numPr>
          <w:ilvl w:val="0"/>
          <w:numId w:val="6"/>
        </w:numPr>
        <w:spacing w:lineRule="auto"/>
      </w:pPr>
      <w:r>
        <w:rPr/>
        <w:t xml:space="preserve">Niveaux de sévérité (</w:t>
      </w:r>
      <w:r>
        <w:rPr/>
        <w:t xml:space="preserve">LOW</w:t>
      </w:r>
      <w:r>
        <w:rPr/>
        <w:t xml:space="preserve">, </w:t>
      </w:r>
      <w:r>
        <w:rPr/>
        <w:t xml:space="preserve">MEDIUM</w:t>
      </w:r>
      <w:r>
        <w:rPr/>
        <w:t xml:space="preserve">, </w:t>
      </w:r>
      <w:r>
        <w:rPr/>
        <w:t xml:space="preserve">HIGH</w:t>
      </w:r>
      <w:r>
        <w:rPr/>
        <w:t xml:space="preserve">, </w:t>
      </w:r>
      <w:r>
        <w:rPr/>
        <w:t xml:space="preserve">CRITICAL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/>
        <w:t xml:space="preserve">Alertes temps réel pour le Manager/Owner.</w:t>
      </w:r>
    </w:p>
    <w:p>
      <w:pPr>
        <w:pStyle w:val="Heading3"/>
        <w:spacing w:lineRule="auto"/>
      </w:pPr>
      <w:r>
        <w:rPr/>
        <w:t xml:space="preserve">3.5 Abonnements &amp; Monétisation (Subscription)</w:t>
      </w:r>
    </w:p>
    <w:p>
      <w:pPr>
        <w:spacing w:lineRule="auto"/>
      </w:pPr>
      <w:r>
        <w:rPr/>
        <w:t xml:space="preserve">Modèle hybride adapté à l'événementiel 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SaaS Mensuel</w:t>
      </w:r>
      <w:r>
        <w:rPr/>
        <w:t xml:space="preserve"> : Pour les établissements permanents (Clubs, Restaurants). Renouvellement auto via Stripe.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Pass Événement (48h)</w:t>
      </w:r>
      <w:r>
        <w:rPr/>
        <w:t xml:space="preserve"> : Paiement "One-shot" pour un festival ou un concert unique.</w:t>
      </w:r>
    </w:p>
    <w:p>
      <w:pPr>
        <w:pStyle w:val="Heading2"/>
        <w:spacing w:lineRule="auto"/>
      </w:pPr>
      <w:r>
        <w:rPr/>
        <w:t xml:space="preserve">4. Modèle de Données (Entités Clés)</w:t>
      </w:r>
    </w:p>
    <w:p>
      <w:pPr>
        <w:spacing w:lineRule="auto"/>
      </w:pPr>
      <w:r>
        <w:rPr/>
        <w:t xml:space="preserve">Les données sont stockées dans PostgreSQL avec une structure relationnelle forte.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Relations Clés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Utilisateur WhatsApp unique (numéro de téléphone).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Peut être membre de N Organisations.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Organization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L'entité légale ou le lieu (Club).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Possède N membres, N transactions.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Trace brute de l'interaction (Audit log).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Lié à une Transaction ou un Incident.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Écriture financière validée.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Montant, Devise, Catégorie, Auteur.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Sécurité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Authentification</w:t>
      </w:r>
      <w:r>
        <w:rPr/>
        <w:t xml:space="preserve"> : Basée sur le numéro de téléphone WhatsApp (vérifié par Meta).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Autorisation</w:t>
      </w:r>
      <w:r>
        <w:rPr/>
        <w:t xml:space="preserve"> : RBAC (Role-Based Access Control) vérifié à chaque action critique.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Context-Isolation</w:t>
      </w:r>
      <w:r>
        <w:rPr/>
        <w:t xml:space="preserve"> : Un utilisateur ne peut interagir qu'avec l'organisation "active". Pour changer, il doit explicitement demander un "Switch".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