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345659" w:rsidTr="001F5B96">
        <w:tc>
          <w:tcPr>
            <w:tcW w:w="2405" w:type="dxa"/>
          </w:tcPr>
          <w:p w:rsidR="00345659" w:rsidRDefault="00345659" w:rsidP="001F5B96">
            <w:r>
              <w:t>Assignment Code</w:t>
            </w:r>
          </w:p>
        </w:tc>
        <w:tc>
          <w:tcPr>
            <w:tcW w:w="294" w:type="dxa"/>
          </w:tcPr>
          <w:p w:rsidR="00345659" w:rsidRDefault="00345659" w:rsidP="001F5B96">
            <w:r>
              <w:t>:</w:t>
            </w:r>
          </w:p>
        </w:tc>
        <w:tc>
          <w:tcPr>
            <w:tcW w:w="6328" w:type="dxa"/>
          </w:tcPr>
          <w:p w:rsidR="00345659" w:rsidRDefault="00345659" w:rsidP="001F5B96">
            <w:r>
              <w:t>C.S.P0002</w:t>
            </w:r>
          </w:p>
        </w:tc>
      </w:tr>
      <w:tr w:rsidR="00345659" w:rsidTr="001F5B96">
        <w:trPr>
          <w:trHeight w:val="364"/>
        </w:trPr>
        <w:tc>
          <w:tcPr>
            <w:tcW w:w="2405" w:type="dxa"/>
          </w:tcPr>
          <w:p w:rsidR="00345659" w:rsidRDefault="00345659" w:rsidP="001F5B96">
            <w:r>
              <w:t>Assignment Name</w:t>
            </w:r>
          </w:p>
        </w:tc>
        <w:tc>
          <w:tcPr>
            <w:tcW w:w="294" w:type="dxa"/>
          </w:tcPr>
          <w:p w:rsidR="00345659" w:rsidRDefault="00345659" w:rsidP="001F5B96">
            <w:r>
              <w:t>:</w:t>
            </w:r>
          </w:p>
        </w:tc>
        <w:tc>
          <w:tcPr>
            <w:tcW w:w="6328" w:type="dxa"/>
          </w:tcPr>
          <w:p w:rsidR="00345659" w:rsidRDefault="00345659" w:rsidP="001F5B96">
            <w:r>
              <w:t>Number to word</w:t>
            </w:r>
          </w:p>
        </w:tc>
      </w:tr>
      <w:tr w:rsidR="00345659" w:rsidTr="001F5B96">
        <w:tc>
          <w:tcPr>
            <w:tcW w:w="2405" w:type="dxa"/>
          </w:tcPr>
          <w:p w:rsidR="00345659" w:rsidRDefault="00345659" w:rsidP="001F5B96">
            <w:r>
              <w:t xml:space="preserve">Student Name   </w:t>
            </w:r>
          </w:p>
        </w:tc>
        <w:tc>
          <w:tcPr>
            <w:tcW w:w="294" w:type="dxa"/>
          </w:tcPr>
          <w:p w:rsidR="00345659" w:rsidRDefault="00345659" w:rsidP="001F5B96">
            <w:r>
              <w:t>:</w:t>
            </w:r>
          </w:p>
        </w:tc>
        <w:tc>
          <w:tcPr>
            <w:tcW w:w="6328" w:type="dxa"/>
          </w:tcPr>
          <w:p w:rsidR="00345659" w:rsidRDefault="00345659" w:rsidP="001F5B96">
            <w:r>
              <w:t>Le Thi Thanh Nhan</w:t>
            </w:r>
          </w:p>
        </w:tc>
      </w:tr>
      <w:tr w:rsidR="00345659" w:rsidTr="001F5B96">
        <w:tc>
          <w:tcPr>
            <w:tcW w:w="2405" w:type="dxa"/>
          </w:tcPr>
          <w:p w:rsidR="00345659" w:rsidRDefault="00345659" w:rsidP="001F5B96">
            <w:r>
              <w:t>Time/Date</w:t>
            </w:r>
          </w:p>
        </w:tc>
        <w:tc>
          <w:tcPr>
            <w:tcW w:w="294" w:type="dxa"/>
          </w:tcPr>
          <w:p w:rsidR="00345659" w:rsidRDefault="00345659" w:rsidP="001F5B96">
            <w:r>
              <w:t>:</w:t>
            </w:r>
          </w:p>
        </w:tc>
        <w:tc>
          <w:tcPr>
            <w:tcW w:w="6328" w:type="dxa"/>
          </w:tcPr>
          <w:p w:rsidR="00345659" w:rsidRDefault="00345659" w:rsidP="001F5B96">
            <w:r>
              <w:t>20h00,13</w:t>
            </w:r>
            <w:r>
              <w:t>/9/2019</w:t>
            </w:r>
          </w:p>
        </w:tc>
      </w:tr>
    </w:tbl>
    <w:p w:rsidR="00345659" w:rsidRDefault="00345659" w:rsidP="00345659"/>
    <w:p w:rsidR="00345659" w:rsidRDefault="00345659" w:rsidP="00345659">
      <w:r w:rsidRPr="00895D6C">
        <w:rPr>
          <w:color w:val="5B9BD5" w:themeColor="accent1"/>
        </w:rPr>
        <w:t>Approach</w:t>
      </w:r>
    </w:p>
    <w:p w:rsidR="00345659" w:rsidRDefault="00345659" w:rsidP="00345659">
      <w:r>
        <w:tab/>
        <w:t xml:space="preserve">Input: </w:t>
      </w:r>
      <w:r>
        <w:t>34678</w:t>
      </w:r>
    </w:p>
    <w:p w:rsidR="00345659" w:rsidRDefault="00345659" w:rsidP="00345659">
      <w:r>
        <w:tab/>
        <w:t xml:space="preserve">Output: </w:t>
      </w:r>
      <w:r>
        <w:t>thirty four thousand six hundred seventy eight</w:t>
      </w:r>
    </w:p>
    <w:p w:rsidR="00345659" w:rsidRDefault="00345659" w:rsidP="00345659">
      <w:r>
        <w:t xml:space="preserve">          </w:t>
      </w:r>
      <w:r w:rsidR="00C96EFE">
        <w:t>Count the</w:t>
      </w:r>
      <w:r w:rsidR="00C96EFE" w:rsidRPr="00C96EFE">
        <w:t xml:space="preserve"> digits</w:t>
      </w:r>
      <w:r w:rsidR="00C96EFE">
        <w:t xml:space="preserve"> of the number</w:t>
      </w:r>
      <w:r w:rsidR="00C96EFE" w:rsidRPr="00C96EFE">
        <w:t xml:space="preserve"> and then tu</w:t>
      </w:r>
      <w:r w:rsidR="00C96EFE">
        <w:t xml:space="preserve">rn each digit into a letter, add </w:t>
      </w:r>
      <w:r w:rsidR="00C96EFE" w:rsidRPr="00C96EFE">
        <w:t xml:space="preserve"> </w:t>
      </w:r>
      <w:r w:rsidR="00C96EFE">
        <w:t>“</w:t>
      </w:r>
      <w:r w:rsidR="00C96EFE" w:rsidRPr="00C96EFE">
        <w:t>thousand</w:t>
      </w:r>
      <w:r w:rsidR="00C96EFE">
        <w:t>”</w:t>
      </w:r>
      <w:r w:rsidR="00C96EFE" w:rsidRPr="00C96EFE">
        <w:t xml:space="preserve"> and </w:t>
      </w:r>
      <w:r w:rsidR="00C96EFE">
        <w:t>“</w:t>
      </w:r>
      <w:r w:rsidR="00C96EFE" w:rsidRPr="00C96EFE">
        <w:t>hundred</w:t>
      </w:r>
      <w:r w:rsidR="00C96EFE">
        <w:t>”</w:t>
      </w:r>
      <w:r w:rsidR="003D0726">
        <w:t>. If</w:t>
      </w:r>
      <w:r w:rsidR="00C96EFE" w:rsidRPr="00C96EFE">
        <w:t xml:space="preserve"> tens and tens of thousands</w:t>
      </w:r>
      <w:r w:rsidR="003D0726">
        <w:t xml:space="preserve"> equal to 1, use the function two(), if them equal to 2-9</w:t>
      </w:r>
      <w:r w:rsidR="00C96EFE" w:rsidRPr="00C96EFE">
        <w:t xml:space="preserve"> use the function </w:t>
      </w:r>
      <w:r w:rsidR="003D0726">
        <w:t>ten(), the rest use the function one(). If the number is 0, print out “zero”, the number is 10 print out ten, the number is 10xxx print out ten thousand…</w:t>
      </w:r>
      <w:bookmarkStart w:id="0" w:name="_GoBack"/>
      <w:bookmarkEnd w:id="0"/>
    </w:p>
    <w:p w:rsidR="00345659" w:rsidRDefault="00345659" w:rsidP="00345659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5A43B8" w:rsidRPr="00895D6C" w:rsidRDefault="005A43B8" w:rsidP="00345659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5381625" cy="878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59" w:rsidRDefault="00345659" w:rsidP="00345659">
      <w:r>
        <w:rPr>
          <w:noProof/>
        </w:rPr>
        <w:lastRenderedPageBreak/>
        <w:drawing>
          <wp:inline distT="0" distB="0" distL="0" distR="0">
            <wp:extent cx="5505450" cy="5837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78" cy="58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59" w:rsidRPr="00895D6C" w:rsidRDefault="00345659" w:rsidP="00345659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(digit)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"one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"two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"three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"four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"five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"six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"seven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"eight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"nine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two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(digit)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"eleven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"twelve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"thirteen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"fourteen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"fifteen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"sixteen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"seventeen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"eighteen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"nineteen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ten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(digit)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"twenty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"thirty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"forty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"fifty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"sixty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"seventy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"eighty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"ninty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key;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num, div, n1;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flag, digit, pos, tot_dig;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3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Enter a number: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"%ld"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, &amp;num);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(num &gt;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"please ent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er a number between 0 and 99999</w:t>
      </w:r>
      <w:r w:rsidRPr="005A43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&gt; num || num &gt;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(num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"Zero</w:t>
      </w:r>
      <w:r w:rsidRPr="005A43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 count the digits of the number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tot_dig 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//total digit =0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div 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n1 = num;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(n1 &gt;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n1 = n1 /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div = div *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tot_dig++;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tot_dig++;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pos = tot_dig;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//convert number to words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(num !=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digit = num / div;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 = num % div;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div = div /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(pos)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//tens and tens thousand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(digit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flag 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flag 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ten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(digit);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//unit and thousands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(flag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flag 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two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(digit);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(digit);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(pos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"thousand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//hundred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(digit &gt;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(digit);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"hundred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pos--;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//10xxx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(pos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&amp;&amp; flag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"thousand"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(pos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&amp;&amp; flag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"ten thousand"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(pos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&amp;&amp; flag ==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3B8">
        <w:rPr>
          <w:rFonts w:ascii="Consolas" w:eastAsia="Times New Roman" w:hAnsi="Consolas" w:cs="Times New Roman"/>
          <w:color w:val="CE9178"/>
          <w:sz w:val="21"/>
          <w:szCs w:val="21"/>
        </w:rPr>
        <w:t>"ten "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    key =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A43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(key != </w:t>
      </w:r>
      <w:r w:rsidRPr="005A43B8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3B8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43B8" w:rsidRPr="005A43B8" w:rsidRDefault="005A43B8" w:rsidP="005A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5659" w:rsidRDefault="00345659" w:rsidP="00345659"/>
    <w:p w:rsidR="00345659" w:rsidRPr="00895D6C" w:rsidRDefault="00345659" w:rsidP="00345659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345659" w:rsidRDefault="005A43B8" w:rsidP="00345659">
      <w:r>
        <w:rPr>
          <w:noProof/>
        </w:rPr>
        <w:drawing>
          <wp:inline distT="0" distB="0" distL="0" distR="0">
            <wp:extent cx="36576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59" w:rsidRDefault="00345659" w:rsidP="00345659">
      <w:pPr>
        <w:rPr>
          <w:color w:val="5B9BD5" w:themeColor="accent1"/>
        </w:rPr>
      </w:pPr>
      <w:r w:rsidRPr="00345659">
        <w:rPr>
          <w:color w:val="5B9BD5" w:themeColor="accent1"/>
        </w:rPr>
        <w:t>Reference</w:t>
      </w:r>
    </w:p>
    <w:p w:rsidR="005A43B8" w:rsidRPr="00345659" w:rsidRDefault="005A43B8" w:rsidP="00345659">
      <w:pPr>
        <w:rPr>
          <w:color w:val="5B9BD5" w:themeColor="accent1"/>
        </w:rPr>
      </w:pPr>
      <w:hyperlink r:id="rId8" w:history="1">
        <w:r>
          <w:rPr>
            <w:rStyle w:val="Hyperlink"/>
          </w:rPr>
          <w:t>https://c-program-example.com/2012/05/c-program-to-convert-number-to-words.html</w:t>
        </w:r>
      </w:hyperlink>
    </w:p>
    <w:sectPr w:rsidR="005A43B8" w:rsidRPr="00345659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41806"/>
    <w:multiLevelType w:val="hybridMultilevel"/>
    <w:tmpl w:val="B6A21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59"/>
    <w:rsid w:val="00345659"/>
    <w:rsid w:val="003D0726"/>
    <w:rsid w:val="005A43B8"/>
    <w:rsid w:val="009E6985"/>
    <w:rsid w:val="00C96EFE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A569"/>
  <w15:chartTrackingRefBased/>
  <w15:docId w15:val="{54117550-3B06-400B-B432-DB73EF7A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456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-program-example.com/2012/05/c-program-to-convert-number-to-word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2019-09-13T12:33:00Z</dcterms:created>
  <dcterms:modified xsi:type="dcterms:W3CDTF">2019-09-13T13:23:00Z</dcterms:modified>
</cp:coreProperties>
</file>