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42C" w:rsidRPr="00986CF7" w:rsidRDefault="00986CF7">
      <w:pPr>
        <w:rPr>
          <w:lang w:val="en-US"/>
        </w:rPr>
      </w:pPr>
      <w:r>
        <w:rPr>
          <w:lang w:val="en-US"/>
        </w:rPr>
        <w:t>test</w:t>
      </w:r>
      <w:bookmarkStart w:id="0" w:name="_GoBack"/>
      <w:bookmarkEnd w:id="0"/>
    </w:p>
    <w:sectPr w:rsidR="00AC742C" w:rsidRPr="00986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CF7"/>
    <w:rsid w:val="00986CF7"/>
    <w:rsid w:val="00AC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4001F-DAA6-4C8F-BD07-A71435A6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Joel Bojorquez Curtidor</dc:creator>
  <cp:keywords/>
  <dc:description/>
  <cp:lastModifiedBy>Cesar Joel Bojorquez Curtidor</cp:lastModifiedBy>
  <cp:revision>1</cp:revision>
  <dcterms:created xsi:type="dcterms:W3CDTF">2023-10-20T04:16:00Z</dcterms:created>
  <dcterms:modified xsi:type="dcterms:W3CDTF">2023-10-20T04:17:00Z</dcterms:modified>
</cp:coreProperties>
</file>