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E6" w:rsidRPr="00417A79" w:rsidRDefault="00CC55E6" w:rsidP="00CC55E6">
      <w:pPr>
        <w:rPr>
          <w:b/>
          <w:sz w:val="28"/>
          <w:szCs w:val="28"/>
        </w:rPr>
      </w:pPr>
      <w:r w:rsidRPr="00417A79">
        <w:rPr>
          <w:b/>
          <w:sz w:val="28"/>
          <w:szCs w:val="28"/>
        </w:rPr>
        <w:t>Vzdělávací oblast: Jazyk, jazyková komunikace</w:t>
      </w:r>
    </w:p>
    <w:p w:rsidR="00CC55E6" w:rsidRPr="00417A79" w:rsidRDefault="00CC55E6" w:rsidP="00CC55E6">
      <w:pPr>
        <w:rPr>
          <w:b/>
          <w:sz w:val="28"/>
          <w:szCs w:val="28"/>
        </w:rPr>
      </w:pPr>
      <w:r w:rsidRPr="00417A79">
        <w:rPr>
          <w:b/>
          <w:sz w:val="28"/>
          <w:szCs w:val="28"/>
        </w:rPr>
        <w:t xml:space="preserve">Ročník: </w:t>
      </w:r>
      <w:r>
        <w:rPr>
          <w:b/>
          <w:sz w:val="28"/>
          <w:szCs w:val="28"/>
        </w:rPr>
        <w:t>8</w:t>
      </w:r>
      <w:r w:rsidRPr="00417A79">
        <w:rPr>
          <w:b/>
          <w:sz w:val="28"/>
          <w:szCs w:val="28"/>
        </w:rPr>
        <w:t>.</w:t>
      </w:r>
    </w:p>
    <w:p w:rsidR="00CC55E6" w:rsidRDefault="00CC55E6" w:rsidP="00CC55E6">
      <w:pPr>
        <w:rPr>
          <w:b/>
          <w:sz w:val="28"/>
          <w:szCs w:val="28"/>
        </w:rPr>
      </w:pPr>
    </w:p>
    <w:p w:rsidR="00CC55E6" w:rsidRPr="00417A79" w:rsidRDefault="00CC55E6" w:rsidP="00CC55E6">
      <w:pPr>
        <w:rPr>
          <w:b/>
          <w:sz w:val="28"/>
          <w:szCs w:val="28"/>
        </w:rPr>
      </w:pPr>
      <w:r w:rsidRPr="00417A79">
        <w:rPr>
          <w:b/>
          <w:sz w:val="28"/>
          <w:szCs w:val="28"/>
        </w:rPr>
        <w:t>Vyučovací předmět: Český jazyk a literatura (jazyková výchova)</w:t>
      </w:r>
    </w:p>
    <w:p w:rsidR="00CC55E6" w:rsidRDefault="00CC55E6" w:rsidP="00CC55E6"/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2443"/>
        <w:gridCol w:w="2905"/>
        <w:gridCol w:w="2433"/>
        <w:gridCol w:w="4944"/>
      </w:tblGrid>
      <w:tr w:rsidR="00CC55E6" w:rsidRPr="008111F0" w:rsidTr="00D95FA5">
        <w:tc>
          <w:tcPr>
            <w:tcW w:w="0" w:type="auto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Výstupy z RVP</w:t>
            </w:r>
          </w:p>
        </w:tc>
        <w:tc>
          <w:tcPr>
            <w:tcW w:w="0" w:type="auto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Rozpracované očekávané</w:t>
            </w:r>
          </w:p>
          <w:p w:rsidR="00CC55E6" w:rsidRPr="008111F0" w:rsidRDefault="00CC55E6" w:rsidP="00D95FA5">
            <w:pPr>
              <w:jc w:val="center"/>
              <w:rPr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výstupy</w:t>
            </w:r>
          </w:p>
        </w:tc>
        <w:tc>
          <w:tcPr>
            <w:tcW w:w="0" w:type="auto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Učivo</w:t>
            </w:r>
          </w:p>
        </w:tc>
        <w:tc>
          <w:tcPr>
            <w:tcW w:w="4944" w:type="dxa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111F0">
              <w:rPr>
                <w:b/>
                <w:sz w:val="20"/>
                <w:szCs w:val="20"/>
              </w:rPr>
              <w:t>Mezipředm.vztahy</w:t>
            </w:r>
            <w:proofErr w:type="spellEnd"/>
            <w:r w:rsidRPr="008111F0">
              <w:rPr>
                <w:b/>
                <w:sz w:val="20"/>
                <w:szCs w:val="20"/>
              </w:rPr>
              <w:t>,</w:t>
            </w:r>
          </w:p>
          <w:p w:rsidR="00CC55E6" w:rsidRPr="008111F0" w:rsidRDefault="00CC55E6" w:rsidP="00D95FA5">
            <w:pPr>
              <w:jc w:val="center"/>
              <w:rPr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průřezová témata, projekty, kurzy</w:t>
            </w:r>
          </w:p>
        </w:tc>
      </w:tr>
      <w:tr w:rsidR="00CC55E6" w:rsidRPr="008111F0" w:rsidTr="00D95FA5">
        <w:tc>
          <w:tcPr>
            <w:tcW w:w="0" w:type="auto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dokáže určit slovní druhy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pozná slova přejatá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určuje druhy </w:t>
            </w:r>
            <w:proofErr w:type="spellStart"/>
            <w:proofErr w:type="gramStart"/>
            <w:r w:rsidRPr="008111F0">
              <w:rPr>
                <w:sz w:val="20"/>
                <w:szCs w:val="20"/>
              </w:rPr>
              <w:t>vedl</w:t>
            </w:r>
            <w:proofErr w:type="gramEnd"/>
            <w:r w:rsidRPr="008111F0">
              <w:rPr>
                <w:sz w:val="20"/>
                <w:szCs w:val="20"/>
              </w:rPr>
              <w:t>.</w:t>
            </w:r>
            <w:proofErr w:type="gramStart"/>
            <w:r w:rsidRPr="008111F0">
              <w:rPr>
                <w:sz w:val="20"/>
                <w:szCs w:val="20"/>
              </w:rPr>
              <w:t>vět</w:t>
            </w:r>
            <w:proofErr w:type="spellEnd"/>
            <w:proofErr w:type="gramEnd"/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ovládá </w:t>
            </w:r>
            <w:proofErr w:type="spellStart"/>
            <w:r w:rsidRPr="008111F0">
              <w:rPr>
                <w:sz w:val="20"/>
                <w:szCs w:val="20"/>
              </w:rPr>
              <w:t>pravop.jevy</w:t>
            </w:r>
            <w:proofErr w:type="spellEnd"/>
            <w:r w:rsidRPr="008111F0">
              <w:rPr>
                <w:sz w:val="20"/>
                <w:szCs w:val="20"/>
              </w:rPr>
              <w:t xml:space="preserve"> syn-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taktické ve větě jednoduché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má přehled o slovanských a 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světových jazycích</w:t>
            </w:r>
          </w:p>
        </w:tc>
        <w:tc>
          <w:tcPr>
            <w:tcW w:w="0" w:type="auto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· rozvíjí znalost </w:t>
            </w:r>
            <w:proofErr w:type="spellStart"/>
            <w:r w:rsidRPr="008111F0">
              <w:rPr>
                <w:sz w:val="20"/>
                <w:szCs w:val="20"/>
              </w:rPr>
              <w:t>pravop.jevů</w:t>
            </w:r>
            <w:proofErr w:type="spellEnd"/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· určuje druhy </w:t>
            </w:r>
            <w:proofErr w:type="spellStart"/>
            <w:proofErr w:type="gramStart"/>
            <w:r w:rsidRPr="008111F0">
              <w:rPr>
                <w:sz w:val="20"/>
                <w:szCs w:val="20"/>
              </w:rPr>
              <w:t>vedl</w:t>
            </w:r>
            <w:proofErr w:type="gramEnd"/>
            <w:r w:rsidRPr="008111F0">
              <w:rPr>
                <w:sz w:val="20"/>
                <w:szCs w:val="20"/>
              </w:rPr>
              <w:t>.</w:t>
            </w:r>
            <w:proofErr w:type="gramStart"/>
            <w:r w:rsidRPr="008111F0">
              <w:rPr>
                <w:sz w:val="20"/>
                <w:szCs w:val="20"/>
              </w:rPr>
              <w:t>vět</w:t>
            </w:r>
            <w:proofErr w:type="spellEnd"/>
            <w:proofErr w:type="gramEnd"/>
            <w:r w:rsidRPr="008111F0">
              <w:rPr>
                <w:sz w:val="20"/>
                <w:szCs w:val="20"/>
              </w:rPr>
              <w:t xml:space="preserve"> (pod-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mětná</w:t>
            </w:r>
            <w:proofErr w:type="spellEnd"/>
            <w:r w:rsidRPr="008111F0">
              <w:rPr>
                <w:sz w:val="20"/>
                <w:szCs w:val="20"/>
              </w:rPr>
              <w:t xml:space="preserve">, předmětná, </w:t>
            </w:r>
            <w:proofErr w:type="spellStart"/>
            <w:r w:rsidRPr="008111F0">
              <w:rPr>
                <w:sz w:val="20"/>
                <w:szCs w:val="20"/>
              </w:rPr>
              <w:t>přívlast</w:t>
            </w:r>
            <w:proofErr w:type="spellEnd"/>
            <w:r w:rsidRPr="008111F0">
              <w:rPr>
                <w:sz w:val="20"/>
                <w:szCs w:val="20"/>
              </w:rPr>
              <w:t>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ková příslovečná, </w:t>
            </w:r>
            <w:proofErr w:type="spellStart"/>
            <w:r w:rsidRPr="008111F0">
              <w:rPr>
                <w:sz w:val="20"/>
                <w:szCs w:val="20"/>
              </w:rPr>
              <w:t>přísudko</w:t>
            </w:r>
            <w:proofErr w:type="spellEnd"/>
            <w:r w:rsidRPr="008111F0">
              <w:rPr>
                <w:sz w:val="20"/>
                <w:szCs w:val="20"/>
              </w:rPr>
              <w:t>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vá</w:t>
            </w:r>
            <w:proofErr w:type="spellEnd"/>
            <w:r w:rsidRPr="008111F0">
              <w:rPr>
                <w:sz w:val="20"/>
                <w:szCs w:val="20"/>
              </w:rPr>
              <w:t>, doplňková)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· označí přejatá slova, řeší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jejich výslovnost a pravopis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· ospravedlňuje určení </w:t>
            </w:r>
            <w:proofErr w:type="spellStart"/>
            <w:proofErr w:type="gramStart"/>
            <w:r w:rsidRPr="008111F0">
              <w:rPr>
                <w:sz w:val="20"/>
                <w:szCs w:val="20"/>
              </w:rPr>
              <w:t>slov</w:t>
            </w:r>
            <w:proofErr w:type="gramEnd"/>
            <w:r w:rsidRPr="008111F0">
              <w:rPr>
                <w:sz w:val="20"/>
                <w:szCs w:val="20"/>
              </w:rPr>
              <w:t>.</w:t>
            </w:r>
            <w:proofErr w:type="gramStart"/>
            <w:r w:rsidRPr="008111F0">
              <w:rPr>
                <w:sz w:val="20"/>
                <w:szCs w:val="20"/>
              </w:rPr>
              <w:t>druhů</w:t>
            </w:r>
            <w:proofErr w:type="spellEnd"/>
            <w:proofErr w:type="gramEnd"/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· vysvětluje přechodníkové tvary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sloves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· rozvíjí znalost slovanských 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jazyků, zvláště slovenštiny</w:t>
            </w:r>
          </w:p>
        </w:tc>
        <w:tc>
          <w:tcPr>
            <w:tcW w:w="0" w:type="auto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Skladba (věta jednoduchá a 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souvětí)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Slova přejatá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Tvarosloví (opakování, </w:t>
            </w:r>
            <w:proofErr w:type="spellStart"/>
            <w:r w:rsidRPr="008111F0">
              <w:rPr>
                <w:sz w:val="20"/>
                <w:szCs w:val="20"/>
              </w:rPr>
              <w:t>slo</w:t>
            </w:r>
            <w:proofErr w:type="spellEnd"/>
            <w:r w:rsidRPr="008111F0">
              <w:rPr>
                <w:sz w:val="20"/>
                <w:szCs w:val="20"/>
              </w:rPr>
              <w:t>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vesa</w:t>
            </w:r>
            <w:proofErr w:type="spellEnd"/>
            <w:r w:rsidRPr="008111F0">
              <w:rPr>
                <w:sz w:val="20"/>
                <w:szCs w:val="20"/>
              </w:rPr>
              <w:t>)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Jazyky slovanské, čeština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a slovenština</w:t>
            </w:r>
          </w:p>
        </w:tc>
        <w:tc>
          <w:tcPr>
            <w:tcW w:w="4944" w:type="dxa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na základě výběru textu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</w:p>
        </w:tc>
      </w:tr>
    </w:tbl>
    <w:p w:rsidR="00CC55E6" w:rsidRPr="008111F0" w:rsidRDefault="00CC55E6" w:rsidP="00CC55E6">
      <w:pPr>
        <w:rPr>
          <w:sz w:val="20"/>
          <w:szCs w:val="20"/>
        </w:rPr>
      </w:pPr>
    </w:p>
    <w:p w:rsidR="00CC55E6" w:rsidRPr="008111F0" w:rsidRDefault="00CC55E6" w:rsidP="00CC55E6">
      <w:pPr>
        <w:rPr>
          <w:sz w:val="20"/>
          <w:szCs w:val="20"/>
        </w:rPr>
      </w:pPr>
      <w:r w:rsidRPr="008111F0">
        <w:rPr>
          <w:sz w:val="20"/>
          <w:szCs w:val="20"/>
        </w:rPr>
        <w:t>Pozn.: Pravopis a jazykové rozbory v průběhu celého školního roku</w:t>
      </w:r>
      <w:r>
        <w:rPr>
          <w:sz w:val="20"/>
          <w:szCs w:val="20"/>
        </w:rPr>
        <w:t xml:space="preserve">. </w:t>
      </w:r>
      <w:r w:rsidRPr="008111F0">
        <w:rPr>
          <w:sz w:val="20"/>
          <w:szCs w:val="20"/>
        </w:rPr>
        <w:t xml:space="preserve">Pomůcky: </w:t>
      </w:r>
      <w:proofErr w:type="gramStart"/>
      <w:r w:rsidRPr="008111F0">
        <w:rPr>
          <w:sz w:val="20"/>
          <w:szCs w:val="20"/>
        </w:rPr>
        <w:t>viz 9.roč.</w:t>
      </w:r>
      <w:proofErr w:type="gramEnd"/>
    </w:p>
    <w:p w:rsidR="00CC55E6" w:rsidRDefault="00CC55E6" w:rsidP="00CC55E6"/>
    <w:p w:rsidR="00CC55E6" w:rsidRDefault="00CC55E6" w:rsidP="00CC55E6"/>
    <w:p w:rsidR="00CC55E6" w:rsidRDefault="00CC55E6" w:rsidP="00CC55E6"/>
    <w:p w:rsidR="00CC55E6" w:rsidRDefault="00CC55E6" w:rsidP="00CC55E6"/>
    <w:p w:rsidR="00CC55E6" w:rsidRPr="00F61064" w:rsidRDefault="00CC55E6" w:rsidP="00CC55E6">
      <w:pPr>
        <w:rPr>
          <w:b/>
          <w:sz w:val="28"/>
          <w:szCs w:val="28"/>
        </w:rPr>
      </w:pPr>
      <w:r w:rsidRPr="00F61064">
        <w:rPr>
          <w:b/>
          <w:sz w:val="28"/>
          <w:szCs w:val="28"/>
        </w:rPr>
        <w:t>Vyučovací předmět: Český jazyk a literatura (komunikační a slohová výchova)</w:t>
      </w:r>
    </w:p>
    <w:p w:rsidR="00CC55E6" w:rsidRDefault="00CC55E6" w:rsidP="00CC55E6"/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3143"/>
        <w:gridCol w:w="3039"/>
        <w:gridCol w:w="2149"/>
        <w:gridCol w:w="4394"/>
      </w:tblGrid>
      <w:tr w:rsidR="00CC55E6" w:rsidTr="00D95FA5">
        <w:tc>
          <w:tcPr>
            <w:tcW w:w="0" w:type="auto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Výstupy z RVP</w:t>
            </w:r>
          </w:p>
        </w:tc>
        <w:tc>
          <w:tcPr>
            <w:tcW w:w="0" w:type="auto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Rozpracované očekávané</w:t>
            </w:r>
          </w:p>
          <w:p w:rsidR="00CC55E6" w:rsidRPr="008111F0" w:rsidRDefault="00CC55E6" w:rsidP="00D95FA5">
            <w:pPr>
              <w:jc w:val="center"/>
              <w:rPr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výstupy</w:t>
            </w:r>
          </w:p>
        </w:tc>
        <w:tc>
          <w:tcPr>
            <w:tcW w:w="0" w:type="auto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Učivo</w:t>
            </w:r>
          </w:p>
        </w:tc>
        <w:tc>
          <w:tcPr>
            <w:tcW w:w="4394" w:type="dxa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111F0">
              <w:rPr>
                <w:b/>
                <w:sz w:val="20"/>
                <w:szCs w:val="20"/>
              </w:rPr>
              <w:t>Mezipředm.vztahy</w:t>
            </w:r>
            <w:proofErr w:type="spellEnd"/>
            <w:r w:rsidRPr="008111F0">
              <w:rPr>
                <w:b/>
                <w:sz w:val="20"/>
                <w:szCs w:val="20"/>
              </w:rPr>
              <w:t>,</w:t>
            </w:r>
          </w:p>
          <w:p w:rsidR="00CC55E6" w:rsidRPr="008111F0" w:rsidRDefault="00CC55E6" w:rsidP="00D95FA5">
            <w:pPr>
              <w:jc w:val="center"/>
              <w:rPr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průřezová témata, projekty, kurzy</w:t>
            </w:r>
          </w:p>
        </w:tc>
      </w:tr>
      <w:tr w:rsidR="00CC55E6" w:rsidTr="00D95FA5">
        <w:tc>
          <w:tcPr>
            <w:tcW w:w="0" w:type="auto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používá jazykové prostředky pro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daný slohový útvar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rozlišuje pojmy, fakta, názory,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hodnocení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rozeznává jazykové i mimojazykové 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prostředky komunikace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lastRenderedPageBreak/>
              <w:t>ovládá základy studijního čtení,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formuluje hlavní myšlenky textu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uvědomuje si potřebu spisovné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výslovnosti ve veřejném projevu</w:t>
            </w:r>
          </w:p>
        </w:tc>
        <w:tc>
          <w:tcPr>
            <w:tcW w:w="0" w:type="auto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lastRenderedPageBreak/>
              <w:t>· charakterizuje vybranou lite-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rární</w:t>
            </w:r>
            <w:proofErr w:type="spellEnd"/>
            <w:r w:rsidRPr="008111F0">
              <w:rPr>
                <w:sz w:val="20"/>
                <w:szCs w:val="20"/>
              </w:rPr>
              <w:t xml:space="preserve"> postavu, využívá poznat-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ků</w:t>
            </w:r>
            <w:proofErr w:type="spellEnd"/>
            <w:r w:rsidRPr="008111F0">
              <w:rPr>
                <w:sz w:val="20"/>
                <w:szCs w:val="20"/>
              </w:rPr>
              <w:t xml:space="preserve"> z vlastní četby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· prohlubuje poznatky o popisu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(subjektivní postoj)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· dokáže najít hlavní myšlenky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lastRenderedPageBreak/>
              <w:t>textu (odborné předměty)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· všímá si dění kolem sebe, </w:t>
            </w:r>
            <w:proofErr w:type="spellStart"/>
            <w:r w:rsidRPr="008111F0">
              <w:rPr>
                <w:sz w:val="20"/>
                <w:szCs w:val="20"/>
              </w:rPr>
              <w:t>uva</w:t>
            </w:r>
            <w:proofErr w:type="spellEnd"/>
            <w:r w:rsidRPr="008111F0">
              <w:rPr>
                <w:sz w:val="20"/>
                <w:szCs w:val="20"/>
              </w:rPr>
              <w:t>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žuje</w:t>
            </w:r>
            <w:proofErr w:type="spellEnd"/>
            <w:r w:rsidRPr="008111F0">
              <w:rPr>
                <w:sz w:val="20"/>
                <w:szCs w:val="20"/>
              </w:rPr>
              <w:t xml:space="preserve"> o nápravě negativních jevů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(kouření, drogy, mezilidské </w:t>
            </w:r>
            <w:proofErr w:type="spellStart"/>
            <w:r w:rsidRPr="008111F0">
              <w:rPr>
                <w:sz w:val="20"/>
                <w:szCs w:val="20"/>
              </w:rPr>
              <w:t>vzta</w:t>
            </w:r>
            <w:proofErr w:type="spellEnd"/>
            <w:r w:rsidRPr="008111F0">
              <w:rPr>
                <w:sz w:val="20"/>
                <w:szCs w:val="20"/>
              </w:rPr>
              <w:t>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hy</w:t>
            </w:r>
            <w:proofErr w:type="spellEnd"/>
            <w:r w:rsidRPr="008111F0">
              <w:rPr>
                <w:sz w:val="20"/>
                <w:szCs w:val="20"/>
              </w:rPr>
              <w:t>, apod.)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· pokouší se o delší souvislý projev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na dané téma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· analyzuje publicistické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útvary</w:t>
            </w:r>
          </w:p>
        </w:tc>
        <w:tc>
          <w:tcPr>
            <w:tcW w:w="0" w:type="auto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lastRenderedPageBreak/>
              <w:t>Charakteristika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Literárních postav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Subjektivně zabarvený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popis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lastRenderedPageBreak/>
              <w:t>Výklad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Výtah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Úvaha (aktuální témata)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Řečnictví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Publicistické útvary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Shrnutí o slohu</w:t>
            </w:r>
          </w:p>
        </w:tc>
        <w:tc>
          <w:tcPr>
            <w:tcW w:w="4394" w:type="dxa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lastRenderedPageBreak/>
              <w:t>ČJ – literární texty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Odborné předměty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OSV – mluvní cvičení, sebepoznání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a sebepojetí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VDO – občanská odpovědnost, 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angažovanost každého žáka (řeč-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lastRenderedPageBreak/>
              <w:t>nictví</w:t>
            </w:r>
            <w:proofErr w:type="spellEnd"/>
            <w:r w:rsidRPr="008111F0">
              <w:rPr>
                <w:sz w:val="20"/>
                <w:szCs w:val="20"/>
              </w:rPr>
              <w:t>)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EV – životní prostředí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MDV – zpravodajství, média v kaž-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dodenním</w:t>
            </w:r>
            <w:proofErr w:type="spellEnd"/>
            <w:r w:rsidRPr="008111F0">
              <w:rPr>
                <w:sz w:val="20"/>
                <w:szCs w:val="20"/>
              </w:rPr>
              <w:t xml:space="preserve"> životě</w:t>
            </w:r>
          </w:p>
        </w:tc>
      </w:tr>
    </w:tbl>
    <w:p w:rsidR="00CC55E6" w:rsidRDefault="00CC55E6" w:rsidP="00CC55E6"/>
    <w:p w:rsidR="00CC55E6" w:rsidRDefault="00CC55E6" w:rsidP="00CC55E6"/>
    <w:p w:rsidR="00CC55E6" w:rsidRDefault="00CC55E6" w:rsidP="00CC55E6"/>
    <w:p w:rsidR="00CC55E6" w:rsidRDefault="00CC55E6" w:rsidP="00CC55E6"/>
    <w:p w:rsidR="00CC55E6" w:rsidRPr="00F61064" w:rsidRDefault="00CC55E6" w:rsidP="00CC55E6">
      <w:pPr>
        <w:rPr>
          <w:b/>
          <w:sz w:val="28"/>
          <w:szCs w:val="28"/>
        </w:rPr>
      </w:pPr>
      <w:r w:rsidRPr="00F61064">
        <w:rPr>
          <w:b/>
          <w:sz w:val="28"/>
          <w:szCs w:val="28"/>
        </w:rPr>
        <w:t>Vyučovací předmět: Český jazyk a literatura (</w:t>
      </w:r>
      <w:r>
        <w:rPr>
          <w:b/>
          <w:sz w:val="28"/>
          <w:szCs w:val="28"/>
        </w:rPr>
        <w:t>literární</w:t>
      </w:r>
      <w:r w:rsidRPr="00F61064">
        <w:rPr>
          <w:b/>
          <w:sz w:val="28"/>
          <w:szCs w:val="28"/>
        </w:rPr>
        <w:t xml:space="preserve"> výchova)</w:t>
      </w:r>
    </w:p>
    <w:p w:rsidR="00CC55E6" w:rsidRDefault="00CC55E6" w:rsidP="00CC55E6"/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3348"/>
        <w:gridCol w:w="3464"/>
        <w:gridCol w:w="3783"/>
        <w:gridCol w:w="3397"/>
      </w:tblGrid>
      <w:tr w:rsidR="00CC55E6" w:rsidRPr="008111F0" w:rsidTr="00D95FA5">
        <w:tc>
          <w:tcPr>
            <w:tcW w:w="3348" w:type="dxa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Výstupy z RVP</w:t>
            </w:r>
          </w:p>
        </w:tc>
        <w:tc>
          <w:tcPr>
            <w:tcW w:w="3464" w:type="dxa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Rozpracované očekávané</w:t>
            </w:r>
          </w:p>
          <w:p w:rsidR="00CC55E6" w:rsidRPr="008111F0" w:rsidRDefault="00CC55E6" w:rsidP="00D95FA5">
            <w:pPr>
              <w:jc w:val="center"/>
              <w:rPr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výstupy</w:t>
            </w:r>
          </w:p>
        </w:tc>
        <w:tc>
          <w:tcPr>
            <w:tcW w:w="0" w:type="auto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Učivo</w:t>
            </w:r>
          </w:p>
        </w:tc>
        <w:tc>
          <w:tcPr>
            <w:tcW w:w="3397" w:type="dxa"/>
          </w:tcPr>
          <w:p w:rsidR="00CC55E6" w:rsidRPr="008111F0" w:rsidRDefault="00CC55E6" w:rsidP="00D95FA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111F0">
              <w:rPr>
                <w:b/>
                <w:sz w:val="20"/>
                <w:szCs w:val="20"/>
              </w:rPr>
              <w:t>Mezipředm.vztahy</w:t>
            </w:r>
            <w:proofErr w:type="spellEnd"/>
            <w:r w:rsidRPr="008111F0">
              <w:rPr>
                <w:b/>
                <w:sz w:val="20"/>
                <w:szCs w:val="20"/>
              </w:rPr>
              <w:t>,</w:t>
            </w:r>
          </w:p>
          <w:p w:rsidR="00CC55E6" w:rsidRPr="008111F0" w:rsidRDefault="00CC55E6" w:rsidP="00D95FA5">
            <w:pPr>
              <w:jc w:val="center"/>
              <w:rPr>
                <w:sz w:val="20"/>
                <w:szCs w:val="20"/>
              </w:rPr>
            </w:pPr>
            <w:r w:rsidRPr="008111F0">
              <w:rPr>
                <w:b/>
                <w:sz w:val="20"/>
                <w:szCs w:val="20"/>
              </w:rPr>
              <w:t>průřezová témata, projekty, kurzy</w:t>
            </w:r>
          </w:p>
        </w:tc>
      </w:tr>
      <w:tr w:rsidR="00CC55E6" w:rsidRPr="008111F0" w:rsidTr="00D95FA5">
        <w:tc>
          <w:tcPr>
            <w:tcW w:w="3348" w:type="dxa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orientuje se v základních lite- 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rárních</w:t>
            </w:r>
            <w:proofErr w:type="spellEnd"/>
            <w:r w:rsidRPr="008111F0">
              <w:rPr>
                <w:sz w:val="20"/>
                <w:szCs w:val="20"/>
              </w:rPr>
              <w:t xml:space="preserve"> pojmech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má přehled o významných představitelích 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české a světové literatury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projevuje zájem navštěvovat divadla a 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filmová představení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formuluje vlastní názory na umělecké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dílo</w:t>
            </w:r>
          </w:p>
        </w:tc>
        <w:tc>
          <w:tcPr>
            <w:tcW w:w="3464" w:type="dxa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· stanoví základní díla </w:t>
            </w:r>
            <w:proofErr w:type="spellStart"/>
            <w:proofErr w:type="gramStart"/>
            <w:r w:rsidRPr="008111F0">
              <w:rPr>
                <w:sz w:val="20"/>
                <w:szCs w:val="20"/>
              </w:rPr>
              <w:t>čs.litera</w:t>
            </w:r>
            <w:proofErr w:type="spellEnd"/>
            <w:proofErr w:type="gramEnd"/>
            <w:r w:rsidRPr="008111F0">
              <w:rPr>
                <w:sz w:val="20"/>
                <w:szCs w:val="20"/>
              </w:rPr>
              <w:t>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tury </w:t>
            </w:r>
            <w:proofErr w:type="gramStart"/>
            <w:r w:rsidRPr="008111F0">
              <w:rPr>
                <w:sz w:val="20"/>
                <w:szCs w:val="20"/>
              </w:rPr>
              <w:t>19.st.</w:t>
            </w:r>
            <w:proofErr w:type="gramEnd"/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· posuzuje vybrané ukázky ze 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světové literatury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· zaujímá postoj k současné tvorbě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· čte humoristické povídky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· posuzuje umění aforismu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 xml:space="preserve">· analyzuje další možnosti </w:t>
            </w:r>
            <w:proofErr w:type="spellStart"/>
            <w:r w:rsidRPr="008111F0">
              <w:rPr>
                <w:sz w:val="20"/>
                <w:szCs w:val="20"/>
              </w:rPr>
              <w:t>grafic</w:t>
            </w:r>
            <w:proofErr w:type="spellEnd"/>
            <w:r w:rsidRPr="008111F0">
              <w:rPr>
                <w:sz w:val="20"/>
                <w:szCs w:val="20"/>
              </w:rPr>
              <w:t>-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kého</w:t>
            </w:r>
            <w:proofErr w:type="spellEnd"/>
            <w:r w:rsidRPr="008111F0">
              <w:rPr>
                <w:sz w:val="20"/>
                <w:szCs w:val="20"/>
              </w:rPr>
              <w:t xml:space="preserve"> znázornění textu (kaligrafy)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· učí se odlišit literaturu science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Fiction</w:t>
            </w:r>
          </w:p>
        </w:tc>
        <w:tc>
          <w:tcPr>
            <w:tcW w:w="0" w:type="auto"/>
          </w:tcPr>
          <w:p w:rsidR="00CC55E6" w:rsidRPr="00CC55E6" w:rsidRDefault="00CC55E6" w:rsidP="00CC55E6">
            <w:pPr>
              <w:rPr>
                <w:color w:val="00B050"/>
                <w:sz w:val="20"/>
                <w:szCs w:val="20"/>
              </w:rPr>
            </w:pPr>
            <w:r w:rsidRPr="00CC55E6">
              <w:rPr>
                <w:color w:val="00B050"/>
                <w:sz w:val="20"/>
                <w:szCs w:val="20"/>
              </w:rPr>
              <w:t>Vývoj literatury:</w:t>
            </w:r>
          </w:p>
          <w:p w:rsidR="00CC55E6" w:rsidRPr="00CC55E6" w:rsidRDefault="00CC55E6" w:rsidP="00CC55E6">
            <w:pPr>
              <w:rPr>
                <w:color w:val="00B050"/>
                <w:sz w:val="20"/>
                <w:szCs w:val="20"/>
              </w:rPr>
            </w:pPr>
            <w:r w:rsidRPr="00CC55E6">
              <w:rPr>
                <w:color w:val="00B050"/>
                <w:sz w:val="20"/>
                <w:szCs w:val="20"/>
              </w:rPr>
              <w:t>Osvícenství: encyklopedie, výběr z autorů</w:t>
            </w:r>
          </w:p>
          <w:p w:rsidR="00CC55E6" w:rsidRPr="00CC55E6" w:rsidRDefault="00CC55E6" w:rsidP="00CC55E6">
            <w:pPr>
              <w:rPr>
                <w:color w:val="00B050"/>
                <w:sz w:val="20"/>
                <w:szCs w:val="20"/>
              </w:rPr>
            </w:pPr>
            <w:r w:rsidRPr="00CC55E6">
              <w:rPr>
                <w:color w:val="00B050"/>
                <w:sz w:val="20"/>
                <w:szCs w:val="20"/>
              </w:rPr>
              <w:t>Preromantismus</w:t>
            </w:r>
          </w:p>
          <w:p w:rsidR="00CC55E6" w:rsidRPr="00CC55E6" w:rsidRDefault="00CC55E6" w:rsidP="00CC55E6">
            <w:pPr>
              <w:rPr>
                <w:color w:val="00B050"/>
                <w:sz w:val="20"/>
                <w:szCs w:val="20"/>
              </w:rPr>
            </w:pPr>
            <w:r w:rsidRPr="00CC55E6">
              <w:rPr>
                <w:color w:val="00B050"/>
                <w:sz w:val="20"/>
                <w:szCs w:val="20"/>
              </w:rPr>
              <w:t>Národní obrození: výběr z autorů - Dobrovský, Jungmann, Palacký, Šafařík, Kramerius</w:t>
            </w:r>
          </w:p>
          <w:p w:rsidR="00CC55E6" w:rsidRPr="00CC55E6" w:rsidRDefault="00CC55E6" w:rsidP="00CC55E6">
            <w:pPr>
              <w:rPr>
                <w:color w:val="00B050"/>
                <w:sz w:val="20"/>
                <w:szCs w:val="20"/>
              </w:rPr>
            </w:pPr>
            <w:r w:rsidRPr="00CC55E6">
              <w:rPr>
                <w:color w:val="00B050"/>
                <w:sz w:val="20"/>
                <w:szCs w:val="20"/>
              </w:rPr>
              <w:t>Romantismus v české literatuře: Mácha, Erben, Tyl</w:t>
            </w:r>
          </w:p>
          <w:p w:rsidR="00CC55E6" w:rsidRPr="00CC55E6" w:rsidRDefault="00CC55E6" w:rsidP="00CC55E6">
            <w:pPr>
              <w:rPr>
                <w:color w:val="00B050"/>
                <w:sz w:val="20"/>
                <w:szCs w:val="20"/>
              </w:rPr>
            </w:pPr>
            <w:r w:rsidRPr="00CC55E6">
              <w:rPr>
                <w:color w:val="00B050"/>
                <w:sz w:val="20"/>
                <w:szCs w:val="20"/>
              </w:rPr>
              <w:t xml:space="preserve">Světová literatura: výběr autorů - O. Wilde, E. A. </w:t>
            </w:r>
            <w:proofErr w:type="spellStart"/>
            <w:r w:rsidRPr="00CC55E6">
              <w:rPr>
                <w:color w:val="00B050"/>
                <w:sz w:val="20"/>
                <w:szCs w:val="20"/>
              </w:rPr>
              <w:t>Poe</w:t>
            </w:r>
            <w:proofErr w:type="spellEnd"/>
          </w:p>
          <w:p w:rsidR="00CC55E6" w:rsidRPr="00CC55E6" w:rsidRDefault="00CC55E6" w:rsidP="00CC55E6">
            <w:pPr>
              <w:rPr>
                <w:color w:val="00B050"/>
                <w:sz w:val="20"/>
                <w:szCs w:val="20"/>
              </w:rPr>
            </w:pPr>
            <w:r w:rsidRPr="00CC55E6">
              <w:rPr>
                <w:color w:val="00B050"/>
                <w:sz w:val="20"/>
                <w:szCs w:val="20"/>
              </w:rPr>
              <w:t>Realismus v české literatuře: Němcová, Borovský, Neruda, Jirásek….</w:t>
            </w:r>
          </w:p>
          <w:p w:rsidR="00CC55E6" w:rsidRPr="008111F0" w:rsidRDefault="00CC55E6" w:rsidP="00A965ED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397" w:type="dxa"/>
          </w:tcPr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spellStart"/>
            <w:r w:rsidRPr="008111F0">
              <w:rPr>
                <w:sz w:val="20"/>
                <w:szCs w:val="20"/>
              </w:rPr>
              <w:t>Vv</w:t>
            </w:r>
            <w:proofErr w:type="spellEnd"/>
            <w:r w:rsidRPr="008111F0">
              <w:rPr>
                <w:sz w:val="20"/>
                <w:szCs w:val="20"/>
              </w:rPr>
              <w:t xml:space="preserve">, </w:t>
            </w:r>
            <w:proofErr w:type="spellStart"/>
            <w:r w:rsidRPr="008111F0">
              <w:rPr>
                <w:sz w:val="20"/>
                <w:szCs w:val="20"/>
              </w:rPr>
              <w:t>Hv</w:t>
            </w:r>
            <w:proofErr w:type="spellEnd"/>
            <w:r w:rsidRPr="008111F0">
              <w:rPr>
                <w:sz w:val="20"/>
                <w:szCs w:val="20"/>
              </w:rPr>
              <w:t>, D – romantismus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Ov – humanismus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ČJ – životopis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proofErr w:type="gramStart"/>
            <w:r w:rsidRPr="008111F0">
              <w:rPr>
                <w:sz w:val="20"/>
                <w:szCs w:val="20"/>
              </w:rPr>
              <w:t>D – 2.pol.</w:t>
            </w:r>
            <w:proofErr w:type="gramEnd"/>
            <w:r w:rsidRPr="008111F0">
              <w:rPr>
                <w:sz w:val="20"/>
                <w:szCs w:val="20"/>
              </w:rPr>
              <w:t>19.st.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  <w:r w:rsidRPr="008111F0">
              <w:rPr>
                <w:sz w:val="20"/>
                <w:szCs w:val="20"/>
              </w:rPr>
              <w:t>MKV – Češi a Evropa</w:t>
            </w:r>
          </w:p>
          <w:p w:rsidR="00CC55E6" w:rsidRPr="008111F0" w:rsidRDefault="00CC55E6" w:rsidP="00D95FA5">
            <w:pPr>
              <w:rPr>
                <w:sz w:val="20"/>
                <w:szCs w:val="20"/>
              </w:rPr>
            </w:pPr>
          </w:p>
        </w:tc>
      </w:tr>
    </w:tbl>
    <w:p w:rsidR="00CC55E6" w:rsidRDefault="00CC55E6" w:rsidP="00CC55E6"/>
    <w:p w:rsidR="00CC55E6" w:rsidRDefault="00CC55E6" w:rsidP="00CC55E6">
      <w:r>
        <w:t>Pozn.: V průběhu roku základy literární teorie, literárně-výchovné aktivity (divadlo, besedy), čtenářský deník</w:t>
      </w:r>
    </w:p>
    <w:p w:rsidR="00CC55E6" w:rsidRDefault="00CC55E6" w:rsidP="00CC55E6"/>
    <w:p w:rsidR="007721AF" w:rsidRDefault="007721AF"/>
    <w:sectPr w:rsidR="007721AF" w:rsidSect="006A4342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E6"/>
    <w:rsid w:val="007721AF"/>
    <w:rsid w:val="00A965ED"/>
    <w:rsid w:val="00C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61EC7-5C00-4D58-8923-BF6624DC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C5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CC55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ln"/>
    <w:rsid w:val="00CC55E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Terezie Kubečková</dc:creator>
  <cp:keywords/>
  <dc:description/>
  <cp:lastModifiedBy>Admin</cp:lastModifiedBy>
  <cp:revision>2</cp:revision>
  <dcterms:created xsi:type="dcterms:W3CDTF">2018-07-14T18:54:00Z</dcterms:created>
  <dcterms:modified xsi:type="dcterms:W3CDTF">2020-08-25T06:54:00Z</dcterms:modified>
</cp:coreProperties>
</file>