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98"/>
        <w:gridCol w:w="3183"/>
        <w:gridCol w:w="2403"/>
        <w:gridCol w:w="1338"/>
        <w:gridCol w:w="1640"/>
      </w:tblGrid>
      <w:tr w:rsidR="00D053B1" w:rsidRPr="00D053B1" w:rsidTr="00D053B1">
        <w:trPr>
          <w:trHeight w:val="459"/>
        </w:trPr>
        <w:tc>
          <w:tcPr>
            <w:tcW w:w="9062" w:type="dxa"/>
            <w:gridSpan w:val="5"/>
            <w:shd w:val="clear" w:color="auto" w:fill="FFC000" w:themeFill="accent4"/>
            <w:hideMark/>
          </w:tcPr>
          <w:p w:rsidR="00D053B1" w:rsidRPr="00D053B1" w:rsidRDefault="00D053B1" w:rsidP="004227FA">
            <w:pPr>
              <w:rPr>
                <w:b/>
                <w:bCs/>
                <w:sz w:val="28"/>
                <w:szCs w:val="28"/>
              </w:rPr>
            </w:pPr>
            <w:r w:rsidRPr="00D053B1">
              <w:rPr>
                <w:b/>
                <w:bCs/>
                <w:sz w:val="28"/>
                <w:szCs w:val="28"/>
              </w:rPr>
              <w:t>DĚJEPIS</w:t>
            </w:r>
          </w:p>
        </w:tc>
      </w:tr>
      <w:tr w:rsidR="00D053B1" w:rsidRPr="00D053B1" w:rsidTr="00D053B1">
        <w:trPr>
          <w:trHeight w:val="1995"/>
        </w:trPr>
        <w:tc>
          <w:tcPr>
            <w:tcW w:w="9062" w:type="dxa"/>
            <w:gridSpan w:val="5"/>
            <w:hideMark/>
          </w:tcPr>
          <w:p w:rsidR="00D053B1" w:rsidRPr="00D053B1" w:rsidRDefault="00D053B1" w:rsidP="004227FA">
            <w:r w:rsidRPr="00D053B1">
              <w:t>Charakteristika předmětu: Dějepis obsahově vychází ze vzdělávací oblasti Člověk a společnost. Tato oblast vybavuje žáka znalostmi a dovednostmi potřebnými pro jeho aktivní zapojení do života demokratické společnosti. Vzdělávací obor dějepis přináší základní poznatky o konání člověka v minulosti. Jeho hlavním posláním je kultivace historického vědomí jedince a uchování kontinuity historické paměti, především ve smyslu předávání historické zkušenosti. Žáci jsou vedeni k poznání, že historie není jen uzavřenou minulostí ani shlukem faktů a definitivních závěrů, ale je kladením otázek, jimiž se současnost prostřednictvím minulosti ptá po svém vlastním charakteru a své možné budoucnosti. Výuka národních a světových dějin navazuje na znalosti osvojené v předmětu vlastivěda na 1. stupni ZŠ a je vyučována ve všech ročnících 2. stupně ZŠ</w:t>
            </w:r>
            <w:r>
              <w:t xml:space="preserve">. </w:t>
            </w:r>
            <w:r w:rsidRPr="00D053B1">
              <w:t>Úzce spolupracuje s předměty jako je zeměpis, občanská výchova.</w:t>
            </w:r>
          </w:p>
        </w:tc>
        <w:bookmarkStart w:id="0" w:name="_GoBack"/>
        <w:bookmarkEnd w:id="0"/>
      </w:tr>
      <w:tr w:rsidR="00D053B1" w:rsidRPr="00D053B1" w:rsidTr="00D053B1">
        <w:trPr>
          <w:trHeight w:val="1095"/>
        </w:trPr>
        <w:tc>
          <w:tcPr>
            <w:tcW w:w="498" w:type="dxa"/>
            <w:textDirection w:val="btLr"/>
            <w:hideMark/>
          </w:tcPr>
          <w:p w:rsidR="00D053B1" w:rsidRPr="00D053B1" w:rsidRDefault="00D053B1" w:rsidP="00D053B1">
            <w:pPr>
              <w:rPr>
                <w:b/>
                <w:bCs/>
                <w:i/>
                <w:iCs/>
              </w:rPr>
            </w:pPr>
            <w:r w:rsidRPr="00D053B1">
              <w:rPr>
                <w:b/>
                <w:bCs/>
                <w:i/>
                <w:iCs/>
              </w:rPr>
              <w:t>Ročník</w:t>
            </w:r>
          </w:p>
        </w:tc>
        <w:tc>
          <w:tcPr>
            <w:tcW w:w="3183" w:type="dxa"/>
            <w:hideMark/>
          </w:tcPr>
          <w:p w:rsidR="00D053B1" w:rsidRPr="00D053B1" w:rsidRDefault="00D053B1" w:rsidP="00D053B1">
            <w:pPr>
              <w:rPr>
                <w:b/>
                <w:bCs/>
                <w:i/>
                <w:iCs/>
              </w:rPr>
            </w:pPr>
            <w:r w:rsidRPr="00D053B1">
              <w:rPr>
                <w:b/>
                <w:bCs/>
                <w:i/>
                <w:iCs/>
              </w:rPr>
              <w:t>Očekávané výstupy předmětu</w:t>
            </w:r>
          </w:p>
        </w:tc>
        <w:tc>
          <w:tcPr>
            <w:tcW w:w="2403" w:type="dxa"/>
            <w:hideMark/>
          </w:tcPr>
          <w:p w:rsidR="00D053B1" w:rsidRPr="00D053B1" w:rsidRDefault="00D053B1" w:rsidP="00D053B1">
            <w:pPr>
              <w:rPr>
                <w:b/>
                <w:bCs/>
                <w:i/>
                <w:iCs/>
              </w:rPr>
            </w:pPr>
            <w:r w:rsidRPr="00D053B1">
              <w:rPr>
                <w:b/>
                <w:bCs/>
                <w:i/>
                <w:iCs/>
              </w:rPr>
              <w:t>Učivo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Pr>
              <w:rPr>
                <w:b/>
                <w:bCs/>
                <w:i/>
                <w:iCs/>
              </w:rPr>
            </w:pPr>
            <w:r w:rsidRPr="00D053B1">
              <w:rPr>
                <w:b/>
                <w:bCs/>
                <w:i/>
                <w:iCs/>
              </w:rPr>
              <w:t>Klíčová kompetence (zkratka)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pPr>
              <w:rPr>
                <w:b/>
                <w:bCs/>
                <w:i/>
                <w:iCs/>
              </w:rPr>
            </w:pPr>
            <w:r w:rsidRPr="00D053B1">
              <w:rPr>
                <w:b/>
                <w:bCs/>
                <w:i/>
                <w:iCs/>
              </w:rPr>
              <w:t>Průřezová témata (zkratka)</w:t>
            </w:r>
          </w:p>
        </w:tc>
      </w:tr>
      <w:tr w:rsidR="00D053B1" w:rsidRPr="00D053B1" w:rsidTr="00D053B1">
        <w:trPr>
          <w:trHeight w:val="564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uvede konkrétní příklady důležitosti dějinných poznatků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význam zkoumání dějin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10; VMEGS - 3</w:t>
            </w:r>
          </w:p>
        </w:tc>
      </w:tr>
      <w:tr w:rsidR="00D053B1" w:rsidRPr="00D053B1" w:rsidTr="00D053B1">
        <w:trPr>
          <w:trHeight w:val="276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uvede příklady zdrojů informací o minulosti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získávání infor</w:t>
            </w:r>
            <w:r w:rsidR="00971C08">
              <w:t>m</w:t>
            </w:r>
            <w:r w:rsidRPr="00D053B1">
              <w:t>ací o dějinách, historické prameny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ŘP</w:t>
            </w:r>
            <w:proofErr w:type="gramEnd"/>
            <w:r w:rsidRPr="00D053B1">
              <w:t>, K - K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 </w:t>
            </w:r>
          </w:p>
        </w:tc>
      </w:tr>
      <w:tr w:rsidR="00D053B1" w:rsidRPr="00D053B1" w:rsidTr="00D053B1">
        <w:trPr>
          <w:trHeight w:val="276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pojmenuje instituce, kde jsou tyto zdroje shromažďovány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získávání informací o dějinách, historické prameny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ŘP</w:t>
            </w:r>
            <w:proofErr w:type="gramEnd"/>
            <w:r w:rsidRPr="00D053B1">
              <w:t>, K - K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VDO - 1</w:t>
            </w:r>
          </w:p>
        </w:tc>
      </w:tr>
      <w:tr w:rsidR="00D053B1" w:rsidRPr="00D053B1" w:rsidTr="00D053B1">
        <w:trPr>
          <w:trHeight w:val="276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orientuje se na časové přímce a v historické mapě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historický čas a prostor, získávání informací o dějinách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ŘP</w:t>
            </w:r>
            <w:proofErr w:type="gramEnd"/>
            <w:r w:rsidRPr="00D053B1">
              <w:t>, K - K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řadí jednotlivé historické epochy v chronologickém sledu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historický čas a prostor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ŘP</w:t>
            </w:r>
            <w:proofErr w:type="gramEnd"/>
            <w:r w:rsidRPr="00D053B1">
              <w:t>, K - K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- 1; VMEGS - 3</w:t>
            </w:r>
          </w:p>
        </w:tc>
      </w:tr>
      <w:tr w:rsidR="00D053B1" w:rsidRPr="00D053B1" w:rsidTr="00D053B1">
        <w:trPr>
          <w:trHeight w:val="276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pokouší se charakterizovat současný názor na vznik světa a člověka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vznik a vývoj lidského rodu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ŘP</w:t>
            </w:r>
            <w:proofErr w:type="gramEnd"/>
            <w:r w:rsidRPr="00D053B1">
              <w:t>, K - K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</w:t>
            </w:r>
          </w:p>
        </w:tc>
      </w:tr>
      <w:tr w:rsidR="00D053B1" w:rsidRPr="00D053B1" w:rsidTr="00D053B1">
        <w:trPr>
          <w:trHeight w:val="276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rozpoznává vývojová stádia člověka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vznik a vývoj lidského rodu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U</w:t>
            </w:r>
            <w:proofErr w:type="gramEnd"/>
            <w:r w:rsidRPr="00D053B1">
              <w:t>, K - K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rozlišuje jednotlivé etapy pravěku podle materiálu pro výrobu nástrojů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členění pravěku podle základního materiálu pro výrobu nástrojů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U</w:t>
            </w:r>
            <w:proofErr w:type="gramEnd"/>
            <w:r w:rsidRPr="00D053B1">
              <w:t>, K - K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- 1;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snaží se charakterizovat život pravěkých sběračů a lovců, snaží se objasnit jejich materiální a duchovní kulturu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člověk a lidská společnost v pravěku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U</w:t>
            </w:r>
            <w:proofErr w:type="gramEnd"/>
            <w:r w:rsidRPr="00D053B1">
              <w:t>, K - K,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5;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snaží se objasnit význam zemědělství, dobytkářství a zpracování kovů pro lidskou společnost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člověk a lidská společnost v pravěku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pochopí souvislosti mezi přírodními podmínkami a vznikem prvních velkých zemědělských civilizací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nejstarší starověké civilizace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EV - 2, OSV - 1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charakterizuje, vyhledává a srovnává starověké civilizace a jejich přínos pro rozvoj lidské společnosti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nejstarší starověké civilizace a jejich kulturní odkaz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r w:rsidRPr="00D053B1">
              <w:t xml:space="preserve">K - K, K - </w:t>
            </w:r>
            <w:proofErr w:type="gramStart"/>
            <w:r w:rsidRPr="00D053B1">
              <w:t>U,K</w:t>
            </w:r>
            <w:proofErr w:type="gramEnd"/>
            <w:r w:rsidRPr="00D053B1">
              <w:t xml:space="preserve"> - O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EV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lastRenderedPageBreak/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uvede nejvýznamnější typy památek, které se staly součástí svět kult. dědictví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kulturní odkaz /Mezopotámie, Indie, Čína, Egypt/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r w:rsidRPr="00D053B1">
              <w:t xml:space="preserve">K - K, K - </w:t>
            </w:r>
            <w:proofErr w:type="gramStart"/>
            <w:r w:rsidRPr="00D053B1">
              <w:t>U,K</w:t>
            </w:r>
            <w:proofErr w:type="gramEnd"/>
            <w:r w:rsidRPr="00D053B1">
              <w:t xml:space="preserve"> - O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EV - 3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porovnává formy vlády a postavení společenských skupin v jednotlivých státech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antické Řecko a Řím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VDO - 2, VMEGS - 3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vysvětlí podstatu antické demokracie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 xml:space="preserve">antické Řecko 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U</w:t>
            </w:r>
            <w:proofErr w:type="gramEnd"/>
            <w:r w:rsidRPr="00D053B1">
              <w:t>, K - K, K - O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VDO - 2, VMEGS - 3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na konkrétních příkladech demonstruje přínos antické kultury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antický Řím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U</w:t>
            </w:r>
            <w:proofErr w:type="gramEnd"/>
            <w:r w:rsidRPr="00D053B1">
              <w:t>, K - K, K - O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EV - </w:t>
            </w:r>
            <w:proofErr w:type="gramStart"/>
            <w:r w:rsidRPr="00D053B1">
              <w:t xml:space="preserve">3,   </w:t>
            </w:r>
            <w:proofErr w:type="gramEnd"/>
            <w:r w:rsidRPr="00D053B1">
              <w:t xml:space="preserve">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uvědomuje si význam křesťanství /zrod/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antické Řecko a Řím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</w:t>
            </w:r>
          </w:p>
        </w:tc>
      </w:tr>
      <w:tr w:rsidR="00D053B1" w:rsidRPr="00D053B1" w:rsidTr="00D053B1">
        <w:trPr>
          <w:trHeight w:val="795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6.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charakterizuje období stěhování národů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střední Evropa a její styky s antickým Středomořím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proofErr w:type="spellStart"/>
            <w:r w:rsidRPr="00D053B1">
              <w:t>MuV</w:t>
            </w:r>
            <w:proofErr w:type="spellEnd"/>
            <w:r w:rsidRPr="00D053B1">
              <w:t xml:space="preserve"> - 1, </w:t>
            </w:r>
            <w:proofErr w:type="gramStart"/>
            <w:r w:rsidRPr="00D053B1">
              <w:t>3;OSV</w:t>
            </w:r>
            <w:proofErr w:type="gramEnd"/>
            <w:r w:rsidRPr="00D053B1">
              <w:t xml:space="preserve"> - 1; VMEGS - 3</w:t>
            </w:r>
          </w:p>
        </w:tc>
      </w:tr>
      <w:tr w:rsidR="00D053B1" w:rsidRPr="00D053B1" w:rsidTr="00D053B1">
        <w:trPr>
          <w:trHeight w:val="540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osvojí si periodizaci středověku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periodizace středověku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U</w:t>
            </w:r>
            <w:proofErr w:type="gramEnd"/>
            <w:r w:rsidRPr="00D053B1">
              <w:t>, K - K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</w:t>
            </w:r>
          </w:p>
        </w:tc>
      </w:tr>
      <w:tr w:rsidR="00D053B1" w:rsidRPr="00D053B1" w:rsidTr="00D053B1">
        <w:trPr>
          <w:trHeight w:val="924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popíše podstatnou změnu evropské situace, která nastala v důsledku příchodu nových etnik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nový etnický obraz Evropy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</w:t>
            </w:r>
            <w:proofErr w:type="spellStart"/>
            <w:r w:rsidRPr="00D053B1">
              <w:t>MuV</w:t>
            </w:r>
            <w:proofErr w:type="spellEnd"/>
            <w:r w:rsidRPr="00D053B1">
              <w:t xml:space="preserve"> - 1, VMEGS - 2,3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učí se chápat úlohu křesťanství a víry /christianizace a vznik států/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utváření států ve východoevropském a západoevropském kulturním okruhu a jejich specifický vývoj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U</w:t>
            </w:r>
            <w:proofErr w:type="gramEnd"/>
            <w:r w:rsidRPr="00D053B1">
              <w:t>, K - K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</w:t>
            </w:r>
            <w:proofErr w:type="spellStart"/>
            <w:r w:rsidRPr="00D053B1">
              <w:t>Muv</w:t>
            </w:r>
            <w:proofErr w:type="spellEnd"/>
            <w:r w:rsidRPr="00D053B1">
              <w:t xml:space="preserve"> - </w:t>
            </w:r>
            <w:proofErr w:type="gramStart"/>
            <w:r w:rsidRPr="00D053B1">
              <w:t xml:space="preserve">2,   </w:t>
            </w:r>
            <w:proofErr w:type="gramEnd"/>
            <w:r w:rsidRPr="00D053B1">
              <w:t xml:space="preserve">  VMEGS - 3</w:t>
            </w:r>
          </w:p>
        </w:tc>
      </w:tr>
      <w:tr w:rsidR="00D053B1" w:rsidRPr="00D053B1" w:rsidTr="00D053B1">
        <w:trPr>
          <w:trHeight w:val="870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objasní situaci Velkomoravské říše a vnitřní vývoj českého státu a postavení těchto státních útvarů v evropských souvislostech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Velká Morava a český stát, jejich vnitřní vývoj a postavení    v Evropě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</w:t>
            </w:r>
            <w:proofErr w:type="spellStart"/>
            <w:r w:rsidRPr="00D053B1">
              <w:t>MuV</w:t>
            </w:r>
            <w:proofErr w:type="spellEnd"/>
            <w:r w:rsidRPr="00D053B1">
              <w:t xml:space="preserve"> - 1, VMEGS - 3, EV - 3</w:t>
            </w:r>
          </w:p>
        </w:tc>
      </w:tr>
      <w:tr w:rsidR="00D053B1" w:rsidRPr="00D053B1" w:rsidTr="00D053B1">
        <w:trPr>
          <w:trHeight w:val="870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vymezí úlohu křesťanství a víry v životě středověkého člověka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křesťanství, islám a islámské říše ovlivňující Evropu /Arabové, Turci/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</w:t>
            </w:r>
            <w:proofErr w:type="spellStart"/>
            <w:r w:rsidRPr="00D053B1">
              <w:t>Muv</w:t>
            </w:r>
            <w:proofErr w:type="spellEnd"/>
            <w:r w:rsidRPr="00D053B1">
              <w:t xml:space="preserve"> - </w:t>
            </w:r>
            <w:proofErr w:type="gramStart"/>
            <w:r w:rsidRPr="00D053B1">
              <w:t xml:space="preserve">2,   </w:t>
            </w:r>
            <w:proofErr w:type="gramEnd"/>
            <w:r w:rsidRPr="00D053B1">
              <w:t xml:space="preserve"> 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seznamuje se s konflikty mezi světskou a církevní mocí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papežství, císařství, křížové výpravy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U</w:t>
            </w:r>
            <w:proofErr w:type="gramEnd"/>
            <w:r w:rsidRPr="00D053B1">
              <w:t>, K - K,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ilustruje postavení jednotlivých vrstev středověké společnosti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struktura středověké společnosti, funkce jednotlivých vrstev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U</w:t>
            </w:r>
            <w:proofErr w:type="gramEnd"/>
            <w:r w:rsidRPr="00D053B1">
              <w:t>, K - K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</w:t>
            </w:r>
          </w:p>
        </w:tc>
      </w:tr>
      <w:tr w:rsidR="00D053B1" w:rsidRPr="00D053B1" w:rsidTr="00D053B1">
        <w:trPr>
          <w:trHeight w:val="744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uvede příklady románské kultury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 xml:space="preserve">kultura středověké </w:t>
            </w:r>
            <w:proofErr w:type="gramStart"/>
            <w:r w:rsidRPr="00D053B1">
              <w:t>společnosti - románské</w:t>
            </w:r>
            <w:proofErr w:type="gramEnd"/>
            <w:r w:rsidRPr="00D053B1">
              <w:t xml:space="preserve"> umění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 xml:space="preserve">, K - O, K - U 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EV - </w:t>
            </w:r>
            <w:proofErr w:type="gramStart"/>
            <w:r w:rsidRPr="00D053B1">
              <w:t>3,  VMEGS</w:t>
            </w:r>
            <w:proofErr w:type="gramEnd"/>
            <w:r w:rsidRPr="00D053B1">
              <w:t xml:space="preserve">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seznámí se s rozmachem českého státu a jeho význam ve střední Evropě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český stát za vlády posledních Přemyslovců, nástup Lucemburků, vláda Karla IV. /český stát v 15. st./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r w:rsidRPr="00D053B1">
              <w:t xml:space="preserve">K - K, K - </w:t>
            </w:r>
            <w:proofErr w:type="gramStart"/>
            <w:r w:rsidRPr="00D053B1">
              <w:t>O,,</w:t>
            </w:r>
            <w:proofErr w:type="gramEnd"/>
            <w:r w:rsidRPr="00D053B1">
              <w:t xml:space="preserve">K - U 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EV - 3,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uvede příklady gotické kultury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gotické umění a vzdělanost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r w:rsidRPr="00D053B1">
              <w:t xml:space="preserve">K - K, K - </w:t>
            </w:r>
            <w:proofErr w:type="gramStart"/>
            <w:r w:rsidRPr="00D053B1">
              <w:t>O,,</w:t>
            </w:r>
            <w:proofErr w:type="gramEnd"/>
            <w:r w:rsidRPr="00D053B1">
              <w:t xml:space="preserve">K - U 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EV - 3, VMEGS - 3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 xml:space="preserve">seznámí se s problémy, které vedly ke kritice církve a vyústily v českou </w:t>
            </w:r>
            <w:proofErr w:type="gramStart"/>
            <w:r w:rsidRPr="00D053B1">
              <w:t>reformaci,  vymezí</w:t>
            </w:r>
            <w:proofErr w:type="gramEnd"/>
            <w:r w:rsidRPr="00D053B1">
              <w:t xml:space="preserve"> význam husitské tradice pro český politický a kulturní život 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kritika poměrů v církvi a husitství v Čechách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r w:rsidRPr="00D053B1">
              <w:t xml:space="preserve">K - K, K - O, K - </w:t>
            </w:r>
            <w:proofErr w:type="gramStart"/>
            <w:r w:rsidRPr="00D053B1">
              <w:t>ŘP,K</w:t>
            </w:r>
            <w:proofErr w:type="gramEnd"/>
            <w:r w:rsidRPr="00D053B1">
              <w:t xml:space="preserve"> - U 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1;   </w:t>
            </w:r>
            <w:proofErr w:type="gramEnd"/>
            <w:r w:rsidRPr="00D053B1">
              <w:t xml:space="preserve">    VMEGS - 3;      </w:t>
            </w:r>
            <w:proofErr w:type="spellStart"/>
            <w:r w:rsidRPr="00D053B1">
              <w:t>MuV</w:t>
            </w:r>
            <w:proofErr w:type="spellEnd"/>
            <w:r w:rsidRPr="00D053B1">
              <w:t xml:space="preserve"> - 2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porovnává významné osobnosti českých a evropských dějin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Přemyslovci, Lucemburkové, konflikt mezi Anglií a Francií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 xml:space="preserve">, K - U 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VMEGS - 3</w:t>
            </w:r>
          </w:p>
        </w:tc>
      </w:tr>
      <w:tr w:rsidR="00D053B1" w:rsidRPr="00D053B1" w:rsidTr="00D053B1">
        <w:trPr>
          <w:trHeight w:val="540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uvědomuje si okolnosti vzniku středoevropského soustátí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doba jagellonská /pozdní gotika/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r w:rsidRPr="00D053B1">
              <w:t xml:space="preserve">K - K, K - </w:t>
            </w:r>
            <w:proofErr w:type="gramStart"/>
            <w:r w:rsidRPr="00D053B1">
              <w:t>O,K</w:t>
            </w:r>
            <w:proofErr w:type="gramEnd"/>
            <w:r w:rsidRPr="00D053B1">
              <w:t xml:space="preserve"> - U 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EV - 3, OSV - 1,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popíše průběh zámořských objevů, jejich příčiny a důsledky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zámořské objevy a počátky dobývání světa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U</w:t>
            </w:r>
            <w:proofErr w:type="gramEnd"/>
            <w:r w:rsidRPr="00D053B1">
              <w:t>, K - K,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1;   </w:t>
            </w:r>
            <w:proofErr w:type="gramEnd"/>
            <w:r w:rsidRPr="00D053B1">
              <w:t xml:space="preserve">   VMEGS - 2, 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vysvětlí znovuobjevení antického ideálu člověka, seznámí se s pojmy humanismus, renesance a jejich projevy v kultuře, myšlení a životě lidí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renesance a humanismus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r w:rsidRPr="00D053B1">
              <w:t xml:space="preserve">K - K, K - </w:t>
            </w:r>
            <w:proofErr w:type="gramStart"/>
            <w:r w:rsidRPr="00D053B1">
              <w:t>O,K</w:t>
            </w:r>
            <w:proofErr w:type="gramEnd"/>
            <w:r w:rsidRPr="00D053B1">
              <w:t xml:space="preserve"> - U 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VMEGS - 3, EV - 3 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seznámí se s pojmem reformace /nové myšlenky žádající reformu církve/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reformace a její šíření Evropou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U</w:t>
            </w:r>
            <w:proofErr w:type="gramEnd"/>
            <w:r w:rsidRPr="00D053B1">
              <w:t>, K - K,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 xml:space="preserve">7. 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 xml:space="preserve">objasní postavení českého státu v podmínkách </w:t>
            </w:r>
            <w:proofErr w:type="gramStart"/>
            <w:r w:rsidRPr="00D053B1">
              <w:t>Evropy  a</w:t>
            </w:r>
            <w:proofErr w:type="gramEnd"/>
            <w:r w:rsidRPr="00D053B1">
              <w:t xml:space="preserve"> jeho postavení uvnitř habsburské monarchie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český stát a velmoci v 15. - 18. st.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7.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objasní příčiny a důsledky vzniku třicetileté války, posoudí její důsledky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český stát a velmoci v 15. - 18. st.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VMEGS - 3       </w:t>
            </w:r>
            <w:proofErr w:type="spellStart"/>
            <w:r w:rsidRPr="00D053B1">
              <w:t>MuV</w:t>
            </w:r>
            <w:proofErr w:type="spellEnd"/>
            <w:r w:rsidRPr="00D053B1">
              <w:t xml:space="preserve"> - 2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8.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 xml:space="preserve">učí se rozpoznávat projevy barokní kultury, </w:t>
            </w:r>
            <w:proofErr w:type="gramStart"/>
            <w:r w:rsidRPr="00D053B1">
              <w:t>uvede  příklady</w:t>
            </w:r>
            <w:proofErr w:type="gramEnd"/>
            <w:r w:rsidRPr="00D053B1">
              <w:t xml:space="preserve"> významných kulturních památek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barokní kultura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 xml:space="preserve">, K - O, K - U 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EV - 3, VMEGS - 3</w:t>
            </w:r>
          </w:p>
        </w:tc>
      </w:tr>
      <w:tr w:rsidR="00D053B1" w:rsidRPr="00D053B1" w:rsidTr="00D053B1">
        <w:trPr>
          <w:trHeight w:val="73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8.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seznámí se s pojmy osvícenství, klasicismus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rozvoj vzdělanosti v době osvícenství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EV - 3, VMEGS - 3</w:t>
            </w:r>
          </w:p>
        </w:tc>
      </w:tr>
      <w:tr w:rsidR="00D053B1" w:rsidRPr="00D053B1" w:rsidTr="00D053B1">
        <w:trPr>
          <w:trHeight w:val="1095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 xml:space="preserve">8. 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chápe pojem kolonie, uvědomí si význam boje za svobodu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 xml:space="preserve">Evropa v 18. st. /Velká Británie a její </w:t>
            </w:r>
            <w:proofErr w:type="gramStart"/>
            <w:r w:rsidRPr="00D053B1">
              <w:t>kolonie - vznik</w:t>
            </w:r>
            <w:proofErr w:type="gramEnd"/>
            <w:r w:rsidRPr="00D053B1">
              <w:t xml:space="preserve"> USA/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VDO - 4, VMEGS - </w:t>
            </w:r>
            <w:proofErr w:type="gramStart"/>
            <w:r w:rsidRPr="00D053B1">
              <w:t xml:space="preserve">3,   </w:t>
            </w:r>
            <w:proofErr w:type="gramEnd"/>
            <w:r w:rsidRPr="00D053B1">
              <w:t xml:space="preserve">   </w:t>
            </w:r>
            <w:proofErr w:type="spellStart"/>
            <w:r w:rsidRPr="00D053B1">
              <w:t>MuV</w:t>
            </w:r>
            <w:proofErr w:type="spellEnd"/>
            <w:r w:rsidRPr="00D053B1">
              <w:t xml:space="preserve">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8.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vysvětlí podstatné ekonomické, sociální, politické a kulturní změny ve vybraných zemích a u nás, které charakterizují modernizaci společnosti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industrializace a její důsledky pro společnost, sociální otázka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>1;  EV</w:t>
            </w:r>
            <w:proofErr w:type="gramEnd"/>
            <w:r w:rsidRPr="00D053B1">
              <w:t xml:space="preserve"> - 3;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8.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 xml:space="preserve">objasní souvislost mezi událostmi Francouzské revoluce a napoleonských </w:t>
            </w:r>
            <w:proofErr w:type="gramStart"/>
            <w:r w:rsidRPr="00D053B1">
              <w:t>válek  a</w:t>
            </w:r>
            <w:proofErr w:type="gramEnd"/>
            <w:r w:rsidRPr="00D053B1">
              <w:t xml:space="preserve"> rozbitím starých společenských struktur v Evropě 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Velká francouzská revoluce a napoleonské období, jejich vliv na Evropu a svět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1;   </w:t>
            </w:r>
            <w:proofErr w:type="gramEnd"/>
            <w:r w:rsidRPr="00D053B1">
              <w:t xml:space="preserve">   VMEGS -1, 3</w:t>
            </w:r>
          </w:p>
        </w:tc>
      </w:tr>
      <w:tr w:rsidR="00D053B1" w:rsidRPr="00D053B1" w:rsidTr="00D053B1">
        <w:trPr>
          <w:trHeight w:val="1656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8.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porovná jednotlivé fáze utváření novodobého českého národa v souvislosti       s národními hnutími vybraných evropských národů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národní hnutí velkých a malých národů, utváření novodobého českého národa, revoluce 19. st. jako prostředek řešení politických, sociálních a národnostních problémů, politické proudy /konzervativismus, liberalismus, demokratismus, socialismus/, ústava, politické strany, občanská práva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 xml:space="preserve">, K - O, K - U 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</w:t>
            </w:r>
            <w:proofErr w:type="gramStart"/>
            <w:r w:rsidRPr="00D053B1">
              <w:t xml:space="preserve">11;   </w:t>
            </w:r>
            <w:proofErr w:type="gramEnd"/>
            <w:r w:rsidRPr="00D053B1">
              <w:t xml:space="preserve">   VDO - 4; </w:t>
            </w:r>
            <w:proofErr w:type="spellStart"/>
            <w:r w:rsidRPr="00D053B1">
              <w:t>MeV</w:t>
            </w:r>
            <w:proofErr w:type="spellEnd"/>
            <w:r w:rsidRPr="00D053B1">
              <w:t xml:space="preserve"> - 5; VMEGS - 3;      </w:t>
            </w:r>
            <w:proofErr w:type="spellStart"/>
            <w:r w:rsidRPr="00D053B1">
              <w:t>MuV</w:t>
            </w:r>
            <w:proofErr w:type="spellEnd"/>
            <w:r w:rsidRPr="00D053B1">
              <w:t xml:space="preserve"> - 1, 4      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8.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vysvětlí rozdílné tempo modernizace a prohloubení nerovnoměrnosti vývoje jednotlivých částí Evropy a světa včetně důsledků, ke kterým tato nerovnoměrnost vedla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věda a technika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EV - 3,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8.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seznámí se s projevy umění přelomu 19. a 20. st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kulturní rozrůzněnost doby, měšťanská kultura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EV - 3, VMEGS - 3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8.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charakterizuje soupeření mezi velmocemi, vymezí význam kolonií, pochopí nehumánnost rasismu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konflikty mezi velmocemi, kolonialismus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11; VMEGS - </w:t>
            </w:r>
            <w:proofErr w:type="gramStart"/>
            <w:r w:rsidRPr="00D053B1">
              <w:t xml:space="preserve">3;   </w:t>
            </w:r>
            <w:proofErr w:type="gramEnd"/>
            <w:r w:rsidRPr="00D053B1">
              <w:t xml:space="preserve">   </w:t>
            </w:r>
            <w:proofErr w:type="spellStart"/>
            <w:r w:rsidRPr="00D053B1">
              <w:t>MuV</w:t>
            </w:r>
            <w:proofErr w:type="spellEnd"/>
            <w:r w:rsidRPr="00D053B1">
              <w:t xml:space="preserve">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8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poznává české země jako nejrozvinutější část habsburské monarchie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společnost před 1. svět. válkou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r w:rsidRPr="00D053B1">
              <w:t xml:space="preserve">K - K, K - O, K - </w:t>
            </w:r>
            <w:proofErr w:type="gramStart"/>
            <w:r w:rsidRPr="00D053B1">
              <w:t>ŘP,K</w:t>
            </w:r>
            <w:proofErr w:type="gramEnd"/>
            <w:r w:rsidRPr="00D053B1">
              <w:t xml:space="preserve"> - U 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8.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 xml:space="preserve">uvědomuje si rozdíly mezi příčinami a záminkou k válce, rozumí jejím důsledkům a dopadům na civilní obyvatelstvo, na příkladech demonstruje zneužití techniky 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první světová válka, její politické, sociální a kulturní důsledky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</w:t>
            </w:r>
            <w:proofErr w:type="gramStart"/>
            <w:r w:rsidRPr="00D053B1">
              <w:t xml:space="preserve">7;   </w:t>
            </w:r>
            <w:proofErr w:type="gramEnd"/>
            <w:r w:rsidRPr="00D053B1">
              <w:t xml:space="preserve">    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8. - 9.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charakterizuje okolnosti vzniku nástupnických států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nové politické uspořádání Evropy a úloha USA ve světě, vznik Československa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rozpoznává klady a nedostatky demokratických systémů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vznik Československa, jeho hospodářsko-politický vývoj, sociální a národnostní problémy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1;   </w:t>
            </w:r>
            <w:proofErr w:type="gramEnd"/>
            <w:r w:rsidRPr="00D053B1">
              <w:t xml:space="preserve">   VMEGS -3;       VDO - 2, 3, 4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charakterizuje jednotlivé totalitní systémy, příčiny jejich nastolení v širších ekonomických a politických souvislostech a důsledky jejich existence pro svět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mezinárodně politická a hospodářská situace ve 20. a 30. letech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učí se vnímat rozmanitost projevů kultury a přínos národní a evropské kultury    k tomuto odkazu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kultura, věda a technika před vypuknutím 2. sv. války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- 1, EV - 3, VMEGS - 3</w:t>
            </w:r>
          </w:p>
        </w:tc>
      </w:tr>
      <w:tr w:rsidR="00D053B1" w:rsidRPr="00D053B1" w:rsidTr="00D053B1">
        <w:trPr>
          <w:trHeight w:val="1104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rozpoznává destruktivní sílu totalitarismu a vypjatého nacionalismu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 xml:space="preserve">totalitní </w:t>
            </w:r>
            <w:proofErr w:type="gramStart"/>
            <w:r w:rsidRPr="00D053B1">
              <w:t>systémy - komunismus</w:t>
            </w:r>
            <w:proofErr w:type="gramEnd"/>
            <w:r w:rsidRPr="00D053B1">
              <w:t>, fašismus, nacismus - důsledky pro Československo a svět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ŘP, K - O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1;   </w:t>
            </w:r>
            <w:proofErr w:type="gramEnd"/>
            <w:r w:rsidRPr="00D053B1">
              <w:t xml:space="preserve">      VMEGS - 3;      </w:t>
            </w:r>
            <w:proofErr w:type="spellStart"/>
            <w:r w:rsidRPr="00D053B1">
              <w:t>MeV</w:t>
            </w:r>
            <w:proofErr w:type="spellEnd"/>
            <w:r w:rsidRPr="00D053B1">
              <w:t xml:space="preserve"> - 5;            </w:t>
            </w:r>
            <w:proofErr w:type="spellStart"/>
            <w:r w:rsidRPr="00D053B1">
              <w:t>MuV</w:t>
            </w:r>
            <w:proofErr w:type="spellEnd"/>
            <w:r w:rsidRPr="00D053B1">
              <w:t xml:space="preserve"> - 2, 3, 5</w:t>
            </w:r>
          </w:p>
        </w:tc>
      </w:tr>
      <w:tr w:rsidR="00D053B1" w:rsidRPr="00D053B1" w:rsidTr="00D053B1">
        <w:trPr>
          <w:trHeight w:val="1104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na příkladech vyloží antisemitismus, rasismus a jejich nepřijatelnost z hlediska lidských práv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holocaust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1;   </w:t>
            </w:r>
            <w:proofErr w:type="gramEnd"/>
            <w:r w:rsidRPr="00D053B1">
              <w:t xml:space="preserve">      VMEGS - 3;      VDO - 2;           </w:t>
            </w:r>
            <w:proofErr w:type="spellStart"/>
            <w:r w:rsidRPr="00D053B1">
              <w:t>MuV</w:t>
            </w:r>
            <w:proofErr w:type="spellEnd"/>
            <w:r w:rsidRPr="00D053B1">
              <w:t xml:space="preserve"> - 2, 3, 5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zhodnotí postavení Československa v evropských souvislostech a jeho vnitřní sociální, politické a hospodářské prostředí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situace v našich zemích za 2. sv. války, domácí                            a zahraniční odboj; politické, mocenské a ekonomické důsledky války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d</w:t>
            </w:r>
            <w:r w:rsidR="00971C08">
              <w:t>o</w:t>
            </w:r>
            <w:r w:rsidRPr="00D053B1">
              <w:t xml:space="preserve">vede popsat příčiny, průběh a výsledky války, zneužití techniky a jeho důsledky 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2. světová válka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chápe poválečný vývoj Československa, který vyústil v únorové události 1948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poválečné Československo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- 3,      VDO - 4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vysvětlí příčiny a důsledky vzniku bipolárního světa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studená válka, rozdělení světa do vojenských bloků reprezentovaných supervelmocemi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</w:t>
            </w:r>
          </w:p>
        </w:tc>
      </w:tr>
      <w:tr w:rsidR="00D053B1" w:rsidRPr="00D053B1" w:rsidTr="00D053B1">
        <w:trPr>
          <w:trHeight w:val="55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uvede příklady střetávání obou bloků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politické, hospodářské, sociální a ideologické soupeření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VMEGS - 3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dovede vysvětlit a na příkladech doložit mocenské a politické důvody euroatlantické a hospodářské a vojenské spolupráce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vnitřní situace v zemích východního bloku /na vybraných příkladech srovnání s charakteristikou západních zemí/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   VMEGS - 3</w:t>
            </w:r>
          </w:p>
        </w:tc>
      </w:tr>
      <w:tr w:rsidR="00D053B1" w:rsidRPr="00D053B1" w:rsidTr="00D053B1">
        <w:trPr>
          <w:trHeight w:val="828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seznámí se s postavením Československa v mezinárodních souvislostech, seznámí se s vnitřní situací v naší republice /události těchto let: 1948, 1968, 1993/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vývoj Československa /od roku 1945 do roku 1989/, vznik České republiky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</w:t>
            </w:r>
            <w:proofErr w:type="gramStart"/>
            <w:r w:rsidRPr="00D053B1">
              <w:t xml:space="preserve">1,   </w:t>
            </w:r>
            <w:proofErr w:type="gramEnd"/>
            <w:r w:rsidRPr="00D053B1">
              <w:t xml:space="preserve">      VMEGS - 3</w:t>
            </w:r>
          </w:p>
        </w:tc>
      </w:tr>
      <w:tr w:rsidR="00D053B1" w:rsidRPr="00D053B1" w:rsidTr="00D053B1">
        <w:trPr>
          <w:trHeight w:val="744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dokáže posoudit postavení rozvojových zemí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rozpad koloniálního systému, mimoevropský svět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 xml:space="preserve">OSV - 1, </w:t>
            </w:r>
            <w:proofErr w:type="gramStart"/>
            <w:r w:rsidRPr="00D053B1">
              <w:t xml:space="preserve">7;   </w:t>
            </w:r>
            <w:proofErr w:type="gramEnd"/>
            <w:r w:rsidRPr="00D053B1">
              <w:t xml:space="preserve">     VMEGS - 2</w:t>
            </w:r>
          </w:p>
        </w:tc>
      </w:tr>
      <w:tr w:rsidR="00D053B1" w:rsidRPr="00D053B1" w:rsidTr="00D053B1">
        <w:trPr>
          <w:trHeight w:val="1272"/>
        </w:trPr>
        <w:tc>
          <w:tcPr>
            <w:tcW w:w="498" w:type="dxa"/>
            <w:shd w:val="clear" w:color="auto" w:fill="FFE599" w:themeFill="accent4" w:themeFillTint="66"/>
            <w:hideMark/>
          </w:tcPr>
          <w:p w:rsidR="00D053B1" w:rsidRPr="00D053B1" w:rsidRDefault="00D053B1" w:rsidP="00D053B1">
            <w:r w:rsidRPr="00D053B1">
              <w:t>9.</w:t>
            </w:r>
          </w:p>
        </w:tc>
        <w:tc>
          <w:tcPr>
            <w:tcW w:w="3183" w:type="dxa"/>
            <w:hideMark/>
          </w:tcPr>
          <w:p w:rsidR="00D053B1" w:rsidRPr="00D053B1" w:rsidRDefault="00D053B1">
            <w:r w:rsidRPr="00D053B1">
              <w:t>orientuje se v určitých problémech světa a porovnává je se současným vývojem u nás</w:t>
            </w:r>
          </w:p>
        </w:tc>
        <w:tc>
          <w:tcPr>
            <w:tcW w:w="2403" w:type="dxa"/>
            <w:hideMark/>
          </w:tcPr>
          <w:p w:rsidR="00D053B1" w:rsidRPr="00D053B1" w:rsidRDefault="00D053B1">
            <w:r w:rsidRPr="00D053B1">
              <w:t>problémy současnosti; věda, technika a vzdělání jako faktory vývoje; sport a zábava</w:t>
            </w:r>
          </w:p>
        </w:tc>
        <w:tc>
          <w:tcPr>
            <w:tcW w:w="1338" w:type="dxa"/>
            <w:hideMark/>
          </w:tcPr>
          <w:p w:rsidR="00D053B1" w:rsidRPr="00D053B1" w:rsidRDefault="00D053B1" w:rsidP="00D053B1">
            <w:proofErr w:type="gramStart"/>
            <w:r w:rsidRPr="00D053B1">
              <w:t>K - K</w:t>
            </w:r>
            <w:proofErr w:type="gramEnd"/>
            <w:r w:rsidRPr="00D053B1">
              <w:t>, K - U, K - ŘP</w:t>
            </w:r>
          </w:p>
        </w:tc>
        <w:tc>
          <w:tcPr>
            <w:tcW w:w="1640" w:type="dxa"/>
            <w:hideMark/>
          </w:tcPr>
          <w:p w:rsidR="00D053B1" w:rsidRPr="00D053B1" w:rsidRDefault="00D053B1" w:rsidP="00D053B1">
            <w:r w:rsidRPr="00D053B1">
              <w:t>OSV - 1; EV - 3; VMEGS - 1, 2, 3; VDO - 2, 3, 4</w:t>
            </w:r>
          </w:p>
        </w:tc>
      </w:tr>
    </w:tbl>
    <w:p w:rsidR="00D053B1" w:rsidRDefault="00D053B1"/>
    <w:sectPr w:rsidR="00D053B1" w:rsidSect="00971C08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B1"/>
    <w:rsid w:val="001616AF"/>
    <w:rsid w:val="00971C08"/>
    <w:rsid w:val="00BE0511"/>
    <w:rsid w:val="00D0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D94D"/>
  <w15:chartTrackingRefBased/>
  <w15:docId w15:val="{FFE2AE24-D051-43DE-B799-BE27B2A7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D0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1778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Sýkorová Ivana</dc:creator>
  <cp:keywords/>
  <dc:description/>
  <cp:lastModifiedBy>Sýkorová Ivana</cp:lastModifiedBy>
  <cp:revision>3</cp:revision>
  <dcterms:created xsi:type="dcterms:W3CDTF">2023-01-17T12:13:00Z</dcterms:created>
  <dcterms:modified xsi:type="dcterms:W3CDTF">2023-01-17T12:20:00Z</dcterms:modified>
</cp:coreProperties>
</file>