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4D9" w:rsidRPr="00A224D9" w:rsidRDefault="00A224D9" w:rsidP="00FF0B8A">
      <w:pPr>
        <w:pStyle w:val="Nadpis1"/>
      </w:pPr>
      <w:r w:rsidRPr="00A224D9">
        <w:t>5.5. ČLOVĚK A SPOLEČNOST</w:t>
      </w:r>
    </w:p>
    <w:p w:rsidR="00A224D9" w:rsidRDefault="00A224D9" w:rsidP="00A224D9">
      <w:pPr>
        <w:pStyle w:val="Zhlav"/>
        <w:tabs>
          <w:tab w:val="clear" w:pos="4536"/>
          <w:tab w:val="clear" w:pos="907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tblPr>
      <w:tblGrid>
        <w:gridCol w:w="14142"/>
      </w:tblGrid>
      <w:tr w:rsidR="00A224D9" w:rsidTr="002641A8">
        <w:tc>
          <w:tcPr>
            <w:tcW w:w="14142" w:type="dxa"/>
            <w:shd w:val="clear" w:color="auto" w:fill="E6E6E6"/>
          </w:tcPr>
          <w:p w:rsidR="00A224D9" w:rsidRDefault="00A224D9" w:rsidP="002641A8">
            <w:pPr>
              <w:pStyle w:val="Nzev"/>
              <w:rPr>
                <w:sz w:val="28"/>
                <w:u w:val="none"/>
              </w:rPr>
            </w:pPr>
            <w:r>
              <w:rPr>
                <w:sz w:val="28"/>
                <w:u w:val="none"/>
              </w:rPr>
              <w:t>5.5.1. DĚJEPIS</w:t>
            </w:r>
          </w:p>
        </w:tc>
      </w:tr>
    </w:tbl>
    <w:p w:rsidR="00A224D9" w:rsidRDefault="00A224D9" w:rsidP="00A224D9">
      <w:pPr>
        <w:pStyle w:val="Nzev"/>
        <w:jc w:val="left"/>
        <w:rPr>
          <w:sz w:val="28"/>
          <w:u w:val="none"/>
        </w:rPr>
      </w:pPr>
    </w:p>
    <w:p w:rsidR="00A224D9" w:rsidRDefault="00A224D9" w:rsidP="00A224D9">
      <w:pPr>
        <w:pStyle w:val="Nzev"/>
        <w:jc w:val="left"/>
        <w:rPr>
          <w:sz w:val="28"/>
          <w:u w:val="none"/>
        </w:rPr>
      </w:pPr>
      <w:r>
        <w:rPr>
          <w:sz w:val="28"/>
          <w:u w:val="none"/>
        </w:rPr>
        <w:t>5.5.1.1. CHARAKTERISTIKA PŘEDMĚTU</w:t>
      </w:r>
    </w:p>
    <w:p w:rsidR="00A224D9" w:rsidRDefault="00A224D9" w:rsidP="00A224D9">
      <w:pPr>
        <w:rPr>
          <w:b/>
          <w:bCs/>
          <w:sz w:val="32"/>
          <w:u w:val="single"/>
        </w:rPr>
      </w:pPr>
    </w:p>
    <w:p w:rsidR="00A224D9" w:rsidRDefault="00A224D9" w:rsidP="00A224D9">
      <w:pPr>
        <w:jc w:val="center"/>
      </w:pPr>
      <w:r>
        <w:t xml:space="preserve">Předmět DĚJEPIS je vyučován jako samostatný předmět v 6., 7., </w:t>
      </w:r>
      <w:smartTag w:uri="urn:schemas-microsoft-com:office:smarttags" w:element="metricconverter">
        <w:smartTagPr>
          <w:attr w:name="ProductID" w:val="8. a"/>
        </w:smartTagPr>
        <w:r>
          <w:t>8. a</w:t>
        </w:r>
      </w:smartTag>
      <w:r>
        <w:t xml:space="preserve"> 9. ročníku.</w:t>
      </w:r>
    </w:p>
    <w:p w:rsidR="00A224D9" w:rsidRDefault="00A224D9" w:rsidP="00A224D9">
      <w:pPr>
        <w:jc w:val="center"/>
      </w:pPr>
    </w:p>
    <w:p w:rsidR="00A224D9" w:rsidRDefault="00A224D9" w:rsidP="00A224D9">
      <w:pPr>
        <w:jc w:val="center"/>
      </w:pPr>
      <w:r>
        <w:t>Počet hodin týdně vyučovacího předmětu DĚJEPIS:</w:t>
      </w:r>
    </w:p>
    <w:p w:rsidR="00A224D9" w:rsidRDefault="00A224D9" w:rsidP="00A224D9"/>
    <w:tbl>
      <w:tblPr>
        <w:tblW w:w="0" w:type="auto"/>
        <w:tblInd w:w="2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67"/>
        <w:gridCol w:w="767"/>
        <w:gridCol w:w="767"/>
        <w:gridCol w:w="767"/>
        <w:gridCol w:w="768"/>
        <w:gridCol w:w="860"/>
        <w:gridCol w:w="768"/>
        <w:gridCol w:w="768"/>
        <w:gridCol w:w="768"/>
        <w:gridCol w:w="768"/>
        <w:gridCol w:w="860"/>
        <w:gridCol w:w="860"/>
      </w:tblGrid>
      <w:tr w:rsidR="00A224D9" w:rsidTr="002641A8">
        <w:tc>
          <w:tcPr>
            <w:tcW w:w="767" w:type="dxa"/>
            <w:tcBorders>
              <w:top w:val="double" w:sz="4" w:space="0" w:color="auto"/>
              <w:left w:val="double" w:sz="4" w:space="0" w:color="auto"/>
              <w:bottom w:val="double" w:sz="4" w:space="0" w:color="auto"/>
            </w:tcBorders>
          </w:tcPr>
          <w:p w:rsidR="00A224D9" w:rsidRDefault="00A224D9" w:rsidP="002641A8">
            <w:pPr>
              <w:jc w:val="center"/>
              <w:rPr>
                <w:b/>
                <w:bCs/>
              </w:rPr>
            </w:pPr>
            <w:r>
              <w:rPr>
                <w:b/>
                <w:bCs/>
              </w:rPr>
              <w:t>1.r.</w:t>
            </w:r>
          </w:p>
        </w:tc>
        <w:tc>
          <w:tcPr>
            <w:tcW w:w="767" w:type="dxa"/>
            <w:tcBorders>
              <w:top w:val="double" w:sz="4" w:space="0" w:color="auto"/>
              <w:bottom w:val="double" w:sz="4" w:space="0" w:color="auto"/>
            </w:tcBorders>
          </w:tcPr>
          <w:p w:rsidR="00A224D9" w:rsidRDefault="00A224D9" w:rsidP="002641A8">
            <w:pPr>
              <w:jc w:val="center"/>
              <w:rPr>
                <w:b/>
                <w:bCs/>
              </w:rPr>
            </w:pPr>
            <w:r>
              <w:rPr>
                <w:b/>
                <w:bCs/>
              </w:rPr>
              <w:t>2.r.</w:t>
            </w:r>
          </w:p>
        </w:tc>
        <w:tc>
          <w:tcPr>
            <w:tcW w:w="767" w:type="dxa"/>
            <w:tcBorders>
              <w:top w:val="double" w:sz="4" w:space="0" w:color="auto"/>
              <w:bottom w:val="double" w:sz="4" w:space="0" w:color="auto"/>
            </w:tcBorders>
          </w:tcPr>
          <w:p w:rsidR="00A224D9" w:rsidRDefault="00A224D9" w:rsidP="002641A8">
            <w:pPr>
              <w:jc w:val="center"/>
              <w:rPr>
                <w:b/>
                <w:bCs/>
              </w:rPr>
            </w:pPr>
            <w:r>
              <w:rPr>
                <w:b/>
                <w:bCs/>
              </w:rPr>
              <w:t>3.r.</w:t>
            </w:r>
          </w:p>
        </w:tc>
        <w:tc>
          <w:tcPr>
            <w:tcW w:w="767" w:type="dxa"/>
            <w:tcBorders>
              <w:top w:val="double" w:sz="4" w:space="0" w:color="auto"/>
              <w:bottom w:val="double" w:sz="4" w:space="0" w:color="auto"/>
            </w:tcBorders>
          </w:tcPr>
          <w:p w:rsidR="00A224D9" w:rsidRDefault="00A224D9" w:rsidP="002641A8">
            <w:pPr>
              <w:jc w:val="center"/>
              <w:rPr>
                <w:b/>
                <w:bCs/>
              </w:rPr>
            </w:pPr>
            <w:r>
              <w:rPr>
                <w:b/>
                <w:bCs/>
              </w:rPr>
              <w:t>4.r.</w:t>
            </w:r>
          </w:p>
        </w:tc>
        <w:tc>
          <w:tcPr>
            <w:tcW w:w="768" w:type="dxa"/>
            <w:tcBorders>
              <w:top w:val="double" w:sz="4" w:space="0" w:color="auto"/>
              <w:bottom w:val="double" w:sz="4" w:space="0" w:color="auto"/>
            </w:tcBorders>
          </w:tcPr>
          <w:p w:rsidR="00A224D9" w:rsidRDefault="00A224D9" w:rsidP="002641A8">
            <w:pPr>
              <w:jc w:val="center"/>
              <w:rPr>
                <w:b/>
                <w:bCs/>
              </w:rPr>
            </w:pPr>
            <w:r>
              <w:rPr>
                <w:b/>
                <w:bCs/>
              </w:rPr>
              <w:t>5.r.</w:t>
            </w:r>
          </w:p>
        </w:tc>
        <w:tc>
          <w:tcPr>
            <w:tcW w:w="860" w:type="dxa"/>
            <w:tcBorders>
              <w:top w:val="double" w:sz="4" w:space="0" w:color="auto"/>
              <w:bottom w:val="double" w:sz="4" w:space="0" w:color="auto"/>
            </w:tcBorders>
          </w:tcPr>
          <w:p w:rsidR="00A224D9" w:rsidRDefault="00A224D9" w:rsidP="002641A8">
            <w:pPr>
              <w:jc w:val="center"/>
              <w:rPr>
                <w:b/>
                <w:bCs/>
              </w:rPr>
            </w:pPr>
            <w:r>
              <w:rPr>
                <w:b/>
                <w:bCs/>
              </w:rPr>
              <w:t>celkem</w:t>
            </w:r>
          </w:p>
          <w:p w:rsidR="00A224D9" w:rsidRDefault="00A224D9" w:rsidP="002641A8">
            <w:pPr>
              <w:jc w:val="center"/>
              <w:rPr>
                <w:b/>
                <w:bCs/>
              </w:rPr>
            </w:pPr>
            <w:r>
              <w:rPr>
                <w:b/>
                <w:bCs/>
              </w:rPr>
              <w:t>I. st.</w:t>
            </w:r>
          </w:p>
        </w:tc>
        <w:tc>
          <w:tcPr>
            <w:tcW w:w="768" w:type="dxa"/>
            <w:tcBorders>
              <w:top w:val="double" w:sz="4" w:space="0" w:color="auto"/>
              <w:bottom w:val="double" w:sz="4" w:space="0" w:color="auto"/>
            </w:tcBorders>
          </w:tcPr>
          <w:p w:rsidR="00A224D9" w:rsidRDefault="00A224D9" w:rsidP="002641A8">
            <w:pPr>
              <w:jc w:val="center"/>
              <w:rPr>
                <w:b/>
                <w:bCs/>
              </w:rPr>
            </w:pPr>
            <w:r>
              <w:rPr>
                <w:b/>
                <w:bCs/>
              </w:rPr>
              <w:t>6.r.</w:t>
            </w:r>
          </w:p>
        </w:tc>
        <w:tc>
          <w:tcPr>
            <w:tcW w:w="768" w:type="dxa"/>
            <w:tcBorders>
              <w:top w:val="double" w:sz="4" w:space="0" w:color="auto"/>
              <w:bottom w:val="double" w:sz="4" w:space="0" w:color="auto"/>
            </w:tcBorders>
          </w:tcPr>
          <w:p w:rsidR="00A224D9" w:rsidRDefault="00A224D9" w:rsidP="002641A8">
            <w:pPr>
              <w:jc w:val="center"/>
              <w:rPr>
                <w:b/>
                <w:bCs/>
              </w:rPr>
            </w:pPr>
            <w:r>
              <w:rPr>
                <w:b/>
                <w:bCs/>
              </w:rPr>
              <w:t>7.r.</w:t>
            </w:r>
          </w:p>
        </w:tc>
        <w:tc>
          <w:tcPr>
            <w:tcW w:w="768" w:type="dxa"/>
            <w:tcBorders>
              <w:top w:val="double" w:sz="4" w:space="0" w:color="auto"/>
              <w:bottom w:val="double" w:sz="4" w:space="0" w:color="auto"/>
            </w:tcBorders>
          </w:tcPr>
          <w:p w:rsidR="00A224D9" w:rsidRDefault="00A224D9" w:rsidP="002641A8">
            <w:pPr>
              <w:jc w:val="center"/>
              <w:rPr>
                <w:b/>
                <w:bCs/>
              </w:rPr>
            </w:pPr>
            <w:r>
              <w:rPr>
                <w:b/>
                <w:bCs/>
              </w:rPr>
              <w:t>8.r.</w:t>
            </w:r>
          </w:p>
        </w:tc>
        <w:tc>
          <w:tcPr>
            <w:tcW w:w="768" w:type="dxa"/>
            <w:tcBorders>
              <w:top w:val="double" w:sz="4" w:space="0" w:color="auto"/>
              <w:bottom w:val="double" w:sz="4" w:space="0" w:color="auto"/>
            </w:tcBorders>
          </w:tcPr>
          <w:p w:rsidR="00A224D9" w:rsidRDefault="00A224D9" w:rsidP="002641A8">
            <w:pPr>
              <w:jc w:val="center"/>
              <w:rPr>
                <w:b/>
                <w:bCs/>
              </w:rPr>
            </w:pPr>
            <w:r>
              <w:rPr>
                <w:b/>
                <w:bCs/>
              </w:rPr>
              <w:t>9.r.</w:t>
            </w:r>
          </w:p>
        </w:tc>
        <w:tc>
          <w:tcPr>
            <w:tcW w:w="860" w:type="dxa"/>
            <w:tcBorders>
              <w:top w:val="double" w:sz="4" w:space="0" w:color="auto"/>
              <w:bottom w:val="double" w:sz="4" w:space="0" w:color="auto"/>
            </w:tcBorders>
          </w:tcPr>
          <w:p w:rsidR="00A224D9" w:rsidRDefault="00A224D9" w:rsidP="002641A8">
            <w:pPr>
              <w:jc w:val="center"/>
              <w:rPr>
                <w:b/>
                <w:bCs/>
              </w:rPr>
            </w:pPr>
            <w:r>
              <w:rPr>
                <w:b/>
                <w:bCs/>
              </w:rPr>
              <w:t>celkem</w:t>
            </w:r>
          </w:p>
          <w:p w:rsidR="00A224D9" w:rsidRDefault="00A224D9" w:rsidP="002641A8">
            <w:pPr>
              <w:jc w:val="center"/>
              <w:rPr>
                <w:b/>
                <w:bCs/>
              </w:rPr>
            </w:pPr>
            <w:r>
              <w:rPr>
                <w:b/>
                <w:bCs/>
              </w:rPr>
              <w:t>II. st.</w:t>
            </w:r>
          </w:p>
        </w:tc>
        <w:tc>
          <w:tcPr>
            <w:tcW w:w="860" w:type="dxa"/>
            <w:tcBorders>
              <w:top w:val="double" w:sz="4" w:space="0" w:color="auto"/>
              <w:bottom w:val="double" w:sz="4" w:space="0" w:color="auto"/>
              <w:right w:val="double" w:sz="4" w:space="0" w:color="auto"/>
            </w:tcBorders>
          </w:tcPr>
          <w:p w:rsidR="00A224D9" w:rsidRDefault="00A224D9" w:rsidP="002641A8">
            <w:pPr>
              <w:jc w:val="center"/>
              <w:rPr>
                <w:b/>
                <w:bCs/>
              </w:rPr>
            </w:pPr>
            <w:r>
              <w:rPr>
                <w:b/>
                <w:bCs/>
              </w:rPr>
              <w:t>celkem</w:t>
            </w:r>
          </w:p>
          <w:p w:rsidR="00A224D9" w:rsidRDefault="00A224D9" w:rsidP="002641A8">
            <w:pPr>
              <w:jc w:val="center"/>
              <w:rPr>
                <w:b/>
                <w:bCs/>
              </w:rPr>
            </w:pPr>
          </w:p>
        </w:tc>
      </w:tr>
      <w:tr w:rsidR="00A224D9" w:rsidTr="002641A8">
        <w:tc>
          <w:tcPr>
            <w:tcW w:w="767" w:type="dxa"/>
            <w:tcBorders>
              <w:top w:val="double" w:sz="4" w:space="0" w:color="auto"/>
              <w:left w:val="double" w:sz="4" w:space="0" w:color="auto"/>
              <w:bottom w:val="double" w:sz="4" w:space="0" w:color="auto"/>
            </w:tcBorders>
          </w:tcPr>
          <w:p w:rsidR="00A224D9" w:rsidRDefault="00A224D9" w:rsidP="002641A8">
            <w:pPr>
              <w:jc w:val="center"/>
            </w:pPr>
            <w:r>
              <w:t>0</w:t>
            </w:r>
          </w:p>
        </w:tc>
        <w:tc>
          <w:tcPr>
            <w:tcW w:w="767" w:type="dxa"/>
            <w:tcBorders>
              <w:top w:val="double" w:sz="4" w:space="0" w:color="auto"/>
              <w:bottom w:val="double" w:sz="4" w:space="0" w:color="auto"/>
            </w:tcBorders>
          </w:tcPr>
          <w:p w:rsidR="00A224D9" w:rsidRDefault="00A224D9" w:rsidP="002641A8">
            <w:pPr>
              <w:jc w:val="center"/>
            </w:pPr>
            <w:r>
              <w:t>0</w:t>
            </w:r>
          </w:p>
        </w:tc>
        <w:tc>
          <w:tcPr>
            <w:tcW w:w="767" w:type="dxa"/>
            <w:tcBorders>
              <w:top w:val="double" w:sz="4" w:space="0" w:color="auto"/>
              <w:bottom w:val="double" w:sz="4" w:space="0" w:color="auto"/>
            </w:tcBorders>
          </w:tcPr>
          <w:p w:rsidR="00A224D9" w:rsidRDefault="00A224D9" w:rsidP="002641A8">
            <w:pPr>
              <w:jc w:val="center"/>
            </w:pPr>
            <w:r>
              <w:t>0</w:t>
            </w:r>
          </w:p>
        </w:tc>
        <w:tc>
          <w:tcPr>
            <w:tcW w:w="767" w:type="dxa"/>
            <w:tcBorders>
              <w:top w:val="double" w:sz="4" w:space="0" w:color="auto"/>
              <w:bottom w:val="double" w:sz="4" w:space="0" w:color="auto"/>
            </w:tcBorders>
          </w:tcPr>
          <w:p w:rsidR="00A224D9" w:rsidRDefault="00A224D9" w:rsidP="002641A8">
            <w:pPr>
              <w:jc w:val="center"/>
            </w:pPr>
            <w:r>
              <w:t>0</w:t>
            </w:r>
          </w:p>
        </w:tc>
        <w:tc>
          <w:tcPr>
            <w:tcW w:w="768" w:type="dxa"/>
            <w:tcBorders>
              <w:top w:val="double" w:sz="4" w:space="0" w:color="auto"/>
              <w:bottom w:val="double" w:sz="4" w:space="0" w:color="auto"/>
            </w:tcBorders>
          </w:tcPr>
          <w:p w:rsidR="00A224D9" w:rsidRDefault="00A224D9" w:rsidP="002641A8">
            <w:pPr>
              <w:jc w:val="center"/>
            </w:pPr>
            <w:r>
              <w:t>0</w:t>
            </w:r>
          </w:p>
        </w:tc>
        <w:tc>
          <w:tcPr>
            <w:tcW w:w="860" w:type="dxa"/>
            <w:tcBorders>
              <w:top w:val="double" w:sz="4" w:space="0" w:color="auto"/>
              <w:bottom w:val="double" w:sz="4" w:space="0" w:color="auto"/>
            </w:tcBorders>
          </w:tcPr>
          <w:p w:rsidR="00A224D9" w:rsidRDefault="00A224D9" w:rsidP="002641A8">
            <w:pPr>
              <w:jc w:val="center"/>
            </w:pPr>
            <w:r>
              <w:t>0</w:t>
            </w:r>
          </w:p>
        </w:tc>
        <w:tc>
          <w:tcPr>
            <w:tcW w:w="768" w:type="dxa"/>
            <w:tcBorders>
              <w:top w:val="double" w:sz="4" w:space="0" w:color="auto"/>
              <w:bottom w:val="double" w:sz="4" w:space="0" w:color="auto"/>
            </w:tcBorders>
          </w:tcPr>
          <w:p w:rsidR="00A224D9" w:rsidRDefault="00A224D9" w:rsidP="002641A8">
            <w:pPr>
              <w:jc w:val="center"/>
            </w:pPr>
            <w:r>
              <w:t>2</w:t>
            </w:r>
          </w:p>
        </w:tc>
        <w:tc>
          <w:tcPr>
            <w:tcW w:w="768" w:type="dxa"/>
            <w:tcBorders>
              <w:top w:val="double" w:sz="4" w:space="0" w:color="auto"/>
              <w:bottom w:val="double" w:sz="4" w:space="0" w:color="auto"/>
            </w:tcBorders>
          </w:tcPr>
          <w:p w:rsidR="00A224D9" w:rsidRDefault="00A224D9" w:rsidP="002641A8">
            <w:pPr>
              <w:jc w:val="center"/>
            </w:pPr>
            <w:r>
              <w:t>2</w:t>
            </w:r>
          </w:p>
        </w:tc>
        <w:tc>
          <w:tcPr>
            <w:tcW w:w="768" w:type="dxa"/>
            <w:tcBorders>
              <w:top w:val="double" w:sz="4" w:space="0" w:color="auto"/>
              <w:bottom w:val="double" w:sz="4" w:space="0" w:color="auto"/>
            </w:tcBorders>
          </w:tcPr>
          <w:p w:rsidR="00A224D9" w:rsidRDefault="00A224D9" w:rsidP="002641A8">
            <w:pPr>
              <w:jc w:val="center"/>
            </w:pPr>
            <w:r>
              <w:t>2</w:t>
            </w:r>
          </w:p>
        </w:tc>
        <w:tc>
          <w:tcPr>
            <w:tcW w:w="768" w:type="dxa"/>
            <w:tcBorders>
              <w:top w:val="double" w:sz="4" w:space="0" w:color="auto"/>
              <w:bottom w:val="double" w:sz="4" w:space="0" w:color="auto"/>
            </w:tcBorders>
          </w:tcPr>
          <w:p w:rsidR="00A224D9" w:rsidRDefault="00A224D9" w:rsidP="002641A8">
            <w:pPr>
              <w:jc w:val="center"/>
            </w:pPr>
            <w:r>
              <w:t>2</w:t>
            </w:r>
          </w:p>
        </w:tc>
        <w:tc>
          <w:tcPr>
            <w:tcW w:w="860" w:type="dxa"/>
            <w:tcBorders>
              <w:top w:val="double" w:sz="4" w:space="0" w:color="auto"/>
              <w:bottom w:val="double" w:sz="4" w:space="0" w:color="auto"/>
            </w:tcBorders>
          </w:tcPr>
          <w:p w:rsidR="00A224D9" w:rsidRDefault="00A224D9" w:rsidP="002641A8">
            <w:pPr>
              <w:jc w:val="center"/>
            </w:pPr>
            <w:r>
              <w:t>8</w:t>
            </w:r>
          </w:p>
        </w:tc>
        <w:tc>
          <w:tcPr>
            <w:tcW w:w="860" w:type="dxa"/>
            <w:tcBorders>
              <w:top w:val="double" w:sz="4" w:space="0" w:color="auto"/>
              <w:bottom w:val="double" w:sz="4" w:space="0" w:color="auto"/>
              <w:right w:val="double" w:sz="4" w:space="0" w:color="auto"/>
            </w:tcBorders>
          </w:tcPr>
          <w:p w:rsidR="00A224D9" w:rsidRDefault="00A224D9" w:rsidP="002641A8">
            <w:pPr>
              <w:jc w:val="center"/>
            </w:pPr>
            <w:r>
              <w:t>8</w:t>
            </w:r>
          </w:p>
        </w:tc>
      </w:tr>
    </w:tbl>
    <w:p w:rsidR="00A224D9" w:rsidRDefault="00A224D9" w:rsidP="00A224D9">
      <w:pPr>
        <w:rPr>
          <w:i/>
          <w:iCs/>
        </w:rPr>
      </w:pPr>
    </w:p>
    <w:p w:rsidR="00A224D9" w:rsidRDefault="00A224D9" w:rsidP="00A224D9">
      <w:r>
        <w:t xml:space="preserve">Výuka dějepisu se </w:t>
      </w:r>
      <w:r>
        <w:rPr>
          <w:b/>
          <w:bCs/>
        </w:rPr>
        <w:t>zaměřuje</w:t>
      </w:r>
      <w:r>
        <w:t xml:space="preserve"> především na:</w:t>
      </w:r>
    </w:p>
    <w:p w:rsidR="00A224D9" w:rsidRDefault="00A224D9" w:rsidP="00A224D9">
      <w:pPr>
        <w:numPr>
          <w:ilvl w:val="0"/>
          <w:numId w:val="1"/>
        </w:numPr>
      </w:pPr>
      <w:r>
        <w:t>rozvíjení vlastního historického vědomí</w:t>
      </w:r>
    </w:p>
    <w:p w:rsidR="00A224D9" w:rsidRDefault="00A224D9" w:rsidP="00A224D9">
      <w:pPr>
        <w:numPr>
          <w:ilvl w:val="0"/>
          <w:numId w:val="1"/>
        </w:numPr>
      </w:pPr>
      <w:r>
        <w:t>získávání orientace v historickém čase</w:t>
      </w:r>
    </w:p>
    <w:p w:rsidR="00A224D9" w:rsidRDefault="00A224D9" w:rsidP="00A224D9">
      <w:pPr>
        <w:numPr>
          <w:ilvl w:val="0"/>
          <w:numId w:val="1"/>
        </w:numPr>
      </w:pPr>
      <w:r>
        <w:t>vnímání obrazu hlavních vývojových linií</w:t>
      </w:r>
    </w:p>
    <w:p w:rsidR="00A224D9" w:rsidRDefault="00A224D9" w:rsidP="00A224D9">
      <w:pPr>
        <w:numPr>
          <w:ilvl w:val="0"/>
          <w:numId w:val="1"/>
        </w:numPr>
      </w:pPr>
      <w:r>
        <w:t>chápání kulturní rozmanitosti světa</w:t>
      </w:r>
    </w:p>
    <w:p w:rsidR="00A224D9" w:rsidRDefault="00A224D9" w:rsidP="00A224D9">
      <w:pPr>
        <w:numPr>
          <w:ilvl w:val="0"/>
          <w:numId w:val="1"/>
        </w:numPr>
      </w:pPr>
      <w:r>
        <w:t>utváření pozitivního hodnotového systému</w:t>
      </w:r>
    </w:p>
    <w:p w:rsidR="00A224D9" w:rsidRDefault="00A224D9" w:rsidP="00A224D9"/>
    <w:p w:rsidR="00A224D9" w:rsidRDefault="00A224D9" w:rsidP="00A224D9">
      <w:r>
        <w:rPr>
          <w:b/>
          <w:bCs/>
        </w:rPr>
        <w:t xml:space="preserve">Formy a metody práce </w:t>
      </w:r>
      <w:r>
        <w:t>podle charakteru učiva a cílů vzdělávání:</w:t>
      </w:r>
    </w:p>
    <w:p w:rsidR="00A224D9" w:rsidRDefault="00A224D9" w:rsidP="00A224D9">
      <w:pPr>
        <w:numPr>
          <w:ilvl w:val="0"/>
          <w:numId w:val="2"/>
        </w:numPr>
      </w:pPr>
      <w:r>
        <w:t>frontální výuka s demonstračními pomůckami a obrazovým materiálem</w:t>
      </w:r>
    </w:p>
    <w:p w:rsidR="00A224D9" w:rsidRDefault="00A224D9" w:rsidP="00A224D9">
      <w:pPr>
        <w:numPr>
          <w:ilvl w:val="0"/>
          <w:numId w:val="2"/>
        </w:numPr>
      </w:pPr>
      <w:r>
        <w:t>skupinová práce</w:t>
      </w:r>
    </w:p>
    <w:p w:rsidR="00A224D9" w:rsidRDefault="00A224D9" w:rsidP="00A224D9">
      <w:pPr>
        <w:numPr>
          <w:ilvl w:val="0"/>
          <w:numId w:val="2"/>
        </w:numPr>
      </w:pPr>
      <w:r>
        <w:t>individuální práce</w:t>
      </w:r>
    </w:p>
    <w:p w:rsidR="00A224D9" w:rsidRDefault="00A224D9" w:rsidP="00A224D9">
      <w:pPr>
        <w:numPr>
          <w:ilvl w:val="0"/>
          <w:numId w:val="2"/>
        </w:numPr>
      </w:pPr>
      <w:r>
        <w:t>práce na projektech</w:t>
      </w:r>
    </w:p>
    <w:p w:rsidR="00A224D9" w:rsidRDefault="00A224D9" w:rsidP="00A224D9"/>
    <w:p w:rsidR="00A224D9" w:rsidRDefault="00A224D9" w:rsidP="00A224D9">
      <w:r>
        <w:t xml:space="preserve">Vyučovací předmět DĚJEPIS je rozdělen do těchto </w:t>
      </w:r>
      <w:r>
        <w:rPr>
          <w:b/>
          <w:bCs/>
        </w:rPr>
        <w:t>dílčích částí</w:t>
      </w:r>
      <w:r>
        <w:t>:</w:t>
      </w:r>
    </w:p>
    <w:p w:rsidR="00A224D9" w:rsidRDefault="00A224D9" w:rsidP="00A224D9">
      <w:pPr>
        <w:numPr>
          <w:ilvl w:val="0"/>
          <w:numId w:val="3"/>
        </w:numPr>
        <w:rPr>
          <w:u w:val="single"/>
        </w:rPr>
      </w:pPr>
      <w:r>
        <w:rPr>
          <w:u w:val="single"/>
        </w:rPr>
        <w:t>Člověk v dějinách (6.r. – 9.r.)</w:t>
      </w:r>
    </w:p>
    <w:p w:rsidR="00A224D9" w:rsidRDefault="00A224D9" w:rsidP="00A224D9">
      <w:pPr>
        <w:numPr>
          <w:ilvl w:val="0"/>
          <w:numId w:val="3"/>
        </w:numPr>
        <w:ind w:firstLine="360"/>
      </w:pPr>
      <w:r>
        <w:t>Očekávané výstupy:</w:t>
      </w:r>
    </w:p>
    <w:p w:rsidR="00A224D9" w:rsidRDefault="00A224D9" w:rsidP="00A224D9">
      <w:pPr>
        <w:numPr>
          <w:ilvl w:val="0"/>
          <w:numId w:val="3"/>
        </w:numPr>
        <w:ind w:firstLine="1080"/>
      </w:pPr>
      <w:r>
        <w:t>uvede konkrétní příklady důležitosti a potřebnosti dějepisných poznatků</w:t>
      </w:r>
    </w:p>
    <w:p w:rsidR="00A224D9" w:rsidRDefault="00A224D9" w:rsidP="00A224D9">
      <w:pPr>
        <w:numPr>
          <w:ilvl w:val="0"/>
          <w:numId w:val="3"/>
        </w:numPr>
        <w:tabs>
          <w:tab w:val="num" w:pos="2160"/>
        </w:tabs>
        <w:ind w:left="2160"/>
      </w:pPr>
      <w:r>
        <w:lastRenderedPageBreak/>
        <w:t>uvede příklady zdrojů informací o minulosti, pojmenuje situace, kde jsou tyto zdroje shromažďovány</w:t>
      </w:r>
    </w:p>
    <w:p w:rsidR="00A224D9" w:rsidRDefault="00A224D9" w:rsidP="00A224D9">
      <w:pPr>
        <w:numPr>
          <w:ilvl w:val="0"/>
          <w:numId w:val="3"/>
        </w:numPr>
        <w:tabs>
          <w:tab w:val="num" w:pos="2160"/>
        </w:tabs>
        <w:ind w:left="2160"/>
      </w:pPr>
      <w:r>
        <w:t>orientuje se na časové ose a v historické mapě, řadí hlavní historické epochy v chronologickém sledu</w:t>
      </w:r>
    </w:p>
    <w:p w:rsidR="00A224D9" w:rsidRDefault="00A224D9" w:rsidP="00A224D9">
      <w:pPr>
        <w:numPr>
          <w:ilvl w:val="0"/>
          <w:numId w:val="3"/>
        </w:numPr>
        <w:rPr>
          <w:u w:val="single"/>
        </w:rPr>
      </w:pPr>
      <w:r>
        <w:rPr>
          <w:u w:val="single"/>
        </w:rPr>
        <w:t>Počátky lidské společnosti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charakterizuje život pravěkých sběračů a lovců, jejich materiální a duchovní kulturu</w:t>
      </w:r>
    </w:p>
    <w:p w:rsidR="00A224D9" w:rsidRDefault="00A224D9" w:rsidP="00A224D9">
      <w:pPr>
        <w:numPr>
          <w:ilvl w:val="0"/>
          <w:numId w:val="3"/>
        </w:numPr>
        <w:tabs>
          <w:tab w:val="num" w:pos="2160"/>
        </w:tabs>
        <w:ind w:left="2160"/>
      </w:pPr>
      <w:r>
        <w:t>objasní význam zemědělství, dobytkářství a zpracování kovů pro lidskou společnost</w:t>
      </w:r>
    </w:p>
    <w:p w:rsidR="00A224D9" w:rsidRDefault="00A224D9" w:rsidP="00A224D9">
      <w:pPr>
        <w:numPr>
          <w:ilvl w:val="0"/>
          <w:numId w:val="3"/>
        </w:numPr>
        <w:ind w:firstLine="1080"/>
      </w:pPr>
      <w:r>
        <w:t>uvede příklady archeologických kultur na našem území</w:t>
      </w:r>
    </w:p>
    <w:p w:rsidR="00A224D9" w:rsidRDefault="00A224D9" w:rsidP="00A224D9">
      <w:pPr>
        <w:numPr>
          <w:ilvl w:val="0"/>
          <w:numId w:val="3"/>
        </w:numPr>
        <w:rPr>
          <w:u w:val="single"/>
        </w:rPr>
      </w:pPr>
      <w:r>
        <w:rPr>
          <w:u w:val="single"/>
        </w:rPr>
        <w:t>Nejstarší civilizace. Kořeny evropské kultury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rozpozná souvislost mezi přírodními podmínkami a vznikem prvních velkých zemědělských civilizací</w:t>
      </w:r>
    </w:p>
    <w:p w:rsidR="00A224D9" w:rsidRDefault="00A224D9" w:rsidP="00A224D9">
      <w:pPr>
        <w:numPr>
          <w:ilvl w:val="0"/>
          <w:numId w:val="3"/>
        </w:numPr>
        <w:tabs>
          <w:tab w:val="num" w:pos="2160"/>
        </w:tabs>
        <w:ind w:left="2160"/>
      </w:pPr>
      <w:r>
        <w:t>uvede nejvýznamnější typy památek, které se staly součástí světového kulturního dědictví</w:t>
      </w:r>
    </w:p>
    <w:p w:rsidR="00A224D9" w:rsidRDefault="00A224D9" w:rsidP="00A224D9">
      <w:pPr>
        <w:numPr>
          <w:ilvl w:val="0"/>
          <w:numId w:val="3"/>
        </w:numPr>
        <w:tabs>
          <w:tab w:val="num" w:pos="2160"/>
        </w:tabs>
        <w:ind w:left="2160"/>
      </w:pPr>
      <w:r>
        <w:t>demonstruje na konkrétních příkladech přínos antické kultury a uvede osobnosti antiky důležité pro evropskou civilizaci, zrod křesťanství a souvislost s judaismem</w:t>
      </w:r>
    </w:p>
    <w:p w:rsidR="00A224D9" w:rsidRDefault="00A224D9" w:rsidP="00A224D9">
      <w:pPr>
        <w:numPr>
          <w:ilvl w:val="0"/>
          <w:numId w:val="3"/>
        </w:numPr>
        <w:tabs>
          <w:tab w:val="num" w:pos="2160"/>
        </w:tabs>
        <w:ind w:left="2160"/>
      </w:pPr>
      <w:r>
        <w:t>porovná formy vlády a postavení společenských skupin v jednotlivých státech a vysvětlí podstatu antické demokracie</w:t>
      </w:r>
    </w:p>
    <w:p w:rsidR="00A224D9" w:rsidRDefault="00A224D9" w:rsidP="00A224D9">
      <w:pPr>
        <w:numPr>
          <w:ilvl w:val="0"/>
          <w:numId w:val="3"/>
        </w:numPr>
        <w:rPr>
          <w:u w:val="single"/>
        </w:rPr>
      </w:pPr>
      <w:r>
        <w:rPr>
          <w:u w:val="single"/>
        </w:rPr>
        <w:t>Křesťanství a středověká Evropa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popíše podstatnou změnu evropské situace, která nastala v důsledku příchodu nových etnik, christanizace a vzniku států</w:t>
      </w:r>
    </w:p>
    <w:p w:rsidR="00A224D9" w:rsidRDefault="00A224D9" w:rsidP="00A224D9">
      <w:pPr>
        <w:numPr>
          <w:ilvl w:val="0"/>
          <w:numId w:val="3"/>
        </w:numPr>
        <w:tabs>
          <w:tab w:val="num" w:pos="2160"/>
        </w:tabs>
        <w:ind w:left="2160"/>
      </w:pPr>
      <w:r>
        <w:t>porovná základní rysy západoevropské, byzantsko-slovanské a islámské kulturní oblasti</w:t>
      </w:r>
    </w:p>
    <w:p w:rsidR="00A224D9" w:rsidRDefault="00A224D9" w:rsidP="00A224D9">
      <w:pPr>
        <w:numPr>
          <w:ilvl w:val="0"/>
          <w:numId w:val="3"/>
        </w:numPr>
        <w:tabs>
          <w:tab w:val="num" w:pos="2160"/>
        </w:tabs>
        <w:ind w:left="2160"/>
      </w:pPr>
      <w:r>
        <w:t>objasní situaci Velkomoravské říše a vnitřní vývoj českého státu a postavení těchto státních útvarů v evropských souvislostech</w:t>
      </w:r>
    </w:p>
    <w:p w:rsidR="00A224D9" w:rsidRDefault="00A224D9" w:rsidP="00A224D9">
      <w:pPr>
        <w:numPr>
          <w:ilvl w:val="0"/>
          <w:numId w:val="3"/>
        </w:numPr>
        <w:tabs>
          <w:tab w:val="num" w:pos="2160"/>
        </w:tabs>
        <w:ind w:left="2160"/>
      </w:pPr>
      <w:r>
        <w:t>vymezí úlohu křesťanství a víry v životě středověkého člověka, konflikty mezi světskou a církevní mocí, vztah křesťanství ke kacířství a jiným věroukám</w:t>
      </w:r>
    </w:p>
    <w:p w:rsidR="00A224D9" w:rsidRDefault="00A224D9" w:rsidP="00A224D9">
      <w:pPr>
        <w:numPr>
          <w:ilvl w:val="0"/>
          <w:numId w:val="3"/>
        </w:numPr>
        <w:tabs>
          <w:tab w:val="num" w:pos="2160"/>
        </w:tabs>
        <w:ind w:left="2160"/>
      </w:pPr>
      <w:r>
        <w:t>ilustruje postavení jednotlivých vrstev středověké společnosti, uvede příklady románské a gotické kultury</w:t>
      </w:r>
    </w:p>
    <w:p w:rsidR="00A224D9" w:rsidRDefault="00A224D9" w:rsidP="00A224D9">
      <w:pPr>
        <w:numPr>
          <w:ilvl w:val="0"/>
          <w:numId w:val="3"/>
        </w:numPr>
        <w:rPr>
          <w:u w:val="single"/>
        </w:rPr>
      </w:pPr>
      <w:r>
        <w:rPr>
          <w:u w:val="single"/>
        </w:rPr>
        <w:t>Objevy a dobývání. Počátky nové doby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vysvětlí znovuobjevení antického ideálu člověka, nové myšlenky žádající reformu církve včetně reakce na tyto požadavky</w:t>
      </w:r>
    </w:p>
    <w:p w:rsidR="00A224D9" w:rsidRDefault="00A224D9" w:rsidP="00A224D9">
      <w:pPr>
        <w:numPr>
          <w:ilvl w:val="0"/>
          <w:numId w:val="3"/>
        </w:numPr>
        <w:ind w:firstLine="1080"/>
      </w:pPr>
      <w:r>
        <w:t>vymezí význam husitské tradice pro český politický a kulturní život</w:t>
      </w:r>
    </w:p>
    <w:p w:rsidR="00A224D9" w:rsidRDefault="00A224D9" w:rsidP="00A224D9">
      <w:pPr>
        <w:numPr>
          <w:ilvl w:val="0"/>
          <w:numId w:val="3"/>
        </w:numPr>
        <w:tabs>
          <w:tab w:val="num" w:pos="2160"/>
        </w:tabs>
        <w:ind w:left="2160"/>
      </w:pPr>
      <w:r>
        <w:t>popíše a demonstruje průběh zámořských objevů, jejich příčiny a důsledky</w:t>
      </w:r>
    </w:p>
    <w:p w:rsidR="00A224D9" w:rsidRDefault="00A224D9" w:rsidP="00A224D9">
      <w:pPr>
        <w:numPr>
          <w:ilvl w:val="0"/>
          <w:numId w:val="3"/>
        </w:numPr>
        <w:tabs>
          <w:tab w:val="num" w:pos="2160"/>
        </w:tabs>
        <w:ind w:left="2160"/>
      </w:pPr>
      <w:r>
        <w:t>objasní postavení českého státu v podmínkách Evropy rozdělené do řady mocenských a náboženských center a jeho postavení uvnitř habsburské monarchie</w:t>
      </w:r>
    </w:p>
    <w:p w:rsidR="00A224D9" w:rsidRDefault="00A224D9" w:rsidP="00A224D9">
      <w:pPr>
        <w:numPr>
          <w:ilvl w:val="0"/>
          <w:numId w:val="3"/>
        </w:numPr>
        <w:tabs>
          <w:tab w:val="num" w:pos="2160"/>
        </w:tabs>
        <w:ind w:left="2160"/>
      </w:pPr>
      <w:r>
        <w:t>objasní příčiny a důsledky vzniku třicetileté války a posoudí její důsledky</w:t>
      </w:r>
    </w:p>
    <w:p w:rsidR="00A224D9" w:rsidRDefault="00A224D9" w:rsidP="00A224D9">
      <w:pPr>
        <w:numPr>
          <w:ilvl w:val="0"/>
          <w:numId w:val="3"/>
        </w:numPr>
        <w:tabs>
          <w:tab w:val="num" w:pos="2160"/>
        </w:tabs>
        <w:ind w:left="2160"/>
      </w:pPr>
      <w:r>
        <w:t>na příkladech evropských dějin konkretizuje absolutismus, konstituční monarchie, parlamentarismus</w:t>
      </w:r>
    </w:p>
    <w:p w:rsidR="00A224D9" w:rsidRDefault="00A224D9" w:rsidP="00A224D9">
      <w:pPr>
        <w:numPr>
          <w:ilvl w:val="0"/>
          <w:numId w:val="3"/>
        </w:numPr>
        <w:tabs>
          <w:tab w:val="num" w:pos="2160"/>
        </w:tabs>
        <w:ind w:left="2160"/>
      </w:pPr>
      <w:r>
        <w:lastRenderedPageBreak/>
        <w:t>rozpozná základní znaky jednotlivých kulturních stylů a uvede jejich představitele a příklady významných kulturních památek</w:t>
      </w:r>
    </w:p>
    <w:p w:rsidR="00A224D9" w:rsidRDefault="00A224D9" w:rsidP="00A224D9">
      <w:pPr>
        <w:numPr>
          <w:ilvl w:val="0"/>
          <w:numId w:val="3"/>
        </w:numPr>
        <w:rPr>
          <w:u w:val="single"/>
        </w:rPr>
      </w:pPr>
      <w:r>
        <w:rPr>
          <w:u w:val="single"/>
        </w:rPr>
        <w:t>Modernizace společnosti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vysvětlí podstatné ekonomické, sociální, politické a kulturní změny ve vybraných zemích a u nás, které charakterizují modernizaci společnosti</w:t>
      </w:r>
    </w:p>
    <w:p w:rsidR="00A224D9" w:rsidRDefault="00A224D9" w:rsidP="00A224D9">
      <w:pPr>
        <w:numPr>
          <w:ilvl w:val="0"/>
          <w:numId w:val="3"/>
        </w:numPr>
        <w:tabs>
          <w:tab w:val="num" w:pos="2160"/>
        </w:tabs>
        <w:ind w:left="2160"/>
      </w:pPr>
      <w:r>
        <w:t>objasní souvislost mezi událostmi francouzské revoluce a napoleonských válek na jedné straně a rozbitím starých společenských struktur v Evropě na straně druhé</w:t>
      </w:r>
    </w:p>
    <w:p w:rsidR="00A224D9" w:rsidRDefault="00A224D9" w:rsidP="00A224D9">
      <w:pPr>
        <w:numPr>
          <w:ilvl w:val="0"/>
          <w:numId w:val="3"/>
        </w:numPr>
        <w:tabs>
          <w:tab w:val="num" w:pos="2160"/>
        </w:tabs>
        <w:ind w:left="2160"/>
      </w:pPr>
      <w:r>
        <w:t>porovná jednotlivé fáze utváření novodobého českého národa v souvislosti s národními hnutími vybraných evropských revolucích</w:t>
      </w:r>
    </w:p>
    <w:p w:rsidR="00A224D9" w:rsidRDefault="00A224D9" w:rsidP="00A224D9">
      <w:pPr>
        <w:numPr>
          <w:ilvl w:val="0"/>
          <w:numId w:val="3"/>
        </w:numPr>
        <w:tabs>
          <w:tab w:val="num" w:pos="2160"/>
        </w:tabs>
        <w:ind w:left="2160"/>
      </w:pPr>
      <w:r>
        <w:t>na vybraných příkladech demonstruje základní politické proudy</w:t>
      </w:r>
    </w:p>
    <w:p w:rsidR="00A224D9" w:rsidRDefault="00A224D9" w:rsidP="00A224D9">
      <w:pPr>
        <w:numPr>
          <w:ilvl w:val="0"/>
          <w:numId w:val="3"/>
        </w:numPr>
        <w:tabs>
          <w:tab w:val="num" w:pos="2160"/>
        </w:tabs>
        <w:ind w:left="2160"/>
      </w:pPr>
      <w:r>
        <w:t>vysvětlí rozdílné tempo modernizace a prohloubení nerovnoměrnosti vývoje jednotlivých částí Evropy a světa včetně důsledků, ke kterým tato nerovnoměrnost vedla, charakterizuje soupeření mezi velmocemi a vymezí význam kolonií</w:t>
      </w:r>
    </w:p>
    <w:p w:rsidR="00A224D9" w:rsidRDefault="00A224D9" w:rsidP="00A224D9">
      <w:pPr>
        <w:numPr>
          <w:ilvl w:val="0"/>
          <w:numId w:val="3"/>
        </w:numPr>
        <w:rPr>
          <w:u w:val="single"/>
        </w:rPr>
      </w:pPr>
      <w:r>
        <w:rPr>
          <w:u w:val="single"/>
        </w:rPr>
        <w:t>Moderní doba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na příkladech demonstruje zneužití techniky ve světových válkách a jeho důsledky</w:t>
      </w:r>
    </w:p>
    <w:p w:rsidR="00A224D9" w:rsidRDefault="00A224D9" w:rsidP="00A224D9">
      <w:pPr>
        <w:numPr>
          <w:ilvl w:val="0"/>
          <w:numId w:val="3"/>
        </w:numPr>
        <w:tabs>
          <w:tab w:val="num" w:pos="2160"/>
        </w:tabs>
        <w:ind w:left="2160"/>
      </w:pPr>
      <w:r>
        <w:t>rozpozná klady a nedostatky demokratických systémů</w:t>
      </w:r>
    </w:p>
    <w:p w:rsidR="00A224D9" w:rsidRDefault="00A224D9" w:rsidP="00A224D9">
      <w:pPr>
        <w:numPr>
          <w:ilvl w:val="0"/>
          <w:numId w:val="3"/>
        </w:numPr>
        <w:tabs>
          <w:tab w:val="num" w:pos="2160"/>
        </w:tabs>
        <w:ind w:left="2160"/>
      </w:pPr>
      <w:r>
        <w:t>charakterizuje jednotlivé totalitní systémy, příčiny jejich nastolení v širších ekonomických a politických souvislostech a důsledky jejich existence pro svět, rozpozná destruktivní sílu totalitarismu a vypjatého nacionalismu</w:t>
      </w:r>
    </w:p>
    <w:p w:rsidR="00A224D9" w:rsidRDefault="00A224D9" w:rsidP="00A224D9">
      <w:pPr>
        <w:numPr>
          <w:ilvl w:val="0"/>
          <w:numId w:val="3"/>
        </w:numPr>
        <w:tabs>
          <w:tab w:val="num" w:pos="2160"/>
        </w:tabs>
        <w:ind w:left="2160"/>
      </w:pPr>
      <w:r>
        <w:t>na příkladech vyloží antisemitismus, rasismus a jejich nepřijatelnost z hlediska lidských práv</w:t>
      </w:r>
    </w:p>
    <w:p w:rsidR="00A224D9" w:rsidRDefault="00A224D9" w:rsidP="00A224D9">
      <w:pPr>
        <w:numPr>
          <w:ilvl w:val="0"/>
          <w:numId w:val="3"/>
        </w:numPr>
        <w:tabs>
          <w:tab w:val="num" w:pos="2160"/>
        </w:tabs>
        <w:ind w:left="2160"/>
      </w:pPr>
      <w:r>
        <w:t>zhodnotí postavení Československa v evropských souvislostech a jeho vnitřní sociální, politické, hospodářské a kulturní prostředí</w:t>
      </w:r>
    </w:p>
    <w:p w:rsidR="00A224D9" w:rsidRDefault="00A224D9" w:rsidP="00A224D9">
      <w:pPr>
        <w:numPr>
          <w:ilvl w:val="0"/>
          <w:numId w:val="3"/>
        </w:numPr>
        <w:rPr>
          <w:u w:val="single"/>
        </w:rPr>
      </w:pPr>
      <w:r>
        <w:rPr>
          <w:u w:val="single"/>
        </w:rPr>
        <w:t>Rozdělený a integrující se svět (6.r. – 9.r.)</w:t>
      </w:r>
    </w:p>
    <w:p w:rsidR="00A224D9" w:rsidRDefault="00A224D9" w:rsidP="00A224D9">
      <w:pPr>
        <w:numPr>
          <w:ilvl w:val="0"/>
          <w:numId w:val="3"/>
        </w:numPr>
        <w:ind w:firstLine="360"/>
      </w:pPr>
      <w:r>
        <w:t>Očekávané výstupy:</w:t>
      </w:r>
    </w:p>
    <w:p w:rsidR="00A224D9" w:rsidRDefault="00A224D9" w:rsidP="00A224D9">
      <w:pPr>
        <w:numPr>
          <w:ilvl w:val="0"/>
          <w:numId w:val="3"/>
        </w:numPr>
        <w:tabs>
          <w:tab w:val="num" w:pos="2160"/>
        </w:tabs>
        <w:ind w:left="2160"/>
      </w:pPr>
      <w:r>
        <w:t>vysvětlí příčiny a důsledky vzniku bipolárního světa, uvede příklady střetávání obou bloků</w:t>
      </w:r>
    </w:p>
    <w:p w:rsidR="00A224D9" w:rsidRDefault="00A224D9" w:rsidP="00A224D9">
      <w:pPr>
        <w:numPr>
          <w:ilvl w:val="0"/>
          <w:numId w:val="3"/>
        </w:numPr>
        <w:tabs>
          <w:tab w:val="num" w:pos="2160"/>
        </w:tabs>
        <w:ind w:left="2160"/>
      </w:pPr>
      <w:r>
        <w:t>vysvětlí a na příkladech doloží mocenské a politické důvody euroatlantické hospodářské a vojenské spolupráce</w:t>
      </w:r>
    </w:p>
    <w:p w:rsidR="00A224D9" w:rsidRDefault="00A224D9" w:rsidP="00A224D9">
      <w:pPr>
        <w:numPr>
          <w:ilvl w:val="0"/>
          <w:numId w:val="3"/>
        </w:numPr>
        <w:tabs>
          <w:tab w:val="num" w:pos="2160"/>
        </w:tabs>
        <w:ind w:left="2160"/>
      </w:pPr>
      <w:r>
        <w:t>posoudí postavení rozvojových zemí</w:t>
      </w:r>
    </w:p>
    <w:p w:rsidR="00A224D9" w:rsidRDefault="00A224D9" w:rsidP="00A224D9">
      <w:pPr>
        <w:numPr>
          <w:ilvl w:val="0"/>
          <w:numId w:val="3"/>
        </w:numPr>
        <w:tabs>
          <w:tab w:val="num" w:pos="2160"/>
        </w:tabs>
        <w:ind w:left="2160"/>
      </w:pPr>
      <w:r>
        <w:t>prokáže základní orientaci v problémech současného světa</w:t>
      </w:r>
    </w:p>
    <w:p w:rsidR="00A224D9" w:rsidRDefault="00A224D9" w:rsidP="00A224D9">
      <w:pPr>
        <w:rPr>
          <w:b/>
          <w:bCs/>
        </w:rPr>
      </w:pPr>
    </w:p>
    <w:p w:rsidR="00A224D9" w:rsidRDefault="00A224D9" w:rsidP="00A224D9">
      <w:r>
        <w:rPr>
          <w:b/>
          <w:bCs/>
        </w:rPr>
        <w:t>Mezipředmětové vazby</w:t>
      </w:r>
      <w:r>
        <w:t xml:space="preserve"> DĚJEPISU jsou aplikovány na předměty:</w:t>
      </w:r>
    </w:p>
    <w:p w:rsidR="00A224D9" w:rsidRDefault="00A224D9" w:rsidP="00A224D9">
      <w:pPr>
        <w:numPr>
          <w:ilvl w:val="0"/>
          <w:numId w:val="4"/>
        </w:numPr>
      </w:pPr>
      <w:r>
        <w:t>zeměpis (světové strany, světadíly, zemědělské oblasti, orientace v mapě, historie vybraných států světa, částí, měst)</w:t>
      </w:r>
    </w:p>
    <w:p w:rsidR="00A224D9" w:rsidRDefault="00A224D9" w:rsidP="00A224D9">
      <w:pPr>
        <w:numPr>
          <w:ilvl w:val="0"/>
          <w:numId w:val="4"/>
        </w:numPr>
      </w:pPr>
      <w:r>
        <w:lastRenderedPageBreak/>
        <w:t xml:space="preserve">výtvarná výchova (pravěké malby, pojmy, řecké umění, římské umění, byzantské, arabské umění, románský sloh, gotické umění, pozdní gotika, renesance, baroko, klasicismus, romantismus, umění 2. pol. 19. stol. a přelomu </w:t>
      </w:r>
      <w:smartTag w:uri="urn:schemas-microsoft-com:office:smarttags" w:element="metricconverter">
        <w:smartTagPr>
          <w:attr w:name="ProductID" w:val="19. a"/>
        </w:smartTagPr>
        <w:r>
          <w:t>19. a</w:t>
        </w:r>
      </w:smartTag>
      <w:r>
        <w:t xml:space="preserve"> 20. stol., umění 1. pol. 20. stol., umění 2. pol. 20. stol.)</w:t>
      </w:r>
    </w:p>
    <w:p w:rsidR="00A224D9" w:rsidRDefault="00A224D9" w:rsidP="00A224D9">
      <w:pPr>
        <w:numPr>
          <w:ilvl w:val="0"/>
          <w:numId w:val="4"/>
        </w:numPr>
      </w:pPr>
      <w:r>
        <w:t xml:space="preserve">český jazyk, literatura, sloh (eposy, řecké báje a pověsti, římské báje, mluvní cvičení, řečnictví, první písemné památky, české pověsti, kroniky, kroniky, doba Karla IV., rozvoj češtiny, Hus, rozvoj vzdělání, humanismus, baroko, osvícenství, klasicismus, počátky národního obrození, romantismus, umění 2. pol. 19. stol. a přelomu </w:t>
      </w:r>
      <w:smartTag w:uri="urn:schemas-microsoft-com:office:smarttags" w:element="metricconverter">
        <w:smartTagPr>
          <w:attr w:name="ProductID" w:val="19. a"/>
        </w:smartTagPr>
        <w:r>
          <w:t>19. a</w:t>
        </w:r>
      </w:smartTag>
      <w:r>
        <w:t xml:space="preserve"> 20. stol., literatura 1. pol. 20. stol., literatura 2. pol. 20. stol.)</w:t>
      </w:r>
    </w:p>
    <w:p w:rsidR="00A224D9" w:rsidRDefault="00A224D9" w:rsidP="00A224D9">
      <w:pPr>
        <w:numPr>
          <w:ilvl w:val="0"/>
          <w:numId w:val="4"/>
        </w:numPr>
      </w:pPr>
      <w:r>
        <w:t>občanská výchova (národ, vlast, čeští církevní patroni, náš region, humanismus, typy států, složky státní moci, problémy lidské nesnášenlivosti, životní názor, mezinárodní organizace, mezinárodní vztahy)</w:t>
      </w:r>
    </w:p>
    <w:p w:rsidR="00A224D9" w:rsidRDefault="00A224D9" w:rsidP="00A224D9">
      <w:pPr>
        <w:numPr>
          <w:ilvl w:val="0"/>
          <w:numId w:val="4"/>
        </w:numPr>
      </w:pPr>
      <w:r>
        <w:t xml:space="preserve">hudební výchova (husitské písně, renesance, baroko, klasicismus, romantismus, umění 2. pol. 19. stol. a přelomu </w:t>
      </w:r>
      <w:smartTag w:uri="urn:schemas-microsoft-com:office:smarttags" w:element="metricconverter">
        <w:smartTagPr>
          <w:attr w:name="ProductID" w:val="19. a"/>
        </w:smartTagPr>
        <w:r>
          <w:t>19. a</w:t>
        </w:r>
      </w:smartTag>
      <w:r>
        <w:t xml:space="preserve"> 20. stol., umění 1. pol. 20. stol., umění 2. pol. 20. stol.)</w:t>
      </w:r>
    </w:p>
    <w:p w:rsidR="00A224D9" w:rsidRDefault="00A224D9" w:rsidP="00A224D9">
      <w:pPr>
        <w:ind w:left="360"/>
      </w:pPr>
    </w:p>
    <w:p w:rsidR="00A224D9" w:rsidRDefault="00A224D9" w:rsidP="00A224D9">
      <w:r>
        <w:t xml:space="preserve">Předmětem neprolínají </w:t>
      </w:r>
      <w:r>
        <w:rPr>
          <w:b/>
          <w:bCs/>
        </w:rPr>
        <w:t>průřezová témata</w:t>
      </w:r>
      <w:r>
        <w:t>.</w:t>
      </w:r>
    </w:p>
    <w:p w:rsidR="00A224D9" w:rsidRDefault="00A224D9" w:rsidP="00A224D9"/>
    <w:p w:rsidR="00A224D9" w:rsidRDefault="00A224D9" w:rsidP="00A224D9">
      <w:r>
        <w:t xml:space="preserve">Rozvoj </w:t>
      </w:r>
      <w:r>
        <w:rPr>
          <w:b/>
          <w:bCs/>
        </w:rPr>
        <w:t>klíčových kompetencí</w:t>
      </w:r>
      <w:r>
        <w:t xml:space="preserve"> ve vyučovacím předmětu:</w:t>
      </w:r>
    </w:p>
    <w:p w:rsidR="00A224D9" w:rsidRDefault="00A224D9" w:rsidP="00A224D9">
      <w:pPr>
        <w:numPr>
          <w:ilvl w:val="0"/>
          <w:numId w:val="5"/>
        </w:numPr>
      </w:pPr>
      <w:r>
        <w:t>K UČENÍ:</w:t>
      </w:r>
    </w:p>
    <w:p w:rsidR="00A224D9" w:rsidRDefault="00A224D9" w:rsidP="00A224D9">
      <w:pPr>
        <w:numPr>
          <w:ilvl w:val="0"/>
          <w:numId w:val="5"/>
        </w:numPr>
        <w:tabs>
          <w:tab w:val="num" w:pos="1440"/>
        </w:tabs>
        <w:ind w:left="1440"/>
      </w:pPr>
      <w:r>
        <w:t>vést žáky k zodpovědnosti za své vzdělávání, umožnit žákům osvojit si strategii učení a motivovat je pro celoživotní učení</w:t>
      </w:r>
    </w:p>
    <w:p w:rsidR="00A224D9" w:rsidRDefault="00A224D9" w:rsidP="00A224D9">
      <w:pPr>
        <w:ind w:left="1080"/>
      </w:pPr>
      <w:r>
        <w:t>Učitel vede žáky k:</w:t>
      </w:r>
    </w:p>
    <w:p w:rsidR="00A224D9" w:rsidRDefault="00A224D9" w:rsidP="00A224D9">
      <w:pPr>
        <w:numPr>
          <w:ilvl w:val="0"/>
          <w:numId w:val="5"/>
        </w:numPr>
        <w:tabs>
          <w:tab w:val="num" w:pos="2160"/>
        </w:tabs>
        <w:ind w:left="2160"/>
      </w:pPr>
      <w:r>
        <w:t>podpoře rozvíjení aktivního zájmu o poznávání historie své vlasti, Evropy, světa</w:t>
      </w:r>
    </w:p>
    <w:p w:rsidR="00A224D9" w:rsidRDefault="00A224D9" w:rsidP="00A224D9">
      <w:pPr>
        <w:numPr>
          <w:ilvl w:val="0"/>
          <w:numId w:val="5"/>
        </w:numPr>
        <w:tabs>
          <w:tab w:val="num" w:pos="2160"/>
        </w:tabs>
        <w:ind w:left="2160"/>
      </w:pPr>
      <w:r>
        <w:t>různým metodám poznávání duchovních, kulturních a materiálních výtvorů minulosti</w:t>
      </w:r>
    </w:p>
    <w:p w:rsidR="00A224D9" w:rsidRDefault="00A224D9" w:rsidP="00A224D9">
      <w:pPr>
        <w:numPr>
          <w:ilvl w:val="0"/>
          <w:numId w:val="5"/>
        </w:numPr>
        <w:tabs>
          <w:tab w:val="num" w:pos="2160"/>
        </w:tabs>
        <w:ind w:left="2160"/>
      </w:pPr>
      <w:r>
        <w:t>plánování, organizování a vyhodnocování jejich činnosti</w:t>
      </w:r>
    </w:p>
    <w:p w:rsidR="00A224D9" w:rsidRDefault="00A224D9" w:rsidP="00A224D9">
      <w:pPr>
        <w:numPr>
          <w:ilvl w:val="0"/>
          <w:numId w:val="5"/>
        </w:numPr>
        <w:tabs>
          <w:tab w:val="num" w:pos="2160"/>
        </w:tabs>
        <w:ind w:left="2160"/>
      </w:pPr>
      <w:r>
        <w:t xml:space="preserve">zpracování informací z hlediska důležitosti a objektivity </w:t>
      </w:r>
    </w:p>
    <w:p w:rsidR="00A224D9" w:rsidRDefault="00A224D9" w:rsidP="00A224D9">
      <w:pPr>
        <w:numPr>
          <w:ilvl w:val="0"/>
          <w:numId w:val="5"/>
        </w:numPr>
      </w:pPr>
      <w:r>
        <w:t>KOMUNIKATIVNÍ:</w:t>
      </w:r>
    </w:p>
    <w:p w:rsidR="00A224D9" w:rsidRDefault="00A224D9" w:rsidP="00A224D9">
      <w:pPr>
        <w:numPr>
          <w:ilvl w:val="0"/>
          <w:numId w:val="5"/>
        </w:numPr>
        <w:tabs>
          <w:tab w:val="num" w:pos="1440"/>
        </w:tabs>
        <w:ind w:left="1440"/>
      </w:pPr>
      <w:r>
        <w:t>vést žáky k otevřené, všestranné a účinné komunikaci</w:t>
      </w:r>
    </w:p>
    <w:p w:rsidR="00A224D9" w:rsidRDefault="00A224D9" w:rsidP="00A224D9">
      <w:pPr>
        <w:ind w:left="1080"/>
      </w:pPr>
      <w:r>
        <w:t>Učitel vede žáky k:</w:t>
      </w:r>
    </w:p>
    <w:p w:rsidR="00A224D9" w:rsidRDefault="00A224D9" w:rsidP="00A224D9">
      <w:pPr>
        <w:numPr>
          <w:ilvl w:val="0"/>
          <w:numId w:val="6"/>
        </w:numPr>
        <w:tabs>
          <w:tab w:val="num" w:pos="2160"/>
        </w:tabs>
        <w:ind w:left="2160"/>
      </w:pPr>
      <w:r>
        <w:t>přesnému a logicky uspořádanému vyjadřování či argumentaci</w:t>
      </w:r>
    </w:p>
    <w:p w:rsidR="00A224D9" w:rsidRDefault="00A224D9" w:rsidP="00A224D9">
      <w:pPr>
        <w:numPr>
          <w:ilvl w:val="0"/>
          <w:numId w:val="6"/>
        </w:numPr>
        <w:tabs>
          <w:tab w:val="num" w:pos="2160"/>
        </w:tabs>
        <w:ind w:left="2160"/>
      </w:pPr>
      <w:r>
        <w:t>stručnému, přehlednému i objektivnímu sdělování postupů, výsledků a závěrů</w:t>
      </w:r>
    </w:p>
    <w:p w:rsidR="00A224D9" w:rsidRDefault="00A224D9" w:rsidP="00A224D9">
      <w:pPr>
        <w:numPr>
          <w:ilvl w:val="0"/>
          <w:numId w:val="6"/>
        </w:numPr>
        <w:tabs>
          <w:tab w:val="num" w:pos="2160"/>
        </w:tabs>
        <w:ind w:left="2160"/>
      </w:pPr>
      <w:r>
        <w:t>důrazu na kulturní úroveň mluveného i písemného projevu</w:t>
      </w:r>
    </w:p>
    <w:p w:rsidR="00A224D9" w:rsidRDefault="00A224D9" w:rsidP="00A224D9">
      <w:pPr>
        <w:numPr>
          <w:ilvl w:val="0"/>
          <w:numId w:val="6"/>
        </w:numPr>
        <w:tabs>
          <w:tab w:val="num" w:pos="2160"/>
        </w:tabs>
        <w:ind w:left="2160"/>
      </w:pPr>
      <w:r>
        <w:t>podpoře kritiky a sebekritiky</w:t>
      </w:r>
    </w:p>
    <w:p w:rsidR="00A224D9" w:rsidRDefault="00A224D9" w:rsidP="00A224D9">
      <w:pPr>
        <w:numPr>
          <w:ilvl w:val="0"/>
          <w:numId w:val="6"/>
        </w:numPr>
        <w:tabs>
          <w:tab w:val="num" w:pos="2160"/>
        </w:tabs>
        <w:ind w:left="2160"/>
      </w:pPr>
      <w:r>
        <w:t>podpoře přátelské komunikaci mezi učiteli a žáky</w:t>
      </w:r>
    </w:p>
    <w:p w:rsidR="00A224D9" w:rsidRDefault="00A224D9" w:rsidP="00A224D9">
      <w:pPr>
        <w:numPr>
          <w:ilvl w:val="0"/>
          <w:numId w:val="6"/>
        </w:numPr>
        <w:tabs>
          <w:tab w:val="num" w:pos="2160"/>
        </w:tabs>
        <w:ind w:left="2160"/>
      </w:pPr>
      <w:r>
        <w:t>prezentaci svých myšlenek a názorů</w:t>
      </w:r>
    </w:p>
    <w:p w:rsidR="00A224D9" w:rsidRDefault="00A224D9" w:rsidP="00A224D9">
      <w:pPr>
        <w:numPr>
          <w:ilvl w:val="0"/>
          <w:numId w:val="5"/>
        </w:numPr>
      </w:pPr>
      <w:r>
        <w:br w:type="page"/>
      </w:r>
      <w:r>
        <w:lastRenderedPageBreak/>
        <w:t>OBČANSKÉ:</w:t>
      </w:r>
    </w:p>
    <w:p w:rsidR="00A224D9" w:rsidRDefault="00A224D9" w:rsidP="00A224D9">
      <w:pPr>
        <w:numPr>
          <w:ilvl w:val="0"/>
          <w:numId w:val="5"/>
        </w:numPr>
        <w:tabs>
          <w:tab w:val="num" w:pos="1440"/>
        </w:tabs>
        <w:ind w:left="1440"/>
      </w:pPr>
      <w:r>
        <w:t>vychovávat žáky jako svobodné občany, plnící svá práva a respektující práva druhých</w:t>
      </w:r>
    </w:p>
    <w:p w:rsidR="00A224D9" w:rsidRDefault="00A224D9" w:rsidP="00A224D9">
      <w:pPr>
        <w:numPr>
          <w:ilvl w:val="0"/>
          <w:numId w:val="5"/>
        </w:numPr>
        <w:tabs>
          <w:tab w:val="num" w:pos="1440"/>
        </w:tabs>
        <w:ind w:left="1440"/>
      </w:pPr>
      <w:r>
        <w:t>vychovávat žáky jako osobnosti zodpovědné za svůj život, své zdraví a za své životní prostředí</w:t>
      </w:r>
    </w:p>
    <w:p w:rsidR="00A224D9" w:rsidRDefault="00A224D9" w:rsidP="00A224D9">
      <w:pPr>
        <w:numPr>
          <w:ilvl w:val="0"/>
          <w:numId w:val="5"/>
        </w:numPr>
        <w:tabs>
          <w:tab w:val="num" w:pos="1440"/>
        </w:tabs>
        <w:ind w:left="1440"/>
      </w:pPr>
      <w:r>
        <w:t>vychovávat žáky jako ohleduplné bytosti, schopné a ochotné účinně pomoci v různých situacích</w:t>
      </w:r>
    </w:p>
    <w:p w:rsidR="00A224D9" w:rsidRDefault="00A224D9" w:rsidP="00A224D9">
      <w:pPr>
        <w:ind w:left="1080"/>
      </w:pPr>
      <w:r>
        <w:t>Učitel vede žáky k:</w:t>
      </w:r>
    </w:p>
    <w:p w:rsidR="00A224D9" w:rsidRDefault="00A224D9" w:rsidP="00A224D9">
      <w:pPr>
        <w:numPr>
          <w:ilvl w:val="0"/>
          <w:numId w:val="7"/>
        </w:numPr>
        <w:tabs>
          <w:tab w:val="num" w:pos="2160"/>
        </w:tabs>
        <w:ind w:left="2160"/>
      </w:pPr>
      <w:r>
        <w:t>poznání možností praktického využití znalostí z historie pro život v současném světě</w:t>
      </w:r>
    </w:p>
    <w:p w:rsidR="00A224D9" w:rsidRDefault="00A224D9" w:rsidP="00A224D9">
      <w:pPr>
        <w:numPr>
          <w:ilvl w:val="0"/>
          <w:numId w:val="7"/>
        </w:numPr>
        <w:tabs>
          <w:tab w:val="num" w:pos="2160"/>
        </w:tabs>
        <w:ind w:left="2160"/>
      </w:pPr>
      <w:r>
        <w:t>rozvíjení zájmu o veřejné záležitosti</w:t>
      </w:r>
    </w:p>
    <w:p w:rsidR="00A224D9" w:rsidRDefault="00A224D9" w:rsidP="00A224D9">
      <w:pPr>
        <w:numPr>
          <w:ilvl w:val="0"/>
          <w:numId w:val="7"/>
        </w:numPr>
        <w:tabs>
          <w:tab w:val="num" w:pos="2160"/>
        </w:tabs>
        <w:ind w:left="2160"/>
      </w:pPr>
      <w:r>
        <w:t>netoleranci agresivního, hrubého, vulgárního a nezdvořilého chování žáků</w:t>
      </w:r>
    </w:p>
    <w:p w:rsidR="00A224D9" w:rsidRDefault="00A224D9" w:rsidP="00A224D9">
      <w:pPr>
        <w:numPr>
          <w:ilvl w:val="0"/>
          <w:numId w:val="7"/>
        </w:numPr>
        <w:tabs>
          <w:tab w:val="num" w:pos="2160"/>
        </w:tabs>
        <w:ind w:left="2160"/>
      </w:pPr>
      <w:r>
        <w:t>netoleranci nekamarádského chování a odmítání pomoci</w:t>
      </w:r>
    </w:p>
    <w:p w:rsidR="00A224D9" w:rsidRDefault="00A224D9" w:rsidP="00A224D9">
      <w:pPr>
        <w:numPr>
          <w:ilvl w:val="0"/>
          <w:numId w:val="7"/>
        </w:numPr>
        <w:tabs>
          <w:tab w:val="num" w:pos="2160"/>
        </w:tabs>
        <w:ind w:left="2160"/>
      </w:pPr>
      <w:r>
        <w:t>podpoře vzájemné pomoci žáků</w:t>
      </w:r>
    </w:p>
    <w:p w:rsidR="00A224D9" w:rsidRDefault="00A224D9" w:rsidP="00A224D9">
      <w:pPr>
        <w:numPr>
          <w:ilvl w:val="0"/>
          <w:numId w:val="5"/>
        </w:numPr>
      </w:pPr>
      <w:r>
        <w:t>K ŘEŠENÍ PROBLÉMŮ:</w:t>
      </w:r>
    </w:p>
    <w:p w:rsidR="00A224D9" w:rsidRDefault="00A224D9" w:rsidP="00A224D9">
      <w:pPr>
        <w:numPr>
          <w:ilvl w:val="0"/>
          <w:numId w:val="5"/>
        </w:numPr>
        <w:tabs>
          <w:tab w:val="num" w:pos="1440"/>
        </w:tabs>
        <w:ind w:left="1440"/>
      </w:pPr>
      <w:r>
        <w:t>podněcovat žáky k tvořivému myšlení, logickému uvažování a k řešení problémů</w:t>
      </w:r>
    </w:p>
    <w:p w:rsidR="00A224D9" w:rsidRDefault="00A224D9" w:rsidP="00A224D9">
      <w:pPr>
        <w:ind w:left="1080"/>
      </w:pPr>
      <w:r>
        <w:t>Učitel vede žáky k:</w:t>
      </w:r>
    </w:p>
    <w:p w:rsidR="00A224D9" w:rsidRDefault="00A224D9" w:rsidP="00A224D9">
      <w:pPr>
        <w:numPr>
          <w:ilvl w:val="0"/>
          <w:numId w:val="8"/>
        </w:numPr>
        <w:tabs>
          <w:tab w:val="num" w:pos="2160"/>
        </w:tabs>
        <w:ind w:left="2160"/>
      </w:pPr>
      <w:r>
        <w:t>vytváření praktických problémových úloh a situací, pomocí nichž se žáci učí problémy řešit</w:t>
      </w:r>
    </w:p>
    <w:p w:rsidR="00A224D9" w:rsidRDefault="00A224D9" w:rsidP="00A224D9">
      <w:pPr>
        <w:numPr>
          <w:ilvl w:val="0"/>
          <w:numId w:val="8"/>
        </w:numPr>
        <w:tabs>
          <w:tab w:val="num" w:pos="2160"/>
        </w:tabs>
        <w:ind w:left="2160"/>
      </w:pPr>
      <w:r>
        <w:t>přechodu od smyslového poznávání k poznávání založeném na pojmech, prvcích teorií a modelech</w:t>
      </w:r>
    </w:p>
    <w:p w:rsidR="00A224D9" w:rsidRDefault="00A224D9" w:rsidP="00A224D9">
      <w:pPr>
        <w:numPr>
          <w:ilvl w:val="0"/>
          <w:numId w:val="8"/>
        </w:numPr>
        <w:tabs>
          <w:tab w:val="num" w:pos="2160"/>
        </w:tabs>
        <w:ind w:left="2160"/>
      </w:pPr>
      <w:r>
        <w:t>chápání vzájemné souvislosti či zákonitosti historických faktů</w:t>
      </w:r>
    </w:p>
    <w:p w:rsidR="00A224D9" w:rsidRDefault="00A224D9" w:rsidP="00A224D9">
      <w:pPr>
        <w:numPr>
          <w:ilvl w:val="0"/>
          <w:numId w:val="8"/>
        </w:numPr>
        <w:tabs>
          <w:tab w:val="num" w:pos="2160"/>
        </w:tabs>
        <w:ind w:left="2160"/>
      </w:pPr>
      <w:r>
        <w:t>základům logického vyvozování a předvídání specifických závěrů z analýzy historických faktů</w:t>
      </w:r>
    </w:p>
    <w:p w:rsidR="00A224D9" w:rsidRDefault="00A224D9" w:rsidP="00A224D9">
      <w:pPr>
        <w:numPr>
          <w:ilvl w:val="0"/>
          <w:numId w:val="8"/>
        </w:numPr>
        <w:tabs>
          <w:tab w:val="num" w:pos="2160"/>
        </w:tabs>
        <w:ind w:left="2160"/>
      </w:pPr>
      <w:r>
        <w:t>samostatnému, logickému a tvořivému myšlení</w:t>
      </w:r>
    </w:p>
    <w:p w:rsidR="00A224D9" w:rsidRDefault="00A224D9" w:rsidP="00A224D9">
      <w:pPr>
        <w:numPr>
          <w:ilvl w:val="0"/>
          <w:numId w:val="8"/>
        </w:numPr>
        <w:tabs>
          <w:tab w:val="num" w:pos="720"/>
        </w:tabs>
        <w:ind w:left="720"/>
      </w:pPr>
      <w:r>
        <w:t>SOCIÁLNÍ A PERSONÁLNÍ:</w:t>
      </w:r>
    </w:p>
    <w:p w:rsidR="00A224D9" w:rsidRDefault="00A224D9" w:rsidP="00A224D9">
      <w:pPr>
        <w:numPr>
          <w:ilvl w:val="0"/>
          <w:numId w:val="8"/>
        </w:numPr>
        <w:tabs>
          <w:tab w:val="num" w:pos="1440"/>
        </w:tabs>
        <w:ind w:left="1440"/>
      </w:pPr>
      <w:r>
        <w:t>rozvíjet u žáků schopnost spolupracovat, pracovat v týmu, respektovat a hodnotit práci vlastní i druhých</w:t>
      </w:r>
    </w:p>
    <w:p w:rsidR="00A224D9" w:rsidRDefault="00A224D9" w:rsidP="00A224D9">
      <w:pPr>
        <w:ind w:left="1080"/>
      </w:pPr>
      <w:r>
        <w:t>Učitel vede žáky k:</w:t>
      </w:r>
    </w:p>
    <w:p w:rsidR="00A224D9" w:rsidRDefault="00A224D9" w:rsidP="00A224D9">
      <w:pPr>
        <w:numPr>
          <w:ilvl w:val="0"/>
          <w:numId w:val="9"/>
        </w:numPr>
        <w:tabs>
          <w:tab w:val="num" w:pos="2160"/>
        </w:tabs>
        <w:ind w:left="2160"/>
      </w:pPr>
      <w:r>
        <w:t>osvojování si dovedností kooperace a společného hledání optimálních řešení problémů</w:t>
      </w:r>
    </w:p>
    <w:p w:rsidR="00A224D9" w:rsidRDefault="00A224D9" w:rsidP="00A224D9">
      <w:pPr>
        <w:numPr>
          <w:ilvl w:val="0"/>
          <w:numId w:val="9"/>
        </w:numPr>
        <w:tabs>
          <w:tab w:val="num" w:pos="2160"/>
        </w:tabs>
        <w:ind w:left="2160"/>
      </w:pPr>
      <w:r>
        <w:t>práci v týmech, ke vnímání vzájemné odlišnosti jako podmínku efektivní spolupráce</w:t>
      </w:r>
    </w:p>
    <w:p w:rsidR="00A224D9" w:rsidRDefault="00A224D9" w:rsidP="00A224D9">
      <w:pPr>
        <w:numPr>
          <w:ilvl w:val="0"/>
          <w:numId w:val="9"/>
        </w:numPr>
        <w:tabs>
          <w:tab w:val="num" w:pos="2160"/>
        </w:tabs>
        <w:ind w:left="2160"/>
      </w:pPr>
      <w:r>
        <w:t>kritickému hodnocení práce</w:t>
      </w:r>
    </w:p>
    <w:p w:rsidR="00A224D9" w:rsidRDefault="00A224D9" w:rsidP="00A224D9">
      <w:pPr>
        <w:numPr>
          <w:ilvl w:val="0"/>
          <w:numId w:val="9"/>
        </w:numPr>
        <w:tabs>
          <w:tab w:val="num" w:pos="2160"/>
        </w:tabs>
        <w:ind w:left="2160"/>
      </w:pPr>
      <w:r>
        <w:t>podpoře vzájemné pomoci žáků</w:t>
      </w:r>
    </w:p>
    <w:p w:rsidR="00A224D9" w:rsidRDefault="00A224D9" w:rsidP="00A224D9">
      <w:pPr>
        <w:numPr>
          <w:ilvl w:val="0"/>
          <w:numId w:val="9"/>
        </w:numPr>
        <w:tabs>
          <w:tab w:val="num" w:pos="2160"/>
        </w:tabs>
        <w:ind w:left="2160"/>
      </w:pPr>
      <w:r>
        <w:t>netoleranci projevů rasismu, xenofobie a nacionalismu</w:t>
      </w:r>
    </w:p>
    <w:p w:rsidR="00A224D9" w:rsidRDefault="00A224D9" w:rsidP="00A224D9">
      <w:pPr>
        <w:numPr>
          <w:ilvl w:val="0"/>
          <w:numId w:val="9"/>
        </w:numPr>
        <w:tabs>
          <w:tab w:val="num" w:pos="720"/>
        </w:tabs>
        <w:ind w:left="720"/>
      </w:pPr>
      <w:r>
        <w:t>PRACOVNÍ:</w:t>
      </w:r>
    </w:p>
    <w:p w:rsidR="00A224D9" w:rsidRDefault="00A224D9" w:rsidP="00A224D9">
      <w:pPr>
        <w:numPr>
          <w:ilvl w:val="0"/>
          <w:numId w:val="9"/>
        </w:numPr>
        <w:tabs>
          <w:tab w:val="num" w:pos="1440"/>
        </w:tabs>
        <w:ind w:left="1440"/>
      </w:pPr>
      <w:r>
        <w:t>vést žáky k pozitivnímu vztahu k práci, naučit žáky používat při práci vhodné materiály, nástroje a technologie, naučit žáky chránit své zdraví při práci, pomoci žákům při volbě jejich budoucího povolání</w:t>
      </w:r>
    </w:p>
    <w:p w:rsidR="00A224D9" w:rsidRDefault="00A224D9" w:rsidP="00A224D9">
      <w:pPr>
        <w:ind w:left="1080"/>
      </w:pPr>
      <w:r>
        <w:t>Učitel vede žáky k:</w:t>
      </w:r>
    </w:p>
    <w:p w:rsidR="00A224D9" w:rsidRDefault="00A224D9" w:rsidP="00A224D9">
      <w:pPr>
        <w:numPr>
          <w:ilvl w:val="0"/>
          <w:numId w:val="10"/>
        </w:numPr>
        <w:tabs>
          <w:tab w:val="num" w:pos="2160"/>
        </w:tabs>
        <w:ind w:left="2160"/>
      </w:pPr>
      <w:r>
        <w:t>pozitivnímu vztahu k práci</w:t>
      </w:r>
    </w:p>
    <w:p w:rsidR="00A224D9" w:rsidRDefault="00A224D9" w:rsidP="00A224D9">
      <w:pPr>
        <w:numPr>
          <w:ilvl w:val="0"/>
          <w:numId w:val="10"/>
        </w:numPr>
        <w:tabs>
          <w:tab w:val="num" w:pos="2160"/>
        </w:tabs>
        <w:ind w:left="2160"/>
      </w:pPr>
      <w:r>
        <w:t xml:space="preserve">optimálnímu plánování a provádění jejich pracovních činností </w:t>
      </w:r>
    </w:p>
    <w:p w:rsidR="00A224D9" w:rsidRDefault="00A224D9" w:rsidP="00A224D9">
      <w:pPr>
        <w:pStyle w:val="Nadpis1"/>
        <w:ind w:firstLine="0"/>
      </w:pPr>
      <w:r>
        <w:rPr>
          <w:b/>
          <w:bCs/>
          <w:i w:val="0"/>
          <w:iCs w:val="0"/>
          <w:u w:val="single"/>
        </w:rPr>
        <w:lastRenderedPageBreak/>
        <w:t>VZDĚLÁVACÍ OBLAST: ČLOVĚK A SPOLEČNOST</w:t>
      </w:r>
    </w:p>
    <w:p w:rsidR="00A224D9" w:rsidRDefault="00A224D9" w:rsidP="00A224D9">
      <w:pPr>
        <w:rPr>
          <w:b/>
          <w:bCs/>
        </w:rPr>
      </w:pPr>
      <w:r>
        <w:rPr>
          <w:b/>
          <w:bCs/>
          <w:u w:val="single"/>
        </w:rPr>
        <w:t>VYUČOVACÍ PŘEDMĚT</w:t>
      </w:r>
      <w:r>
        <w:rPr>
          <w:b/>
          <w:bCs/>
        </w:rPr>
        <w:t>: DĚJEPIS</w:t>
      </w:r>
    </w:p>
    <w:p w:rsidR="00A224D9" w:rsidRDefault="00A224D9" w:rsidP="00A224D9">
      <w:pPr>
        <w:rPr>
          <w:b/>
          <w:bCs/>
        </w:rPr>
      </w:pPr>
      <w:r>
        <w:rPr>
          <w:b/>
          <w:bCs/>
          <w:u w:val="single"/>
        </w:rPr>
        <w:t>ROČNÍK:</w:t>
      </w:r>
      <w:r>
        <w:rPr>
          <w:b/>
          <w:bCs/>
        </w:rPr>
        <w:t xml:space="preserve"> 6.</w:t>
      </w:r>
    </w:p>
    <w:p w:rsidR="00A224D9" w:rsidRDefault="00A224D9" w:rsidP="00A224D9">
      <w:pPr>
        <w:rPr>
          <w:b/>
          <w:bCs/>
        </w:rPr>
      </w:pPr>
      <w:r>
        <w:rPr>
          <w:b/>
          <w:bCs/>
          <w:u w:val="single"/>
        </w:rPr>
        <w:t>ČASOVÁ DOTACE:</w:t>
      </w:r>
      <w:r>
        <w:rPr>
          <w:b/>
          <w:bCs/>
        </w:rPr>
        <w:t xml:space="preserve"> 2 hodiny týdně</w:t>
      </w:r>
    </w:p>
    <w:p w:rsidR="00A224D9" w:rsidRDefault="00A224D9" w:rsidP="00A224D9">
      <w:pPr>
        <w:rPr>
          <w:b/>
          <w:bCs/>
          <w:sz w:val="44"/>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830"/>
        <w:gridCol w:w="3420"/>
        <w:gridCol w:w="2520"/>
        <w:gridCol w:w="2340"/>
      </w:tblGrid>
      <w:tr w:rsidR="00A224D9" w:rsidTr="002641A8">
        <w:tc>
          <w:tcPr>
            <w:tcW w:w="5830" w:type="dxa"/>
            <w:tcBorders>
              <w:top w:val="double" w:sz="4" w:space="0" w:color="auto"/>
              <w:left w:val="double" w:sz="4" w:space="0" w:color="auto"/>
              <w:bottom w:val="double" w:sz="4" w:space="0" w:color="auto"/>
            </w:tcBorders>
          </w:tcPr>
          <w:p w:rsidR="00A224D9" w:rsidRDefault="00A224D9" w:rsidP="002641A8">
            <w:pPr>
              <w:jc w:val="center"/>
              <w:rPr>
                <w:b/>
                <w:bCs/>
                <w:sz w:val="28"/>
              </w:rPr>
            </w:pPr>
            <w:r>
              <w:rPr>
                <w:b/>
                <w:bCs/>
                <w:sz w:val="28"/>
              </w:rPr>
              <w:t>ročníkové výstupy</w:t>
            </w:r>
          </w:p>
        </w:tc>
        <w:tc>
          <w:tcPr>
            <w:tcW w:w="3420" w:type="dxa"/>
            <w:tcBorders>
              <w:top w:val="double" w:sz="4" w:space="0" w:color="auto"/>
              <w:bottom w:val="double" w:sz="4" w:space="0" w:color="auto"/>
            </w:tcBorders>
          </w:tcPr>
          <w:p w:rsidR="00A224D9" w:rsidRDefault="00A224D9" w:rsidP="002641A8">
            <w:pPr>
              <w:jc w:val="center"/>
              <w:rPr>
                <w:b/>
                <w:bCs/>
                <w:sz w:val="28"/>
              </w:rPr>
            </w:pPr>
            <w:r>
              <w:rPr>
                <w:b/>
                <w:bCs/>
                <w:sz w:val="28"/>
              </w:rPr>
              <w:t>tematická oblast + učivo</w:t>
            </w:r>
          </w:p>
        </w:tc>
        <w:tc>
          <w:tcPr>
            <w:tcW w:w="2520" w:type="dxa"/>
            <w:tcBorders>
              <w:top w:val="double" w:sz="4" w:space="0" w:color="auto"/>
              <w:bottom w:val="double" w:sz="4" w:space="0" w:color="auto"/>
            </w:tcBorders>
          </w:tcPr>
          <w:p w:rsidR="00A224D9" w:rsidRDefault="00A224D9" w:rsidP="002641A8">
            <w:pPr>
              <w:jc w:val="center"/>
              <w:rPr>
                <w:b/>
                <w:bCs/>
                <w:sz w:val="28"/>
              </w:rPr>
            </w:pPr>
            <w:r>
              <w:rPr>
                <w:b/>
                <w:bCs/>
                <w:sz w:val="28"/>
              </w:rPr>
              <w:t>průřezová témata</w:t>
            </w:r>
          </w:p>
        </w:tc>
        <w:tc>
          <w:tcPr>
            <w:tcW w:w="2340" w:type="dxa"/>
            <w:tcBorders>
              <w:top w:val="double" w:sz="4" w:space="0" w:color="auto"/>
              <w:bottom w:val="double" w:sz="4" w:space="0" w:color="auto"/>
              <w:right w:val="double" w:sz="4" w:space="0" w:color="auto"/>
            </w:tcBorders>
          </w:tcPr>
          <w:p w:rsidR="00A224D9" w:rsidRDefault="00A224D9" w:rsidP="002641A8">
            <w:pPr>
              <w:jc w:val="center"/>
              <w:rPr>
                <w:b/>
                <w:bCs/>
                <w:sz w:val="28"/>
              </w:rPr>
            </w:pPr>
            <w:r>
              <w:rPr>
                <w:b/>
                <w:bCs/>
                <w:sz w:val="28"/>
              </w:rPr>
              <w:t>poznámky</w:t>
            </w:r>
          </w:p>
        </w:tc>
      </w:tr>
      <w:tr w:rsidR="00A224D9" w:rsidTr="002641A8">
        <w:tc>
          <w:tcPr>
            <w:tcW w:w="5830" w:type="dxa"/>
            <w:tcBorders>
              <w:top w:val="double" w:sz="4" w:space="0" w:color="auto"/>
              <w:left w:val="double" w:sz="4" w:space="0" w:color="auto"/>
              <w:bottom w:val="single" w:sz="4" w:space="0" w:color="auto"/>
            </w:tcBorders>
          </w:tcPr>
          <w:p w:rsidR="00A224D9" w:rsidRPr="0094707E" w:rsidRDefault="00A224D9" w:rsidP="002641A8">
            <w:r w:rsidRPr="0094707E">
              <w:t>ŽÁK DLE SVÝCH SCHOPNOSTÍ:</w:t>
            </w:r>
          </w:p>
          <w:p w:rsidR="00A224D9" w:rsidRDefault="00A224D9" w:rsidP="00A224D9">
            <w:pPr>
              <w:numPr>
                <w:ilvl w:val="0"/>
                <w:numId w:val="12"/>
              </w:numPr>
              <w:tabs>
                <w:tab w:val="clear" w:pos="720"/>
                <w:tab w:val="num" w:pos="360"/>
              </w:tabs>
              <w:ind w:left="360"/>
            </w:pPr>
            <w:r w:rsidRPr="0094707E">
              <w:t>vysvětlí cíl a způsob poznávání historie (uvede na příkladech)</w:t>
            </w:r>
          </w:p>
          <w:p w:rsidR="0049799E" w:rsidRPr="0094707E" w:rsidRDefault="0049799E" w:rsidP="00A224D9">
            <w:pPr>
              <w:numPr>
                <w:ilvl w:val="0"/>
                <w:numId w:val="12"/>
              </w:numPr>
              <w:tabs>
                <w:tab w:val="clear" w:pos="720"/>
                <w:tab w:val="num" w:pos="360"/>
              </w:tabs>
              <w:ind w:left="360"/>
            </w:pPr>
            <w:r>
              <w:t>uvede konkrétní příklady důležitosti a potřebnosti dějepisných poznatků</w:t>
            </w:r>
          </w:p>
          <w:p w:rsidR="00A224D9" w:rsidRPr="0094707E" w:rsidRDefault="0049799E" w:rsidP="00A224D9">
            <w:pPr>
              <w:numPr>
                <w:ilvl w:val="0"/>
                <w:numId w:val="12"/>
              </w:numPr>
              <w:tabs>
                <w:tab w:val="clear" w:pos="720"/>
                <w:tab w:val="num" w:pos="360"/>
              </w:tabs>
              <w:ind w:left="360"/>
            </w:pPr>
            <w:r>
              <w:t>orientuje se na časové ose a v historické mapě, řeší hlavní historické epochy v historickém sledu</w:t>
            </w:r>
          </w:p>
          <w:p w:rsidR="00A224D9" w:rsidRPr="0094707E" w:rsidRDefault="00A224D9" w:rsidP="0049799E">
            <w:pPr>
              <w:numPr>
                <w:ilvl w:val="0"/>
                <w:numId w:val="12"/>
              </w:numPr>
              <w:tabs>
                <w:tab w:val="clear" w:pos="720"/>
                <w:tab w:val="num" w:pos="360"/>
              </w:tabs>
              <w:ind w:left="360"/>
            </w:pPr>
            <w:r w:rsidRPr="0094707E">
              <w:t>uvede příklady zdrojů informací o minulosti</w:t>
            </w:r>
            <w:r w:rsidR="0049799E">
              <w:t xml:space="preserve"> a </w:t>
            </w:r>
            <w:r w:rsidRPr="0094707E">
              <w:t>pojmenuje instituce, kde jsou shromažďovány</w:t>
            </w:r>
          </w:p>
          <w:p w:rsidR="00A224D9" w:rsidRPr="0094707E" w:rsidRDefault="00A224D9" w:rsidP="002641A8"/>
        </w:tc>
        <w:tc>
          <w:tcPr>
            <w:tcW w:w="3420" w:type="dxa"/>
            <w:tcBorders>
              <w:top w:val="double" w:sz="4" w:space="0" w:color="auto"/>
              <w:bottom w:val="single" w:sz="4" w:space="0" w:color="auto"/>
            </w:tcBorders>
          </w:tcPr>
          <w:p w:rsidR="00A224D9" w:rsidRPr="0094707E" w:rsidRDefault="00A224D9" w:rsidP="002641A8">
            <w:r w:rsidRPr="0094707E">
              <w:t>ÚVOD DO VYUČOVÁNÍ DĚJEPISU</w:t>
            </w:r>
          </w:p>
          <w:p w:rsidR="00A224D9" w:rsidRPr="0094707E" w:rsidRDefault="00A224D9" w:rsidP="00A224D9">
            <w:pPr>
              <w:numPr>
                <w:ilvl w:val="0"/>
                <w:numId w:val="11"/>
              </w:numPr>
            </w:pPr>
            <w:r w:rsidRPr="0094707E">
              <w:t>význam zkoumání dějepisu</w:t>
            </w:r>
            <w:r w:rsidR="004B0BEC" w:rsidRPr="0094707E">
              <w:t xml:space="preserve"> </w:t>
            </w:r>
            <w:r w:rsidR="004B0BEC" w:rsidRPr="0049799E">
              <w:t xml:space="preserve">– </w:t>
            </w:r>
            <w:r w:rsidR="0094707E" w:rsidRPr="0049799E">
              <w:t>poučení z minulosti</w:t>
            </w:r>
          </w:p>
          <w:p w:rsidR="00A224D9" w:rsidRPr="0094707E" w:rsidRDefault="0049799E" w:rsidP="00A224D9">
            <w:pPr>
              <w:numPr>
                <w:ilvl w:val="0"/>
                <w:numId w:val="11"/>
              </w:numPr>
            </w:pPr>
            <w:r>
              <w:t xml:space="preserve">způsoby </w:t>
            </w:r>
            <w:r w:rsidR="00A224D9" w:rsidRPr="0094707E">
              <w:t>získávání informací o dějinách</w:t>
            </w:r>
          </w:p>
          <w:p w:rsidR="004B0BEC" w:rsidRPr="0094707E" w:rsidRDefault="00A224D9" w:rsidP="0049799E">
            <w:pPr>
              <w:numPr>
                <w:ilvl w:val="0"/>
                <w:numId w:val="11"/>
              </w:numPr>
            </w:pPr>
            <w:r w:rsidRPr="0094707E">
              <w:t>historické prameny</w:t>
            </w:r>
            <w:r w:rsidR="0049799E">
              <w:t xml:space="preserve"> a instituce</w:t>
            </w:r>
          </w:p>
        </w:tc>
        <w:tc>
          <w:tcPr>
            <w:tcW w:w="2520" w:type="dxa"/>
            <w:tcBorders>
              <w:top w:val="double" w:sz="4" w:space="0" w:color="auto"/>
              <w:bottom w:val="single" w:sz="4" w:space="0" w:color="auto"/>
            </w:tcBorders>
          </w:tcPr>
          <w:p w:rsidR="00A224D9" w:rsidRPr="0094707E" w:rsidRDefault="00A224D9" w:rsidP="002641A8">
            <w:pPr>
              <w:ind w:left="360"/>
            </w:pPr>
          </w:p>
        </w:tc>
        <w:tc>
          <w:tcPr>
            <w:tcW w:w="2340" w:type="dxa"/>
            <w:tcBorders>
              <w:top w:val="double" w:sz="4" w:space="0" w:color="auto"/>
              <w:bottom w:val="single" w:sz="4" w:space="0" w:color="auto"/>
              <w:right w:val="double" w:sz="4" w:space="0" w:color="auto"/>
            </w:tcBorders>
          </w:tcPr>
          <w:p w:rsidR="00E32F14" w:rsidRDefault="00E32F14" w:rsidP="00E32F14">
            <w:r>
              <w:t>Dějepis 6 - PRAVĚK A STAROVĚK</w:t>
            </w:r>
          </w:p>
          <w:p w:rsidR="00E32F14" w:rsidRDefault="00E32F14" w:rsidP="00E32F14">
            <w:r>
              <w:t>pro základní školy - V. Válková</w:t>
            </w:r>
          </w:p>
          <w:p w:rsidR="00E32F14" w:rsidRDefault="00E32F14" w:rsidP="002641A8"/>
          <w:p w:rsidR="00E32F14" w:rsidRDefault="00E32F14" w:rsidP="002641A8"/>
          <w:p w:rsidR="00A224D9" w:rsidRPr="0094707E" w:rsidRDefault="00A224D9" w:rsidP="002641A8">
            <w:r w:rsidRPr="0094707E">
              <w:t>Archivy, muzea, galerie a knihovny v</w:t>
            </w:r>
            <w:r w:rsidR="0049799E">
              <w:t> </w:t>
            </w:r>
            <w:r w:rsidRPr="0094707E">
              <w:t>regionu</w:t>
            </w:r>
            <w:r w:rsidR="0049799E">
              <w:t>.</w:t>
            </w:r>
          </w:p>
        </w:tc>
      </w:tr>
      <w:tr w:rsidR="00A224D9" w:rsidTr="002641A8">
        <w:tc>
          <w:tcPr>
            <w:tcW w:w="5830" w:type="dxa"/>
            <w:tcBorders>
              <w:top w:val="single" w:sz="4" w:space="0" w:color="auto"/>
              <w:left w:val="double" w:sz="4" w:space="0" w:color="auto"/>
              <w:bottom w:val="single" w:sz="4" w:space="0" w:color="auto"/>
            </w:tcBorders>
          </w:tcPr>
          <w:p w:rsidR="00A224D9" w:rsidRDefault="00A224D9" w:rsidP="00A224D9">
            <w:pPr>
              <w:numPr>
                <w:ilvl w:val="1"/>
                <w:numId w:val="11"/>
              </w:numPr>
              <w:tabs>
                <w:tab w:val="clear" w:pos="1440"/>
                <w:tab w:val="num" w:pos="360"/>
              </w:tabs>
              <w:ind w:left="360"/>
            </w:pPr>
            <w:r>
              <w:t>rozpozná vývojová stadia člověka</w:t>
            </w:r>
          </w:p>
          <w:p w:rsidR="00A224D9" w:rsidRPr="0049799E" w:rsidRDefault="004B0BEC" w:rsidP="00A224D9">
            <w:pPr>
              <w:numPr>
                <w:ilvl w:val="1"/>
                <w:numId w:val="11"/>
              </w:numPr>
              <w:tabs>
                <w:tab w:val="clear" w:pos="1440"/>
                <w:tab w:val="num" w:pos="360"/>
              </w:tabs>
              <w:ind w:left="360"/>
            </w:pPr>
            <w:r w:rsidRPr="0049799E">
              <w:t>charakterizuje</w:t>
            </w:r>
            <w:r w:rsidR="00A224D9" w:rsidRPr="0049799E">
              <w:t xml:space="preserve"> způsob života pravěkých lidí v době kamenné, bronzové a železné</w:t>
            </w:r>
            <w:r w:rsidR="0094707E" w:rsidRPr="0049799E">
              <w:t>, jejich materiální a duchovní kulturu</w:t>
            </w:r>
          </w:p>
          <w:p w:rsidR="00A224D9" w:rsidRDefault="00A224D9" w:rsidP="00A224D9">
            <w:pPr>
              <w:numPr>
                <w:ilvl w:val="1"/>
                <w:numId w:val="11"/>
              </w:numPr>
              <w:tabs>
                <w:tab w:val="clear" w:pos="1440"/>
                <w:tab w:val="num" w:pos="360"/>
              </w:tabs>
              <w:ind w:left="360"/>
            </w:pPr>
            <w:r>
              <w:t>pochopí podmínky a důsledky přechodu k</w:t>
            </w:r>
            <w:r w:rsidR="004B0BEC">
              <w:t> </w:t>
            </w:r>
            <w:r>
              <w:t>zemědělství</w:t>
            </w:r>
          </w:p>
          <w:p w:rsidR="004B0BEC" w:rsidRPr="0049799E" w:rsidRDefault="004B0BEC" w:rsidP="00A224D9">
            <w:pPr>
              <w:numPr>
                <w:ilvl w:val="1"/>
                <w:numId w:val="11"/>
              </w:numPr>
              <w:tabs>
                <w:tab w:val="clear" w:pos="1440"/>
                <w:tab w:val="num" w:pos="360"/>
              </w:tabs>
              <w:ind w:left="360"/>
            </w:pPr>
            <w:r w:rsidRPr="0049799E">
              <w:t>objasní význam zemědělství, dobytkářství a zpracování kovů pro lidskou společnost</w:t>
            </w:r>
          </w:p>
          <w:p w:rsidR="00A224D9" w:rsidRDefault="00A224D9" w:rsidP="00A224D9">
            <w:pPr>
              <w:numPr>
                <w:ilvl w:val="1"/>
                <w:numId w:val="11"/>
              </w:numPr>
              <w:tabs>
                <w:tab w:val="clear" w:pos="1440"/>
                <w:tab w:val="num" w:pos="360"/>
              </w:tabs>
              <w:ind w:left="360"/>
            </w:pPr>
            <w:r>
              <w:t>vyjmenuje (a ukáže na mapě) pravěké osídlení Evropy a zejména našich zemí</w:t>
            </w:r>
            <w:r w:rsidR="0049799E">
              <w:t>, uvede příklady archeologických kultur</w:t>
            </w:r>
          </w:p>
        </w:tc>
        <w:tc>
          <w:tcPr>
            <w:tcW w:w="3420" w:type="dxa"/>
            <w:tcBorders>
              <w:top w:val="single" w:sz="4" w:space="0" w:color="auto"/>
              <w:bottom w:val="single" w:sz="4" w:space="0" w:color="auto"/>
            </w:tcBorders>
          </w:tcPr>
          <w:p w:rsidR="00A224D9" w:rsidRDefault="0049799E" w:rsidP="002641A8">
            <w:r>
              <w:t>ČLOVĚK A LIDSKÁ SPOLEČNOST V PRAVĚKU</w:t>
            </w:r>
          </w:p>
          <w:p w:rsidR="00A224D9" w:rsidRDefault="00A224D9" w:rsidP="00A224D9">
            <w:pPr>
              <w:numPr>
                <w:ilvl w:val="0"/>
                <w:numId w:val="11"/>
              </w:numPr>
            </w:pPr>
            <w:r>
              <w:t>charakteristika paleolitu, neolitu a doby kovů</w:t>
            </w:r>
          </w:p>
          <w:p w:rsidR="00A224D9" w:rsidRDefault="00A224D9" w:rsidP="00A224D9">
            <w:pPr>
              <w:numPr>
                <w:ilvl w:val="0"/>
                <w:numId w:val="11"/>
              </w:numPr>
            </w:pPr>
            <w:r>
              <w:t>způsob života jednotlivých vývojových typů člověka</w:t>
            </w:r>
          </w:p>
          <w:p w:rsidR="00A224D9" w:rsidRDefault="00A224D9" w:rsidP="00A224D9">
            <w:pPr>
              <w:numPr>
                <w:ilvl w:val="0"/>
                <w:numId w:val="11"/>
              </w:numPr>
            </w:pPr>
            <w:r>
              <w:t>pravěké osídlení našich zemí</w:t>
            </w:r>
          </w:p>
          <w:p w:rsidR="0094707E" w:rsidRDefault="0094707E" w:rsidP="0094707E"/>
        </w:tc>
        <w:tc>
          <w:tcPr>
            <w:tcW w:w="2520" w:type="dxa"/>
            <w:tcBorders>
              <w:top w:val="single" w:sz="4" w:space="0" w:color="auto"/>
              <w:bottom w:val="single" w:sz="4" w:space="0" w:color="auto"/>
            </w:tcBorders>
          </w:tcPr>
          <w:p w:rsidR="00A224D9" w:rsidRDefault="00A224D9" w:rsidP="002641A8"/>
        </w:tc>
        <w:tc>
          <w:tcPr>
            <w:tcW w:w="2340" w:type="dxa"/>
            <w:tcBorders>
              <w:top w:val="single" w:sz="4" w:space="0" w:color="auto"/>
              <w:bottom w:val="single" w:sz="4" w:space="0" w:color="auto"/>
              <w:right w:val="double" w:sz="4" w:space="0" w:color="auto"/>
            </w:tcBorders>
          </w:tcPr>
          <w:p w:rsidR="00A224D9" w:rsidRDefault="00E63A49" w:rsidP="0049799E">
            <w:r>
              <w:t xml:space="preserve">Možnost exkurze – Archeopark </w:t>
            </w:r>
            <w:r w:rsidR="00A224D9">
              <w:t>Všestary</w:t>
            </w:r>
            <w:r w:rsidR="0049799E">
              <w:t>.</w:t>
            </w:r>
          </w:p>
        </w:tc>
      </w:tr>
      <w:tr w:rsidR="00A224D9" w:rsidTr="002641A8">
        <w:trPr>
          <w:cantSplit/>
        </w:trPr>
        <w:tc>
          <w:tcPr>
            <w:tcW w:w="14110" w:type="dxa"/>
            <w:gridSpan w:val="4"/>
            <w:tcBorders>
              <w:top w:val="single" w:sz="4" w:space="0" w:color="auto"/>
              <w:left w:val="double" w:sz="4" w:space="0" w:color="auto"/>
              <w:bottom w:val="single" w:sz="4" w:space="0" w:color="auto"/>
              <w:right w:val="double" w:sz="4" w:space="0" w:color="auto"/>
            </w:tcBorders>
          </w:tcPr>
          <w:p w:rsidR="00A224D9" w:rsidRDefault="00A224D9" w:rsidP="002641A8">
            <w:pPr>
              <w:jc w:val="center"/>
            </w:pPr>
            <w:r>
              <w:t>STAROVĚK</w:t>
            </w:r>
          </w:p>
        </w:tc>
      </w:tr>
      <w:tr w:rsidR="00A224D9" w:rsidTr="002641A8">
        <w:tc>
          <w:tcPr>
            <w:tcW w:w="5830" w:type="dxa"/>
            <w:tcBorders>
              <w:top w:val="single" w:sz="4" w:space="0" w:color="auto"/>
              <w:left w:val="double" w:sz="4" w:space="0" w:color="auto"/>
              <w:bottom w:val="single" w:sz="4" w:space="0" w:color="auto"/>
            </w:tcBorders>
          </w:tcPr>
          <w:p w:rsidR="00A224D9" w:rsidRPr="00C247CE" w:rsidRDefault="00C247CE" w:rsidP="00A224D9">
            <w:pPr>
              <w:numPr>
                <w:ilvl w:val="1"/>
                <w:numId w:val="11"/>
              </w:numPr>
              <w:tabs>
                <w:tab w:val="clear" w:pos="1440"/>
                <w:tab w:val="num" w:pos="360"/>
              </w:tabs>
              <w:ind w:left="360"/>
            </w:pPr>
            <w:r w:rsidRPr="00C247CE">
              <w:t>rozpozná</w:t>
            </w:r>
            <w:r w:rsidR="00A224D9" w:rsidRPr="00C247CE">
              <w:t xml:space="preserve"> souvislost mezi přírodními podmínkami a vznikem </w:t>
            </w:r>
            <w:r w:rsidRPr="00C247CE">
              <w:t xml:space="preserve">prvních </w:t>
            </w:r>
            <w:r w:rsidR="00316615" w:rsidRPr="00C247CE">
              <w:t>velkých zemědělských civilizací</w:t>
            </w:r>
          </w:p>
          <w:p w:rsidR="00A224D9" w:rsidRDefault="00A224D9" w:rsidP="00A224D9">
            <w:pPr>
              <w:numPr>
                <w:ilvl w:val="1"/>
                <w:numId w:val="11"/>
              </w:numPr>
              <w:tabs>
                <w:tab w:val="clear" w:pos="1440"/>
                <w:tab w:val="num" w:pos="360"/>
              </w:tabs>
              <w:ind w:left="360"/>
            </w:pPr>
            <w:r>
              <w:t xml:space="preserve">objasní přínos starověkých států pro rozvoj světové civilizace – uvede nejvýznamnější typy památek </w:t>
            </w:r>
            <w:r>
              <w:lastRenderedPageBreak/>
              <w:t>(součást světového kulturního dědictví)</w:t>
            </w:r>
          </w:p>
        </w:tc>
        <w:tc>
          <w:tcPr>
            <w:tcW w:w="3420" w:type="dxa"/>
            <w:tcBorders>
              <w:top w:val="single" w:sz="4" w:space="0" w:color="auto"/>
              <w:bottom w:val="single" w:sz="4" w:space="0" w:color="auto"/>
            </w:tcBorders>
          </w:tcPr>
          <w:p w:rsidR="0049799E" w:rsidRPr="0049799E" w:rsidRDefault="0049799E" w:rsidP="0049799E">
            <w:r>
              <w:lastRenderedPageBreak/>
              <w:t>NEJSTARŠÍ STAROVĚKÉ CIVILIZACE</w:t>
            </w:r>
          </w:p>
          <w:p w:rsidR="00A224D9" w:rsidRDefault="00754069" w:rsidP="00754069">
            <w:pPr>
              <w:numPr>
                <w:ilvl w:val="0"/>
                <w:numId w:val="11"/>
              </w:numPr>
            </w:pPr>
            <w:r>
              <w:t>(</w:t>
            </w:r>
            <w:r w:rsidR="00A224D9">
              <w:t>vývoj společnosti</w:t>
            </w:r>
            <w:r>
              <w:t xml:space="preserve">, </w:t>
            </w:r>
            <w:r w:rsidR="00A224D9">
              <w:t>náboženské představy</w:t>
            </w:r>
            <w:r w:rsidR="0049799E">
              <w:t xml:space="preserve">, </w:t>
            </w:r>
            <w:r w:rsidR="0049799E">
              <w:lastRenderedPageBreak/>
              <w:t>písmo</w:t>
            </w:r>
            <w:r>
              <w:t xml:space="preserve"> a kultura)</w:t>
            </w:r>
          </w:p>
          <w:p w:rsidR="00A224D9" w:rsidRDefault="00A224D9" w:rsidP="00C247CE">
            <w:pPr>
              <w:ind w:left="720"/>
            </w:pPr>
          </w:p>
        </w:tc>
        <w:tc>
          <w:tcPr>
            <w:tcW w:w="2520" w:type="dxa"/>
            <w:tcBorders>
              <w:top w:val="single" w:sz="4" w:space="0" w:color="auto"/>
              <w:bottom w:val="single" w:sz="4" w:space="0" w:color="auto"/>
            </w:tcBorders>
          </w:tcPr>
          <w:p w:rsidR="00A224D9" w:rsidRDefault="00A224D9" w:rsidP="002641A8"/>
        </w:tc>
        <w:tc>
          <w:tcPr>
            <w:tcW w:w="2340" w:type="dxa"/>
            <w:tcBorders>
              <w:top w:val="single" w:sz="4" w:space="0" w:color="auto"/>
              <w:bottom w:val="single" w:sz="4" w:space="0" w:color="auto"/>
              <w:right w:val="double" w:sz="4" w:space="0" w:color="auto"/>
            </w:tcBorders>
          </w:tcPr>
          <w:p w:rsidR="00A224D9" w:rsidRDefault="00A224D9" w:rsidP="002641A8"/>
        </w:tc>
      </w:tr>
      <w:tr w:rsidR="00A224D9" w:rsidTr="002641A8">
        <w:tc>
          <w:tcPr>
            <w:tcW w:w="5830" w:type="dxa"/>
            <w:tcBorders>
              <w:top w:val="single" w:sz="4" w:space="0" w:color="auto"/>
              <w:left w:val="double" w:sz="4" w:space="0" w:color="auto"/>
              <w:bottom w:val="single" w:sz="4" w:space="0" w:color="auto"/>
            </w:tcBorders>
          </w:tcPr>
          <w:p w:rsidR="00C247CE" w:rsidRDefault="00C247CE" w:rsidP="00C247CE">
            <w:pPr>
              <w:ind w:left="360"/>
            </w:pPr>
          </w:p>
          <w:p w:rsidR="00C247CE" w:rsidRDefault="00C247CE" w:rsidP="00C247CE">
            <w:pPr>
              <w:ind w:left="360"/>
            </w:pPr>
          </w:p>
          <w:p w:rsidR="00C247CE" w:rsidRDefault="00C247CE" w:rsidP="00C247CE">
            <w:pPr>
              <w:ind w:left="360"/>
            </w:pPr>
          </w:p>
          <w:p w:rsidR="00C247CE" w:rsidRDefault="00C247CE" w:rsidP="00C247CE">
            <w:pPr>
              <w:ind w:left="360"/>
            </w:pPr>
          </w:p>
          <w:p w:rsidR="00A224D9" w:rsidRDefault="00A224D9" w:rsidP="00A224D9">
            <w:pPr>
              <w:numPr>
                <w:ilvl w:val="1"/>
                <w:numId w:val="11"/>
              </w:numPr>
              <w:tabs>
                <w:tab w:val="clear" w:pos="1440"/>
                <w:tab w:val="num" w:pos="360"/>
              </w:tabs>
              <w:ind w:left="360"/>
            </w:pPr>
            <w:r>
              <w:t>porovná státní zřízení a způsob života ve Spartě a v Athén</w:t>
            </w:r>
            <w:r w:rsidR="00C247CE">
              <w:t>ách – vysvětlí podstatu antické</w:t>
            </w:r>
            <w:r>
              <w:t xml:space="preserve"> demokracie</w:t>
            </w:r>
          </w:p>
          <w:p w:rsidR="00C247CE" w:rsidRDefault="00C247CE" w:rsidP="00C247CE">
            <w:pPr>
              <w:ind w:left="360"/>
            </w:pPr>
          </w:p>
          <w:p w:rsidR="00C247CE" w:rsidRDefault="00C247CE" w:rsidP="00C247CE">
            <w:pPr>
              <w:ind w:left="360"/>
            </w:pPr>
          </w:p>
          <w:p w:rsidR="00C247CE" w:rsidRDefault="00C247CE" w:rsidP="00C247CE">
            <w:pPr>
              <w:ind w:left="360"/>
            </w:pPr>
          </w:p>
          <w:p w:rsidR="00C247CE" w:rsidRDefault="00C247CE" w:rsidP="00C247CE">
            <w:pPr>
              <w:ind w:left="360"/>
            </w:pPr>
          </w:p>
          <w:p w:rsidR="00A224D9" w:rsidRDefault="00A224D9" w:rsidP="00A224D9">
            <w:pPr>
              <w:numPr>
                <w:ilvl w:val="1"/>
                <w:numId w:val="11"/>
              </w:numPr>
              <w:tabs>
                <w:tab w:val="clear" w:pos="1440"/>
                <w:tab w:val="num" w:pos="360"/>
              </w:tabs>
              <w:ind w:left="360"/>
            </w:pPr>
            <w:r>
              <w:t>chápe přínos řecké kultury pro rozvoj evropské civilizace (demonstruje na příkladech)</w:t>
            </w:r>
          </w:p>
        </w:tc>
        <w:tc>
          <w:tcPr>
            <w:tcW w:w="3420" w:type="dxa"/>
            <w:tcBorders>
              <w:top w:val="single" w:sz="4" w:space="0" w:color="auto"/>
              <w:bottom w:val="single" w:sz="4" w:space="0" w:color="auto"/>
            </w:tcBorders>
          </w:tcPr>
          <w:p w:rsidR="00A224D9" w:rsidRDefault="00316615" w:rsidP="002641A8">
            <w:r w:rsidRPr="00C247CE">
              <w:t xml:space="preserve">ANTICKÉ </w:t>
            </w:r>
            <w:r w:rsidR="00A224D9">
              <w:t>ŘECKO</w:t>
            </w:r>
          </w:p>
          <w:p w:rsidR="00A224D9" w:rsidRDefault="00A224D9" w:rsidP="00A224D9">
            <w:pPr>
              <w:numPr>
                <w:ilvl w:val="0"/>
                <w:numId w:val="11"/>
              </w:numPr>
            </w:pPr>
            <w:r>
              <w:t>nejstarší období řeckých dějin</w:t>
            </w:r>
          </w:p>
          <w:p w:rsidR="00A224D9" w:rsidRDefault="00A224D9" w:rsidP="00A224D9">
            <w:pPr>
              <w:numPr>
                <w:ilvl w:val="0"/>
                <w:numId w:val="11"/>
              </w:numPr>
            </w:pPr>
            <w:r>
              <w:t>řecká kolonizace</w:t>
            </w:r>
          </w:p>
          <w:p w:rsidR="00A224D9" w:rsidRDefault="00A224D9" w:rsidP="00A224D9">
            <w:pPr>
              <w:numPr>
                <w:ilvl w:val="0"/>
                <w:numId w:val="11"/>
              </w:numPr>
            </w:pPr>
            <w:r>
              <w:t>státní zřízení a způsob života v městských státech – Sparta, Athény</w:t>
            </w:r>
          </w:p>
          <w:p w:rsidR="00A224D9" w:rsidRDefault="00D4053C" w:rsidP="00A224D9">
            <w:pPr>
              <w:numPr>
                <w:ilvl w:val="0"/>
                <w:numId w:val="11"/>
              </w:numPr>
            </w:pPr>
            <w:r>
              <w:t>Ř</w:t>
            </w:r>
            <w:r w:rsidR="00A224D9">
              <w:t>ecko – perské války</w:t>
            </w:r>
          </w:p>
          <w:p w:rsidR="00A224D9" w:rsidRDefault="00A224D9" w:rsidP="00A224D9">
            <w:pPr>
              <w:numPr>
                <w:ilvl w:val="0"/>
                <w:numId w:val="11"/>
              </w:numPr>
            </w:pPr>
            <w:r>
              <w:t>helenistická kultura</w:t>
            </w:r>
            <w:r w:rsidR="0060294B">
              <w:t xml:space="preserve"> – </w:t>
            </w:r>
            <w:r w:rsidR="000C333B" w:rsidRPr="000C333B">
              <w:t>Makedonská říše</w:t>
            </w:r>
          </w:p>
          <w:p w:rsidR="00A224D9" w:rsidRDefault="000C333B" w:rsidP="000C333B">
            <w:pPr>
              <w:numPr>
                <w:ilvl w:val="0"/>
                <w:numId w:val="11"/>
              </w:numPr>
            </w:pPr>
            <w:r>
              <w:t>řecká kultura – písmo, věda, umění, sport a hry – přínos pro evropskou civilizaci</w:t>
            </w:r>
          </w:p>
        </w:tc>
        <w:tc>
          <w:tcPr>
            <w:tcW w:w="2520" w:type="dxa"/>
            <w:tcBorders>
              <w:top w:val="single" w:sz="4" w:space="0" w:color="auto"/>
              <w:bottom w:val="single" w:sz="4" w:space="0" w:color="auto"/>
            </w:tcBorders>
          </w:tcPr>
          <w:p w:rsidR="000C333B" w:rsidRDefault="000C333B" w:rsidP="002641A8"/>
        </w:tc>
        <w:tc>
          <w:tcPr>
            <w:tcW w:w="2340" w:type="dxa"/>
            <w:tcBorders>
              <w:top w:val="single" w:sz="4" w:space="0" w:color="auto"/>
              <w:bottom w:val="single" w:sz="4" w:space="0" w:color="auto"/>
              <w:right w:val="double" w:sz="4" w:space="0" w:color="auto"/>
            </w:tcBorders>
          </w:tcPr>
          <w:p w:rsidR="00A224D9" w:rsidRDefault="00A224D9" w:rsidP="002641A8"/>
        </w:tc>
      </w:tr>
      <w:tr w:rsidR="00A224D9" w:rsidTr="002641A8">
        <w:tc>
          <w:tcPr>
            <w:tcW w:w="5830" w:type="dxa"/>
            <w:tcBorders>
              <w:top w:val="single" w:sz="4" w:space="0" w:color="auto"/>
              <w:left w:val="double" w:sz="4" w:space="0" w:color="auto"/>
              <w:bottom w:val="single" w:sz="4" w:space="0" w:color="auto"/>
            </w:tcBorders>
          </w:tcPr>
          <w:p w:rsidR="00C247CE" w:rsidRDefault="00C247CE" w:rsidP="00C247CE">
            <w:pPr>
              <w:ind w:left="360"/>
            </w:pPr>
          </w:p>
          <w:p w:rsidR="00C247CE" w:rsidRDefault="00C247CE" w:rsidP="00C247CE">
            <w:pPr>
              <w:ind w:left="360"/>
            </w:pPr>
          </w:p>
          <w:p w:rsidR="00C247CE" w:rsidRDefault="00C247CE" w:rsidP="00C247CE">
            <w:pPr>
              <w:ind w:left="360"/>
            </w:pPr>
          </w:p>
          <w:p w:rsidR="00C247CE" w:rsidRDefault="00C247CE" w:rsidP="00C247CE">
            <w:pPr>
              <w:ind w:left="360"/>
            </w:pPr>
          </w:p>
          <w:p w:rsidR="00A224D9" w:rsidRDefault="00A224D9" w:rsidP="00A224D9">
            <w:pPr>
              <w:numPr>
                <w:ilvl w:val="1"/>
                <w:numId w:val="11"/>
              </w:numPr>
              <w:tabs>
                <w:tab w:val="clear" w:pos="1440"/>
                <w:tab w:val="num" w:pos="360"/>
              </w:tabs>
              <w:ind w:left="360"/>
            </w:pPr>
            <w:r>
              <w:t>učí se chápat formy státní moci (království, republika, císařství)</w:t>
            </w:r>
            <w:r w:rsidR="00316615" w:rsidRPr="00C247CE">
              <w:t>, porovnává je, rozlišuje postavení společenských skupin</w:t>
            </w:r>
          </w:p>
          <w:p w:rsidR="00C247CE" w:rsidRDefault="00C247CE" w:rsidP="00C247CE">
            <w:pPr>
              <w:ind w:left="720"/>
            </w:pPr>
          </w:p>
          <w:p w:rsidR="00C247CE" w:rsidRDefault="00C247CE" w:rsidP="00C247CE">
            <w:pPr>
              <w:ind w:left="720"/>
            </w:pPr>
          </w:p>
          <w:p w:rsidR="00C247CE" w:rsidRPr="00C247CE" w:rsidRDefault="00C247CE" w:rsidP="00C247CE">
            <w:pPr>
              <w:ind w:left="720"/>
            </w:pPr>
          </w:p>
          <w:p w:rsidR="00A224D9" w:rsidRDefault="00A224D9" w:rsidP="00A224D9">
            <w:pPr>
              <w:numPr>
                <w:ilvl w:val="1"/>
                <w:numId w:val="11"/>
              </w:numPr>
              <w:tabs>
                <w:tab w:val="clear" w:pos="1440"/>
                <w:tab w:val="num" w:pos="360"/>
              </w:tabs>
              <w:ind w:left="360"/>
            </w:pPr>
            <w:r w:rsidRPr="00C247CE">
              <w:t>vysvětlí podstatu a význam křesťanství a souvislost s</w:t>
            </w:r>
            <w:r w:rsidR="00C247CE">
              <w:t> </w:t>
            </w:r>
            <w:r w:rsidRPr="00C247CE">
              <w:t>judaismem</w:t>
            </w:r>
          </w:p>
          <w:p w:rsidR="00C247CE" w:rsidRDefault="00C247CE" w:rsidP="00C247CE">
            <w:pPr>
              <w:ind w:left="720"/>
            </w:pPr>
          </w:p>
          <w:p w:rsidR="00C247CE" w:rsidRDefault="00C247CE" w:rsidP="00C247CE">
            <w:pPr>
              <w:ind w:left="720"/>
            </w:pPr>
          </w:p>
          <w:p w:rsidR="00C247CE" w:rsidRDefault="00C247CE" w:rsidP="00C247CE">
            <w:pPr>
              <w:ind w:left="720"/>
            </w:pPr>
          </w:p>
          <w:p w:rsidR="00C247CE" w:rsidRPr="00C247CE" w:rsidRDefault="00C247CE" w:rsidP="00C247CE">
            <w:pPr>
              <w:ind w:left="720"/>
            </w:pPr>
          </w:p>
          <w:p w:rsidR="00A224D9" w:rsidRDefault="00A224D9" w:rsidP="00A224D9">
            <w:pPr>
              <w:numPr>
                <w:ilvl w:val="1"/>
                <w:numId w:val="11"/>
              </w:numPr>
              <w:tabs>
                <w:tab w:val="clear" w:pos="1440"/>
                <w:tab w:val="num" w:pos="360"/>
              </w:tabs>
              <w:ind w:left="360"/>
            </w:pPr>
            <w:r w:rsidRPr="00C247CE">
              <w:lastRenderedPageBreak/>
              <w:t>objasní vliv římské kultury na evropské civilizace</w:t>
            </w:r>
            <w:r w:rsidR="00316615" w:rsidRPr="00C247CE">
              <w:t>, uvede osobnosti antiky důležité pro evropskou civilizaci</w:t>
            </w:r>
            <w:r w:rsidRPr="00C247CE">
              <w:t xml:space="preserve"> (demonstruje na příkladech)</w:t>
            </w:r>
          </w:p>
        </w:tc>
        <w:tc>
          <w:tcPr>
            <w:tcW w:w="3420" w:type="dxa"/>
            <w:tcBorders>
              <w:top w:val="single" w:sz="4" w:space="0" w:color="auto"/>
              <w:bottom w:val="single" w:sz="4" w:space="0" w:color="auto"/>
            </w:tcBorders>
          </w:tcPr>
          <w:p w:rsidR="00A224D9" w:rsidRPr="00C247CE" w:rsidRDefault="00316615" w:rsidP="002641A8">
            <w:r w:rsidRPr="00C247CE">
              <w:lastRenderedPageBreak/>
              <w:t xml:space="preserve">ANTICKÝ </w:t>
            </w:r>
            <w:r w:rsidR="00A224D9" w:rsidRPr="00C247CE">
              <w:t>ŘÍM</w:t>
            </w:r>
          </w:p>
          <w:p w:rsidR="00A224D9" w:rsidRDefault="00A224D9" w:rsidP="00A224D9">
            <w:pPr>
              <w:numPr>
                <w:ilvl w:val="0"/>
                <w:numId w:val="11"/>
              </w:numPr>
            </w:pPr>
            <w:r>
              <w:t>přírodní poměry a o</w:t>
            </w:r>
            <w:r w:rsidR="0060294B">
              <w:t>sídlení Apeninského poloostrova</w:t>
            </w:r>
          </w:p>
          <w:p w:rsidR="0060294B" w:rsidRPr="00C247CE" w:rsidRDefault="0060294B" w:rsidP="00A224D9">
            <w:pPr>
              <w:numPr>
                <w:ilvl w:val="0"/>
                <w:numId w:val="11"/>
              </w:numPr>
            </w:pPr>
            <w:r w:rsidRPr="00C247CE">
              <w:t>pověst o založení Říma</w:t>
            </w:r>
          </w:p>
          <w:p w:rsidR="0060294B" w:rsidRPr="00C247CE" w:rsidRDefault="0060294B" w:rsidP="00A224D9">
            <w:pPr>
              <w:numPr>
                <w:ilvl w:val="0"/>
                <w:numId w:val="11"/>
              </w:numPr>
            </w:pPr>
            <w:r w:rsidRPr="00C247CE">
              <w:t>Řím v době královské</w:t>
            </w:r>
          </w:p>
          <w:p w:rsidR="0060294B" w:rsidRPr="00C247CE" w:rsidRDefault="0060294B" w:rsidP="00A224D9">
            <w:pPr>
              <w:numPr>
                <w:ilvl w:val="0"/>
                <w:numId w:val="11"/>
              </w:numPr>
            </w:pPr>
            <w:r w:rsidRPr="00C247CE">
              <w:t>Římská republika</w:t>
            </w:r>
            <w:r w:rsidR="00A224D9" w:rsidRPr="00C247CE">
              <w:t xml:space="preserve"> </w:t>
            </w:r>
          </w:p>
          <w:p w:rsidR="0060294B" w:rsidRPr="00C247CE" w:rsidRDefault="0060294B" w:rsidP="00A224D9">
            <w:pPr>
              <w:numPr>
                <w:ilvl w:val="0"/>
                <w:numId w:val="11"/>
              </w:numPr>
            </w:pPr>
            <w:r w:rsidRPr="00C247CE">
              <w:t>Punské války</w:t>
            </w:r>
          </w:p>
          <w:p w:rsidR="00A224D9" w:rsidRPr="00C247CE" w:rsidRDefault="00A224D9" w:rsidP="00A224D9">
            <w:pPr>
              <w:numPr>
                <w:ilvl w:val="0"/>
                <w:numId w:val="11"/>
              </w:numPr>
            </w:pPr>
            <w:r w:rsidRPr="00C247CE">
              <w:t>povstání otroků</w:t>
            </w:r>
          </w:p>
          <w:p w:rsidR="00A224D9" w:rsidRPr="00C247CE" w:rsidRDefault="00A224D9" w:rsidP="00A224D9">
            <w:pPr>
              <w:numPr>
                <w:ilvl w:val="0"/>
                <w:numId w:val="11"/>
              </w:numPr>
            </w:pPr>
            <w:r w:rsidRPr="00C247CE">
              <w:t>Řím v období císařství –</w:t>
            </w:r>
            <w:r w:rsidR="0060294B" w:rsidRPr="00C247CE">
              <w:t xml:space="preserve"> Caesarova diktatura</w:t>
            </w:r>
            <w:r w:rsidRPr="00C247CE">
              <w:t xml:space="preserve"> </w:t>
            </w:r>
          </w:p>
          <w:p w:rsidR="00A224D9" w:rsidRDefault="00A224D9" w:rsidP="00A224D9">
            <w:pPr>
              <w:numPr>
                <w:ilvl w:val="0"/>
                <w:numId w:val="11"/>
              </w:numPr>
            </w:pPr>
            <w:r>
              <w:t>vznik a podstata křesťanství</w:t>
            </w:r>
          </w:p>
          <w:p w:rsidR="00A224D9" w:rsidRDefault="00A224D9" w:rsidP="00A224D9">
            <w:pPr>
              <w:numPr>
                <w:ilvl w:val="0"/>
                <w:numId w:val="11"/>
              </w:numPr>
            </w:pPr>
            <w:r>
              <w:t>krize římské říše – rozdělení a pád západořímské říše</w:t>
            </w:r>
          </w:p>
          <w:p w:rsidR="00A224D9" w:rsidRDefault="00A224D9" w:rsidP="00C247CE">
            <w:pPr>
              <w:numPr>
                <w:ilvl w:val="0"/>
                <w:numId w:val="11"/>
              </w:numPr>
            </w:pPr>
            <w:r>
              <w:lastRenderedPageBreak/>
              <w:t>římská kultura a její přínos pro rozvoj evropské civilizace</w:t>
            </w:r>
          </w:p>
        </w:tc>
        <w:tc>
          <w:tcPr>
            <w:tcW w:w="2520" w:type="dxa"/>
            <w:tcBorders>
              <w:top w:val="single" w:sz="4" w:space="0" w:color="auto"/>
              <w:bottom w:val="single" w:sz="4" w:space="0" w:color="auto"/>
            </w:tcBorders>
          </w:tcPr>
          <w:p w:rsidR="00A224D9" w:rsidRDefault="00A224D9" w:rsidP="002641A8"/>
          <w:p w:rsidR="007360A9" w:rsidRDefault="007360A9" w:rsidP="002641A8"/>
          <w:p w:rsidR="007360A9" w:rsidRDefault="007360A9" w:rsidP="002641A8"/>
        </w:tc>
        <w:tc>
          <w:tcPr>
            <w:tcW w:w="2340" w:type="dxa"/>
            <w:tcBorders>
              <w:top w:val="single" w:sz="4" w:space="0" w:color="auto"/>
              <w:bottom w:val="single" w:sz="4" w:space="0" w:color="auto"/>
              <w:right w:val="double" w:sz="4" w:space="0" w:color="auto"/>
            </w:tcBorders>
          </w:tcPr>
          <w:p w:rsidR="00A224D9" w:rsidRDefault="00A224D9" w:rsidP="002641A8"/>
        </w:tc>
      </w:tr>
      <w:tr w:rsidR="00A224D9" w:rsidTr="002641A8">
        <w:tc>
          <w:tcPr>
            <w:tcW w:w="5830" w:type="dxa"/>
            <w:tcBorders>
              <w:top w:val="single" w:sz="4" w:space="0" w:color="auto"/>
              <w:left w:val="double" w:sz="4" w:space="0" w:color="auto"/>
              <w:bottom w:val="double" w:sz="4" w:space="0" w:color="auto"/>
            </w:tcBorders>
          </w:tcPr>
          <w:p w:rsidR="00A224D9" w:rsidRDefault="00A224D9" w:rsidP="002641A8"/>
        </w:tc>
        <w:tc>
          <w:tcPr>
            <w:tcW w:w="3420" w:type="dxa"/>
            <w:tcBorders>
              <w:top w:val="single" w:sz="4" w:space="0" w:color="auto"/>
              <w:bottom w:val="double" w:sz="4" w:space="0" w:color="auto"/>
            </w:tcBorders>
          </w:tcPr>
          <w:p w:rsidR="00A224D9" w:rsidRDefault="00A224D9" w:rsidP="002641A8">
            <w:r>
              <w:t>ZÁVĚREČNÉ OPAKOVÁNÍ</w:t>
            </w:r>
          </w:p>
        </w:tc>
        <w:tc>
          <w:tcPr>
            <w:tcW w:w="2520" w:type="dxa"/>
            <w:tcBorders>
              <w:top w:val="single" w:sz="4" w:space="0" w:color="auto"/>
              <w:bottom w:val="double" w:sz="4" w:space="0" w:color="auto"/>
            </w:tcBorders>
          </w:tcPr>
          <w:p w:rsidR="00A224D9" w:rsidRDefault="00A224D9" w:rsidP="002641A8"/>
        </w:tc>
        <w:tc>
          <w:tcPr>
            <w:tcW w:w="2340" w:type="dxa"/>
            <w:tcBorders>
              <w:top w:val="single" w:sz="4" w:space="0" w:color="auto"/>
              <w:bottom w:val="double" w:sz="4" w:space="0" w:color="auto"/>
              <w:right w:val="double" w:sz="4" w:space="0" w:color="auto"/>
            </w:tcBorders>
          </w:tcPr>
          <w:p w:rsidR="00A224D9" w:rsidRDefault="00A224D9" w:rsidP="002641A8"/>
        </w:tc>
      </w:tr>
    </w:tbl>
    <w:p w:rsidR="00ED6723" w:rsidRDefault="00ED6723" w:rsidP="00A224D9">
      <w:pPr>
        <w:pStyle w:val="Nadpis1"/>
        <w:ind w:firstLine="0"/>
        <w:rPr>
          <w:i w:val="0"/>
          <w:iCs w:val="0"/>
        </w:rPr>
      </w:pPr>
    </w:p>
    <w:p w:rsidR="00A224D9" w:rsidRDefault="00A224D9" w:rsidP="00A224D9">
      <w:pPr>
        <w:pStyle w:val="Nadpis1"/>
        <w:ind w:firstLine="0"/>
      </w:pPr>
      <w:r>
        <w:rPr>
          <w:b/>
          <w:bCs/>
          <w:i w:val="0"/>
          <w:iCs w:val="0"/>
          <w:u w:val="single"/>
        </w:rPr>
        <w:t>VZDĚLÁVACÍ OBLAST: ČLOVĚK A SPOLEČNOST</w:t>
      </w:r>
    </w:p>
    <w:p w:rsidR="00A224D9" w:rsidRDefault="00A224D9" w:rsidP="00A224D9">
      <w:pPr>
        <w:rPr>
          <w:b/>
          <w:bCs/>
        </w:rPr>
      </w:pPr>
      <w:r>
        <w:rPr>
          <w:b/>
          <w:bCs/>
          <w:u w:val="single"/>
        </w:rPr>
        <w:t>VYUČOVACÍ PŘEDMĚT</w:t>
      </w:r>
      <w:r>
        <w:rPr>
          <w:b/>
          <w:bCs/>
        </w:rPr>
        <w:t>: DĚJEPIS</w:t>
      </w:r>
    </w:p>
    <w:p w:rsidR="00A224D9" w:rsidRDefault="00A224D9" w:rsidP="00A224D9">
      <w:pPr>
        <w:rPr>
          <w:b/>
          <w:bCs/>
        </w:rPr>
      </w:pPr>
      <w:r>
        <w:rPr>
          <w:b/>
          <w:bCs/>
          <w:u w:val="single"/>
        </w:rPr>
        <w:t>ROČNÍK:</w:t>
      </w:r>
      <w:r>
        <w:rPr>
          <w:b/>
          <w:bCs/>
        </w:rPr>
        <w:t xml:space="preserve"> 7.</w:t>
      </w:r>
    </w:p>
    <w:p w:rsidR="00A224D9" w:rsidRDefault="00A224D9" w:rsidP="00A224D9">
      <w:pPr>
        <w:rPr>
          <w:b/>
          <w:bCs/>
        </w:rPr>
      </w:pPr>
      <w:r>
        <w:rPr>
          <w:b/>
          <w:bCs/>
          <w:u w:val="single"/>
        </w:rPr>
        <w:t>ČASOVÁ DOTACE:</w:t>
      </w:r>
      <w:r>
        <w:rPr>
          <w:b/>
          <w:bCs/>
        </w:rPr>
        <w:t xml:space="preserve"> 2 hodiny týdně</w:t>
      </w:r>
    </w:p>
    <w:p w:rsidR="00A224D9" w:rsidRDefault="00A224D9" w:rsidP="00A224D9">
      <w:pPr>
        <w:rPr>
          <w:b/>
          <w:bCs/>
          <w:sz w:val="44"/>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830"/>
        <w:gridCol w:w="3420"/>
        <w:gridCol w:w="2520"/>
        <w:gridCol w:w="2340"/>
      </w:tblGrid>
      <w:tr w:rsidR="00A224D9" w:rsidTr="002641A8">
        <w:tc>
          <w:tcPr>
            <w:tcW w:w="5830" w:type="dxa"/>
            <w:tcBorders>
              <w:top w:val="double" w:sz="4" w:space="0" w:color="auto"/>
              <w:left w:val="double" w:sz="4" w:space="0" w:color="auto"/>
              <w:bottom w:val="double" w:sz="4" w:space="0" w:color="auto"/>
            </w:tcBorders>
          </w:tcPr>
          <w:p w:rsidR="00A224D9" w:rsidRDefault="00A224D9" w:rsidP="002641A8">
            <w:pPr>
              <w:jc w:val="center"/>
              <w:rPr>
                <w:b/>
                <w:bCs/>
                <w:sz w:val="28"/>
              </w:rPr>
            </w:pPr>
            <w:r>
              <w:rPr>
                <w:b/>
                <w:bCs/>
                <w:sz w:val="28"/>
              </w:rPr>
              <w:t>ročníkové výstupy</w:t>
            </w:r>
          </w:p>
        </w:tc>
        <w:tc>
          <w:tcPr>
            <w:tcW w:w="3420" w:type="dxa"/>
            <w:tcBorders>
              <w:top w:val="double" w:sz="4" w:space="0" w:color="auto"/>
              <w:bottom w:val="double" w:sz="4" w:space="0" w:color="auto"/>
            </w:tcBorders>
          </w:tcPr>
          <w:p w:rsidR="00A224D9" w:rsidRDefault="00A224D9" w:rsidP="002641A8">
            <w:pPr>
              <w:jc w:val="center"/>
              <w:rPr>
                <w:b/>
                <w:bCs/>
                <w:sz w:val="28"/>
              </w:rPr>
            </w:pPr>
            <w:r>
              <w:rPr>
                <w:b/>
                <w:bCs/>
                <w:sz w:val="28"/>
              </w:rPr>
              <w:t>tematická oblast + učivo</w:t>
            </w:r>
          </w:p>
        </w:tc>
        <w:tc>
          <w:tcPr>
            <w:tcW w:w="2520" w:type="dxa"/>
            <w:tcBorders>
              <w:top w:val="double" w:sz="4" w:space="0" w:color="auto"/>
              <w:bottom w:val="double" w:sz="4" w:space="0" w:color="auto"/>
            </w:tcBorders>
          </w:tcPr>
          <w:p w:rsidR="00A224D9" w:rsidRDefault="00A224D9" w:rsidP="002641A8">
            <w:pPr>
              <w:jc w:val="center"/>
              <w:rPr>
                <w:b/>
                <w:bCs/>
                <w:sz w:val="28"/>
              </w:rPr>
            </w:pPr>
            <w:r>
              <w:rPr>
                <w:b/>
                <w:bCs/>
                <w:sz w:val="28"/>
              </w:rPr>
              <w:t>průřezová témata</w:t>
            </w:r>
          </w:p>
        </w:tc>
        <w:tc>
          <w:tcPr>
            <w:tcW w:w="2340" w:type="dxa"/>
            <w:tcBorders>
              <w:top w:val="double" w:sz="4" w:space="0" w:color="auto"/>
              <w:bottom w:val="double" w:sz="4" w:space="0" w:color="auto"/>
              <w:right w:val="double" w:sz="4" w:space="0" w:color="auto"/>
            </w:tcBorders>
          </w:tcPr>
          <w:p w:rsidR="00A224D9" w:rsidRDefault="00A224D9" w:rsidP="002641A8">
            <w:pPr>
              <w:jc w:val="center"/>
              <w:rPr>
                <w:b/>
                <w:bCs/>
                <w:sz w:val="28"/>
              </w:rPr>
            </w:pPr>
            <w:r>
              <w:rPr>
                <w:b/>
                <w:bCs/>
                <w:sz w:val="28"/>
              </w:rPr>
              <w:t>poznámky</w:t>
            </w:r>
          </w:p>
        </w:tc>
      </w:tr>
      <w:tr w:rsidR="00A224D9" w:rsidTr="002641A8">
        <w:trPr>
          <w:cantSplit/>
        </w:trPr>
        <w:tc>
          <w:tcPr>
            <w:tcW w:w="14110" w:type="dxa"/>
            <w:gridSpan w:val="4"/>
            <w:tcBorders>
              <w:top w:val="double" w:sz="4" w:space="0" w:color="auto"/>
              <w:left w:val="double" w:sz="4" w:space="0" w:color="auto"/>
              <w:bottom w:val="single" w:sz="4" w:space="0" w:color="auto"/>
              <w:right w:val="double" w:sz="4" w:space="0" w:color="auto"/>
            </w:tcBorders>
          </w:tcPr>
          <w:p w:rsidR="00A224D9" w:rsidRDefault="00A224D9" w:rsidP="002641A8">
            <w:pPr>
              <w:jc w:val="center"/>
            </w:pPr>
            <w:r>
              <w:t>STŘEDOVĚK</w:t>
            </w:r>
          </w:p>
        </w:tc>
      </w:tr>
      <w:tr w:rsidR="00A224D9" w:rsidTr="002641A8">
        <w:tc>
          <w:tcPr>
            <w:tcW w:w="5830" w:type="dxa"/>
            <w:tcBorders>
              <w:top w:val="single" w:sz="4" w:space="0" w:color="auto"/>
              <w:left w:val="double" w:sz="4" w:space="0" w:color="auto"/>
              <w:bottom w:val="single" w:sz="4" w:space="0" w:color="auto"/>
            </w:tcBorders>
          </w:tcPr>
          <w:p w:rsidR="00A224D9" w:rsidRDefault="00A224D9" w:rsidP="002641A8">
            <w:r>
              <w:t>ŽÁK DLE SVÝCH SCHOPNOSTÍ:</w:t>
            </w:r>
          </w:p>
          <w:p w:rsidR="00A224D9" w:rsidRPr="00FE0B89" w:rsidRDefault="00ED6723" w:rsidP="00E27C6F">
            <w:pPr>
              <w:numPr>
                <w:ilvl w:val="0"/>
                <w:numId w:val="12"/>
              </w:numPr>
              <w:tabs>
                <w:tab w:val="clear" w:pos="720"/>
                <w:tab w:val="num" w:pos="360"/>
              </w:tabs>
              <w:ind w:left="360"/>
            </w:pPr>
            <w:r>
              <w:t>ilustruje postavení jednotlivých vrstev středověké společnosti</w:t>
            </w:r>
            <w:r w:rsidR="00E27C6F">
              <w:t xml:space="preserve">, způsob života a strukturu </w:t>
            </w:r>
            <w:r w:rsidR="00A224D9" w:rsidRPr="00FE0B89">
              <w:t>společnosti raně feudálního státu</w:t>
            </w:r>
          </w:p>
          <w:p w:rsidR="00A224D9" w:rsidRDefault="00A224D9" w:rsidP="00A224D9">
            <w:pPr>
              <w:numPr>
                <w:ilvl w:val="0"/>
                <w:numId w:val="12"/>
              </w:numPr>
              <w:tabs>
                <w:tab w:val="clear" w:pos="720"/>
                <w:tab w:val="num" w:pos="360"/>
              </w:tabs>
              <w:ind w:left="360"/>
            </w:pPr>
            <w:r>
              <w:t>charakterizuje první státní útvary na našem území</w:t>
            </w:r>
          </w:p>
          <w:p w:rsidR="00A224D9" w:rsidRDefault="00A224D9" w:rsidP="00A224D9">
            <w:pPr>
              <w:numPr>
                <w:ilvl w:val="0"/>
                <w:numId w:val="12"/>
              </w:numPr>
              <w:tabs>
                <w:tab w:val="clear" w:pos="720"/>
                <w:tab w:val="num" w:pos="360"/>
              </w:tabs>
              <w:ind w:left="360"/>
            </w:pPr>
            <w:r>
              <w:t>charakterizuje románskou kulturu – uvede příklady románské kultury u nás</w:t>
            </w:r>
          </w:p>
          <w:p w:rsidR="00FE0B89" w:rsidRPr="00E27C6F" w:rsidRDefault="00FE0B89" w:rsidP="00A224D9">
            <w:pPr>
              <w:numPr>
                <w:ilvl w:val="0"/>
                <w:numId w:val="12"/>
              </w:numPr>
              <w:tabs>
                <w:tab w:val="clear" w:pos="720"/>
                <w:tab w:val="num" w:pos="360"/>
              </w:tabs>
              <w:ind w:left="360"/>
            </w:pPr>
            <w:r w:rsidRPr="00E27C6F">
              <w:t xml:space="preserve">popíše podstatnou změnu evropské situace, která nastala v důsledku příchodu nových etnik, christianizace a vzniku států </w:t>
            </w:r>
          </w:p>
          <w:p w:rsidR="00FE0B89" w:rsidRPr="00E27C6F" w:rsidRDefault="00FE0B89" w:rsidP="00A224D9">
            <w:pPr>
              <w:numPr>
                <w:ilvl w:val="0"/>
                <w:numId w:val="12"/>
              </w:numPr>
              <w:tabs>
                <w:tab w:val="clear" w:pos="720"/>
                <w:tab w:val="num" w:pos="360"/>
              </w:tabs>
              <w:ind w:left="360"/>
            </w:pPr>
            <w:r w:rsidRPr="00E27C6F">
              <w:t>porovná základní rysy západoevropské, byzantsko-slovanské a islámské kulturní oblasti</w:t>
            </w:r>
          </w:p>
          <w:p w:rsidR="00FE0B89" w:rsidRPr="00E27C6F" w:rsidRDefault="00FE0B89" w:rsidP="00A224D9">
            <w:pPr>
              <w:numPr>
                <w:ilvl w:val="0"/>
                <w:numId w:val="12"/>
              </w:numPr>
              <w:tabs>
                <w:tab w:val="clear" w:pos="720"/>
                <w:tab w:val="num" w:pos="360"/>
              </w:tabs>
              <w:ind w:left="360"/>
            </w:pPr>
            <w:r w:rsidRPr="00E27C6F">
              <w:t xml:space="preserve">objasní situaci Velkomoravské říše a vnitřní vývoj českého státu a postavení těchto státních útvarů v evropských souvislostech </w:t>
            </w:r>
          </w:p>
          <w:p w:rsidR="00A224D9" w:rsidRDefault="00A224D9" w:rsidP="007C2D38">
            <w:pPr>
              <w:ind w:left="360"/>
            </w:pPr>
          </w:p>
        </w:tc>
        <w:tc>
          <w:tcPr>
            <w:tcW w:w="3420" w:type="dxa"/>
            <w:tcBorders>
              <w:top w:val="single" w:sz="4" w:space="0" w:color="auto"/>
              <w:bottom w:val="single" w:sz="4" w:space="0" w:color="auto"/>
            </w:tcBorders>
          </w:tcPr>
          <w:p w:rsidR="00A224D9" w:rsidRDefault="00A224D9" w:rsidP="002641A8">
            <w:r>
              <w:t>RANÝ STŘEDOVĚK</w:t>
            </w:r>
          </w:p>
          <w:p w:rsidR="00A224D9" w:rsidRDefault="00A224D9" w:rsidP="00A224D9">
            <w:pPr>
              <w:numPr>
                <w:ilvl w:val="0"/>
                <w:numId w:val="13"/>
              </w:numPr>
            </w:pPr>
            <w:r>
              <w:t>osídlení Evr</w:t>
            </w:r>
            <w:r w:rsidR="00E27C6F">
              <w:t>opy po rozpadu ZŘŘ</w:t>
            </w:r>
          </w:p>
          <w:p w:rsidR="00A224D9" w:rsidRDefault="00A224D9" w:rsidP="00A224D9">
            <w:pPr>
              <w:numPr>
                <w:ilvl w:val="0"/>
                <w:numId w:val="13"/>
              </w:numPr>
            </w:pPr>
            <w:r>
              <w:t>říše byzantská, arabská a franská</w:t>
            </w:r>
            <w:r w:rsidR="00FC63A0">
              <w:t xml:space="preserve"> -</w:t>
            </w:r>
            <w:r w:rsidR="00FC63A0" w:rsidRPr="007C2D38">
              <w:t xml:space="preserve"> </w:t>
            </w:r>
            <w:r w:rsidR="007C2D38" w:rsidRPr="007C2D38">
              <w:t>islám</w:t>
            </w:r>
          </w:p>
          <w:p w:rsidR="00A224D9" w:rsidRDefault="00A224D9" w:rsidP="00A224D9">
            <w:pPr>
              <w:numPr>
                <w:ilvl w:val="0"/>
                <w:numId w:val="13"/>
              </w:numPr>
            </w:pPr>
            <w:r>
              <w:t>přijímání křesťanství</w:t>
            </w:r>
          </w:p>
          <w:p w:rsidR="007C2D38" w:rsidRDefault="007C2D38" w:rsidP="00A224D9">
            <w:pPr>
              <w:numPr>
                <w:ilvl w:val="0"/>
                <w:numId w:val="13"/>
              </w:numPr>
            </w:pPr>
            <w:r>
              <w:t>Svatá říše římská</w:t>
            </w:r>
          </w:p>
          <w:p w:rsidR="00A224D9" w:rsidRPr="00E27C6F" w:rsidRDefault="00A224D9" w:rsidP="00A224D9">
            <w:pPr>
              <w:numPr>
                <w:ilvl w:val="0"/>
                <w:numId w:val="13"/>
              </w:numPr>
            </w:pPr>
            <w:r w:rsidRPr="00E27C6F">
              <w:t>příchod Slovanů na naše území</w:t>
            </w:r>
            <w:r w:rsidR="00FC63A0" w:rsidRPr="00E27C6F">
              <w:t xml:space="preserve"> – Velká Morava</w:t>
            </w:r>
          </w:p>
          <w:p w:rsidR="00A224D9" w:rsidRDefault="00A224D9" w:rsidP="00A224D9">
            <w:pPr>
              <w:numPr>
                <w:ilvl w:val="0"/>
                <w:numId w:val="13"/>
              </w:numPr>
            </w:pPr>
            <w:r>
              <w:t>první státní útvary na našem území</w:t>
            </w:r>
          </w:p>
          <w:p w:rsidR="00A224D9" w:rsidRDefault="00A224D9" w:rsidP="00A224D9">
            <w:pPr>
              <w:numPr>
                <w:ilvl w:val="0"/>
                <w:numId w:val="13"/>
              </w:numPr>
            </w:pPr>
            <w:r>
              <w:t>český stát v době knížecí</w:t>
            </w:r>
            <w:r w:rsidR="00AD63B0">
              <w:t xml:space="preserve">, </w:t>
            </w:r>
            <w:r w:rsidR="00AD63B0" w:rsidRPr="007C2D38">
              <w:t>první čeští králové</w:t>
            </w:r>
          </w:p>
          <w:p w:rsidR="00A224D9" w:rsidRDefault="00A224D9" w:rsidP="00A224D9">
            <w:pPr>
              <w:numPr>
                <w:ilvl w:val="0"/>
                <w:numId w:val="13"/>
              </w:numPr>
            </w:pPr>
            <w:r>
              <w:t>křížové výpravy</w:t>
            </w:r>
          </w:p>
          <w:p w:rsidR="00A224D9" w:rsidRDefault="00A224D9" w:rsidP="00A224D9">
            <w:pPr>
              <w:numPr>
                <w:ilvl w:val="0"/>
                <w:numId w:val="13"/>
              </w:numPr>
            </w:pPr>
            <w:r>
              <w:t>románská kultura</w:t>
            </w:r>
          </w:p>
          <w:p w:rsidR="00A224D9" w:rsidRDefault="00A224D9" w:rsidP="007C2D38">
            <w:pPr>
              <w:ind w:left="720"/>
            </w:pPr>
          </w:p>
          <w:p w:rsidR="00E27C6F" w:rsidRDefault="00E27C6F" w:rsidP="007C2D38">
            <w:pPr>
              <w:ind w:left="720"/>
            </w:pPr>
          </w:p>
          <w:p w:rsidR="00E27C6F" w:rsidRDefault="00E27C6F" w:rsidP="007C2D38">
            <w:pPr>
              <w:ind w:left="720"/>
            </w:pPr>
          </w:p>
        </w:tc>
        <w:tc>
          <w:tcPr>
            <w:tcW w:w="2520" w:type="dxa"/>
            <w:tcBorders>
              <w:top w:val="single" w:sz="4" w:space="0" w:color="auto"/>
              <w:bottom w:val="single" w:sz="4" w:space="0" w:color="auto"/>
            </w:tcBorders>
          </w:tcPr>
          <w:p w:rsidR="00A224D9" w:rsidRDefault="00A224D9" w:rsidP="002641A8">
            <w:pPr>
              <w:ind w:left="360"/>
            </w:pPr>
          </w:p>
          <w:p w:rsidR="00FC63A0" w:rsidRDefault="00FC63A0" w:rsidP="002641A8">
            <w:pPr>
              <w:ind w:left="360"/>
            </w:pPr>
          </w:p>
          <w:p w:rsidR="00FC63A0" w:rsidRDefault="00FC63A0" w:rsidP="002641A8">
            <w:pPr>
              <w:ind w:left="360"/>
            </w:pPr>
          </w:p>
          <w:p w:rsidR="00FC63A0" w:rsidRDefault="00FC63A0" w:rsidP="00FC63A0"/>
        </w:tc>
        <w:tc>
          <w:tcPr>
            <w:tcW w:w="2340" w:type="dxa"/>
            <w:tcBorders>
              <w:top w:val="single" w:sz="4" w:space="0" w:color="auto"/>
              <w:bottom w:val="single" w:sz="4" w:space="0" w:color="auto"/>
              <w:right w:val="double" w:sz="4" w:space="0" w:color="auto"/>
            </w:tcBorders>
          </w:tcPr>
          <w:p w:rsidR="00E32F14" w:rsidRPr="00E32F14" w:rsidRDefault="00E32F14" w:rsidP="00E32F14">
            <w:r>
              <w:t>Dějepis 7 - STŘEDOVĚK</w:t>
            </w:r>
          </w:p>
          <w:p w:rsidR="002641A8" w:rsidRPr="002641A8" w:rsidRDefault="00E32F14" w:rsidP="00E32F14">
            <w:pPr>
              <w:rPr>
                <w:color w:val="FFC000"/>
              </w:rPr>
            </w:pPr>
            <w:r w:rsidRPr="00E32F14">
              <w:t>pro základní školy - V. Válková</w:t>
            </w:r>
          </w:p>
        </w:tc>
      </w:tr>
      <w:tr w:rsidR="00A224D9" w:rsidTr="002641A8">
        <w:tc>
          <w:tcPr>
            <w:tcW w:w="5830" w:type="dxa"/>
            <w:tcBorders>
              <w:top w:val="single" w:sz="4" w:space="0" w:color="auto"/>
              <w:left w:val="double" w:sz="4" w:space="0" w:color="auto"/>
              <w:bottom w:val="single" w:sz="4" w:space="0" w:color="auto"/>
            </w:tcBorders>
          </w:tcPr>
          <w:p w:rsidR="00FC63A0" w:rsidRDefault="00FC63A0" w:rsidP="00FC63A0">
            <w:pPr>
              <w:ind w:left="360"/>
            </w:pPr>
          </w:p>
          <w:p w:rsidR="00EF03AA" w:rsidRDefault="00E27C6F" w:rsidP="00EF03AA">
            <w:pPr>
              <w:numPr>
                <w:ilvl w:val="0"/>
                <w:numId w:val="12"/>
              </w:numPr>
              <w:tabs>
                <w:tab w:val="clear" w:pos="720"/>
                <w:tab w:val="num" w:pos="360"/>
              </w:tabs>
              <w:ind w:left="360"/>
            </w:pPr>
            <w:r>
              <w:t>ilustruje postavení jednotlivých vrstev středověké společnosti, způsob života a strukturu společnosti vrcholně</w:t>
            </w:r>
            <w:r w:rsidRPr="00FE0B89">
              <w:t xml:space="preserve"> feudálního státu</w:t>
            </w:r>
          </w:p>
          <w:p w:rsidR="00EF03AA" w:rsidRDefault="00EF03AA" w:rsidP="00EF03AA">
            <w:pPr>
              <w:ind w:left="360"/>
            </w:pPr>
          </w:p>
          <w:p w:rsidR="00EF03AA" w:rsidRDefault="00EF03AA" w:rsidP="00EF03AA">
            <w:pPr>
              <w:ind w:left="360"/>
            </w:pPr>
          </w:p>
          <w:p w:rsidR="00EF03AA" w:rsidRDefault="00EF03AA" w:rsidP="00EF03AA">
            <w:pPr>
              <w:ind w:left="360"/>
            </w:pPr>
          </w:p>
          <w:p w:rsidR="00EF03AA" w:rsidRDefault="00EF03AA" w:rsidP="00EF03AA">
            <w:pPr>
              <w:ind w:left="360"/>
            </w:pPr>
          </w:p>
          <w:p w:rsidR="00EF03AA" w:rsidRDefault="00EF03AA" w:rsidP="00EF03AA"/>
          <w:p w:rsidR="00EF03AA" w:rsidRDefault="00EF03AA" w:rsidP="00EF03AA">
            <w:pPr>
              <w:numPr>
                <w:ilvl w:val="0"/>
                <w:numId w:val="12"/>
              </w:numPr>
              <w:tabs>
                <w:tab w:val="clear" w:pos="720"/>
                <w:tab w:val="num" w:pos="360"/>
              </w:tabs>
              <w:ind w:left="360"/>
            </w:pPr>
            <w:r>
              <w:t>objasní okolnosti nástupu nové dynastie Lucemburků na český trůn a uvede její nejvýznamnější představitele</w:t>
            </w:r>
          </w:p>
          <w:p w:rsidR="00EF03AA" w:rsidRDefault="00EF03AA" w:rsidP="00EF03AA">
            <w:pPr>
              <w:ind w:left="360"/>
            </w:pPr>
          </w:p>
          <w:p w:rsidR="00EF03AA" w:rsidRDefault="00A224D9" w:rsidP="00EF03AA">
            <w:pPr>
              <w:numPr>
                <w:ilvl w:val="0"/>
                <w:numId w:val="12"/>
              </w:numPr>
              <w:tabs>
                <w:tab w:val="clear" w:pos="720"/>
                <w:tab w:val="num" w:pos="360"/>
              </w:tabs>
              <w:ind w:left="360"/>
            </w:pPr>
            <w:r>
              <w:t>charakterizuje gotickou kulturu – uvede příklady gotických památek u nás</w:t>
            </w:r>
          </w:p>
          <w:p w:rsidR="00EF03AA" w:rsidRDefault="00EF03AA" w:rsidP="00EF03AA">
            <w:pPr>
              <w:pStyle w:val="Odstavecseseznamem"/>
            </w:pPr>
          </w:p>
          <w:p w:rsidR="00EF03AA" w:rsidRDefault="00EF03AA" w:rsidP="00EF03AA">
            <w:pPr>
              <w:ind w:left="360"/>
            </w:pPr>
          </w:p>
          <w:p w:rsidR="00EF03AA" w:rsidRPr="00EF03AA" w:rsidRDefault="00AD63B0" w:rsidP="00EF03AA">
            <w:pPr>
              <w:numPr>
                <w:ilvl w:val="0"/>
                <w:numId w:val="12"/>
              </w:numPr>
              <w:tabs>
                <w:tab w:val="clear" w:pos="720"/>
                <w:tab w:val="num" w:pos="360"/>
              </w:tabs>
              <w:ind w:left="360"/>
            </w:pPr>
            <w:r w:rsidRPr="00EF03AA">
              <w:t>vymezí úlohu křesťanství a víry v životě středověkého člověka, konflikty mezi světskou a církevní mocí, vztah křesťanství ke kacířství a jiným věroukám</w:t>
            </w:r>
          </w:p>
          <w:p w:rsidR="00EF03AA" w:rsidRPr="00EF03AA" w:rsidRDefault="00EF03AA" w:rsidP="00EF03AA">
            <w:pPr>
              <w:numPr>
                <w:ilvl w:val="0"/>
                <w:numId w:val="12"/>
              </w:numPr>
              <w:tabs>
                <w:tab w:val="clear" w:pos="720"/>
                <w:tab w:val="num" w:pos="360"/>
              </w:tabs>
              <w:ind w:left="360"/>
            </w:pPr>
            <w:r w:rsidRPr="00EF03AA">
              <w:t>vysvětlí nové myšlenky žádající reformu církve včetně reakce církve na tyto požadavky</w:t>
            </w:r>
          </w:p>
          <w:p w:rsidR="00AD63B0" w:rsidRDefault="00EF03AA" w:rsidP="00EF03AA">
            <w:pPr>
              <w:numPr>
                <w:ilvl w:val="0"/>
                <w:numId w:val="12"/>
              </w:numPr>
              <w:tabs>
                <w:tab w:val="clear" w:pos="720"/>
                <w:tab w:val="num" w:pos="360"/>
              </w:tabs>
              <w:ind w:left="360"/>
            </w:pPr>
            <w:r w:rsidRPr="00EF03AA">
              <w:t>vymezí význam husitské tradice pro český politický a kulturní život</w:t>
            </w:r>
          </w:p>
        </w:tc>
        <w:tc>
          <w:tcPr>
            <w:tcW w:w="3420" w:type="dxa"/>
            <w:tcBorders>
              <w:top w:val="single" w:sz="4" w:space="0" w:color="auto"/>
              <w:bottom w:val="single" w:sz="4" w:space="0" w:color="auto"/>
            </w:tcBorders>
          </w:tcPr>
          <w:p w:rsidR="00A224D9" w:rsidRDefault="00A224D9" w:rsidP="002641A8">
            <w:r>
              <w:t>VRCHOLNÝ STŘEDOVĚK</w:t>
            </w:r>
          </w:p>
          <w:p w:rsidR="00A224D9" w:rsidRDefault="00A224D9" w:rsidP="00A224D9">
            <w:pPr>
              <w:numPr>
                <w:ilvl w:val="0"/>
                <w:numId w:val="14"/>
              </w:numPr>
            </w:pPr>
            <w:r>
              <w:t>rozvoj řemesel a obchodu, vznik měst a jejich význam</w:t>
            </w:r>
          </w:p>
          <w:p w:rsidR="00A224D9" w:rsidRDefault="00A224D9" w:rsidP="00A224D9">
            <w:pPr>
              <w:numPr>
                <w:ilvl w:val="0"/>
                <w:numId w:val="14"/>
              </w:numPr>
            </w:pPr>
            <w:r>
              <w:t>struktura středověké společnosti a způsob života jednotlivých vrstev</w:t>
            </w:r>
          </w:p>
          <w:p w:rsidR="00A224D9" w:rsidRDefault="00A224D9" w:rsidP="00A224D9">
            <w:pPr>
              <w:numPr>
                <w:ilvl w:val="0"/>
                <w:numId w:val="14"/>
              </w:numPr>
            </w:pPr>
            <w:r>
              <w:t>český stát za posledních Přemyslovců</w:t>
            </w:r>
          </w:p>
          <w:p w:rsidR="00A224D9" w:rsidRDefault="00A224D9" w:rsidP="00A224D9">
            <w:pPr>
              <w:numPr>
                <w:ilvl w:val="0"/>
                <w:numId w:val="14"/>
              </w:numPr>
            </w:pPr>
            <w:r>
              <w:t>nástup Lucemburků a vláda Karla IV.</w:t>
            </w:r>
          </w:p>
          <w:p w:rsidR="00A224D9" w:rsidRDefault="00A224D9" w:rsidP="00A224D9">
            <w:pPr>
              <w:numPr>
                <w:ilvl w:val="0"/>
                <w:numId w:val="14"/>
              </w:numPr>
            </w:pPr>
            <w:r>
              <w:t>gotická kultura</w:t>
            </w:r>
          </w:p>
          <w:p w:rsidR="00EF03AA" w:rsidRDefault="00EF03AA" w:rsidP="00EF03AA">
            <w:pPr>
              <w:ind w:left="720"/>
            </w:pPr>
          </w:p>
          <w:p w:rsidR="00EF03AA" w:rsidRDefault="00EF03AA" w:rsidP="00EF03AA">
            <w:pPr>
              <w:ind w:left="720"/>
            </w:pPr>
          </w:p>
          <w:p w:rsidR="00EF03AA" w:rsidRDefault="00EF03AA" w:rsidP="00EF03AA">
            <w:pPr>
              <w:ind w:left="720"/>
            </w:pPr>
          </w:p>
          <w:p w:rsidR="00EF03AA" w:rsidRDefault="00EF03AA" w:rsidP="00EF03AA">
            <w:pPr>
              <w:ind w:left="720"/>
            </w:pPr>
          </w:p>
          <w:p w:rsidR="00A224D9" w:rsidRDefault="00EF03AA" w:rsidP="00A224D9">
            <w:pPr>
              <w:numPr>
                <w:ilvl w:val="0"/>
                <w:numId w:val="14"/>
              </w:numPr>
            </w:pPr>
            <w:r>
              <w:t>Česká reformace -</w:t>
            </w:r>
            <w:r w:rsidR="00A224D9">
              <w:t>husitství – průběh, výsledky a významné osobnosti</w:t>
            </w:r>
          </w:p>
          <w:p w:rsidR="00CB5F6D" w:rsidRDefault="00CB5F6D" w:rsidP="00CB5F6D">
            <w:pPr>
              <w:ind w:left="720"/>
              <w:rPr>
                <w:color w:val="00B050"/>
              </w:rPr>
            </w:pPr>
          </w:p>
          <w:p w:rsidR="00CB5F6D" w:rsidRDefault="00CB5F6D" w:rsidP="00CB5F6D">
            <w:pPr>
              <w:ind w:left="720"/>
              <w:rPr>
                <w:color w:val="00B050"/>
              </w:rPr>
            </w:pPr>
          </w:p>
          <w:p w:rsidR="00CB5F6D" w:rsidRDefault="00CB5F6D" w:rsidP="003004AB"/>
        </w:tc>
        <w:tc>
          <w:tcPr>
            <w:tcW w:w="2520" w:type="dxa"/>
            <w:tcBorders>
              <w:top w:val="single" w:sz="4" w:space="0" w:color="auto"/>
              <w:bottom w:val="single" w:sz="4" w:space="0" w:color="auto"/>
            </w:tcBorders>
          </w:tcPr>
          <w:p w:rsidR="00A224D9" w:rsidRDefault="00A224D9"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p w:rsidR="00AD63B0" w:rsidRDefault="00AD63B0" w:rsidP="002641A8">
            <w:pPr>
              <w:ind w:left="360"/>
            </w:pPr>
          </w:p>
        </w:tc>
        <w:tc>
          <w:tcPr>
            <w:tcW w:w="2340" w:type="dxa"/>
            <w:tcBorders>
              <w:top w:val="single" w:sz="4" w:space="0" w:color="auto"/>
              <w:bottom w:val="single" w:sz="4" w:space="0" w:color="auto"/>
              <w:right w:val="double" w:sz="4" w:space="0" w:color="auto"/>
            </w:tcBorders>
          </w:tcPr>
          <w:p w:rsidR="00E27C6F" w:rsidRDefault="00E27C6F" w:rsidP="002641A8"/>
          <w:p w:rsidR="00A224D9" w:rsidRDefault="00E27C6F" w:rsidP="002641A8">
            <w:r>
              <w:t>Regionální zaměření – historie Hořic, zmínky o vzniku okolních vesnic apod.</w:t>
            </w:r>
          </w:p>
          <w:p w:rsidR="00A224D9" w:rsidRDefault="00A224D9" w:rsidP="002641A8"/>
          <w:p w:rsidR="00A1681D" w:rsidRDefault="00A1681D" w:rsidP="002641A8"/>
          <w:p w:rsidR="00A1681D" w:rsidRDefault="00A1681D" w:rsidP="002641A8"/>
          <w:p w:rsidR="00A1681D" w:rsidRDefault="00A1681D" w:rsidP="002641A8"/>
          <w:p w:rsidR="00A1681D" w:rsidRDefault="00A1681D" w:rsidP="002641A8"/>
          <w:p w:rsidR="00A1681D" w:rsidRDefault="00A1681D" w:rsidP="002641A8"/>
          <w:p w:rsidR="00A1681D" w:rsidRDefault="00A1681D" w:rsidP="002641A8"/>
          <w:p w:rsidR="00A1681D" w:rsidRDefault="00EF03AA" w:rsidP="002641A8">
            <w:r>
              <w:t>Možnost exkurze - n</w:t>
            </w:r>
            <w:r w:rsidR="00A1681D">
              <w:t>ávštěva gotické Prahy</w:t>
            </w:r>
            <w:r>
              <w:t>/Kutné Hory</w:t>
            </w:r>
          </w:p>
          <w:p w:rsidR="00A224D9" w:rsidRDefault="00A224D9" w:rsidP="002641A8"/>
          <w:p w:rsidR="00A224D9" w:rsidRDefault="00EF03AA" w:rsidP="002641A8">
            <w:r>
              <w:t xml:space="preserve">Regionální souvislosti s Hořicemi </w:t>
            </w:r>
            <w:r w:rsidR="003004AB">
              <w:t>–</w:t>
            </w:r>
            <w:r>
              <w:t xml:space="preserve"> </w:t>
            </w:r>
            <w:r w:rsidR="003004AB">
              <w:t>bitva na Gothardě, sochařské památky</w:t>
            </w:r>
          </w:p>
          <w:p w:rsidR="00A224D9" w:rsidRDefault="00A224D9" w:rsidP="002641A8"/>
        </w:tc>
      </w:tr>
      <w:tr w:rsidR="00A224D9" w:rsidTr="002641A8">
        <w:tc>
          <w:tcPr>
            <w:tcW w:w="5830" w:type="dxa"/>
            <w:tcBorders>
              <w:top w:val="single" w:sz="4" w:space="0" w:color="auto"/>
              <w:left w:val="double" w:sz="4" w:space="0" w:color="auto"/>
              <w:bottom w:val="single" w:sz="4" w:space="0" w:color="auto"/>
            </w:tcBorders>
          </w:tcPr>
          <w:p w:rsidR="00CB5F6D" w:rsidRDefault="00CB5F6D" w:rsidP="003004AB">
            <w:pPr>
              <w:tabs>
                <w:tab w:val="num" w:pos="1440"/>
              </w:tabs>
            </w:pPr>
          </w:p>
          <w:p w:rsidR="00A224D9" w:rsidRDefault="00A224D9" w:rsidP="00A224D9">
            <w:pPr>
              <w:numPr>
                <w:ilvl w:val="1"/>
                <w:numId w:val="14"/>
              </w:numPr>
              <w:tabs>
                <w:tab w:val="num" w:pos="360"/>
              </w:tabs>
              <w:ind w:left="360"/>
            </w:pPr>
            <w:r>
              <w:t>charakterizuje období vlády Jiřího z Poděbrad a období jagellonské</w:t>
            </w:r>
          </w:p>
          <w:p w:rsidR="002C321F" w:rsidRDefault="002C321F" w:rsidP="002C321F">
            <w:pPr>
              <w:tabs>
                <w:tab w:val="num" w:pos="1440"/>
              </w:tabs>
            </w:pPr>
          </w:p>
          <w:p w:rsidR="002C321F" w:rsidRDefault="002C321F" w:rsidP="002C321F">
            <w:pPr>
              <w:tabs>
                <w:tab w:val="num" w:pos="1440"/>
              </w:tabs>
            </w:pPr>
          </w:p>
          <w:p w:rsidR="002C321F" w:rsidRDefault="003004AB" w:rsidP="003004AB">
            <w:pPr>
              <w:numPr>
                <w:ilvl w:val="1"/>
                <w:numId w:val="14"/>
              </w:numPr>
              <w:tabs>
                <w:tab w:val="num" w:pos="360"/>
              </w:tabs>
              <w:ind w:left="360"/>
            </w:pPr>
            <w:r>
              <w:t>vysvětlí znovuobjevení antického ideálu člověka, definuje základní prvky renesance a humanismu, osobnosti a památky v Čechách i ve světě</w:t>
            </w:r>
          </w:p>
          <w:p w:rsidR="007A1C01" w:rsidRDefault="007A1C01" w:rsidP="007A1C01">
            <w:pPr>
              <w:tabs>
                <w:tab w:val="num" w:pos="1440"/>
              </w:tabs>
            </w:pPr>
          </w:p>
          <w:p w:rsidR="00F1070A" w:rsidRDefault="00F1070A" w:rsidP="003004AB">
            <w:pPr>
              <w:numPr>
                <w:ilvl w:val="1"/>
                <w:numId w:val="14"/>
              </w:numPr>
              <w:tabs>
                <w:tab w:val="num" w:pos="360"/>
              </w:tabs>
              <w:ind w:left="360"/>
            </w:pPr>
            <w:r>
              <w:lastRenderedPageBreak/>
              <w:t>popíše a demonstruje průběh zámořských objevů, jejich příčiny a důsledky</w:t>
            </w:r>
          </w:p>
          <w:p w:rsidR="00F1070A" w:rsidRDefault="00F1070A" w:rsidP="003004AB">
            <w:pPr>
              <w:numPr>
                <w:ilvl w:val="1"/>
                <w:numId w:val="14"/>
              </w:numPr>
              <w:tabs>
                <w:tab w:val="num" w:pos="360"/>
              </w:tabs>
              <w:ind w:left="360"/>
            </w:pPr>
            <w:r>
              <w:t>porovná českou reformaci s</w:t>
            </w:r>
            <w:r w:rsidR="007A1C01">
              <w:t xml:space="preserve"> průběhem v německých zemích </w:t>
            </w:r>
          </w:p>
        </w:tc>
        <w:tc>
          <w:tcPr>
            <w:tcW w:w="3420" w:type="dxa"/>
            <w:tcBorders>
              <w:top w:val="single" w:sz="4" w:space="0" w:color="auto"/>
              <w:bottom w:val="single" w:sz="4" w:space="0" w:color="auto"/>
            </w:tcBorders>
          </w:tcPr>
          <w:p w:rsidR="00A224D9" w:rsidRDefault="00A224D9" w:rsidP="002641A8">
            <w:r>
              <w:lastRenderedPageBreak/>
              <w:t>POZDNÍ STŘEDOVĚK</w:t>
            </w:r>
          </w:p>
          <w:p w:rsidR="00A224D9" w:rsidRDefault="00A224D9" w:rsidP="00A224D9">
            <w:pPr>
              <w:numPr>
                <w:ilvl w:val="0"/>
                <w:numId w:val="14"/>
              </w:numPr>
            </w:pPr>
            <w:r>
              <w:t>český stát v období poděbradském a jagellonském</w:t>
            </w:r>
          </w:p>
          <w:p w:rsidR="00CB5F6D" w:rsidRPr="00B12E07" w:rsidRDefault="00CB5F6D" w:rsidP="00A224D9">
            <w:pPr>
              <w:numPr>
                <w:ilvl w:val="0"/>
                <w:numId w:val="14"/>
              </w:numPr>
            </w:pPr>
            <w:r w:rsidRPr="00B12E07">
              <w:t>nástup Habsburků</w:t>
            </w:r>
            <w:r w:rsidR="003004AB">
              <w:t xml:space="preserve"> na trůn</w:t>
            </w:r>
            <w:r w:rsidR="002C321F" w:rsidRPr="00B12E07">
              <w:t xml:space="preserve"> </w:t>
            </w:r>
          </w:p>
          <w:p w:rsidR="00CB5F6D" w:rsidRPr="00B12E07" w:rsidRDefault="00CB5F6D" w:rsidP="00A224D9">
            <w:pPr>
              <w:numPr>
                <w:ilvl w:val="0"/>
                <w:numId w:val="14"/>
              </w:numPr>
            </w:pPr>
            <w:r w:rsidRPr="00B12E07">
              <w:t>Humanismus a renesance</w:t>
            </w:r>
          </w:p>
          <w:p w:rsidR="00A224D9" w:rsidRDefault="00A224D9" w:rsidP="003004AB">
            <w:pPr>
              <w:ind w:left="360"/>
            </w:pPr>
          </w:p>
          <w:p w:rsidR="007A1C01" w:rsidRDefault="007A1C01" w:rsidP="003004AB">
            <w:pPr>
              <w:ind w:left="360"/>
            </w:pPr>
          </w:p>
          <w:p w:rsidR="007A1C01" w:rsidRDefault="007A1C01" w:rsidP="003004AB">
            <w:pPr>
              <w:ind w:left="360"/>
            </w:pPr>
          </w:p>
          <w:p w:rsidR="007A1C01" w:rsidRDefault="007A1C01" w:rsidP="007A1C01">
            <w:r>
              <w:lastRenderedPageBreak/>
              <w:t>POČÁTKY NOVOVĚKU</w:t>
            </w:r>
          </w:p>
          <w:p w:rsidR="007A1C01" w:rsidRDefault="007A1C01" w:rsidP="007A1C01">
            <w:pPr>
              <w:numPr>
                <w:ilvl w:val="0"/>
                <w:numId w:val="14"/>
              </w:numPr>
            </w:pPr>
            <w:r>
              <w:t xml:space="preserve">objevné plavby a </w:t>
            </w:r>
            <w:r w:rsidRPr="00B12E07">
              <w:t>jejich společenské důsledky</w:t>
            </w:r>
          </w:p>
          <w:p w:rsidR="007A1C01" w:rsidRDefault="007A1C01" w:rsidP="007A1C01">
            <w:pPr>
              <w:numPr>
                <w:ilvl w:val="0"/>
                <w:numId w:val="14"/>
              </w:numPr>
            </w:pPr>
            <w:r>
              <w:t>náboženská reformace</w:t>
            </w:r>
            <w:r w:rsidRPr="00A83DD1">
              <w:t xml:space="preserve"> v</w:t>
            </w:r>
            <w:r>
              <w:t> </w:t>
            </w:r>
            <w:r w:rsidRPr="00A83DD1">
              <w:t>Evropě</w:t>
            </w:r>
            <w:r>
              <w:t xml:space="preserve"> – stručný přehled – úvod do náboženských problémů</w:t>
            </w:r>
          </w:p>
        </w:tc>
        <w:tc>
          <w:tcPr>
            <w:tcW w:w="2520" w:type="dxa"/>
            <w:tcBorders>
              <w:top w:val="single" w:sz="4" w:space="0" w:color="auto"/>
              <w:bottom w:val="single" w:sz="4" w:space="0" w:color="auto"/>
            </w:tcBorders>
          </w:tcPr>
          <w:p w:rsidR="00A224D9" w:rsidRDefault="00A224D9" w:rsidP="002641A8">
            <w:pPr>
              <w:ind w:left="360"/>
            </w:pPr>
          </w:p>
        </w:tc>
        <w:tc>
          <w:tcPr>
            <w:tcW w:w="2340" w:type="dxa"/>
            <w:tcBorders>
              <w:top w:val="single" w:sz="4" w:space="0" w:color="auto"/>
              <w:bottom w:val="single" w:sz="4" w:space="0" w:color="auto"/>
              <w:right w:val="double" w:sz="4" w:space="0" w:color="auto"/>
            </w:tcBorders>
          </w:tcPr>
          <w:p w:rsidR="00A224D9" w:rsidRDefault="00A224D9" w:rsidP="002641A8"/>
        </w:tc>
      </w:tr>
    </w:tbl>
    <w:p w:rsidR="007A1C01" w:rsidRDefault="007A1C01" w:rsidP="00A224D9">
      <w:pPr>
        <w:pStyle w:val="Nadpis1"/>
        <w:ind w:firstLine="0"/>
        <w:rPr>
          <w:i w:val="0"/>
          <w:iCs w:val="0"/>
        </w:rPr>
      </w:pPr>
    </w:p>
    <w:p w:rsidR="00A224D9" w:rsidRDefault="00A224D9" w:rsidP="00A224D9">
      <w:pPr>
        <w:pStyle w:val="Nadpis1"/>
        <w:ind w:firstLine="0"/>
      </w:pPr>
      <w:r>
        <w:rPr>
          <w:b/>
          <w:bCs/>
          <w:i w:val="0"/>
          <w:iCs w:val="0"/>
          <w:u w:val="single"/>
        </w:rPr>
        <w:t>VZDĚLÁVACÍ OBLAST: ČLOVĚK A SPOLEČNOST</w:t>
      </w:r>
    </w:p>
    <w:p w:rsidR="00A224D9" w:rsidRDefault="00A224D9" w:rsidP="00A224D9">
      <w:pPr>
        <w:rPr>
          <w:b/>
          <w:bCs/>
        </w:rPr>
      </w:pPr>
      <w:r>
        <w:rPr>
          <w:b/>
          <w:bCs/>
          <w:u w:val="single"/>
        </w:rPr>
        <w:t>VYUČOVACÍ PŘEDMĚT</w:t>
      </w:r>
      <w:r>
        <w:rPr>
          <w:b/>
          <w:bCs/>
        </w:rPr>
        <w:t>: DĚJEPIS</w:t>
      </w:r>
    </w:p>
    <w:p w:rsidR="00A224D9" w:rsidRDefault="00A224D9" w:rsidP="00A224D9">
      <w:pPr>
        <w:rPr>
          <w:b/>
          <w:bCs/>
        </w:rPr>
      </w:pPr>
      <w:r>
        <w:rPr>
          <w:b/>
          <w:bCs/>
          <w:u w:val="single"/>
        </w:rPr>
        <w:t>ROČNÍK:</w:t>
      </w:r>
      <w:r>
        <w:rPr>
          <w:b/>
          <w:bCs/>
        </w:rPr>
        <w:t xml:space="preserve"> 8.</w:t>
      </w:r>
    </w:p>
    <w:p w:rsidR="00A224D9" w:rsidRDefault="00A224D9" w:rsidP="00A224D9">
      <w:pPr>
        <w:rPr>
          <w:b/>
          <w:bCs/>
        </w:rPr>
      </w:pPr>
      <w:r>
        <w:rPr>
          <w:b/>
          <w:bCs/>
          <w:u w:val="single"/>
        </w:rPr>
        <w:t>ČASOVÁ DOTACE:</w:t>
      </w:r>
      <w:r>
        <w:rPr>
          <w:b/>
          <w:bCs/>
        </w:rPr>
        <w:t xml:space="preserve"> 2 hodiny týdně</w:t>
      </w:r>
    </w:p>
    <w:p w:rsidR="00A224D9" w:rsidRDefault="00A224D9" w:rsidP="00A224D9">
      <w:pPr>
        <w:rPr>
          <w:b/>
          <w:bCs/>
          <w:sz w:val="44"/>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830"/>
        <w:gridCol w:w="3420"/>
        <w:gridCol w:w="2520"/>
        <w:gridCol w:w="2340"/>
      </w:tblGrid>
      <w:tr w:rsidR="00A224D9" w:rsidTr="002641A8">
        <w:tc>
          <w:tcPr>
            <w:tcW w:w="5830" w:type="dxa"/>
            <w:tcBorders>
              <w:top w:val="double" w:sz="4" w:space="0" w:color="auto"/>
              <w:left w:val="double" w:sz="4" w:space="0" w:color="auto"/>
              <w:bottom w:val="double" w:sz="4" w:space="0" w:color="auto"/>
            </w:tcBorders>
          </w:tcPr>
          <w:p w:rsidR="00A224D9" w:rsidRDefault="00A224D9" w:rsidP="002641A8">
            <w:pPr>
              <w:jc w:val="center"/>
              <w:rPr>
                <w:b/>
                <w:bCs/>
                <w:sz w:val="28"/>
              </w:rPr>
            </w:pPr>
            <w:r>
              <w:rPr>
                <w:b/>
                <w:bCs/>
                <w:sz w:val="28"/>
              </w:rPr>
              <w:t>ročníkové výstupy</w:t>
            </w:r>
          </w:p>
        </w:tc>
        <w:tc>
          <w:tcPr>
            <w:tcW w:w="3420" w:type="dxa"/>
            <w:tcBorders>
              <w:top w:val="double" w:sz="4" w:space="0" w:color="auto"/>
              <w:bottom w:val="double" w:sz="4" w:space="0" w:color="auto"/>
            </w:tcBorders>
          </w:tcPr>
          <w:p w:rsidR="00A224D9" w:rsidRDefault="00A224D9" w:rsidP="002641A8">
            <w:pPr>
              <w:jc w:val="center"/>
              <w:rPr>
                <w:b/>
                <w:bCs/>
                <w:sz w:val="28"/>
              </w:rPr>
            </w:pPr>
            <w:r>
              <w:rPr>
                <w:b/>
                <w:bCs/>
                <w:sz w:val="28"/>
              </w:rPr>
              <w:t>tematická oblast + učivo</w:t>
            </w:r>
          </w:p>
        </w:tc>
        <w:tc>
          <w:tcPr>
            <w:tcW w:w="2520" w:type="dxa"/>
            <w:tcBorders>
              <w:top w:val="double" w:sz="4" w:space="0" w:color="auto"/>
              <w:bottom w:val="double" w:sz="4" w:space="0" w:color="auto"/>
            </w:tcBorders>
          </w:tcPr>
          <w:p w:rsidR="00A224D9" w:rsidRDefault="00A224D9" w:rsidP="002641A8">
            <w:pPr>
              <w:jc w:val="center"/>
              <w:rPr>
                <w:b/>
                <w:bCs/>
                <w:sz w:val="28"/>
              </w:rPr>
            </w:pPr>
            <w:r>
              <w:rPr>
                <w:b/>
                <w:bCs/>
                <w:sz w:val="28"/>
              </w:rPr>
              <w:t>průřezová témata</w:t>
            </w:r>
          </w:p>
        </w:tc>
        <w:tc>
          <w:tcPr>
            <w:tcW w:w="2340" w:type="dxa"/>
            <w:tcBorders>
              <w:top w:val="double" w:sz="4" w:space="0" w:color="auto"/>
              <w:bottom w:val="double" w:sz="4" w:space="0" w:color="auto"/>
              <w:right w:val="double" w:sz="4" w:space="0" w:color="auto"/>
            </w:tcBorders>
          </w:tcPr>
          <w:p w:rsidR="00A224D9" w:rsidRDefault="00A224D9" w:rsidP="002641A8">
            <w:pPr>
              <w:jc w:val="center"/>
              <w:rPr>
                <w:b/>
                <w:bCs/>
                <w:sz w:val="28"/>
              </w:rPr>
            </w:pPr>
            <w:r>
              <w:rPr>
                <w:b/>
                <w:bCs/>
                <w:sz w:val="28"/>
              </w:rPr>
              <w:t>poznámky</w:t>
            </w:r>
          </w:p>
        </w:tc>
      </w:tr>
      <w:tr w:rsidR="00A224D9" w:rsidTr="002641A8">
        <w:tc>
          <w:tcPr>
            <w:tcW w:w="5830" w:type="dxa"/>
            <w:tcBorders>
              <w:top w:val="double" w:sz="4" w:space="0" w:color="auto"/>
              <w:left w:val="double" w:sz="4" w:space="0" w:color="auto"/>
              <w:bottom w:val="single" w:sz="4" w:space="0" w:color="auto"/>
            </w:tcBorders>
          </w:tcPr>
          <w:p w:rsidR="00E32F14" w:rsidRDefault="00371F24" w:rsidP="00E32F14">
            <w:r>
              <w:t>ŽÁK DLE SVÝCH SCHOPNOSTÍ</w:t>
            </w:r>
            <w:r w:rsidR="00E32F14">
              <w:t>:</w:t>
            </w:r>
          </w:p>
          <w:p w:rsidR="00371F24" w:rsidRPr="00371F24" w:rsidRDefault="00A83DD1" w:rsidP="00371F24">
            <w:pPr>
              <w:numPr>
                <w:ilvl w:val="0"/>
                <w:numId w:val="17"/>
              </w:numPr>
              <w:tabs>
                <w:tab w:val="clear" w:pos="720"/>
                <w:tab w:val="num" w:pos="360"/>
              </w:tabs>
              <w:ind w:left="360"/>
            </w:pPr>
            <w:r w:rsidRPr="00371F24">
              <w:t>objasní příčiny a důsledky vzniku třicetileté války a posoudí její důsledky</w:t>
            </w:r>
          </w:p>
          <w:p w:rsidR="00371F24" w:rsidRPr="00371F24" w:rsidRDefault="00371F24" w:rsidP="00371F24"/>
          <w:p w:rsidR="00371F24" w:rsidRPr="00371F24" w:rsidRDefault="00371F24" w:rsidP="00371F24"/>
          <w:p w:rsidR="00371F24" w:rsidRPr="00371F24" w:rsidRDefault="00371F24" w:rsidP="00371F24"/>
          <w:p w:rsidR="00371F24" w:rsidRPr="00371F24" w:rsidRDefault="00371F24" w:rsidP="00371F24"/>
          <w:p w:rsidR="00371F24" w:rsidRPr="00371F24" w:rsidRDefault="00371F24" w:rsidP="00371F24"/>
          <w:p w:rsidR="00371F24" w:rsidRPr="00371F24" w:rsidRDefault="00A83DD1" w:rsidP="00371F24">
            <w:pPr>
              <w:numPr>
                <w:ilvl w:val="0"/>
                <w:numId w:val="17"/>
              </w:numPr>
              <w:tabs>
                <w:tab w:val="clear" w:pos="720"/>
                <w:tab w:val="num" w:pos="360"/>
              </w:tabs>
              <w:ind w:left="360"/>
            </w:pPr>
            <w:r w:rsidRPr="00371F24">
              <w:t>objasní postavení českého státu v podmínkách Evropy rozdělené do řady mocenských a náboženských center a jeho postavení uvnitř habsburské monarchie</w:t>
            </w:r>
          </w:p>
          <w:p w:rsidR="00371F24" w:rsidRPr="00371F24" w:rsidRDefault="00371F24" w:rsidP="00371F24">
            <w:pPr>
              <w:ind w:left="360"/>
            </w:pPr>
          </w:p>
          <w:p w:rsidR="00371F24" w:rsidRPr="00371F24" w:rsidRDefault="00371F24" w:rsidP="00371F24">
            <w:pPr>
              <w:ind w:left="360"/>
            </w:pPr>
          </w:p>
          <w:p w:rsidR="00371F24" w:rsidRPr="00371F24" w:rsidRDefault="00371F24" w:rsidP="00371F24">
            <w:pPr>
              <w:ind w:left="360"/>
            </w:pPr>
          </w:p>
          <w:p w:rsidR="00371F24" w:rsidRPr="00371F24" w:rsidRDefault="00371F24" w:rsidP="00371F24"/>
          <w:p w:rsidR="00371F24" w:rsidRPr="00371F24" w:rsidRDefault="00A224D9" w:rsidP="00371F24">
            <w:pPr>
              <w:numPr>
                <w:ilvl w:val="0"/>
                <w:numId w:val="17"/>
              </w:numPr>
              <w:tabs>
                <w:tab w:val="clear" w:pos="720"/>
                <w:tab w:val="num" w:pos="360"/>
              </w:tabs>
              <w:ind w:left="360"/>
            </w:pPr>
            <w:r w:rsidRPr="00371F24">
              <w:t>charakterizuje barokní kulturu, uvede příklady barokních památek</w:t>
            </w:r>
          </w:p>
          <w:p w:rsidR="00371F24" w:rsidRPr="00371F24" w:rsidRDefault="00371F24" w:rsidP="00371F24">
            <w:pPr>
              <w:numPr>
                <w:ilvl w:val="0"/>
                <w:numId w:val="17"/>
              </w:numPr>
              <w:tabs>
                <w:tab w:val="clear" w:pos="720"/>
                <w:tab w:val="num" w:pos="360"/>
              </w:tabs>
              <w:ind w:left="360"/>
            </w:pPr>
            <w:r w:rsidRPr="00371F24">
              <w:lastRenderedPageBreak/>
              <w:t>vysvětlí</w:t>
            </w:r>
            <w:r w:rsidR="00A224D9" w:rsidRPr="00371F24">
              <w:t xml:space="preserve"> pojem osvícenský absolutismus</w:t>
            </w:r>
          </w:p>
          <w:p w:rsidR="00371F24" w:rsidRPr="00371F24" w:rsidRDefault="00371F24" w:rsidP="00371F24">
            <w:pPr>
              <w:ind w:left="360"/>
            </w:pPr>
          </w:p>
          <w:p w:rsidR="00371F24" w:rsidRPr="00371F24" w:rsidRDefault="00371F24" w:rsidP="00371F24">
            <w:pPr>
              <w:ind w:left="360"/>
            </w:pPr>
          </w:p>
          <w:p w:rsidR="00371F24" w:rsidRPr="00371F24" w:rsidRDefault="00002921" w:rsidP="00371F24">
            <w:pPr>
              <w:numPr>
                <w:ilvl w:val="0"/>
                <w:numId w:val="17"/>
              </w:numPr>
              <w:tabs>
                <w:tab w:val="clear" w:pos="720"/>
                <w:tab w:val="num" w:pos="360"/>
              </w:tabs>
              <w:ind w:left="360"/>
            </w:pPr>
            <w:r w:rsidRPr="00371F24">
              <w:t>na příkladech evropských dějin konkretizuje absolutismus, konstituční monarchii a parlamentarismus</w:t>
            </w:r>
          </w:p>
          <w:p w:rsidR="00A224D9" w:rsidRDefault="00371F24" w:rsidP="00371F24">
            <w:pPr>
              <w:numPr>
                <w:ilvl w:val="0"/>
                <w:numId w:val="17"/>
              </w:numPr>
              <w:tabs>
                <w:tab w:val="clear" w:pos="720"/>
                <w:tab w:val="num" w:pos="360"/>
              </w:tabs>
              <w:ind w:left="360"/>
            </w:pPr>
            <w:r w:rsidRPr="00371F24">
              <w:t>opodstatní důležitost</w:t>
            </w:r>
            <w:r w:rsidR="00002921" w:rsidRPr="00371F24">
              <w:t xml:space="preserve"> boje za svobodu </w:t>
            </w:r>
          </w:p>
        </w:tc>
        <w:tc>
          <w:tcPr>
            <w:tcW w:w="3420" w:type="dxa"/>
            <w:tcBorders>
              <w:top w:val="double" w:sz="4" w:space="0" w:color="auto"/>
              <w:bottom w:val="single" w:sz="4" w:space="0" w:color="auto"/>
            </w:tcBorders>
          </w:tcPr>
          <w:p w:rsidR="00A224D9" w:rsidRDefault="00A224D9" w:rsidP="002641A8">
            <w:r>
              <w:lastRenderedPageBreak/>
              <w:t>DĚJINY OD 2. POL. 17. STOL. DO KONCE 18. STOL.</w:t>
            </w:r>
          </w:p>
          <w:p w:rsidR="005522CC" w:rsidRPr="00A83DD1" w:rsidRDefault="00EB1179" w:rsidP="005522CC">
            <w:pPr>
              <w:numPr>
                <w:ilvl w:val="0"/>
                <w:numId w:val="18"/>
              </w:numPr>
            </w:pPr>
            <w:r>
              <w:t>n</w:t>
            </w:r>
            <w:r w:rsidR="005522CC" w:rsidRPr="00A83DD1">
              <w:t>ástup Habsburků na český trůn</w:t>
            </w:r>
            <w:r w:rsidR="00371F24">
              <w:t xml:space="preserve"> - opakování</w:t>
            </w:r>
          </w:p>
          <w:p w:rsidR="005522CC" w:rsidRPr="00A83DD1" w:rsidRDefault="005522CC" w:rsidP="005522CC">
            <w:pPr>
              <w:numPr>
                <w:ilvl w:val="0"/>
                <w:numId w:val="18"/>
              </w:numPr>
            </w:pPr>
            <w:r w:rsidRPr="00A83DD1">
              <w:t xml:space="preserve">Habsburská monarchie – absolutismus </w:t>
            </w:r>
          </w:p>
          <w:p w:rsidR="005522CC" w:rsidRPr="00A83DD1" w:rsidRDefault="00EB1179" w:rsidP="005522CC">
            <w:pPr>
              <w:numPr>
                <w:ilvl w:val="0"/>
                <w:numId w:val="18"/>
              </w:numPr>
            </w:pPr>
            <w:r>
              <w:t>d</w:t>
            </w:r>
            <w:r w:rsidR="005522CC" w:rsidRPr="00A83DD1">
              <w:t>oba Rudolfa II., Majestát</w:t>
            </w:r>
          </w:p>
          <w:p w:rsidR="005522CC" w:rsidRPr="00A83DD1" w:rsidRDefault="00EB1179" w:rsidP="005522CC">
            <w:pPr>
              <w:numPr>
                <w:ilvl w:val="0"/>
                <w:numId w:val="18"/>
              </w:numPr>
            </w:pPr>
            <w:r>
              <w:t>n</w:t>
            </w:r>
            <w:r w:rsidR="005522CC" w:rsidRPr="00A83DD1">
              <w:t>áboženská situace před třicetiletou válkou</w:t>
            </w:r>
          </w:p>
          <w:p w:rsidR="005522CC" w:rsidRPr="00A83DD1" w:rsidRDefault="005522CC" w:rsidP="005522CC">
            <w:pPr>
              <w:numPr>
                <w:ilvl w:val="0"/>
                <w:numId w:val="18"/>
              </w:numPr>
            </w:pPr>
            <w:r w:rsidRPr="00A83DD1">
              <w:t>České stavovské povstání</w:t>
            </w:r>
          </w:p>
          <w:p w:rsidR="005522CC" w:rsidRPr="00A83DD1" w:rsidRDefault="005522CC" w:rsidP="005522CC">
            <w:pPr>
              <w:numPr>
                <w:ilvl w:val="0"/>
                <w:numId w:val="18"/>
              </w:numPr>
            </w:pPr>
            <w:r w:rsidRPr="00A83DD1">
              <w:t>Třicetiletá válka</w:t>
            </w:r>
          </w:p>
          <w:p w:rsidR="00A224D9" w:rsidRDefault="00EB1179" w:rsidP="00A224D9">
            <w:pPr>
              <w:numPr>
                <w:ilvl w:val="0"/>
                <w:numId w:val="18"/>
              </w:numPr>
            </w:pPr>
            <w:r>
              <w:t>č</w:t>
            </w:r>
            <w:r w:rsidR="00A224D9">
              <w:t>eské země po 30 leté válce</w:t>
            </w:r>
          </w:p>
          <w:p w:rsidR="00A83DD1" w:rsidRPr="00A83DD1" w:rsidRDefault="00EB1179" w:rsidP="00A83DD1">
            <w:pPr>
              <w:numPr>
                <w:ilvl w:val="0"/>
                <w:numId w:val="18"/>
              </w:numPr>
            </w:pPr>
            <w:r>
              <w:t>b</w:t>
            </w:r>
            <w:r w:rsidR="00A224D9">
              <w:t>arokní kultura</w:t>
            </w:r>
            <w:r w:rsidR="00002921">
              <w:t xml:space="preserve"> </w:t>
            </w:r>
            <w:r w:rsidR="00002921" w:rsidRPr="00A83DD1">
              <w:t>v Čechách a ve světě</w:t>
            </w:r>
          </w:p>
          <w:p w:rsidR="00A224D9" w:rsidRDefault="00A224D9" w:rsidP="00A224D9">
            <w:pPr>
              <w:numPr>
                <w:ilvl w:val="0"/>
                <w:numId w:val="18"/>
              </w:numPr>
            </w:pPr>
            <w:r>
              <w:t xml:space="preserve">české země za vlády </w:t>
            </w:r>
            <w:r>
              <w:lastRenderedPageBreak/>
              <w:t>Marie Terezie a Josefa II.</w:t>
            </w:r>
          </w:p>
          <w:p w:rsidR="00002921" w:rsidRDefault="00002921" w:rsidP="00A83DD1"/>
          <w:p w:rsidR="00A224D9" w:rsidRDefault="00A224D9" w:rsidP="00A224D9">
            <w:pPr>
              <w:numPr>
                <w:ilvl w:val="0"/>
                <w:numId w:val="18"/>
              </w:numPr>
            </w:pPr>
            <w:r>
              <w:t>vývoj v Anglii, Francii, Rusku a Prusku</w:t>
            </w:r>
          </w:p>
          <w:p w:rsidR="00371F24" w:rsidRDefault="00371F24" w:rsidP="00371F24"/>
          <w:p w:rsidR="00A224D9" w:rsidRDefault="00A224D9" w:rsidP="00A224D9">
            <w:pPr>
              <w:numPr>
                <w:ilvl w:val="0"/>
                <w:numId w:val="18"/>
              </w:numPr>
            </w:pPr>
            <w:r>
              <w:t>boj amerických osad za nezávislost a vznik USA</w:t>
            </w:r>
          </w:p>
        </w:tc>
        <w:tc>
          <w:tcPr>
            <w:tcW w:w="2520" w:type="dxa"/>
            <w:tcBorders>
              <w:top w:val="double" w:sz="4" w:space="0" w:color="auto"/>
              <w:bottom w:val="single" w:sz="4" w:space="0" w:color="auto"/>
            </w:tcBorders>
          </w:tcPr>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rPr>
                <w:color w:val="FF0000"/>
              </w:rPr>
            </w:pPr>
          </w:p>
          <w:p w:rsidR="00002921" w:rsidRDefault="00002921" w:rsidP="002641A8">
            <w:pPr>
              <w:ind w:left="720"/>
            </w:pPr>
          </w:p>
        </w:tc>
        <w:tc>
          <w:tcPr>
            <w:tcW w:w="2340" w:type="dxa"/>
            <w:tcBorders>
              <w:top w:val="double" w:sz="4" w:space="0" w:color="auto"/>
              <w:bottom w:val="single" w:sz="4" w:space="0" w:color="auto"/>
              <w:right w:val="double" w:sz="4" w:space="0" w:color="auto"/>
            </w:tcBorders>
          </w:tcPr>
          <w:p w:rsidR="00E32F14" w:rsidRPr="00E32F14" w:rsidRDefault="00E32F14" w:rsidP="00E32F14">
            <w:r w:rsidRPr="00E32F14">
              <w:t>UČIVO Třicetileté války v učebnici Dějepis 7</w:t>
            </w:r>
          </w:p>
          <w:p w:rsidR="00E32F14" w:rsidRPr="00E32F14" w:rsidRDefault="00E32F14" w:rsidP="00E32F14"/>
          <w:p w:rsidR="00E32F14" w:rsidRPr="00E32F14" w:rsidRDefault="00E32F14" w:rsidP="00E32F14">
            <w:r>
              <w:t>Dějepis 8 - NOVOVĚK</w:t>
            </w:r>
          </w:p>
          <w:p w:rsidR="00A224D9" w:rsidRPr="00E32F14" w:rsidRDefault="00E32F14" w:rsidP="00E32F14">
            <w:r w:rsidRPr="00E32F14">
              <w:t>pro základní školy - V. Válková</w:t>
            </w:r>
          </w:p>
          <w:p w:rsidR="00A224D9" w:rsidRDefault="00A224D9" w:rsidP="002641A8"/>
          <w:p w:rsidR="00371F24" w:rsidRPr="00A83DD1" w:rsidRDefault="00371F24" w:rsidP="00371F24">
            <w:r w:rsidRPr="00A83DD1">
              <w:t>Jan Ámos Komenský, Albrecht z</w:t>
            </w:r>
            <w:r>
              <w:t> </w:t>
            </w:r>
            <w:r w:rsidRPr="00A83DD1">
              <w:t>Valdštejna</w:t>
            </w:r>
          </w:p>
          <w:p w:rsidR="00371F24" w:rsidRDefault="00371F24" w:rsidP="00371F24">
            <w:pPr>
              <w:pStyle w:val="Odstavecseseznamem"/>
              <w:numPr>
                <w:ilvl w:val="0"/>
                <w:numId w:val="21"/>
              </w:numPr>
            </w:pPr>
            <w:r>
              <w:t>regionální dějiny</w:t>
            </w:r>
          </w:p>
          <w:p w:rsidR="00FF0B8A" w:rsidRDefault="00371F24" w:rsidP="00371F24">
            <w:r>
              <w:t>Jičín</w:t>
            </w:r>
          </w:p>
          <w:p w:rsidR="00371F24" w:rsidRDefault="00371F24" w:rsidP="002641A8"/>
          <w:p w:rsidR="00A224D9" w:rsidRDefault="00E63A49" w:rsidP="002641A8">
            <w:r>
              <w:t>M</w:t>
            </w:r>
            <w:r w:rsidR="00FF0B8A">
              <w:t>ožnost návštěvy b</w:t>
            </w:r>
            <w:r w:rsidR="00A224D9">
              <w:t>arokní</w:t>
            </w:r>
            <w:r w:rsidR="00FF0B8A">
              <w:t>ho</w:t>
            </w:r>
            <w:r w:rsidR="00A224D9">
              <w:t xml:space="preserve"> komplex</w:t>
            </w:r>
            <w:r w:rsidR="00FF0B8A">
              <w:t>u</w:t>
            </w:r>
            <w:r w:rsidR="00371F24">
              <w:t xml:space="preserve"> na</w:t>
            </w:r>
            <w:r w:rsidR="00FF0B8A">
              <w:t> </w:t>
            </w:r>
            <w:r w:rsidR="00A224D9">
              <w:t>Kuksu</w:t>
            </w:r>
            <w:r w:rsidR="00FF0B8A">
              <w:t>.</w:t>
            </w:r>
          </w:p>
          <w:p w:rsidR="005522CC" w:rsidRDefault="005522CC" w:rsidP="002641A8"/>
          <w:p w:rsidR="005522CC" w:rsidRDefault="005522CC" w:rsidP="002641A8"/>
          <w:p w:rsidR="005522CC" w:rsidRDefault="005522CC" w:rsidP="002641A8"/>
          <w:p w:rsidR="005522CC" w:rsidRDefault="005522CC" w:rsidP="002641A8"/>
          <w:p w:rsidR="005522CC" w:rsidRDefault="005522CC" w:rsidP="002641A8"/>
          <w:p w:rsidR="005522CC" w:rsidRDefault="005522CC" w:rsidP="002641A8"/>
        </w:tc>
      </w:tr>
      <w:tr w:rsidR="00A224D9" w:rsidTr="002641A8">
        <w:tc>
          <w:tcPr>
            <w:tcW w:w="5830" w:type="dxa"/>
            <w:tcBorders>
              <w:top w:val="single" w:sz="4" w:space="0" w:color="auto"/>
              <w:left w:val="double" w:sz="4" w:space="0" w:color="auto"/>
              <w:bottom w:val="single" w:sz="4" w:space="0" w:color="auto"/>
            </w:tcBorders>
          </w:tcPr>
          <w:p w:rsidR="00371F24" w:rsidRDefault="00371F24" w:rsidP="00371F24">
            <w:pPr>
              <w:ind w:left="360"/>
            </w:pPr>
          </w:p>
          <w:p w:rsidR="000C43F1" w:rsidRDefault="000C43F1" w:rsidP="00371F24">
            <w:pPr>
              <w:ind w:left="360"/>
            </w:pPr>
          </w:p>
          <w:p w:rsidR="00A224D9" w:rsidRDefault="00A224D9" w:rsidP="00A224D9">
            <w:pPr>
              <w:numPr>
                <w:ilvl w:val="0"/>
                <w:numId w:val="17"/>
              </w:numPr>
              <w:tabs>
                <w:tab w:val="clear" w:pos="720"/>
                <w:tab w:val="num" w:pos="360"/>
              </w:tabs>
              <w:ind w:left="360"/>
            </w:pPr>
            <w:r>
              <w:t>chápe podstatu průmyslové revoluce a společenské změny s ní související</w:t>
            </w:r>
          </w:p>
          <w:p w:rsidR="00002921" w:rsidRPr="000C43F1" w:rsidRDefault="00002921" w:rsidP="00A224D9">
            <w:pPr>
              <w:numPr>
                <w:ilvl w:val="0"/>
                <w:numId w:val="17"/>
              </w:numPr>
              <w:tabs>
                <w:tab w:val="clear" w:pos="720"/>
                <w:tab w:val="num" w:pos="360"/>
              </w:tabs>
              <w:ind w:left="360"/>
            </w:pPr>
            <w:r w:rsidRPr="000C43F1">
              <w:t>objasní souvislost mezi událostmi francouzské revoluce a napoleonských válek na jedné straně a rozbitím starých společenských struktur v Evropě na straně druhé</w:t>
            </w:r>
          </w:p>
          <w:p w:rsidR="000C43F1" w:rsidRPr="000C43F1" w:rsidRDefault="000C43F1" w:rsidP="000C43F1">
            <w:pPr>
              <w:ind w:left="360"/>
            </w:pPr>
          </w:p>
          <w:p w:rsidR="000C43F1" w:rsidRPr="000C43F1" w:rsidRDefault="000C43F1" w:rsidP="000C43F1">
            <w:pPr>
              <w:numPr>
                <w:ilvl w:val="0"/>
                <w:numId w:val="17"/>
              </w:numPr>
              <w:tabs>
                <w:tab w:val="clear" w:pos="720"/>
                <w:tab w:val="num" w:pos="360"/>
              </w:tabs>
              <w:ind w:left="360"/>
            </w:pPr>
            <w:r w:rsidRPr="000C43F1">
              <w:t>vysvětlí podstatné ekonomické, sociální, politické a kulturní změny ve vybraných zemích a u nás, které charakterizují modernizaci společnosti</w:t>
            </w:r>
          </w:p>
          <w:p w:rsidR="000C43F1" w:rsidRDefault="000C43F1" w:rsidP="000C43F1">
            <w:pPr>
              <w:ind w:left="360"/>
              <w:rPr>
                <w:color w:val="FF0000"/>
              </w:rPr>
            </w:pPr>
          </w:p>
          <w:p w:rsidR="00681159" w:rsidRDefault="00681159" w:rsidP="000C43F1">
            <w:pPr>
              <w:ind w:left="360"/>
              <w:rPr>
                <w:color w:val="FF0000"/>
              </w:rPr>
            </w:pPr>
          </w:p>
          <w:p w:rsidR="00681159" w:rsidRDefault="00681159" w:rsidP="000C43F1">
            <w:pPr>
              <w:ind w:left="360"/>
              <w:rPr>
                <w:color w:val="FF0000"/>
              </w:rPr>
            </w:pPr>
          </w:p>
          <w:p w:rsidR="00681159" w:rsidRPr="00002921" w:rsidRDefault="00681159" w:rsidP="000C43F1">
            <w:pPr>
              <w:ind w:left="360"/>
              <w:rPr>
                <w:color w:val="FF0000"/>
              </w:rPr>
            </w:pPr>
          </w:p>
          <w:p w:rsidR="00A224D9" w:rsidRDefault="00A224D9" w:rsidP="00A224D9">
            <w:pPr>
              <w:numPr>
                <w:ilvl w:val="0"/>
                <w:numId w:val="17"/>
              </w:numPr>
              <w:tabs>
                <w:tab w:val="clear" w:pos="720"/>
                <w:tab w:val="num" w:pos="360"/>
              </w:tabs>
              <w:ind w:left="360"/>
            </w:pPr>
            <w:r>
              <w:t>charak</w:t>
            </w:r>
            <w:r w:rsidR="000C43F1">
              <w:t>terizuje národní obrození a uvede nejvýznamnější osobnosti</w:t>
            </w:r>
          </w:p>
          <w:p w:rsidR="003C07BC" w:rsidRPr="00681159" w:rsidRDefault="00002921" w:rsidP="00A224D9">
            <w:pPr>
              <w:numPr>
                <w:ilvl w:val="0"/>
                <w:numId w:val="17"/>
              </w:numPr>
              <w:tabs>
                <w:tab w:val="clear" w:pos="720"/>
                <w:tab w:val="num" w:pos="360"/>
              </w:tabs>
              <w:ind w:left="360"/>
            </w:pPr>
            <w:r w:rsidRPr="00681159">
              <w:t>porovná jednotlivé fáze utváření novodobého českého národa v souvislosti s národními hnutími vybra</w:t>
            </w:r>
            <w:r w:rsidR="003C07BC" w:rsidRPr="00681159">
              <w:t>ných evropských národů</w:t>
            </w:r>
          </w:p>
          <w:p w:rsidR="003C07BC" w:rsidRPr="00681159" w:rsidRDefault="00002921" w:rsidP="00A224D9">
            <w:pPr>
              <w:numPr>
                <w:ilvl w:val="0"/>
                <w:numId w:val="17"/>
              </w:numPr>
              <w:tabs>
                <w:tab w:val="clear" w:pos="720"/>
                <w:tab w:val="num" w:pos="360"/>
              </w:tabs>
              <w:ind w:left="360"/>
            </w:pPr>
            <w:r w:rsidRPr="00681159">
              <w:t>charakterizuje emancipační úsilí významných sociálních skupin; uvede požadavky formulované ve vybraných</w:t>
            </w:r>
            <w:r w:rsidR="003C07BC" w:rsidRPr="00681159">
              <w:t xml:space="preserve"> evropských revolucích</w:t>
            </w:r>
          </w:p>
          <w:p w:rsidR="00A224D9" w:rsidRDefault="00A224D9" w:rsidP="00681159">
            <w:pPr>
              <w:ind w:left="360"/>
            </w:pPr>
          </w:p>
        </w:tc>
        <w:tc>
          <w:tcPr>
            <w:tcW w:w="3420" w:type="dxa"/>
            <w:tcBorders>
              <w:top w:val="single" w:sz="4" w:space="0" w:color="auto"/>
              <w:bottom w:val="single" w:sz="4" w:space="0" w:color="auto"/>
            </w:tcBorders>
          </w:tcPr>
          <w:p w:rsidR="00A224D9" w:rsidRDefault="00A224D9" w:rsidP="002641A8">
            <w:r>
              <w:t>DĚJINY OD KONCE 18. STOL. DO 70. LET 19. STOL.</w:t>
            </w:r>
          </w:p>
          <w:p w:rsidR="000C43F1" w:rsidRDefault="00EB1179" w:rsidP="00A224D9">
            <w:pPr>
              <w:numPr>
                <w:ilvl w:val="1"/>
                <w:numId w:val="17"/>
              </w:numPr>
              <w:tabs>
                <w:tab w:val="clear" w:pos="1440"/>
                <w:tab w:val="num" w:pos="650"/>
              </w:tabs>
              <w:ind w:left="650"/>
            </w:pPr>
            <w:r>
              <w:t>p</w:t>
            </w:r>
            <w:r w:rsidR="000C43F1">
              <w:t>růmyslová revoluce, sociální otázka</w:t>
            </w:r>
          </w:p>
          <w:p w:rsidR="00A224D9" w:rsidRDefault="00A224D9" w:rsidP="00A224D9">
            <w:pPr>
              <w:numPr>
                <w:ilvl w:val="1"/>
                <w:numId w:val="17"/>
              </w:numPr>
              <w:tabs>
                <w:tab w:val="clear" w:pos="1440"/>
                <w:tab w:val="num" w:pos="650"/>
              </w:tabs>
              <w:ind w:left="650"/>
            </w:pPr>
            <w:r>
              <w:t>Velká francouzská revoluce – příčiny, průběh, výsledky</w:t>
            </w:r>
          </w:p>
          <w:p w:rsidR="00A224D9" w:rsidRDefault="000C43F1" w:rsidP="00A224D9">
            <w:pPr>
              <w:numPr>
                <w:ilvl w:val="1"/>
                <w:numId w:val="17"/>
              </w:numPr>
              <w:tabs>
                <w:tab w:val="clear" w:pos="1440"/>
                <w:tab w:val="num" w:pos="650"/>
              </w:tabs>
              <w:ind w:left="650"/>
            </w:pPr>
            <w:r>
              <w:t>N</w:t>
            </w:r>
            <w:r w:rsidR="00A224D9">
              <w:t>apoleonské války a jejich důsledky</w:t>
            </w:r>
          </w:p>
          <w:p w:rsidR="00A224D9" w:rsidRDefault="00EB1179" w:rsidP="00A224D9">
            <w:pPr>
              <w:numPr>
                <w:ilvl w:val="1"/>
                <w:numId w:val="17"/>
              </w:numPr>
              <w:tabs>
                <w:tab w:val="clear" w:pos="1440"/>
                <w:tab w:val="num" w:pos="650"/>
              </w:tabs>
              <w:ind w:left="650"/>
            </w:pPr>
            <w:r>
              <w:t>m</w:t>
            </w:r>
            <w:r w:rsidR="00A224D9">
              <w:t>odernizace společnosti</w:t>
            </w:r>
            <w:r w:rsidR="00681159">
              <w:t xml:space="preserve"> </w:t>
            </w:r>
          </w:p>
          <w:p w:rsidR="003C07BC" w:rsidRDefault="003C07BC" w:rsidP="003C07BC">
            <w:pPr>
              <w:ind w:left="650"/>
            </w:pPr>
          </w:p>
          <w:p w:rsidR="003C07BC" w:rsidRDefault="003C07BC" w:rsidP="003C07BC">
            <w:pPr>
              <w:ind w:left="650"/>
            </w:pPr>
          </w:p>
          <w:p w:rsidR="003C07BC" w:rsidRDefault="003C07BC" w:rsidP="003C07BC">
            <w:pPr>
              <w:ind w:left="650"/>
            </w:pPr>
          </w:p>
          <w:p w:rsidR="003C07BC" w:rsidRDefault="003C07BC" w:rsidP="003C07BC">
            <w:pPr>
              <w:ind w:left="650"/>
            </w:pPr>
          </w:p>
          <w:p w:rsidR="003C07BC" w:rsidRDefault="003C07BC" w:rsidP="003C07BC">
            <w:pPr>
              <w:ind w:left="650"/>
            </w:pPr>
          </w:p>
          <w:p w:rsidR="003C07BC" w:rsidRDefault="003C07BC" w:rsidP="003C07BC">
            <w:pPr>
              <w:ind w:left="650"/>
            </w:pPr>
          </w:p>
          <w:p w:rsidR="00A224D9" w:rsidRDefault="00EB1179" w:rsidP="00A224D9">
            <w:pPr>
              <w:numPr>
                <w:ilvl w:val="1"/>
                <w:numId w:val="17"/>
              </w:numPr>
              <w:tabs>
                <w:tab w:val="clear" w:pos="1440"/>
                <w:tab w:val="num" w:pos="650"/>
              </w:tabs>
              <w:ind w:left="650"/>
            </w:pPr>
            <w:r>
              <w:t>n</w:t>
            </w:r>
            <w:r w:rsidR="00681159">
              <w:t>árodní obrození v Čechách</w:t>
            </w:r>
          </w:p>
          <w:p w:rsidR="00A224D9" w:rsidRDefault="00EB1179" w:rsidP="00A224D9">
            <w:pPr>
              <w:numPr>
                <w:ilvl w:val="1"/>
                <w:numId w:val="17"/>
              </w:numPr>
              <w:tabs>
                <w:tab w:val="clear" w:pos="1440"/>
                <w:tab w:val="num" w:pos="650"/>
              </w:tabs>
              <w:ind w:left="650"/>
            </w:pPr>
            <w:r>
              <w:t>r</w:t>
            </w:r>
            <w:r w:rsidR="003C07BC" w:rsidRPr="00A1681D">
              <w:t>e</w:t>
            </w:r>
            <w:r w:rsidR="00A1681D">
              <w:t>voluce jako nástroj –</w:t>
            </w:r>
            <w:r w:rsidR="003C07BC" w:rsidRPr="00A1681D">
              <w:t>1848</w:t>
            </w:r>
          </w:p>
          <w:p w:rsidR="00681159" w:rsidRDefault="00681159" w:rsidP="00681159">
            <w:pPr>
              <w:ind w:left="720"/>
            </w:pPr>
          </w:p>
          <w:p w:rsidR="00681159" w:rsidRDefault="00681159" w:rsidP="00681159">
            <w:pPr>
              <w:ind w:left="720"/>
            </w:pPr>
          </w:p>
          <w:p w:rsidR="00681159" w:rsidRPr="00A1681D" w:rsidRDefault="00681159" w:rsidP="00EB1179"/>
          <w:p w:rsidR="00A224D9" w:rsidRDefault="00EB1179" w:rsidP="00A224D9">
            <w:pPr>
              <w:numPr>
                <w:ilvl w:val="1"/>
                <w:numId w:val="17"/>
              </w:numPr>
              <w:tabs>
                <w:tab w:val="clear" w:pos="1440"/>
                <w:tab w:val="num" w:pos="650"/>
              </w:tabs>
              <w:ind w:left="650"/>
            </w:pPr>
            <w:r>
              <w:t>č</w:t>
            </w:r>
            <w:r w:rsidR="00A224D9">
              <w:t>eské země v době Bachova absolutismu</w:t>
            </w:r>
          </w:p>
          <w:p w:rsidR="00A224D9" w:rsidRDefault="00681159" w:rsidP="00A224D9">
            <w:pPr>
              <w:numPr>
                <w:ilvl w:val="1"/>
                <w:numId w:val="17"/>
              </w:numPr>
              <w:tabs>
                <w:tab w:val="clear" w:pos="1440"/>
                <w:tab w:val="num" w:pos="650"/>
              </w:tabs>
              <w:ind w:left="650"/>
            </w:pPr>
            <w:r>
              <w:lastRenderedPageBreak/>
              <w:t>Vznik R-U</w:t>
            </w:r>
          </w:p>
          <w:p w:rsidR="003C07BC" w:rsidRDefault="00A224D9" w:rsidP="00681159">
            <w:pPr>
              <w:numPr>
                <w:ilvl w:val="1"/>
                <w:numId w:val="17"/>
              </w:numPr>
              <w:tabs>
                <w:tab w:val="clear" w:pos="1440"/>
                <w:tab w:val="num" w:pos="650"/>
              </w:tabs>
              <w:ind w:left="650"/>
            </w:pPr>
            <w:r>
              <w:t>sjednocení Německa a Itálie</w:t>
            </w:r>
          </w:p>
        </w:tc>
        <w:tc>
          <w:tcPr>
            <w:tcW w:w="2520" w:type="dxa"/>
            <w:tcBorders>
              <w:top w:val="single" w:sz="4" w:space="0" w:color="auto"/>
              <w:bottom w:val="single" w:sz="4" w:space="0" w:color="auto"/>
            </w:tcBorders>
          </w:tcPr>
          <w:p w:rsidR="00A224D9" w:rsidRDefault="00A224D9"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tc>
        <w:tc>
          <w:tcPr>
            <w:tcW w:w="2340" w:type="dxa"/>
            <w:tcBorders>
              <w:top w:val="single" w:sz="4" w:space="0" w:color="auto"/>
              <w:bottom w:val="single" w:sz="4" w:space="0" w:color="auto"/>
              <w:right w:val="double" w:sz="4" w:space="0" w:color="auto"/>
            </w:tcBorders>
          </w:tcPr>
          <w:p w:rsidR="00A224D9" w:rsidRDefault="00A224D9" w:rsidP="002641A8"/>
          <w:p w:rsidR="003C07BC" w:rsidRDefault="003C07BC" w:rsidP="002641A8"/>
          <w:p w:rsidR="003C07BC" w:rsidRDefault="003C07BC"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21350" w:rsidP="002641A8"/>
          <w:p w:rsidR="00A21350" w:rsidRDefault="00A1681D" w:rsidP="002641A8">
            <w:r>
              <w:t>Mezipředmětové vztahy – možnost ČJ</w:t>
            </w:r>
          </w:p>
          <w:p w:rsidR="00A21350" w:rsidRDefault="00A21350" w:rsidP="002641A8"/>
          <w:p w:rsidR="00A21350" w:rsidRDefault="00A21350" w:rsidP="002641A8"/>
          <w:p w:rsidR="00A1681D" w:rsidRDefault="00A1681D" w:rsidP="002641A8"/>
          <w:p w:rsidR="00681159" w:rsidRDefault="00681159" w:rsidP="002641A8"/>
          <w:p w:rsidR="00681159" w:rsidRDefault="00681159" w:rsidP="002641A8"/>
          <w:p w:rsidR="00681159" w:rsidRDefault="00681159" w:rsidP="002641A8"/>
          <w:p w:rsidR="00EB1179" w:rsidRDefault="00EB1179" w:rsidP="002641A8"/>
          <w:p w:rsidR="00A21350" w:rsidRPr="00A1681D" w:rsidRDefault="00681159" w:rsidP="002641A8">
            <w:r>
              <w:lastRenderedPageBreak/>
              <w:t xml:space="preserve">Možnost exkurze na Chlumu - </w:t>
            </w:r>
            <w:r w:rsidR="00A21350" w:rsidRPr="00A1681D">
              <w:t>3.</w:t>
            </w:r>
            <w:r>
              <w:t xml:space="preserve"> </w:t>
            </w:r>
            <w:r w:rsidR="00A21350" w:rsidRPr="00A1681D">
              <w:t>7.</w:t>
            </w:r>
            <w:r>
              <w:t xml:space="preserve"> 1866.</w:t>
            </w:r>
          </w:p>
          <w:p w:rsidR="003C07BC" w:rsidRDefault="003C07BC" w:rsidP="002641A8"/>
        </w:tc>
      </w:tr>
      <w:tr w:rsidR="00A224D9" w:rsidTr="002641A8">
        <w:tc>
          <w:tcPr>
            <w:tcW w:w="5830" w:type="dxa"/>
            <w:tcBorders>
              <w:top w:val="single" w:sz="4" w:space="0" w:color="auto"/>
              <w:left w:val="double" w:sz="4" w:space="0" w:color="auto"/>
              <w:bottom w:val="single" w:sz="4" w:space="0" w:color="auto"/>
            </w:tcBorders>
          </w:tcPr>
          <w:p w:rsidR="00681159" w:rsidRDefault="00681159" w:rsidP="00681159">
            <w:pPr>
              <w:ind w:left="360"/>
            </w:pPr>
          </w:p>
          <w:p w:rsidR="00681159" w:rsidRDefault="00681159" w:rsidP="00681159">
            <w:pPr>
              <w:ind w:left="360"/>
            </w:pPr>
          </w:p>
          <w:p w:rsidR="00681159" w:rsidRDefault="00681159" w:rsidP="00681159">
            <w:pPr>
              <w:ind w:left="360"/>
            </w:pPr>
          </w:p>
          <w:p w:rsidR="00681159" w:rsidRDefault="00681159" w:rsidP="00681159">
            <w:pPr>
              <w:ind w:left="360"/>
            </w:pPr>
          </w:p>
          <w:p w:rsidR="00681159" w:rsidRDefault="00681159" w:rsidP="00681159">
            <w:pPr>
              <w:ind w:left="360"/>
            </w:pPr>
          </w:p>
          <w:p w:rsidR="00681159" w:rsidRDefault="00681159" w:rsidP="00681159">
            <w:pPr>
              <w:ind w:left="360"/>
            </w:pPr>
          </w:p>
          <w:p w:rsidR="00A1681D" w:rsidRPr="00681159" w:rsidRDefault="003C07BC" w:rsidP="00A224D9">
            <w:pPr>
              <w:numPr>
                <w:ilvl w:val="0"/>
                <w:numId w:val="17"/>
              </w:numPr>
              <w:tabs>
                <w:tab w:val="clear" w:pos="720"/>
                <w:tab w:val="num" w:pos="360"/>
              </w:tabs>
              <w:ind w:left="360"/>
            </w:pPr>
            <w:r w:rsidRPr="00681159">
              <w:t>vysvětlí rozdílné tempo modernizace a prohloubení nerovnoměrnosti vývoje jednotlivých částí Evropy a světa včetně důsledků, ke kt</w:t>
            </w:r>
            <w:r w:rsidR="00A1681D" w:rsidRPr="00681159">
              <w:t>erým tato nerovnoměrnost vedla</w:t>
            </w:r>
          </w:p>
          <w:p w:rsidR="003C07BC" w:rsidRPr="00681159" w:rsidRDefault="003C07BC" w:rsidP="00A224D9">
            <w:pPr>
              <w:numPr>
                <w:ilvl w:val="0"/>
                <w:numId w:val="17"/>
              </w:numPr>
              <w:tabs>
                <w:tab w:val="clear" w:pos="720"/>
                <w:tab w:val="num" w:pos="360"/>
              </w:tabs>
              <w:ind w:left="360"/>
            </w:pPr>
            <w:r w:rsidRPr="00681159">
              <w:t>charakterizuje soupeření mezi velmocemi a vymezí význam kolonií</w:t>
            </w:r>
          </w:p>
          <w:p w:rsidR="00571465" w:rsidRDefault="00571465" w:rsidP="00571465">
            <w:pPr>
              <w:ind w:left="360"/>
              <w:rPr>
                <w:color w:val="00B050"/>
              </w:rPr>
            </w:pPr>
          </w:p>
          <w:p w:rsidR="00681159" w:rsidRDefault="00681159" w:rsidP="00681159">
            <w:pPr>
              <w:numPr>
                <w:ilvl w:val="0"/>
                <w:numId w:val="17"/>
              </w:numPr>
              <w:tabs>
                <w:tab w:val="clear" w:pos="720"/>
                <w:tab w:val="num" w:pos="360"/>
              </w:tabs>
              <w:ind w:left="360"/>
            </w:pPr>
            <w:r>
              <w:t xml:space="preserve">charakterizuje hlavní změny na přelomu </w:t>
            </w:r>
            <w:smartTag w:uri="urn:schemas-microsoft-com:office:smarttags" w:element="metricconverter">
              <w:smartTagPr>
                <w:attr w:name="ProductID" w:val="19. a"/>
              </w:smartTagPr>
              <w:r>
                <w:t>19. a</w:t>
              </w:r>
            </w:smartTag>
            <w:r>
              <w:t xml:space="preserve"> 20. století v oblasti hospodářské, společenské, kulturní a v mezinárodních vztazích</w:t>
            </w:r>
          </w:p>
          <w:p w:rsidR="00571465" w:rsidRDefault="00681159" w:rsidP="00571465">
            <w:pPr>
              <w:numPr>
                <w:ilvl w:val="0"/>
                <w:numId w:val="17"/>
              </w:numPr>
              <w:tabs>
                <w:tab w:val="clear" w:pos="720"/>
                <w:tab w:val="num" w:pos="360"/>
              </w:tabs>
              <w:ind w:left="360"/>
            </w:pPr>
            <w:r w:rsidRPr="00681159">
              <w:t>na vybraných příkladech demonstruje základní politické proudy</w:t>
            </w:r>
          </w:p>
          <w:p w:rsidR="00681159" w:rsidRPr="00681159" w:rsidRDefault="00681159" w:rsidP="00681159">
            <w:pPr>
              <w:ind w:left="360"/>
            </w:pPr>
          </w:p>
          <w:p w:rsidR="003C07BC" w:rsidRPr="00681159" w:rsidRDefault="00002921" w:rsidP="003C07BC">
            <w:pPr>
              <w:numPr>
                <w:ilvl w:val="0"/>
                <w:numId w:val="17"/>
              </w:numPr>
              <w:tabs>
                <w:tab w:val="clear" w:pos="720"/>
                <w:tab w:val="num" w:pos="360"/>
              </w:tabs>
              <w:ind w:left="360"/>
            </w:pPr>
            <w:r w:rsidRPr="00681159">
              <w:t>rozpozná základní znaky jednotlivých kulturních stylů a uvede jejich představitele a příklady významných kulturních památek</w:t>
            </w:r>
          </w:p>
          <w:p w:rsidR="003C07BC" w:rsidRDefault="003C07BC" w:rsidP="003C07BC">
            <w:pPr>
              <w:rPr>
                <w:color w:val="FF0000"/>
              </w:rPr>
            </w:pPr>
          </w:p>
          <w:p w:rsidR="003C07BC" w:rsidRDefault="003C07BC" w:rsidP="003C07BC"/>
        </w:tc>
        <w:tc>
          <w:tcPr>
            <w:tcW w:w="3420" w:type="dxa"/>
            <w:tcBorders>
              <w:top w:val="single" w:sz="4" w:space="0" w:color="auto"/>
              <w:bottom w:val="single" w:sz="4" w:space="0" w:color="auto"/>
            </w:tcBorders>
          </w:tcPr>
          <w:p w:rsidR="00A224D9" w:rsidRDefault="00CF7C87" w:rsidP="002641A8">
            <w:r>
              <w:t>DĚJINY II. POL. 19. STOLETÍ</w:t>
            </w:r>
          </w:p>
          <w:p w:rsidR="00A224D9" w:rsidRDefault="003C07BC" w:rsidP="00A224D9">
            <w:pPr>
              <w:numPr>
                <w:ilvl w:val="1"/>
                <w:numId w:val="17"/>
              </w:numPr>
              <w:tabs>
                <w:tab w:val="clear" w:pos="1440"/>
                <w:tab w:val="num" w:pos="650"/>
              </w:tabs>
              <w:ind w:left="650"/>
            </w:pPr>
            <w:r>
              <w:t xml:space="preserve">II. </w:t>
            </w:r>
            <w:r w:rsidR="00A224D9">
              <w:t xml:space="preserve">průmyslová </w:t>
            </w:r>
            <w:r>
              <w:t xml:space="preserve">(vědecko-technická) </w:t>
            </w:r>
            <w:r w:rsidR="00A224D9">
              <w:t>revoluce v Evropě a v našich zemích</w:t>
            </w:r>
          </w:p>
          <w:p w:rsidR="00681159" w:rsidRDefault="00681159" w:rsidP="00681159">
            <w:pPr>
              <w:ind w:left="650"/>
            </w:pPr>
          </w:p>
          <w:p w:rsidR="00571465" w:rsidRDefault="00EB1179" w:rsidP="00A224D9">
            <w:pPr>
              <w:numPr>
                <w:ilvl w:val="1"/>
                <w:numId w:val="17"/>
              </w:numPr>
              <w:tabs>
                <w:tab w:val="clear" w:pos="1440"/>
                <w:tab w:val="num" w:pos="650"/>
              </w:tabs>
              <w:ind w:left="650"/>
            </w:pPr>
            <w:r>
              <w:t>d</w:t>
            </w:r>
            <w:r w:rsidR="00571465">
              <w:t>ějiny Ruska a VB – kolonialismus – boj o kolonie</w:t>
            </w:r>
          </w:p>
          <w:p w:rsidR="00571465" w:rsidRDefault="00571465" w:rsidP="00EA4570">
            <w:pPr>
              <w:numPr>
                <w:ilvl w:val="1"/>
                <w:numId w:val="17"/>
              </w:numPr>
              <w:tabs>
                <w:tab w:val="clear" w:pos="1440"/>
                <w:tab w:val="num" w:pos="650"/>
              </w:tabs>
              <w:ind w:left="650"/>
            </w:pPr>
            <w:r>
              <w:t xml:space="preserve">občanská </w:t>
            </w:r>
            <w:r w:rsidR="00A1681D">
              <w:t>válka v USA</w:t>
            </w:r>
          </w:p>
          <w:p w:rsidR="00A224D9" w:rsidRDefault="00A224D9" w:rsidP="00A224D9">
            <w:pPr>
              <w:numPr>
                <w:ilvl w:val="1"/>
                <w:numId w:val="17"/>
              </w:numPr>
              <w:tabs>
                <w:tab w:val="clear" w:pos="1440"/>
                <w:tab w:val="num" w:pos="650"/>
              </w:tabs>
              <w:ind w:left="650"/>
            </w:pPr>
            <w:r>
              <w:t xml:space="preserve">postavení českých zemí v R – U </w:t>
            </w:r>
          </w:p>
          <w:p w:rsidR="00571465" w:rsidRDefault="00A224D9" w:rsidP="00A1681D">
            <w:pPr>
              <w:numPr>
                <w:ilvl w:val="1"/>
                <w:numId w:val="17"/>
              </w:numPr>
              <w:tabs>
                <w:tab w:val="clear" w:pos="1440"/>
                <w:tab w:val="num" w:pos="650"/>
              </w:tabs>
              <w:ind w:left="650"/>
            </w:pPr>
            <w:r>
              <w:t xml:space="preserve">česká politika koncem </w:t>
            </w:r>
            <w:smartTag w:uri="urn:schemas-microsoft-com:office:smarttags" w:element="metricconverter">
              <w:smartTagPr>
                <w:attr w:name="ProductID" w:val="19. a"/>
              </w:smartTagPr>
              <w:r>
                <w:t>19. a</w:t>
              </w:r>
            </w:smartTag>
            <w:r>
              <w:t xml:space="preserve"> počátkem 20. století – hlavní politické strany a jejich představitelé</w:t>
            </w:r>
            <w:r w:rsidR="00D134E0">
              <w:t>, politické proudy, ústava, občanská práva</w:t>
            </w:r>
          </w:p>
          <w:p w:rsidR="00571465" w:rsidRDefault="00A224D9" w:rsidP="007E28D6">
            <w:pPr>
              <w:numPr>
                <w:ilvl w:val="1"/>
                <w:numId w:val="17"/>
              </w:numPr>
              <w:tabs>
                <w:tab w:val="clear" w:pos="1440"/>
                <w:tab w:val="num" w:pos="650"/>
              </w:tabs>
              <w:ind w:left="650"/>
            </w:pPr>
            <w:r>
              <w:t xml:space="preserve">česká kultura na přelomu </w:t>
            </w:r>
            <w:smartTag w:uri="urn:schemas-microsoft-com:office:smarttags" w:element="metricconverter">
              <w:smartTagPr>
                <w:attr w:name="ProductID" w:val="19. a"/>
              </w:smartTagPr>
              <w:r>
                <w:t>19. a</w:t>
              </w:r>
            </w:smartTag>
            <w:r>
              <w:t xml:space="preserve"> 20. </w:t>
            </w:r>
            <w:r w:rsidR="00681159">
              <w:t>S</w:t>
            </w:r>
            <w:r>
              <w:t>toletí</w:t>
            </w:r>
          </w:p>
          <w:p w:rsidR="00EA4570" w:rsidRDefault="00A224D9" w:rsidP="00CF7C87">
            <w:pPr>
              <w:numPr>
                <w:ilvl w:val="1"/>
                <w:numId w:val="17"/>
              </w:numPr>
              <w:tabs>
                <w:tab w:val="clear" w:pos="1440"/>
                <w:tab w:val="num" w:pos="650"/>
              </w:tabs>
              <w:ind w:left="650"/>
            </w:pPr>
            <w:r>
              <w:t>mezinárodní vztahy – vznik Trojspolku a Trojdohody</w:t>
            </w:r>
            <w:r w:rsidR="00CF7C87">
              <w:t xml:space="preserve"> (Evropa na prahu světové války)</w:t>
            </w:r>
          </w:p>
        </w:tc>
        <w:tc>
          <w:tcPr>
            <w:tcW w:w="2520" w:type="dxa"/>
            <w:tcBorders>
              <w:top w:val="single" w:sz="4" w:space="0" w:color="auto"/>
              <w:bottom w:val="single" w:sz="4" w:space="0" w:color="auto"/>
            </w:tcBorders>
          </w:tcPr>
          <w:p w:rsidR="00A224D9" w:rsidRDefault="00A224D9"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p w:rsidR="00571465" w:rsidRDefault="00571465" w:rsidP="002641A8"/>
        </w:tc>
        <w:tc>
          <w:tcPr>
            <w:tcW w:w="2340" w:type="dxa"/>
            <w:tcBorders>
              <w:top w:val="single" w:sz="4" w:space="0" w:color="auto"/>
              <w:bottom w:val="single" w:sz="4" w:space="0" w:color="auto"/>
              <w:right w:val="double" w:sz="4" w:space="0" w:color="auto"/>
            </w:tcBorders>
          </w:tcPr>
          <w:p w:rsidR="00A224D9" w:rsidRDefault="00A224D9" w:rsidP="002641A8"/>
          <w:p w:rsidR="00A224D9" w:rsidRDefault="00A224D9" w:rsidP="002641A8"/>
        </w:tc>
      </w:tr>
    </w:tbl>
    <w:p w:rsidR="00A224D9" w:rsidRDefault="00A224D9" w:rsidP="00A224D9"/>
    <w:p w:rsidR="00EB1179" w:rsidRDefault="00EB1179" w:rsidP="00A224D9"/>
    <w:p w:rsidR="00EB1179" w:rsidRDefault="00EB1179" w:rsidP="00A224D9"/>
    <w:p w:rsidR="00CF7C87" w:rsidRDefault="00CF7C87" w:rsidP="00A224D9"/>
    <w:p w:rsidR="00A224D9" w:rsidRDefault="00A224D9" w:rsidP="00A224D9">
      <w:pPr>
        <w:pStyle w:val="Nadpis1"/>
        <w:ind w:firstLine="0"/>
      </w:pPr>
      <w:r>
        <w:rPr>
          <w:b/>
          <w:bCs/>
          <w:i w:val="0"/>
          <w:iCs w:val="0"/>
          <w:u w:val="single"/>
        </w:rPr>
        <w:lastRenderedPageBreak/>
        <w:t>VZDĚLÁVACÍ OBLAST: ČLOVĚK A SPOLEČNOST</w:t>
      </w:r>
    </w:p>
    <w:p w:rsidR="00A224D9" w:rsidRDefault="00A224D9" w:rsidP="00A224D9">
      <w:pPr>
        <w:rPr>
          <w:b/>
          <w:bCs/>
        </w:rPr>
      </w:pPr>
      <w:r>
        <w:rPr>
          <w:b/>
          <w:bCs/>
          <w:u w:val="single"/>
        </w:rPr>
        <w:t>VYUČOVACÍ PŘEDMĚT</w:t>
      </w:r>
      <w:r>
        <w:rPr>
          <w:b/>
          <w:bCs/>
        </w:rPr>
        <w:t>: DĚJEPIS</w:t>
      </w:r>
    </w:p>
    <w:p w:rsidR="00A224D9" w:rsidRDefault="00A224D9" w:rsidP="00A224D9">
      <w:pPr>
        <w:rPr>
          <w:b/>
          <w:bCs/>
        </w:rPr>
      </w:pPr>
      <w:r>
        <w:rPr>
          <w:b/>
          <w:bCs/>
          <w:u w:val="single"/>
        </w:rPr>
        <w:t>ROČNÍK:</w:t>
      </w:r>
      <w:r>
        <w:rPr>
          <w:b/>
          <w:bCs/>
        </w:rPr>
        <w:t xml:space="preserve"> 9.</w:t>
      </w:r>
    </w:p>
    <w:p w:rsidR="00A224D9" w:rsidRDefault="00A224D9" w:rsidP="00A224D9">
      <w:pPr>
        <w:rPr>
          <w:b/>
          <w:bCs/>
        </w:rPr>
      </w:pPr>
      <w:r>
        <w:rPr>
          <w:b/>
          <w:bCs/>
          <w:u w:val="single"/>
        </w:rPr>
        <w:t>ČASOVÁ DOTACE:</w:t>
      </w:r>
      <w:r>
        <w:rPr>
          <w:b/>
          <w:bCs/>
        </w:rPr>
        <w:t xml:space="preserve"> 2 hodiny týdně</w:t>
      </w:r>
    </w:p>
    <w:p w:rsidR="00A224D9" w:rsidRDefault="00A224D9" w:rsidP="00A224D9">
      <w:pPr>
        <w:rPr>
          <w:b/>
          <w:bCs/>
          <w:sz w:val="44"/>
        </w:rPr>
      </w:pP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599"/>
        <w:gridCol w:w="3651"/>
        <w:gridCol w:w="2520"/>
        <w:gridCol w:w="2340"/>
      </w:tblGrid>
      <w:tr w:rsidR="00A224D9" w:rsidTr="007A523D">
        <w:tc>
          <w:tcPr>
            <w:tcW w:w="5599" w:type="dxa"/>
            <w:tcBorders>
              <w:top w:val="double" w:sz="4" w:space="0" w:color="auto"/>
              <w:left w:val="double" w:sz="4" w:space="0" w:color="auto"/>
              <w:bottom w:val="double" w:sz="4" w:space="0" w:color="auto"/>
            </w:tcBorders>
          </w:tcPr>
          <w:p w:rsidR="00A224D9" w:rsidRDefault="00A224D9" w:rsidP="002641A8">
            <w:pPr>
              <w:jc w:val="center"/>
              <w:rPr>
                <w:b/>
                <w:bCs/>
                <w:sz w:val="28"/>
              </w:rPr>
            </w:pPr>
            <w:r>
              <w:rPr>
                <w:b/>
                <w:bCs/>
                <w:sz w:val="28"/>
              </w:rPr>
              <w:t>ročníkové výstupy</w:t>
            </w:r>
          </w:p>
        </w:tc>
        <w:tc>
          <w:tcPr>
            <w:tcW w:w="3651" w:type="dxa"/>
            <w:tcBorders>
              <w:top w:val="double" w:sz="4" w:space="0" w:color="auto"/>
              <w:bottom w:val="double" w:sz="4" w:space="0" w:color="auto"/>
            </w:tcBorders>
          </w:tcPr>
          <w:p w:rsidR="00A224D9" w:rsidRDefault="00A224D9" w:rsidP="002641A8">
            <w:pPr>
              <w:jc w:val="center"/>
              <w:rPr>
                <w:b/>
                <w:bCs/>
                <w:sz w:val="28"/>
              </w:rPr>
            </w:pPr>
            <w:r>
              <w:rPr>
                <w:b/>
                <w:bCs/>
                <w:sz w:val="28"/>
              </w:rPr>
              <w:t>tematická oblast + učivo</w:t>
            </w:r>
          </w:p>
        </w:tc>
        <w:tc>
          <w:tcPr>
            <w:tcW w:w="2520" w:type="dxa"/>
            <w:tcBorders>
              <w:top w:val="double" w:sz="4" w:space="0" w:color="auto"/>
              <w:bottom w:val="double" w:sz="4" w:space="0" w:color="auto"/>
            </w:tcBorders>
          </w:tcPr>
          <w:p w:rsidR="00A224D9" w:rsidRDefault="00A224D9" w:rsidP="002641A8">
            <w:pPr>
              <w:jc w:val="center"/>
              <w:rPr>
                <w:b/>
                <w:bCs/>
                <w:sz w:val="28"/>
              </w:rPr>
            </w:pPr>
            <w:r>
              <w:rPr>
                <w:b/>
                <w:bCs/>
                <w:sz w:val="28"/>
              </w:rPr>
              <w:t>průřezová témata</w:t>
            </w:r>
          </w:p>
        </w:tc>
        <w:tc>
          <w:tcPr>
            <w:tcW w:w="2340" w:type="dxa"/>
            <w:tcBorders>
              <w:top w:val="double" w:sz="4" w:space="0" w:color="auto"/>
              <w:bottom w:val="double" w:sz="4" w:space="0" w:color="auto"/>
              <w:right w:val="double" w:sz="4" w:space="0" w:color="auto"/>
            </w:tcBorders>
          </w:tcPr>
          <w:p w:rsidR="00A224D9" w:rsidRDefault="00A224D9" w:rsidP="002641A8">
            <w:pPr>
              <w:jc w:val="center"/>
              <w:rPr>
                <w:b/>
                <w:bCs/>
                <w:sz w:val="28"/>
              </w:rPr>
            </w:pPr>
            <w:r>
              <w:rPr>
                <w:b/>
                <w:bCs/>
                <w:sz w:val="28"/>
              </w:rPr>
              <w:t>poznámky</w:t>
            </w:r>
          </w:p>
        </w:tc>
      </w:tr>
      <w:tr w:rsidR="00A224D9" w:rsidTr="007A523D">
        <w:tc>
          <w:tcPr>
            <w:tcW w:w="5599" w:type="dxa"/>
            <w:tcBorders>
              <w:top w:val="double" w:sz="4" w:space="0" w:color="auto"/>
              <w:left w:val="double" w:sz="4" w:space="0" w:color="auto"/>
              <w:bottom w:val="single" w:sz="4" w:space="0" w:color="auto"/>
            </w:tcBorders>
          </w:tcPr>
          <w:p w:rsidR="00A224D9" w:rsidRDefault="00A224D9" w:rsidP="002641A8">
            <w:r>
              <w:t>ŽÁK DLE SVÝCH SCHOPNOSTÍ:</w:t>
            </w:r>
          </w:p>
          <w:p w:rsidR="00475609" w:rsidRDefault="00475609" w:rsidP="002641A8"/>
          <w:p w:rsidR="00A224D9" w:rsidRDefault="00A224D9" w:rsidP="00A224D9">
            <w:pPr>
              <w:numPr>
                <w:ilvl w:val="0"/>
                <w:numId w:val="20"/>
              </w:numPr>
              <w:tabs>
                <w:tab w:val="clear" w:pos="720"/>
                <w:tab w:val="num" w:pos="360"/>
              </w:tabs>
              <w:ind w:left="360"/>
            </w:pPr>
            <w:r>
              <w:t>popíše příčiny, průběh a výsledky obou světových válek a postavení a úlohu českého národa v</w:t>
            </w:r>
            <w:r w:rsidR="00475609">
              <w:t> </w:t>
            </w:r>
            <w:r>
              <w:t>nich</w:t>
            </w:r>
          </w:p>
          <w:p w:rsidR="00475609" w:rsidRDefault="00475609" w:rsidP="00475609">
            <w:pPr>
              <w:ind w:left="360"/>
            </w:pPr>
          </w:p>
          <w:p w:rsidR="00475609" w:rsidRDefault="00475609" w:rsidP="00475609">
            <w:pPr>
              <w:ind w:left="360"/>
            </w:pPr>
          </w:p>
          <w:p w:rsidR="00A224D9" w:rsidRDefault="00A224D9" w:rsidP="00A224D9">
            <w:pPr>
              <w:numPr>
                <w:ilvl w:val="0"/>
                <w:numId w:val="20"/>
              </w:numPr>
              <w:tabs>
                <w:tab w:val="clear" w:pos="720"/>
                <w:tab w:val="num" w:pos="360"/>
              </w:tabs>
              <w:ind w:left="360"/>
            </w:pPr>
            <w:r>
              <w:t>charakterizuje vývoj v ČSR a Evropě ve dvacátých a třicátých letech a zhodnotí její postavení v evropských souvislostech</w:t>
            </w:r>
          </w:p>
          <w:p w:rsidR="00A224D9" w:rsidRPr="00475609" w:rsidRDefault="00A224D9" w:rsidP="00A224D9">
            <w:pPr>
              <w:numPr>
                <w:ilvl w:val="0"/>
                <w:numId w:val="20"/>
              </w:numPr>
              <w:tabs>
                <w:tab w:val="clear" w:pos="720"/>
                <w:tab w:val="num" w:pos="360"/>
              </w:tabs>
              <w:ind w:left="360"/>
            </w:pPr>
            <w:r w:rsidRPr="00475609">
              <w:t>charakterizuje jednotlivé totalitní systémy, příčiny jejich nastolení a důsledky pro svět</w:t>
            </w:r>
          </w:p>
          <w:p w:rsidR="00A224D9" w:rsidRPr="00475609" w:rsidRDefault="00A224D9" w:rsidP="00A224D9">
            <w:pPr>
              <w:numPr>
                <w:ilvl w:val="0"/>
                <w:numId w:val="20"/>
              </w:numPr>
              <w:tabs>
                <w:tab w:val="clear" w:pos="720"/>
                <w:tab w:val="num" w:pos="360"/>
              </w:tabs>
              <w:ind w:left="360"/>
            </w:pPr>
            <w:r w:rsidRPr="00475609">
              <w:t>rozpozná destruktivní sílu totalitarismu a vypjatého nacionalismu</w:t>
            </w:r>
          </w:p>
          <w:p w:rsidR="00A224D9" w:rsidRPr="00475609" w:rsidRDefault="00A224D9" w:rsidP="00A224D9">
            <w:pPr>
              <w:numPr>
                <w:ilvl w:val="0"/>
                <w:numId w:val="20"/>
              </w:numPr>
              <w:tabs>
                <w:tab w:val="clear" w:pos="720"/>
                <w:tab w:val="num" w:pos="360"/>
              </w:tabs>
              <w:ind w:left="360"/>
            </w:pPr>
            <w:r w:rsidRPr="00475609">
              <w:t>na příkladech vyloží antisemitismus, rasismus a jejich nepřijatelnost z hlediska lidských práv</w:t>
            </w:r>
          </w:p>
          <w:p w:rsidR="00A21350" w:rsidRPr="00475609" w:rsidRDefault="00A21350" w:rsidP="00A224D9">
            <w:pPr>
              <w:numPr>
                <w:ilvl w:val="0"/>
                <w:numId w:val="20"/>
              </w:numPr>
              <w:tabs>
                <w:tab w:val="clear" w:pos="720"/>
                <w:tab w:val="num" w:pos="360"/>
              </w:tabs>
              <w:ind w:left="360"/>
            </w:pPr>
            <w:r w:rsidRPr="00475609">
              <w:t>na příkladech demonstruje zneužití techniky ve světových válkách a jeho důsledky</w:t>
            </w:r>
          </w:p>
          <w:p w:rsidR="00A21350" w:rsidRDefault="00A21350" w:rsidP="00A224D9">
            <w:pPr>
              <w:numPr>
                <w:ilvl w:val="0"/>
                <w:numId w:val="20"/>
              </w:numPr>
              <w:tabs>
                <w:tab w:val="clear" w:pos="720"/>
                <w:tab w:val="num" w:pos="360"/>
              </w:tabs>
              <w:ind w:left="360"/>
            </w:pPr>
            <w:r w:rsidRPr="00475609">
              <w:t>rozpozná klady a nedostatky demokratických systémů</w:t>
            </w:r>
          </w:p>
          <w:p w:rsidR="00475609" w:rsidRPr="00475609" w:rsidRDefault="00475609" w:rsidP="00475609">
            <w:pPr>
              <w:ind w:left="360"/>
            </w:pPr>
          </w:p>
          <w:p w:rsidR="00A21350" w:rsidRDefault="00A21350" w:rsidP="00A224D9">
            <w:pPr>
              <w:numPr>
                <w:ilvl w:val="0"/>
                <w:numId w:val="20"/>
              </w:numPr>
              <w:tabs>
                <w:tab w:val="clear" w:pos="720"/>
                <w:tab w:val="num" w:pos="360"/>
              </w:tabs>
              <w:ind w:left="360"/>
            </w:pPr>
            <w:r w:rsidRPr="00475609">
              <w:t>zhodnotí postavení Československa v evropských souvislostech a jeho vnitřní sociální, politické, hospodářské a kulturní prostředí</w:t>
            </w:r>
          </w:p>
        </w:tc>
        <w:tc>
          <w:tcPr>
            <w:tcW w:w="3651" w:type="dxa"/>
            <w:tcBorders>
              <w:top w:val="double" w:sz="4" w:space="0" w:color="auto"/>
              <w:bottom w:val="single" w:sz="4" w:space="0" w:color="auto"/>
            </w:tcBorders>
          </w:tcPr>
          <w:p w:rsidR="00A224D9" w:rsidRDefault="00A224D9" w:rsidP="002641A8">
            <w:r>
              <w:t>ČESKOSLOVENSKO A SVĚT V DOBĚ SVĚTOVÝCH VÁLEK</w:t>
            </w:r>
          </w:p>
          <w:p w:rsidR="00A224D9" w:rsidRDefault="00475609" w:rsidP="00EA4570">
            <w:pPr>
              <w:numPr>
                <w:ilvl w:val="0"/>
                <w:numId w:val="19"/>
              </w:numPr>
            </w:pPr>
            <w:r>
              <w:t>P</w:t>
            </w:r>
            <w:r w:rsidR="00A224D9">
              <w:t>rvní světová válka</w:t>
            </w:r>
            <w:r w:rsidR="00A21350">
              <w:t xml:space="preserve"> – </w:t>
            </w:r>
            <w:r w:rsidR="00EA4570">
              <w:t>průběh</w:t>
            </w:r>
            <w:r w:rsidR="00A21350" w:rsidRPr="00EA4570">
              <w:t>,</w:t>
            </w:r>
            <w:r w:rsidR="00EA4570">
              <w:t xml:space="preserve"> </w:t>
            </w:r>
            <w:r w:rsidR="00A224D9">
              <w:t>odboj</w:t>
            </w:r>
            <w:r w:rsidR="00A21350">
              <w:t xml:space="preserve">, </w:t>
            </w:r>
            <w:r w:rsidR="00A224D9">
              <w:t>výsledky války – nové uspořádání Evropy</w:t>
            </w:r>
          </w:p>
          <w:p w:rsidR="00A224D9" w:rsidRDefault="00EB1179" w:rsidP="00A224D9">
            <w:pPr>
              <w:numPr>
                <w:ilvl w:val="0"/>
                <w:numId w:val="19"/>
              </w:numPr>
            </w:pPr>
            <w:r>
              <w:t>v</w:t>
            </w:r>
            <w:r w:rsidR="00A224D9">
              <w:t>znik Československa</w:t>
            </w:r>
            <w:r w:rsidR="00EA4570">
              <w:t xml:space="preserve"> a jeho poválečný vývoj</w:t>
            </w:r>
          </w:p>
          <w:p w:rsidR="00475609" w:rsidRDefault="00475609" w:rsidP="00475609">
            <w:pPr>
              <w:ind w:left="720"/>
            </w:pPr>
          </w:p>
          <w:p w:rsidR="00A224D9" w:rsidRDefault="00EB1179" w:rsidP="00A224D9">
            <w:pPr>
              <w:numPr>
                <w:ilvl w:val="0"/>
                <w:numId w:val="19"/>
              </w:numPr>
            </w:pPr>
            <w:r>
              <w:t>t</w:t>
            </w:r>
            <w:r w:rsidR="00A224D9">
              <w:t>otalitní systémy – komunismus, fa</w:t>
            </w:r>
            <w:r w:rsidR="00EA4570">
              <w:t>šismus, nacismus</w:t>
            </w:r>
          </w:p>
          <w:p w:rsidR="001D22BF" w:rsidRPr="00E172F0" w:rsidRDefault="001D22BF" w:rsidP="00A224D9">
            <w:pPr>
              <w:numPr>
                <w:ilvl w:val="0"/>
                <w:numId w:val="19"/>
              </w:numPr>
            </w:pPr>
            <w:r w:rsidRPr="00E172F0">
              <w:t>Rusko po I. světové válce, vznik SSSR</w:t>
            </w:r>
          </w:p>
          <w:p w:rsidR="001D22BF" w:rsidRPr="00E172F0" w:rsidRDefault="00EB1179" w:rsidP="00A224D9">
            <w:pPr>
              <w:numPr>
                <w:ilvl w:val="0"/>
                <w:numId w:val="19"/>
              </w:numPr>
            </w:pPr>
            <w:r>
              <w:t>v</w:t>
            </w:r>
            <w:r w:rsidR="001D22BF" w:rsidRPr="00E172F0">
              <w:t>ývoj v nacistickém Německu</w:t>
            </w:r>
          </w:p>
          <w:p w:rsidR="001D22BF" w:rsidRPr="00E172F0" w:rsidRDefault="00EB1179" w:rsidP="001D22BF">
            <w:pPr>
              <w:numPr>
                <w:ilvl w:val="0"/>
                <w:numId w:val="19"/>
              </w:numPr>
            </w:pPr>
            <w:r>
              <w:t>r</w:t>
            </w:r>
            <w:r w:rsidR="001D22BF" w:rsidRPr="00E172F0">
              <w:t>ozbití Československa</w:t>
            </w:r>
          </w:p>
          <w:p w:rsidR="001D22BF" w:rsidRPr="00E172F0" w:rsidRDefault="00EB1179" w:rsidP="001D22BF">
            <w:pPr>
              <w:numPr>
                <w:ilvl w:val="0"/>
                <w:numId w:val="19"/>
              </w:numPr>
            </w:pPr>
            <w:r>
              <w:t>s</w:t>
            </w:r>
            <w:r w:rsidR="001D22BF" w:rsidRPr="00E172F0">
              <w:t>ituace v pohraničí, Mnichovská dohoda</w:t>
            </w:r>
          </w:p>
          <w:p w:rsidR="001D22BF" w:rsidRDefault="00EB1179" w:rsidP="001D22BF">
            <w:pPr>
              <w:numPr>
                <w:ilvl w:val="0"/>
                <w:numId w:val="19"/>
              </w:numPr>
            </w:pPr>
            <w:r>
              <w:t>o</w:t>
            </w:r>
            <w:r w:rsidR="001D22BF" w:rsidRPr="00E172F0">
              <w:t xml:space="preserve">bdobí Druhé republiky, vznik Protektorátu </w:t>
            </w:r>
          </w:p>
          <w:p w:rsidR="00E172F0" w:rsidRDefault="00E172F0" w:rsidP="00E172F0"/>
          <w:p w:rsidR="00E172F0" w:rsidRDefault="00E172F0" w:rsidP="00E172F0"/>
          <w:p w:rsidR="00E172F0" w:rsidRDefault="00E172F0" w:rsidP="00E172F0"/>
          <w:p w:rsidR="00E172F0" w:rsidRPr="00E172F0" w:rsidRDefault="00E172F0" w:rsidP="00E172F0"/>
          <w:p w:rsidR="00A224D9" w:rsidRDefault="00475609" w:rsidP="00475609">
            <w:pPr>
              <w:numPr>
                <w:ilvl w:val="0"/>
                <w:numId w:val="19"/>
              </w:numPr>
            </w:pPr>
            <w:r>
              <w:lastRenderedPageBreak/>
              <w:t>D</w:t>
            </w:r>
            <w:r w:rsidR="00A224D9">
              <w:t xml:space="preserve">ruhá světová válka – </w:t>
            </w:r>
            <w:r w:rsidR="00E172F0">
              <w:t xml:space="preserve">průběh, </w:t>
            </w:r>
            <w:r w:rsidR="00A224D9">
              <w:t>holocaust, situace v našich zem</w:t>
            </w:r>
            <w:r w:rsidR="00E172F0">
              <w:t xml:space="preserve">ích, </w:t>
            </w:r>
            <w:r>
              <w:t>odboj</w:t>
            </w:r>
          </w:p>
        </w:tc>
        <w:tc>
          <w:tcPr>
            <w:tcW w:w="2520" w:type="dxa"/>
            <w:tcBorders>
              <w:top w:val="double" w:sz="4" w:space="0" w:color="auto"/>
              <w:bottom w:val="single" w:sz="4" w:space="0" w:color="auto"/>
            </w:tcBorders>
          </w:tcPr>
          <w:p w:rsidR="00A224D9" w:rsidRPr="00A21350" w:rsidRDefault="00A224D9" w:rsidP="002641A8">
            <w:pPr>
              <w:ind w:left="720"/>
              <w:rPr>
                <w:color w:val="FF0000"/>
              </w:rPr>
            </w:pPr>
          </w:p>
          <w:p w:rsidR="00A21350" w:rsidRPr="00A21350" w:rsidRDefault="00A21350" w:rsidP="002641A8">
            <w:pPr>
              <w:ind w:left="720"/>
              <w:rPr>
                <w:color w:val="FF0000"/>
              </w:rPr>
            </w:pPr>
          </w:p>
          <w:p w:rsidR="00A21350" w:rsidRPr="00A21350" w:rsidRDefault="00A21350" w:rsidP="002641A8">
            <w:pPr>
              <w:ind w:left="720"/>
              <w:rPr>
                <w:color w:val="FF0000"/>
              </w:rPr>
            </w:pPr>
          </w:p>
          <w:p w:rsidR="00A21350" w:rsidRPr="00A21350" w:rsidRDefault="00A21350" w:rsidP="002641A8">
            <w:pPr>
              <w:ind w:left="720"/>
              <w:rPr>
                <w:color w:val="FF0000"/>
              </w:rPr>
            </w:pPr>
          </w:p>
          <w:p w:rsidR="00A21350" w:rsidRPr="00A21350" w:rsidRDefault="00A21350" w:rsidP="002641A8">
            <w:pPr>
              <w:ind w:left="720"/>
              <w:rPr>
                <w:color w:val="FF0000"/>
              </w:rPr>
            </w:pPr>
          </w:p>
          <w:p w:rsidR="00A21350" w:rsidRPr="00A21350" w:rsidRDefault="00A21350" w:rsidP="002641A8">
            <w:pPr>
              <w:ind w:left="720"/>
              <w:rPr>
                <w:color w:val="00B0F0"/>
              </w:rPr>
            </w:pPr>
          </w:p>
          <w:p w:rsidR="00A21350" w:rsidRPr="00A21350" w:rsidRDefault="00A21350" w:rsidP="002641A8">
            <w:pPr>
              <w:ind w:left="720"/>
              <w:rPr>
                <w:color w:val="FF0000"/>
              </w:rPr>
            </w:pPr>
          </w:p>
          <w:p w:rsidR="00A21350" w:rsidRPr="00A21350" w:rsidRDefault="00A21350"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Default="001D22BF" w:rsidP="002641A8">
            <w:pPr>
              <w:ind w:left="720"/>
              <w:rPr>
                <w:color w:val="FF0000"/>
              </w:rPr>
            </w:pPr>
          </w:p>
          <w:p w:rsidR="001D22BF" w:rsidRPr="00A21350" w:rsidRDefault="001D22BF" w:rsidP="001D22BF">
            <w:pPr>
              <w:rPr>
                <w:color w:val="FF0000"/>
              </w:rPr>
            </w:pPr>
          </w:p>
        </w:tc>
        <w:tc>
          <w:tcPr>
            <w:tcW w:w="2340" w:type="dxa"/>
            <w:tcBorders>
              <w:top w:val="double" w:sz="4" w:space="0" w:color="auto"/>
              <w:bottom w:val="single" w:sz="4" w:space="0" w:color="auto"/>
              <w:right w:val="double" w:sz="4" w:space="0" w:color="auto"/>
            </w:tcBorders>
          </w:tcPr>
          <w:p w:rsidR="00E32F14" w:rsidRPr="00E32F14" w:rsidRDefault="00E32F14" w:rsidP="00E32F14">
            <w:r>
              <w:lastRenderedPageBreak/>
              <w:t>UČIVO První světové války</w:t>
            </w:r>
            <w:r w:rsidRPr="00E32F14">
              <w:t xml:space="preserve"> v učebnici </w:t>
            </w:r>
            <w:r>
              <w:t>Dějepis 8</w:t>
            </w:r>
          </w:p>
          <w:p w:rsidR="00E32F14" w:rsidRPr="00E32F14" w:rsidRDefault="00E32F14" w:rsidP="00E32F14"/>
          <w:p w:rsidR="00E32F14" w:rsidRPr="00E32F14" w:rsidRDefault="00E32F14" w:rsidP="00E32F14">
            <w:r>
              <w:t>Dějepis 9 – NEJNOVĚJŠÍ DĚJINY</w:t>
            </w:r>
          </w:p>
          <w:p w:rsidR="00E32F14" w:rsidRDefault="00E32F14" w:rsidP="00E32F14">
            <w:r w:rsidRPr="00E32F14">
              <w:t>pro základní školy - V. Válková</w:t>
            </w:r>
          </w:p>
          <w:p w:rsidR="00475609" w:rsidRDefault="00475609" w:rsidP="00E32F14"/>
          <w:p w:rsidR="00475609" w:rsidRDefault="00475609" w:rsidP="00E32F14"/>
          <w:p w:rsidR="00475609" w:rsidRDefault="00475609" w:rsidP="00E32F14"/>
          <w:p w:rsidR="00475609" w:rsidRDefault="00475609" w:rsidP="00E32F14"/>
          <w:p w:rsidR="00475609" w:rsidRDefault="00475609" w:rsidP="00E32F14"/>
          <w:p w:rsidR="00475609" w:rsidRDefault="00475609" w:rsidP="00E32F14"/>
          <w:p w:rsidR="00475609" w:rsidRDefault="00475609" w:rsidP="00E32F14"/>
          <w:p w:rsidR="00475609" w:rsidRDefault="00475609" w:rsidP="00E32F14"/>
          <w:p w:rsidR="00475609" w:rsidRDefault="00475609" w:rsidP="00E32F14"/>
          <w:p w:rsidR="00475609" w:rsidRPr="00E32F14" w:rsidRDefault="00475609" w:rsidP="00E32F14">
            <w:r>
              <w:t>Možnost exkurze – tvrz Stachelberg aj.</w:t>
            </w:r>
          </w:p>
          <w:p w:rsidR="00A224D9" w:rsidRPr="00E32F14" w:rsidRDefault="00A224D9" w:rsidP="00EA4570">
            <w:pPr>
              <w:rPr>
                <w:color w:val="FF0000"/>
              </w:rPr>
            </w:pPr>
          </w:p>
        </w:tc>
      </w:tr>
      <w:tr w:rsidR="00A224D9" w:rsidTr="007A523D">
        <w:tc>
          <w:tcPr>
            <w:tcW w:w="5599" w:type="dxa"/>
            <w:tcBorders>
              <w:top w:val="single" w:sz="4" w:space="0" w:color="auto"/>
              <w:left w:val="double" w:sz="4" w:space="0" w:color="auto"/>
              <w:bottom w:val="single" w:sz="4" w:space="0" w:color="auto"/>
            </w:tcBorders>
          </w:tcPr>
          <w:p w:rsidR="007A523D" w:rsidRDefault="007A523D" w:rsidP="007A523D">
            <w:pPr>
              <w:rPr>
                <w:color w:val="FF0000"/>
              </w:rPr>
            </w:pPr>
          </w:p>
          <w:p w:rsidR="007A523D" w:rsidRDefault="007A523D" w:rsidP="007A523D">
            <w:pPr>
              <w:rPr>
                <w:color w:val="FF0000"/>
              </w:rPr>
            </w:pPr>
          </w:p>
          <w:p w:rsidR="00A224D9" w:rsidRPr="007A523D" w:rsidRDefault="00A224D9" w:rsidP="00A224D9">
            <w:pPr>
              <w:numPr>
                <w:ilvl w:val="1"/>
                <w:numId w:val="19"/>
              </w:numPr>
              <w:tabs>
                <w:tab w:val="clear" w:pos="1440"/>
                <w:tab w:val="num" w:pos="360"/>
              </w:tabs>
              <w:ind w:left="360"/>
            </w:pPr>
            <w:r w:rsidRPr="007A523D">
              <w:t>vysvětlí příčiny a důsledky vzniku bipolárního světa, uvede příklady střetávání obou bloků</w:t>
            </w:r>
          </w:p>
          <w:p w:rsidR="00A224D9" w:rsidRDefault="00A224D9" w:rsidP="00A224D9">
            <w:pPr>
              <w:numPr>
                <w:ilvl w:val="1"/>
                <w:numId w:val="19"/>
              </w:numPr>
              <w:ind w:left="360"/>
            </w:pPr>
            <w:r w:rsidRPr="007A523D">
              <w:t>vysvětlí a na příkladech doloží mocenské a politické důvody euroatlantické hospodářské a vojenské spolupráce</w:t>
            </w:r>
          </w:p>
          <w:p w:rsidR="007A523D" w:rsidRDefault="007A523D" w:rsidP="00A224D9">
            <w:pPr>
              <w:numPr>
                <w:ilvl w:val="1"/>
                <w:numId w:val="19"/>
              </w:numPr>
              <w:ind w:left="360"/>
            </w:pPr>
            <w:r>
              <w:t>vyjmenuje základní mezníky ve vývoji Československa po roce 1945</w:t>
            </w:r>
          </w:p>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Default="007A523D" w:rsidP="007A523D"/>
          <w:p w:rsidR="007A523D" w:rsidRPr="007A523D" w:rsidRDefault="007A523D" w:rsidP="007A523D"/>
          <w:p w:rsidR="00A224D9" w:rsidRPr="007A523D" w:rsidRDefault="00A224D9" w:rsidP="00A224D9">
            <w:pPr>
              <w:numPr>
                <w:ilvl w:val="1"/>
                <w:numId w:val="19"/>
              </w:numPr>
              <w:tabs>
                <w:tab w:val="clear" w:pos="1440"/>
                <w:tab w:val="num" w:pos="360"/>
              </w:tabs>
              <w:ind w:left="360"/>
            </w:pPr>
            <w:r w:rsidRPr="007A523D">
              <w:t>posoudí postavení rozvojových zemí</w:t>
            </w:r>
          </w:p>
          <w:p w:rsidR="00A224D9" w:rsidRDefault="007A523D" w:rsidP="007A523D">
            <w:pPr>
              <w:numPr>
                <w:ilvl w:val="1"/>
                <w:numId w:val="19"/>
              </w:numPr>
              <w:tabs>
                <w:tab w:val="clear" w:pos="1440"/>
                <w:tab w:val="num" w:pos="360"/>
              </w:tabs>
              <w:ind w:left="360"/>
            </w:pPr>
            <w:r w:rsidRPr="007A523D">
              <w:t>prokáže základní orientaci v problémech současného světa</w:t>
            </w:r>
          </w:p>
        </w:tc>
        <w:tc>
          <w:tcPr>
            <w:tcW w:w="3651" w:type="dxa"/>
            <w:tcBorders>
              <w:top w:val="single" w:sz="4" w:space="0" w:color="auto"/>
              <w:bottom w:val="single" w:sz="4" w:space="0" w:color="auto"/>
            </w:tcBorders>
          </w:tcPr>
          <w:p w:rsidR="00A224D9" w:rsidRDefault="00A224D9" w:rsidP="002641A8">
            <w:r>
              <w:t>ČESKOSLOVENSKO A SVĚT VE 2. POLOVINĚ 20. STOLETÍ</w:t>
            </w:r>
          </w:p>
          <w:p w:rsidR="00A224D9" w:rsidRDefault="00EB1179" w:rsidP="00A224D9">
            <w:pPr>
              <w:numPr>
                <w:ilvl w:val="0"/>
                <w:numId w:val="19"/>
              </w:numPr>
            </w:pPr>
            <w:r>
              <w:t>p</w:t>
            </w:r>
            <w:r w:rsidR="00A224D9">
              <w:t xml:space="preserve">oválečné uspořádání světa – studená válka, rozdělení světa do vojenských bloků </w:t>
            </w:r>
          </w:p>
          <w:p w:rsidR="007A523D" w:rsidRDefault="007A523D" w:rsidP="007A523D">
            <w:pPr>
              <w:ind w:left="720"/>
            </w:pPr>
          </w:p>
          <w:p w:rsidR="00A224D9" w:rsidRDefault="00EB1179" w:rsidP="00A224D9">
            <w:pPr>
              <w:numPr>
                <w:ilvl w:val="0"/>
                <w:numId w:val="19"/>
              </w:numPr>
            </w:pPr>
            <w:r>
              <w:t>m</w:t>
            </w:r>
            <w:r w:rsidR="00A224D9">
              <w:t>ezinárodní postavení Československa a jeho zahraniční politika, postupné začleňování do sféry vlivu SSSR</w:t>
            </w:r>
          </w:p>
          <w:p w:rsidR="00A224D9" w:rsidRDefault="00476027" w:rsidP="00A224D9">
            <w:pPr>
              <w:numPr>
                <w:ilvl w:val="0"/>
                <w:numId w:val="19"/>
              </w:numPr>
            </w:pPr>
            <w:r>
              <w:t>Ún</w:t>
            </w:r>
            <w:r w:rsidR="00A224D9">
              <w:t>or 1948 – nastolení komunistické totality (politické procesy, třídní boj)</w:t>
            </w:r>
          </w:p>
          <w:p w:rsidR="00A224D9" w:rsidRDefault="00EB1179" w:rsidP="00A224D9">
            <w:pPr>
              <w:numPr>
                <w:ilvl w:val="0"/>
                <w:numId w:val="19"/>
              </w:numPr>
            </w:pPr>
            <w:r>
              <w:t>u</w:t>
            </w:r>
            <w:r w:rsidR="00A224D9">
              <w:t xml:space="preserve">volnění politického nátlaku koncem </w:t>
            </w:r>
            <w:smartTag w:uri="urn:schemas-microsoft-com:office:smarttags" w:element="metricconverter">
              <w:smartTagPr>
                <w:attr w:name="ProductID" w:val="50. a"/>
              </w:smartTagPr>
              <w:r w:rsidR="00A224D9">
                <w:t>50. a</w:t>
              </w:r>
            </w:smartTag>
            <w:r w:rsidR="00A224D9">
              <w:t xml:space="preserve"> v 60. letech</w:t>
            </w:r>
          </w:p>
          <w:p w:rsidR="00A224D9" w:rsidRDefault="00EC617F" w:rsidP="00A224D9">
            <w:pPr>
              <w:numPr>
                <w:ilvl w:val="0"/>
                <w:numId w:val="19"/>
              </w:numPr>
            </w:pPr>
            <w:r>
              <w:t>Srpen 1968</w:t>
            </w:r>
          </w:p>
          <w:p w:rsidR="00A224D9" w:rsidRDefault="00EB1179" w:rsidP="00A224D9">
            <w:pPr>
              <w:numPr>
                <w:ilvl w:val="0"/>
                <w:numId w:val="19"/>
              </w:numPr>
            </w:pPr>
            <w:r>
              <w:t>o</w:t>
            </w:r>
            <w:r w:rsidR="00A224D9">
              <w:t>bdobí normalizace</w:t>
            </w:r>
          </w:p>
          <w:p w:rsidR="00A224D9" w:rsidRDefault="00EB1179" w:rsidP="00A224D9">
            <w:pPr>
              <w:numPr>
                <w:ilvl w:val="0"/>
                <w:numId w:val="19"/>
              </w:numPr>
            </w:pPr>
            <w:r>
              <w:t>z</w:t>
            </w:r>
            <w:r w:rsidR="00A224D9">
              <w:t>hroucení a pád komunistického režimu</w:t>
            </w:r>
          </w:p>
          <w:p w:rsidR="007A523D" w:rsidRDefault="00EB1179" w:rsidP="007A523D">
            <w:pPr>
              <w:numPr>
                <w:ilvl w:val="0"/>
                <w:numId w:val="19"/>
              </w:numPr>
            </w:pPr>
            <w:r>
              <w:t>v</w:t>
            </w:r>
            <w:r w:rsidR="00A224D9">
              <w:t>nik ČR</w:t>
            </w:r>
            <w:r w:rsidR="007A523D">
              <w:t xml:space="preserve"> a aktuální situace</w:t>
            </w:r>
          </w:p>
          <w:p w:rsidR="00476027" w:rsidRDefault="00476027" w:rsidP="00476027">
            <w:pPr>
              <w:ind w:left="720"/>
            </w:pPr>
          </w:p>
          <w:p w:rsidR="00476027" w:rsidRDefault="00476027" w:rsidP="00476027">
            <w:pPr>
              <w:ind w:left="720"/>
            </w:pPr>
          </w:p>
          <w:p w:rsidR="00A224D9" w:rsidRDefault="00EB1179" w:rsidP="00A224D9">
            <w:pPr>
              <w:numPr>
                <w:ilvl w:val="0"/>
                <w:numId w:val="19"/>
              </w:numPr>
            </w:pPr>
            <w:r>
              <w:t>p</w:t>
            </w:r>
            <w:bookmarkStart w:id="0" w:name="_GoBack"/>
            <w:bookmarkEnd w:id="0"/>
            <w:r w:rsidR="00A224D9">
              <w:t>roblémy současnosti</w:t>
            </w:r>
          </w:p>
        </w:tc>
        <w:tc>
          <w:tcPr>
            <w:tcW w:w="2520" w:type="dxa"/>
            <w:tcBorders>
              <w:top w:val="single" w:sz="4" w:space="0" w:color="auto"/>
              <w:bottom w:val="single" w:sz="4" w:space="0" w:color="auto"/>
            </w:tcBorders>
          </w:tcPr>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pPr>
              <w:rPr>
                <w:color w:val="FFC000"/>
              </w:rPr>
            </w:pPr>
          </w:p>
          <w:p w:rsidR="001D22BF" w:rsidRDefault="001D22BF" w:rsidP="002641A8"/>
        </w:tc>
        <w:tc>
          <w:tcPr>
            <w:tcW w:w="2340" w:type="dxa"/>
            <w:tcBorders>
              <w:top w:val="single" w:sz="4" w:space="0" w:color="auto"/>
              <w:bottom w:val="single" w:sz="4" w:space="0" w:color="auto"/>
              <w:right w:val="double" w:sz="4" w:space="0" w:color="auto"/>
            </w:tcBorders>
          </w:tcPr>
          <w:p w:rsidR="00A224D9" w:rsidRPr="007A523D" w:rsidRDefault="00E172F0" w:rsidP="002641A8">
            <w:pPr>
              <w:rPr>
                <w:b/>
              </w:rPr>
            </w:pPr>
            <w:r w:rsidRPr="007A523D">
              <w:rPr>
                <w:b/>
              </w:rPr>
              <w:t>Důraz na československé dějiny po r. 1945</w:t>
            </w:r>
          </w:p>
          <w:p w:rsidR="00A224D9" w:rsidRDefault="00A224D9" w:rsidP="002641A8"/>
          <w:p w:rsidR="00A224D9" w:rsidRDefault="00A224D9" w:rsidP="002641A8"/>
          <w:p w:rsidR="00A224D9" w:rsidRDefault="00A224D9" w:rsidP="002641A8"/>
          <w:p w:rsidR="00476027" w:rsidRDefault="00476027" w:rsidP="002641A8"/>
          <w:p w:rsidR="00476027" w:rsidRDefault="00476027" w:rsidP="002641A8"/>
          <w:p w:rsidR="00476027" w:rsidRDefault="00476027" w:rsidP="002641A8">
            <w:r>
              <w:t>Tematické projekty k jednotlivým výročím a státním svátkům.</w:t>
            </w:r>
          </w:p>
        </w:tc>
      </w:tr>
      <w:tr w:rsidR="00A224D9" w:rsidTr="007A523D">
        <w:tc>
          <w:tcPr>
            <w:tcW w:w="5599" w:type="dxa"/>
            <w:tcBorders>
              <w:top w:val="single" w:sz="4" w:space="0" w:color="auto"/>
              <w:left w:val="double" w:sz="4" w:space="0" w:color="auto"/>
              <w:bottom w:val="double" w:sz="4" w:space="0" w:color="auto"/>
            </w:tcBorders>
          </w:tcPr>
          <w:p w:rsidR="00A224D9" w:rsidRDefault="00A224D9" w:rsidP="002641A8"/>
        </w:tc>
        <w:tc>
          <w:tcPr>
            <w:tcW w:w="3651" w:type="dxa"/>
            <w:tcBorders>
              <w:top w:val="single" w:sz="4" w:space="0" w:color="auto"/>
              <w:bottom w:val="double" w:sz="4" w:space="0" w:color="auto"/>
            </w:tcBorders>
          </w:tcPr>
          <w:p w:rsidR="00A224D9" w:rsidRDefault="00A224D9" w:rsidP="002641A8">
            <w:r>
              <w:t>ZÁVĚREČNÉ OPAKOVÁNÍ</w:t>
            </w:r>
          </w:p>
        </w:tc>
        <w:tc>
          <w:tcPr>
            <w:tcW w:w="2520" w:type="dxa"/>
            <w:tcBorders>
              <w:top w:val="single" w:sz="4" w:space="0" w:color="auto"/>
              <w:bottom w:val="double" w:sz="4" w:space="0" w:color="auto"/>
            </w:tcBorders>
          </w:tcPr>
          <w:p w:rsidR="00A224D9" w:rsidRDefault="00A224D9" w:rsidP="002641A8"/>
        </w:tc>
        <w:tc>
          <w:tcPr>
            <w:tcW w:w="2340" w:type="dxa"/>
            <w:tcBorders>
              <w:top w:val="single" w:sz="4" w:space="0" w:color="auto"/>
              <w:bottom w:val="double" w:sz="4" w:space="0" w:color="auto"/>
              <w:right w:val="double" w:sz="4" w:space="0" w:color="auto"/>
            </w:tcBorders>
          </w:tcPr>
          <w:p w:rsidR="00A224D9" w:rsidRDefault="00A224D9" w:rsidP="002641A8"/>
        </w:tc>
      </w:tr>
    </w:tbl>
    <w:p w:rsidR="00E24936" w:rsidRDefault="00E24936"/>
    <w:sectPr w:rsidR="00E24936" w:rsidSect="00A224D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C29"/>
    <w:multiLevelType w:val="hybridMultilevel"/>
    <w:tmpl w:val="BC18611E"/>
    <w:lvl w:ilvl="0" w:tplc="04050005">
      <w:start w:val="1"/>
      <w:numFmt w:val="bullet"/>
      <w:lvlText w:val=""/>
      <w:lvlJc w:val="left"/>
      <w:pPr>
        <w:tabs>
          <w:tab w:val="num" w:pos="1800"/>
        </w:tabs>
        <w:ind w:left="1800" w:hanging="360"/>
      </w:pPr>
      <w:rPr>
        <w:rFonts w:ascii="Wingdings" w:hAnsi="Wingdings" w:hint="default"/>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abstractNum w:abstractNumId="1">
    <w:nsid w:val="08AC6319"/>
    <w:multiLevelType w:val="hybridMultilevel"/>
    <w:tmpl w:val="0CD807BC"/>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10525B02"/>
    <w:multiLevelType w:val="hybridMultilevel"/>
    <w:tmpl w:val="404C0400"/>
    <w:lvl w:ilvl="0" w:tplc="04050005">
      <w:start w:val="1"/>
      <w:numFmt w:val="bullet"/>
      <w:lvlText w:val=""/>
      <w:lvlJc w:val="left"/>
      <w:pPr>
        <w:tabs>
          <w:tab w:val="num" w:pos="1800"/>
        </w:tabs>
        <w:ind w:left="1800" w:hanging="360"/>
      </w:pPr>
      <w:rPr>
        <w:rFonts w:ascii="Wingdings" w:hAnsi="Wingdings" w:hint="default"/>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abstractNum w:abstractNumId="3">
    <w:nsid w:val="13ED17FD"/>
    <w:multiLevelType w:val="hybridMultilevel"/>
    <w:tmpl w:val="1D1E4F40"/>
    <w:lvl w:ilvl="0" w:tplc="44BC6820">
      <w:start w:val="5"/>
      <w:numFmt w:val="bullet"/>
      <w:lvlText w:val="-"/>
      <w:lvlJc w:val="left"/>
      <w:pPr>
        <w:ind w:left="420" w:hanging="360"/>
      </w:pPr>
      <w:rPr>
        <w:rFonts w:ascii="Times New Roman" w:eastAsia="Times New Roman" w:hAnsi="Times New Roman"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4">
    <w:nsid w:val="2CD35E58"/>
    <w:multiLevelType w:val="hybridMultilevel"/>
    <w:tmpl w:val="2F4C029A"/>
    <w:lvl w:ilvl="0" w:tplc="0405000B">
      <w:start w:val="1"/>
      <w:numFmt w:val="bullet"/>
      <w:lvlText w:val=""/>
      <w:lvlJc w:val="left"/>
      <w:pPr>
        <w:tabs>
          <w:tab w:val="num" w:pos="720"/>
        </w:tabs>
        <w:ind w:left="720" w:hanging="360"/>
      </w:pPr>
      <w:rPr>
        <w:rFonts w:ascii="Wingdings" w:hAnsi="Wingdings"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nsid w:val="302A7498"/>
    <w:multiLevelType w:val="hybridMultilevel"/>
    <w:tmpl w:val="A23AF2F6"/>
    <w:lvl w:ilvl="0" w:tplc="04050001">
      <w:start w:val="1"/>
      <w:numFmt w:val="bullet"/>
      <w:lvlText w:val=""/>
      <w:lvlJc w:val="left"/>
      <w:pPr>
        <w:tabs>
          <w:tab w:val="num" w:pos="720"/>
        </w:tabs>
        <w:ind w:left="720" w:hanging="360"/>
      </w:pPr>
      <w:rPr>
        <w:rFonts w:ascii="Symbol" w:hAnsi="Symbol" w:hint="default"/>
      </w:rPr>
    </w:lvl>
    <w:lvl w:ilvl="1" w:tplc="0405000B">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nsid w:val="323C60B3"/>
    <w:multiLevelType w:val="hybridMultilevel"/>
    <w:tmpl w:val="FD4AA8CA"/>
    <w:lvl w:ilvl="0" w:tplc="04050005">
      <w:start w:val="1"/>
      <w:numFmt w:val="bullet"/>
      <w:lvlText w:val=""/>
      <w:lvlJc w:val="left"/>
      <w:pPr>
        <w:tabs>
          <w:tab w:val="num" w:pos="1800"/>
        </w:tabs>
        <w:ind w:left="1800" w:hanging="360"/>
      </w:pPr>
      <w:rPr>
        <w:rFonts w:ascii="Wingdings" w:hAnsi="Wingdings" w:hint="default"/>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abstractNum w:abstractNumId="7">
    <w:nsid w:val="34D20B92"/>
    <w:multiLevelType w:val="hybridMultilevel"/>
    <w:tmpl w:val="0C9E86B6"/>
    <w:lvl w:ilvl="0" w:tplc="04050001">
      <w:start w:val="1"/>
      <w:numFmt w:val="bullet"/>
      <w:lvlText w:val=""/>
      <w:lvlJc w:val="left"/>
      <w:pPr>
        <w:tabs>
          <w:tab w:val="num" w:pos="720"/>
        </w:tabs>
        <w:ind w:left="720" w:hanging="360"/>
      </w:pPr>
      <w:rPr>
        <w:rFonts w:ascii="Symbol" w:hAnsi="Symbol" w:hint="default"/>
      </w:rPr>
    </w:lvl>
    <w:lvl w:ilvl="1" w:tplc="0405000B">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8ED2894"/>
    <w:multiLevelType w:val="hybridMultilevel"/>
    <w:tmpl w:val="CB2AAE5A"/>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1A768DF"/>
    <w:multiLevelType w:val="hybridMultilevel"/>
    <w:tmpl w:val="19B496C2"/>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nsid w:val="46C3755B"/>
    <w:multiLevelType w:val="hybridMultilevel"/>
    <w:tmpl w:val="19DC687A"/>
    <w:lvl w:ilvl="0" w:tplc="0405000B">
      <w:start w:val="1"/>
      <w:numFmt w:val="bullet"/>
      <w:lvlText w:val=""/>
      <w:lvlJc w:val="left"/>
      <w:pPr>
        <w:tabs>
          <w:tab w:val="num" w:pos="720"/>
        </w:tabs>
        <w:ind w:left="720" w:hanging="360"/>
      </w:pPr>
      <w:rPr>
        <w:rFonts w:ascii="Wingdings" w:hAnsi="Wingdings" w:hint="default"/>
      </w:rPr>
    </w:lvl>
    <w:lvl w:ilvl="1" w:tplc="04050001">
      <w:start w:val="1"/>
      <w:numFmt w:val="bullet"/>
      <w:lvlText w:val=""/>
      <w:lvlJc w:val="left"/>
      <w:pPr>
        <w:tabs>
          <w:tab w:val="num" w:pos="1440"/>
        </w:tabs>
        <w:ind w:left="1440" w:hanging="360"/>
      </w:pPr>
      <w:rPr>
        <w:rFonts w:ascii="Symbol" w:hAnsi="Symbol"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4805379C"/>
    <w:multiLevelType w:val="hybridMultilevel"/>
    <w:tmpl w:val="2F4C029A"/>
    <w:lvl w:ilvl="0" w:tplc="0405000B">
      <w:start w:val="1"/>
      <w:numFmt w:val="bullet"/>
      <w:lvlText w:val=""/>
      <w:lvlJc w:val="left"/>
      <w:pPr>
        <w:tabs>
          <w:tab w:val="num" w:pos="720"/>
        </w:tabs>
        <w:ind w:left="720" w:hanging="360"/>
      </w:pPr>
      <w:rPr>
        <w:rFonts w:ascii="Wingdings" w:hAnsi="Wingdings"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4EB23E76"/>
    <w:multiLevelType w:val="hybridMultilevel"/>
    <w:tmpl w:val="285E0CF4"/>
    <w:lvl w:ilvl="0" w:tplc="04050005">
      <w:start w:val="1"/>
      <w:numFmt w:val="bullet"/>
      <w:lvlText w:val=""/>
      <w:lvlJc w:val="left"/>
      <w:pPr>
        <w:tabs>
          <w:tab w:val="num" w:pos="720"/>
        </w:tabs>
        <w:ind w:left="720" w:hanging="360"/>
      </w:pPr>
      <w:rPr>
        <w:rFonts w:ascii="Wingdings" w:hAnsi="Wingdings" w:hint="default"/>
      </w:rPr>
    </w:lvl>
    <w:lvl w:ilvl="1" w:tplc="0405000D">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529035EE"/>
    <w:multiLevelType w:val="hybridMultilevel"/>
    <w:tmpl w:val="89F8819C"/>
    <w:lvl w:ilvl="0" w:tplc="04050001">
      <w:start w:val="1"/>
      <w:numFmt w:val="bullet"/>
      <w:lvlText w:val=""/>
      <w:lvlJc w:val="left"/>
      <w:pPr>
        <w:tabs>
          <w:tab w:val="num" w:pos="720"/>
        </w:tabs>
        <w:ind w:left="720" w:hanging="360"/>
      </w:pPr>
      <w:rPr>
        <w:rFonts w:ascii="Symbol" w:hAnsi="Symbol" w:hint="default"/>
      </w:rPr>
    </w:lvl>
    <w:lvl w:ilvl="1" w:tplc="0405000B">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52F9745E"/>
    <w:multiLevelType w:val="hybridMultilevel"/>
    <w:tmpl w:val="3ACE3DCA"/>
    <w:lvl w:ilvl="0" w:tplc="04050005">
      <w:start w:val="1"/>
      <w:numFmt w:val="bullet"/>
      <w:lvlText w:val=""/>
      <w:lvlJc w:val="left"/>
      <w:pPr>
        <w:tabs>
          <w:tab w:val="num" w:pos="720"/>
        </w:tabs>
        <w:ind w:left="720" w:hanging="360"/>
      </w:pPr>
      <w:rPr>
        <w:rFonts w:ascii="Wingdings" w:hAnsi="Wingdings" w:hint="default"/>
      </w:rPr>
    </w:lvl>
    <w:lvl w:ilvl="1" w:tplc="0405000D">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nsid w:val="55CD5AB2"/>
    <w:multiLevelType w:val="hybridMultilevel"/>
    <w:tmpl w:val="2F4C029A"/>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59600BB5"/>
    <w:multiLevelType w:val="hybridMultilevel"/>
    <w:tmpl w:val="154A19A8"/>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67BA24D4"/>
    <w:multiLevelType w:val="hybridMultilevel"/>
    <w:tmpl w:val="3ACE3DCA"/>
    <w:lvl w:ilvl="0" w:tplc="04050005">
      <w:start w:val="1"/>
      <w:numFmt w:val="bullet"/>
      <w:lvlText w:val=""/>
      <w:lvlJc w:val="left"/>
      <w:pPr>
        <w:tabs>
          <w:tab w:val="num" w:pos="720"/>
        </w:tabs>
        <w:ind w:left="720" w:hanging="360"/>
      </w:pPr>
      <w:rPr>
        <w:rFonts w:ascii="Wingdings" w:hAnsi="Wingdings" w:hint="default"/>
      </w:rPr>
    </w:lvl>
    <w:lvl w:ilvl="1" w:tplc="0405000D">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6A8429FB"/>
    <w:multiLevelType w:val="hybridMultilevel"/>
    <w:tmpl w:val="495E1D34"/>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6ED76D9A"/>
    <w:multiLevelType w:val="hybridMultilevel"/>
    <w:tmpl w:val="D6B0A954"/>
    <w:lvl w:ilvl="0" w:tplc="04050005">
      <w:start w:val="1"/>
      <w:numFmt w:val="bullet"/>
      <w:lvlText w:val=""/>
      <w:lvlJc w:val="left"/>
      <w:pPr>
        <w:tabs>
          <w:tab w:val="num" w:pos="1800"/>
        </w:tabs>
        <w:ind w:left="1800" w:hanging="360"/>
      </w:pPr>
      <w:rPr>
        <w:rFonts w:ascii="Wingdings" w:hAnsi="Wingdings" w:hint="default"/>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abstractNum w:abstractNumId="20">
    <w:nsid w:val="72964191"/>
    <w:multiLevelType w:val="hybridMultilevel"/>
    <w:tmpl w:val="46A22402"/>
    <w:lvl w:ilvl="0" w:tplc="04050005">
      <w:start w:val="1"/>
      <w:numFmt w:val="bullet"/>
      <w:lvlText w:val=""/>
      <w:lvlJc w:val="left"/>
      <w:pPr>
        <w:tabs>
          <w:tab w:val="num" w:pos="1800"/>
        </w:tabs>
        <w:ind w:left="1800" w:hanging="360"/>
      </w:pPr>
      <w:rPr>
        <w:rFonts w:ascii="Wingdings" w:hAnsi="Wingdings" w:hint="default"/>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abstractNum w:abstractNumId="21">
    <w:nsid w:val="746230EC"/>
    <w:multiLevelType w:val="hybridMultilevel"/>
    <w:tmpl w:val="19DC687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12"/>
  </w:num>
  <w:num w:numId="4">
    <w:abstractNumId w:val="17"/>
  </w:num>
  <w:num w:numId="5">
    <w:abstractNumId w:val="14"/>
  </w:num>
  <w:num w:numId="6">
    <w:abstractNumId w:val="0"/>
  </w:num>
  <w:num w:numId="7">
    <w:abstractNumId w:val="2"/>
  </w:num>
  <w:num w:numId="8">
    <w:abstractNumId w:val="20"/>
  </w:num>
  <w:num w:numId="9">
    <w:abstractNumId w:val="19"/>
  </w:num>
  <w:num w:numId="10">
    <w:abstractNumId w:val="6"/>
  </w:num>
  <w:num w:numId="11">
    <w:abstractNumId w:val="13"/>
  </w:num>
  <w:num w:numId="12">
    <w:abstractNumId w:val="4"/>
  </w:num>
  <w:num w:numId="13">
    <w:abstractNumId w:val="15"/>
  </w:num>
  <w:num w:numId="14">
    <w:abstractNumId w:val="7"/>
  </w:num>
  <w:num w:numId="15">
    <w:abstractNumId w:val="11"/>
  </w:num>
  <w:num w:numId="16">
    <w:abstractNumId w:val="1"/>
  </w:num>
  <w:num w:numId="17">
    <w:abstractNumId w:val="10"/>
  </w:num>
  <w:num w:numId="18">
    <w:abstractNumId w:val="21"/>
  </w:num>
  <w:num w:numId="19">
    <w:abstractNumId w:val="5"/>
  </w:num>
  <w:num w:numId="20">
    <w:abstractNumId w:val="16"/>
  </w:num>
  <w:num w:numId="21">
    <w:abstractNumId w:val="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122C6"/>
    <w:rsid w:val="00002921"/>
    <w:rsid w:val="000C333B"/>
    <w:rsid w:val="000C43F1"/>
    <w:rsid w:val="001D22BF"/>
    <w:rsid w:val="002641A8"/>
    <w:rsid w:val="002C321F"/>
    <w:rsid w:val="003004AB"/>
    <w:rsid w:val="00316615"/>
    <w:rsid w:val="00371F24"/>
    <w:rsid w:val="003C07BC"/>
    <w:rsid w:val="00475609"/>
    <w:rsid w:val="00476027"/>
    <w:rsid w:val="0049799E"/>
    <w:rsid w:val="004B0BEC"/>
    <w:rsid w:val="005522CC"/>
    <w:rsid w:val="00571465"/>
    <w:rsid w:val="0060294B"/>
    <w:rsid w:val="006122C6"/>
    <w:rsid w:val="00681159"/>
    <w:rsid w:val="006A6CC2"/>
    <w:rsid w:val="007360A9"/>
    <w:rsid w:val="00754069"/>
    <w:rsid w:val="007A1C01"/>
    <w:rsid w:val="007A523D"/>
    <w:rsid w:val="007C2D38"/>
    <w:rsid w:val="007E28D6"/>
    <w:rsid w:val="0082622A"/>
    <w:rsid w:val="008C5F95"/>
    <w:rsid w:val="0094707E"/>
    <w:rsid w:val="00A1681D"/>
    <w:rsid w:val="00A21350"/>
    <w:rsid w:val="00A224D9"/>
    <w:rsid w:val="00A83DD1"/>
    <w:rsid w:val="00AD63B0"/>
    <w:rsid w:val="00B12E07"/>
    <w:rsid w:val="00B65F0E"/>
    <w:rsid w:val="00C247CE"/>
    <w:rsid w:val="00CB5F6D"/>
    <w:rsid w:val="00CF7C87"/>
    <w:rsid w:val="00D134E0"/>
    <w:rsid w:val="00D4053C"/>
    <w:rsid w:val="00D83614"/>
    <w:rsid w:val="00E172F0"/>
    <w:rsid w:val="00E24936"/>
    <w:rsid w:val="00E27C6F"/>
    <w:rsid w:val="00E32F14"/>
    <w:rsid w:val="00E63A49"/>
    <w:rsid w:val="00E63C40"/>
    <w:rsid w:val="00EA4570"/>
    <w:rsid w:val="00EB1179"/>
    <w:rsid w:val="00EC617F"/>
    <w:rsid w:val="00ED6723"/>
    <w:rsid w:val="00EF03AA"/>
    <w:rsid w:val="00F1070A"/>
    <w:rsid w:val="00F950CC"/>
    <w:rsid w:val="00FC63A0"/>
    <w:rsid w:val="00FE0B89"/>
    <w:rsid w:val="00FE224D"/>
    <w:rsid w:val="00FF0B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224D9"/>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A224D9"/>
    <w:pPr>
      <w:keepNext/>
      <w:ind w:firstLine="708"/>
      <w:outlineLvl w:val="0"/>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A224D9"/>
    <w:rPr>
      <w:rFonts w:ascii="Times New Roman" w:eastAsia="Times New Roman" w:hAnsi="Times New Roman" w:cs="Times New Roman"/>
      <w:i/>
      <w:iCs/>
      <w:sz w:val="24"/>
      <w:szCs w:val="24"/>
      <w:lang w:eastAsia="cs-CZ"/>
    </w:rPr>
  </w:style>
  <w:style w:type="paragraph" w:styleId="Zhlav">
    <w:name w:val="header"/>
    <w:basedOn w:val="Normln"/>
    <w:link w:val="ZhlavChar"/>
    <w:semiHidden/>
    <w:rsid w:val="00A224D9"/>
    <w:pPr>
      <w:tabs>
        <w:tab w:val="center" w:pos="4536"/>
        <w:tab w:val="right" w:pos="9072"/>
      </w:tabs>
    </w:pPr>
  </w:style>
  <w:style w:type="character" w:customStyle="1" w:styleId="ZhlavChar">
    <w:name w:val="Záhlaví Char"/>
    <w:basedOn w:val="Standardnpsmoodstavce"/>
    <w:link w:val="Zhlav"/>
    <w:semiHidden/>
    <w:rsid w:val="00A224D9"/>
    <w:rPr>
      <w:rFonts w:ascii="Times New Roman" w:eastAsia="Times New Roman" w:hAnsi="Times New Roman" w:cs="Times New Roman"/>
      <w:sz w:val="24"/>
      <w:szCs w:val="24"/>
      <w:lang w:eastAsia="cs-CZ"/>
    </w:rPr>
  </w:style>
  <w:style w:type="paragraph" w:styleId="Nzev">
    <w:name w:val="Title"/>
    <w:basedOn w:val="Normln"/>
    <w:link w:val="NzevChar"/>
    <w:qFormat/>
    <w:rsid w:val="00A224D9"/>
    <w:pPr>
      <w:jc w:val="center"/>
    </w:pPr>
    <w:rPr>
      <w:b/>
      <w:bCs/>
      <w:sz w:val="32"/>
      <w:u w:val="single"/>
    </w:rPr>
  </w:style>
  <w:style w:type="character" w:customStyle="1" w:styleId="NzevChar">
    <w:name w:val="Název Char"/>
    <w:basedOn w:val="Standardnpsmoodstavce"/>
    <w:link w:val="Nzev"/>
    <w:rsid w:val="00A224D9"/>
    <w:rPr>
      <w:rFonts w:ascii="Times New Roman" w:eastAsia="Times New Roman" w:hAnsi="Times New Roman" w:cs="Times New Roman"/>
      <w:b/>
      <w:bCs/>
      <w:sz w:val="32"/>
      <w:szCs w:val="24"/>
      <w:u w:val="single"/>
      <w:lang w:eastAsia="cs-CZ"/>
    </w:rPr>
  </w:style>
  <w:style w:type="paragraph" w:styleId="Textbubliny">
    <w:name w:val="Balloon Text"/>
    <w:basedOn w:val="Normln"/>
    <w:link w:val="TextbublinyChar"/>
    <w:uiPriority w:val="99"/>
    <w:semiHidden/>
    <w:unhideWhenUsed/>
    <w:rsid w:val="00D83614"/>
    <w:rPr>
      <w:rFonts w:ascii="Tahoma" w:hAnsi="Tahoma" w:cs="Tahoma"/>
      <w:sz w:val="16"/>
      <w:szCs w:val="16"/>
    </w:rPr>
  </w:style>
  <w:style w:type="character" w:customStyle="1" w:styleId="TextbublinyChar">
    <w:name w:val="Text bubliny Char"/>
    <w:basedOn w:val="Standardnpsmoodstavce"/>
    <w:link w:val="Textbubliny"/>
    <w:uiPriority w:val="99"/>
    <w:semiHidden/>
    <w:rsid w:val="00D83614"/>
    <w:rPr>
      <w:rFonts w:ascii="Tahoma" w:eastAsia="Times New Roman" w:hAnsi="Tahoma" w:cs="Tahoma"/>
      <w:sz w:val="16"/>
      <w:szCs w:val="16"/>
      <w:lang w:eastAsia="cs-CZ"/>
    </w:rPr>
  </w:style>
  <w:style w:type="paragraph" w:styleId="Odstavecseseznamem">
    <w:name w:val="List Paragraph"/>
    <w:basedOn w:val="Normln"/>
    <w:uiPriority w:val="34"/>
    <w:qFormat/>
    <w:rsid w:val="00A83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224D9"/>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A224D9"/>
    <w:pPr>
      <w:keepNext/>
      <w:ind w:firstLine="708"/>
      <w:outlineLvl w:val="0"/>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A224D9"/>
    <w:rPr>
      <w:rFonts w:ascii="Times New Roman" w:eastAsia="Times New Roman" w:hAnsi="Times New Roman" w:cs="Times New Roman"/>
      <w:i/>
      <w:iCs/>
      <w:sz w:val="24"/>
      <w:szCs w:val="24"/>
      <w:lang w:eastAsia="cs-CZ"/>
    </w:rPr>
  </w:style>
  <w:style w:type="paragraph" w:styleId="Zhlav">
    <w:name w:val="header"/>
    <w:basedOn w:val="Normln"/>
    <w:link w:val="ZhlavChar"/>
    <w:semiHidden/>
    <w:rsid w:val="00A224D9"/>
    <w:pPr>
      <w:tabs>
        <w:tab w:val="center" w:pos="4536"/>
        <w:tab w:val="right" w:pos="9072"/>
      </w:tabs>
    </w:pPr>
  </w:style>
  <w:style w:type="character" w:customStyle="1" w:styleId="ZhlavChar">
    <w:name w:val="Záhlaví Char"/>
    <w:basedOn w:val="Standardnpsmoodstavce"/>
    <w:link w:val="Zhlav"/>
    <w:semiHidden/>
    <w:rsid w:val="00A224D9"/>
    <w:rPr>
      <w:rFonts w:ascii="Times New Roman" w:eastAsia="Times New Roman" w:hAnsi="Times New Roman" w:cs="Times New Roman"/>
      <w:sz w:val="24"/>
      <w:szCs w:val="24"/>
      <w:lang w:eastAsia="cs-CZ"/>
    </w:rPr>
  </w:style>
  <w:style w:type="paragraph" w:styleId="Nzev">
    <w:name w:val="Title"/>
    <w:basedOn w:val="Normln"/>
    <w:link w:val="NzevChar"/>
    <w:qFormat/>
    <w:rsid w:val="00A224D9"/>
    <w:pPr>
      <w:jc w:val="center"/>
    </w:pPr>
    <w:rPr>
      <w:b/>
      <w:bCs/>
      <w:sz w:val="32"/>
      <w:u w:val="single"/>
    </w:rPr>
  </w:style>
  <w:style w:type="character" w:customStyle="1" w:styleId="NzevChar">
    <w:name w:val="Název Char"/>
    <w:basedOn w:val="Standardnpsmoodstavce"/>
    <w:link w:val="Nzev"/>
    <w:rsid w:val="00A224D9"/>
    <w:rPr>
      <w:rFonts w:ascii="Times New Roman" w:eastAsia="Times New Roman" w:hAnsi="Times New Roman" w:cs="Times New Roman"/>
      <w:b/>
      <w:bCs/>
      <w:sz w:val="32"/>
      <w:szCs w:val="24"/>
      <w:u w:val="single"/>
      <w:lang w:eastAsia="cs-CZ"/>
    </w:rPr>
  </w:style>
  <w:style w:type="paragraph" w:styleId="Textbubliny">
    <w:name w:val="Balloon Text"/>
    <w:basedOn w:val="Normln"/>
    <w:link w:val="TextbublinyChar"/>
    <w:uiPriority w:val="99"/>
    <w:semiHidden/>
    <w:unhideWhenUsed/>
    <w:rsid w:val="00D83614"/>
    <w:rPr>
      <w:rFonts w:ascii="Tahoma" w:hAnsi="Tahoma" w:cs="Tahoma"/>
      <w:sz w:val="16"/>
      <w:szCs w:val="16"/>
    </w:rPr>
  </w:style>
  <w:style w:type="character" w:customStyle="1" w:styleId="TextbublinyChar">
    <w:name w:val="Text bubliny Char"/>
    <w:basedOn w:val="Standardnpsmoodstavce"/>
    <w:link w:val="Textbubliny"/>
    <w:uiPriority w:val="99"/>
    <w:semiHidden/>
    <w:rsid w:val="00D83614"/>
    <w:rPr>
      <w:rFonts w:ascii="Tahoma" w:eastAsia="Times New Roman" w:hAnsi="Tahoma" w:cs="Tahoma"/>
      <w:sz w:val="16"/>
      <w:szCs w:val="16"/>
      <w:lang w:eastAsia="cs-CZ"/>
    </w:rPr>
  </w:style>
  <w:style w:type="paragraph" w:styleId="Odstavecseseznamem">
    <w:name w:val="List Paragraph"/>
    <w:basedOn w:val="Normln"/>
    <w:uiPriority w:val="34"/>
    <w:qFormat/>
    <w:rsid w:val="00A83DD1"/>
    <w:pPr>
      <w:ind w:left="720"/>
      <w:contextualSpacing/>
    </w:pPr>
  </w:style>
</w:styles>
</file>

<file path=word/webSettings.xml><?xml version="1.0" encoding="utf-8"?>
<w:webSettings xmlns:r="http://schemas.openxmlformats.org/officeDocument/2006/relationships" xmlns:w="http://schemas.openxmlformats.org/wordprocessingml/2006/main">
  <w:divs>
    <w:div w:id="1052577066">
      <w:bodyDiv w:val="1"/>
      <w:marLeft w:val="0"/>
      <w:marRight w:val="0"/>
      <w:marTop w:val="0"/>
      <w:marBottom w:val="0"/>
      <w:divBdr>
        <w:top w:val="none" w:sz="0" w:space="0" w:color="auto"/>
        <w:left w:val="none" w:sz="0" w:space="0" w:color="auto"/>
        <w:bottom w:val="none" w:sz="0" w:space="0" w:color="auto"/>
        <w:right w:val="none" w:sz="0" w:space="0" w:color="auto"/>
      </w:divBdr>
    </w:div>
    <w:div w:id="1223447258">
      <w:bodyDiv w:val="1"/>
      <w:marLeft w:val="0"/>
      <w:marRight w:val="0"/>
      <w:marTop w:val="0"/>
      <w:marBottom w:val="0"/>
      <w:divBdr>
        <w:top w:val="none" w:sz="0" w:space="0" w:color="auto"/>
        <w:left w:val="none" w:sz="0" w:space="0" w:color="auto"/>
        <w:bottom w:val="none" w:sz="0" w:space="0" w:color="auto"/>
        <w:right w:val="none" w:sz="0" w:space="0" w:color="auto"/>
      </w:divBdr>
    </w:div>
    <w:div w:id="1530678939">
      <w:bodyDiv w:val="1"/>
      <w:marLeft w:val="0"/>
      <w:marRight w:val="0"/>
      <w:marTop w:val="0"/>
      <w:marBottom w:val="0"/>
      <w:divBdr>
        <w:top w:val="none" w:sz="0" w:space="0" w:color="auto"/>
        <w:left w:val="none" w:sz="0" w:space="0" w:color="auto"/>
        <w:bottom w:val="none" w:sz="0" w:space="0" w:color="auto"/>
        <w:right w:val="none" w:sz="0" w:space="0" w:color="auto"/>
      </w:divBdr>
    </w:div>
    <w:div w:id="1781410014">
      <w:bodyDiv w:val="1"/>
      <w:marLeft w:val="0"/>
      <w:marRight w:val="0"/>
      <w:marTop w:val="0"/>
      <w:marBottom w:val="0"/>
      <w:divBdr>
        <w:top w:val="none" w:sz="0" w:space="0" w:color="auto"/>
        <w:left w:val="none" w:sz="0" w:space="0" w:color="auto"/>
        <w:bottom w:val="none" w:sz="0" w:space="0" w:color="auto"/>
        <w:right w:val="none" w:sz="0" w:space="0" w:color="auto"/>
      </w:divBdr>
    </w:div>
    <w:div w:id="18119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3BA59-11B4-4EE7-A4DD-02178720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3055</Words>
  <Characters>18030</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Marketa Dvorakova</dc:creator>
  <cp:lastModifiedBy>Lenovo</cp:lastModifiedBy>
  <cp:revision>2</cp:revision>
  <cp:lastPrinted>2020-06-02T12:23:00Z</cp:lastPrinted>
  <dcterms:created xsi:type="dcterms:W3CDTF">2020-08-30T20:30:00Z</dcterms:created>
  <dcterms:modified xsi:type="dcterms:W3CDTF">2020-08-30T20:30:00Z</dcterms:modified>
</cp:coreProperties>
</file>