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4A" w:rsidRDefault="00BA5B21">
      <w:pPr>
        <w:pStyle w:val="Heading10"/>
        <w:spacing w:before="0" w:after="322"/>
      </w:pPr>
      <w:r>
        <w:t>Český jazyk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73674A" w:rsidRPr="00BA5B21" w:rsidTr="0019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A5B21" w:rsidRPr="00BA5B21" w:rsidTr="00CB1D2C">
        <w:trPr>
          <w:trHeight w:val="82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 xml:space="preserve">ČJL-9-1-09 uspořádá informace v textu s ohledem na jeho účel, vytvoří koherentní text s dodržováním pravidel </w:t>
            </w:r>
            <w:proofErr w:type="spellStart"/>
            <w:r w:rsidRPr="00BA5B21">
              <w:rPr>
                <w:rFonts w:eastAsia="Calibri" w:cs="Calibri"/>
                <w:szCs w:val="22"/>
              </w:rPr>
              <w:t>mezivětného</w:t>
            </w:r>
            <w:proofErr w:type="spellEnd"/>
            <w:r w:rsidRPr="00BA5B21">
              <w:rPr>
                <w:rFonts w:eastAsia="Calibri" w:cs="Calibri"/>
                <w:szCs w:val="22"/>
              </w:rPr>
              <w:t xml:space="preserve"> navazování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Rozlišuje popis statický a dynamický, zpracuje osnovu popisu, vhodně užívá odborné názvy v popisu pracovního postupu.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Popis výrobku</w:t>
            </w:r>
          </w:p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Popis uměleckého díla</w:t>
            </w:r>
          </w:p>
          <w:p w:rsidR="00BA5B21" w:rsidRPr="00BA5B21" w:rsidRDefault="00BA5B21" w:rsidP="00CB1D2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Popis pracovního postupu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ČJL-9-1-05 odlišuje spisovný a nespisovný projev a vhodně užívá spisovné jazykové prostředky vzhledem ke svému komunikačnímu záměru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Tvořivě pracuje s textem, vyhledává líčení v uměleckých textech, rozezná charakteristické jazykové prostředky.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Líčení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 xml:space="preserve">ČJL-9-1-09 uspořádá informace v textu s ohledem na jeho účel, vytvoří koherentní text s dodržováním pravidel </w:t>
            </w:r>
            <w:proofErr w:type="spellStart"/>
            <w:r w:rsidRPr="00BA5B21">
              <w:rPr>
                <w:rFonts w:eastAsia="Calibri" w:cs="Calibri"/>
                <w:szCs w:val="22"/>
              </w:rPr>
              <w:t>mezivětného</w:t>
            </w:r>
            <w:proofErr w:type="spellEnd"/>
            <w:r w:rsidRPr="00BA5B21">
              <w:rPr>
                <w:rFonts w:eastAsia="Calibri" w:cs="Calibri"/>
                <w:szCs w:val="22"/>
              </w:rPr>
              <w:t xml:space="preserve"> navazování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Vystihne povahu člověka, jeho schopnosti, zájmy, zvláštnosti, rozlišuje charakteristiku vnější a vnitřní. Využívá přirovnání, rčení, pořekadel.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Charakteristika postavy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ČJL-9-1-08 využívá základy studijního čtení – vyhledá klíčová slova, formuluje hlavní myšlenky textu, vytvoří otázky a stručné poznámky, výpisky nebo výtah z přečteného textu; samostatně připraví a s oporou o text přednese referát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Uspořádá informace v textu s hledem na jeho účel, samostatně zpracovává výtah, vyhledává klíčová slova, shrnuje hlavní myšlenku.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Výtah z odborného textu</w:t>
            </w:r>
          </w:p>
        </w:tc>
      </w:tr>
      <w:tr w:rsidR="00BA5B21" w:rsidRPr="00BA5B21" w:rsidTr="005B35B6">
        <w:trPr>
          <w:trHeight w:val="73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ČJL-9-1-05 odlišuje spisovný a nespisovný projev a vhodně užívá spisovné jazykové prostředky vzhledem ke svému komunikačnímu záměru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Rozlišuje obvyklé formy žádosti, zformuluje písemnou i ústní žádost.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Administrativní styl</w:t>
            </w:r>
          </w:p>
          <w:p w:rsidR="00BA5B21" w:rsidRPr="00BA5B21" w:rsidRDefault="00BA5B21" w:rsidP="005B35B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Žádost</w:t>
            </w:r>
          </w:p>
        </w:tc>
      </w:tr>
      <w:tr w:rsidR="00BA5B21" w:rsidRPr="00BA5B21" w:rsidTr="001C38A9">
        <w:trPr>
          <w:trHeight w:val="73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 xml:space="preserve">ČJL-9-1-09 uspořádá informace v textu s ohledem na jeho účel, vytvoří koherentní text s dodržováním pravidel </w:t>
            </w:r>
            <w:proofErr w:type="spellStart"/>
            <w:r w:rsidRPr="00BA5B21">
              <w:rPr>
                <w:rFonts w:eastAsia="Calibri" w:cs="Calibri"/>
                <w:szCs w:val="22"/>
              </w:rPr>
              <w:t>mezivětného</w:t>
            </w:r>
            <w:proofErr w:type="spellEnd"/>
            <w:r w:rsidRPr="00BA5B21">
              <w:rPr>
                <w:rFonts w:eastAsia="Calibri" w:cs="Calibri"/>
                <w:szCs w:val="22"/>
              </w:rPr>
              <w:t xml:space="preserve"> navazování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Sestaví svůj životopis, sestaví životopis známé osobnosti.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Životopis</w:t>
            </w:r>
          </w:p>
          <w:p w:rsidR="00BA5B21" w:rsidRPr="00BA5B21" w:rsidRDefault="00BA5B21" w:rsidP="001C38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Strukturovaný životopis</w:t>
            </w:r>
          </w:p>
        </w:tc>
      </w:tr>
      <w:tr w:rsidR="00BA5B21" w:rsidRPr="00BA5B21" w:rsidTr="00285B63">
        <w:trPr>
          <w:trHeight w:val="97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ČJL-9-1-10 využívá poznatků o jazyce a stylu ke gramaticky i věcně správnému písemnému projevu a k tvořivé práci s textem nebo i k vlastnímu tvořivému psaní na základě svých dispozic a osobních zájmů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Dovede sestavit osnovu vypravování, respektuje časovou posloupnost, reprodukuje ukázky z knih, filmů. Odlišuje spisovný a nespisovný jazyk. Tvořivě pracuje s textem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Vypravování – výstavba textu</w:t>
            </w:r>
          </w:p>
          <w:p w:rsidR="00BA5B21" w:rsidRPr="00BA5B21" w:rsidRDefault="00BA5B21" w:rsidP="00285B6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Přímá a nepřímá řeč</w:t>
            </w:r>
          </w:p>
        </w:tc>
      </w:tr>
      <w:tr w:rsidR="00BA5B21" w:rsidRPr="00BA5B21" w:rsidTr="00BA5B21">
        <w:trPr>
          <w:trHeight w:val="145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lastRenderedPageBreak/>
              <w:t>ČJL-9-2-01 spisovně vyslovuje česká a běžně užívaná cizí slova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Určuje věcné významy slov, vysvětluje rčení v mluveném projevu a vhodně je využívá v komunikaci.</w:t>
            </w:r>
          </w:p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Správně volí slova v běžné mluvě, ve slohových i literárních útvarech</w:t>
            </w:r>
          </w:p>
          <w:p w:rsidR="00BA5B21" w:rsidRPr="00BA5B21" w:rsidRDefault="00BA5B21" w:rsidP="004F57F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Samostatně pracuje se SSČ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Nauka o významu slova – slova jednoznačná, mnohoznačná</w:t>
            </w:r>
          </w:p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Synonyma, homonyma</w:t>
            </w:r>
          </w:p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Slova citově zabarvená</w:t>
            </w:r>
          </w:p>
          <w:p w:rsidR="00BA5B21" w:rsidRPr="00BA5B21" w:rsidRDefault="00BA5B21" w:rsidP="00980F8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Odborné termíny</w:t>
            </w:r>
          </w:p>
        </w:tc>
      </w:tr>
      <w:tr w:rsidR="00BA5B21" w:rsidRPr="00BA5B21" w:rsidTr="00B07FBD">
        <w:trPr>
          <w:trHeight w:val="97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ČJL-9-2-02 rozlišuje a příklady v textu dokládá nejdůležitější způsoby obohacování slovní zásoby a zásady tvoření českých slov, rozpoznává přenesená pojmenování, zvláště ve frazémech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Rozpozná slova českého a cizího původu, ze slov základových tvoří odvozená.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Nauka o tvoření slov – slovní zásoba a její obohacování</w:t>
            </w:r>
          </w:p>
          <w:p w:rsidR="00BA5B21" w:rsidRPr="00BA5B21" w:rsidRDefault="00BA5B21" w:rsidP="00B07FB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Slovotvorba – způsoby tvoření slov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ČJL-9-2-03 samostatně pracuje s Pravidly českého pravopisu, se Slovníkem spisovné češtiny a s dalšími slovníky a příručkami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Orientuje se a vyhledává významy slov ve slovnících.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Práce s jazykovými příručkami</w:t>
            </w:r>
          </w:p>
        </w:tc>
      </w:tr>
      <w:tr w:rsidR="00BA5B21" w:rsidRPr="00BA5B21" w:rsidTr="00BA5B21">
        <w:trPr>
          <w:trHeight w:val="90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ČJL-9-2-04 správně třídí slovní druhy, tvoří spisovné tvary slov a vědomě jich používá ve vhodné komunikační situaci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Rozlišuje slovní druhy a jejich mluvnické kategorie, tvoří spisovné tvary slov.</w:t>
            </w:r>
          </w:p>
          <w:p w:rsidR="00BA5B21" w:rsidRPr="00BA5B21" w:rsidRDefault="00BA5B21" w:rsidP="00833C3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Převádí slovesa do činného a trpného rodu.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single" w:sz="4" w:space="0" w:color="auto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Tvarosloví – slovní druhy ohebné a neohebné</w:t>
            </w:r>
          </w:p>
          <w:p w:rsidR="00BA5B21" w:rsidRPr="00BA5B21" w:rsidRDefault="00BA5B21" w:rsidP="000A71C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Slovesa – slovesný rod</w:t>
            </w:r>
          </w:p>
        </w:tc>
      </w:tr>
      <w:tr w:rsidR="00BA5B21" w:rsidRPr="00BA5B21" w:rsidTr="00BA5B21">
        <w:trPr>
          <w:trHeight w:val="1368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ČJL-9-2-06 rozlišuje významové vztahy gramatických jednotek ve větě a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Rozezná druhy vět podle postoje mluvčího, vyhledá a určí základní větné členy, vyhledá a určí rozvíjející větné členy.</w:t>
            </w:r>
          </w:p>
          <w:p w:rsidR="00BA5B21" w:rsidRPr="00BA5B21" w:rsidRDefault="00BA5B21" w:rsidP="0052507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Vhodně používá spojovací výrazy, rozpozná a určuje druhy vedlejších vět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Skladba – druhy vět podle postoje mluvčího</w:t>
            </w:r>
          </w:p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Věty jednočlenné, dvojčlenné, větný ekvivalent</w:t>
            </w:r>
          </w:p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Větné členy</w:t>
            </w:r>
          </w:p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Věta hlavní a vedlejší</w:t>
            </w:r>
          </w:p>
          <w:p w:rsidR="00BA5B21" w:rsidRPr="00BA5B21" w:rsidRDefault="00BA5B21" w:rsidP="00D038D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Druhy vedlejších vět</w:t>
            </w:r>
          </w:p>
        </w:tc>
      </w:tr>
      <w:tr w:rsidR="00BA5B21" w:rsidRPr="00BA5B21" w:rsidTr="00996252">
        <w:trPr>
          <w:trHeight w:val="73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Správně aplikuje předchozí znalosti pravopisu, pracuje s Pravidly českého pravopisu.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Pravopis – shoda podmětu s přísudkem</w:t>
            </w:r>
          </w:p>
          <w:p w:rsidR="00BA5B21" w:rsidRPr="00BA5B21" w:rsidRDefault="00BA5B21" w:rsidP="0099625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Psaní velkých písmen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ČJL-9-2-07 v písemném projevu zvládá pravopis lexikální, slovotvorný, morfologický i syntaktický ve větě jednoduché i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Aplikuje mluvnická pravidla v psaném i mluveném projevu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Pravopis – vyjmenovaná slova, koncovky podstatných a přídavných jmen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ČJL-9-3-01 uceleně reprodukuje přečtený text, jednoduše popisuje strukturu a jazyk literárního díla a vlastními slovy interpretuje smysl díla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Neustále prodlužuje dobu samostatného tichého čtení, hlasité čtení je výrazné a plynulé;</w:t>
            </w:r>
            <w:r w:rsidRPr="00BA5B21">
              <w:rPr>
                <w:rFonts w:eastAsia="Calibri" w:cs="Calibri"/>
                <w:szCs w:val="22"/>
              </w:rPr>
              <w:br/>
              <w:t>Rozvíjí čtenářské strategie a používá je k porozumění vlastních i společných textů;</w:t>
            </w:r>
            <w:r w:rsidRPr="00BA5B21">
              <w:rPr>
                <w:rFonts w:eastAsia="Calibri" w:cs="Calibri"/>
                <w:szCs w:val="22"/>
              </w:rPr>
              <w:br/>
              <w:t>Dramatizuje vlastní vytvořené nebo zadané texty, a to ve spolupráci se spolužáky;</w:t>
            </w:r>
            <w:r w:rsidRPr="00BA5B21">
              <w:rPr>
                <w:rFonts w:eastAsia="Calibri" w:cs="Calibri"/>
                <w:szCs w:val="22"/>
              </w:rPr>
              <w:br/>
              <w:t xml:space="preserve">Zdokonaluje se v kultuře mluveného projevu; recituje </w:t>
            </w:r>
            <w:r w:rsidRPr="00BA5B21">
              <w:rPr>
                <w:rFonts w:eastAsia="Calibri" w:cs="Calibri"/>
                <w:szCs w:val="22"/>
              </w:rPr>
              <w:lastRenderedPageBreak/>
              <w:t>nebo výrazně čte umělecké texty;</w:t>
            </w:r>
            <w:r w:rsidRPr="00BA5B21">
              <w:rPr>
                <w:rFonts w:eastAsia="Calibri" w:cs="Calibri"/>
                <w:szCs w:val="22"/>
              </w:rPr>
              <w:br/>
              <w:t>Hodnotí jednání postav; jednoduše popisuje jazyk literárního díla;</w:t>
            </w:r>
            <w:r w:rsidRPr="00BA5B21">
              <w:rPr>
                <w:rFonts w:eastAsia="Calibri" w:cs="Calibri"/>
                <w:szCs w:val="22"/>
              </w:rPr>
              <w:br/>
              <w:t>Uvědomí si stavbu jednoduchých textů (chronologie, retrospekce);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lastRenderedPageBreak/>
              <w:t>Přednes;</w:t>
            </w:r>
            <w:r w:rsidRPr="00BA5B21">
              <w:rPr>
                <w:rFonts w:eastAsia="Calibri" w:cs="Calibri"/>
                <w:szCs w:val="22"/>
              </w:rPr>
              <w:br/>
              <w:t>Volná reprodukce čteného či slyšeného textu;</w:t>
            </w:r>
            <w:r w:rsidRPr="00BA5B21">
              <w:rPr>
                <w:rFonts w:eastAsia="Calibri" w:cs="Calibri"/>
                <w:szCs w:val="22"/>
              </w:rPr>
              <w:br/>
              <w:t>Záznam a reprodukce hl. myšlenek;</w:t>
            </w:r>
            <w:r w:rsidRPr="00BA5B21">
              <w:rPr>
                <w:rFonts w:eastAsia="Calibri" w:cs="Calibri"/>
                <w:szCs w:val="22"/>
              </w:rPr>
              <w:br/>
              <w:t>Intepretace vybraných literární děl, vč. vlastní četby;</w:t>
            </w:r>
            <w:r w:rsidRPr="00BA5B21">
              <w:rPr>
                <w:rFonts w:eastAsia="Calibri" w:cs="Calibri"/>
                <w:szCs w:val="22"/>
              </w:rPr>
              <w:br/>
              <w:t>Zákl. terminologie z poetiky (např. metafora, metonymie, epiteton, personifikace aj.);</w:t>
            </w:r>
            <w:r w:rsidRPr="00BA5B21">
              <w:rPr>
                <w:rFonts w:eastAsia="Calibri" w:cs="Calibri"/>
                <w:szCs w:val="22"/>
              </w:rPr>
              <w:br/>
            </w:r>
            <w:r w:rsidRPr="00BA5B21">
              <w:rPr>
                <w:rFonts w:eastAsia="Calibri" w:cs="Calibri"/>
                <w:szCs w:val="22"/>
              </w:rPr>
              <w:lastRenderedPageBreak/>
              <w:t>Zákl. pojmy z literární teorie (např. kompozice prozaického textu, kompozice básnického textu – verš, sloka, rým aj.)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lastRenderedPageBreak/>
              <w:t>ČJL-9-3-02 rozpoznává základní rysy výrazného individuálního stylu autora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Posiluje a kultivuje své čtenářské chování a odezvu, tj. Samostatně či s dopomocí si vybírá texty, jež mu přinášejí čtenářský prožitek; rozšiřuje svá čtenářská teritoria o další žánry;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FE8" w:rsidRPr="00CE0FE8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>Klíčoví představitelé vybraných</w:t>
            </w:r>
          </w:p>
          <w:p w:rsidR="00CE0FE8" w:rsidRPr="00CE0FE8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>žánrů a období;</w:t>
            </w:r>
          </w:p>
          <w:p w:rsidR="00CE0FE8" w:rsidRPr="00CE0FE8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>Interpretace vybraných</w:t>
            </w:r>
          </w:p>
          <w:p w:rsidR="0073674A" w:rsidRPr="00BA5B21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 xml:space="preserve">literární děl, vč. </w:t>
            </w:r>
            <w:r>
              <w:rPr>
                <w:szCs w:val="22"/>
              </w:rPr>
              <w:t>v</w:t>
            </w:r>
            <w:r w:rsidRPr="00CE0FE8">
              <w:rPr>
                <w:szCs w:val="22"/>
              </w:rPr>
              <w:t>lastní četby;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ČJL-9-3-03 formuluje ústně i písemně dojmy ze své četby, návštěvy divadelního nebo filmového představení a názory na umělecké dílo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Písemně i ústně formuluje dojmy z četby, hodnotí a charakterizuje jednotlivé prvky literárního díla (postavy, časoprostor, děj, kompozice aj.</w:t>
            </w:r>
            <w:proofErr w:type="gramStart"/>
            <w:r w:rsidRPr="00BA5B21">
              <w:rPr>
                <w:rFonts w:eastAsia="Calibri" w:cs="Calibri"/>
                <w:szCs w:val="22"/>
              </w:rPr>
              <w:t>) ;</w:t>
            </w:r>
            <w:proofErr w:type="gramEnd"/>
            <w:r w:rsidRPr="00BA5B21">
              <w:rPr>
                <w:rFonts w:eastAsia="Calibri" w:cs="Calibri"/>
                <w:szCs w:val="22"/>
              </w:rPr>
              <w:br/>
              <w:t>Formuluje dojmy z divadelního nebo filmového představení; zamýšlí se nad příčinami jednání postav, používá vhodné hodnotící výrazy;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Intepretace vybraných literární děl, vč. vlastní četby;</w:t>
            </w:r>
            <w:r w:rsidRPr="00BA5B21">
              <w:rPr>
                <w:rFonts w:eastAsia="Calibri" w:cs="Calibri"/>
                <w:szCs w:val="22"/>
              </w:rPr>
              <w:br/>
              <w:t>Záznam a reprodukce hl. myšlenek;</w:t>
            </w:r>
            <w:r w:rsidRPr="00BA5B21">
              <w:rPr>
                <w:rFonts w:eastAsia="Calibri" w:cs="Calibri"/>
                <w:szCs w:val="22"/>
              </w:rPr>
              <w:br/>
              <w:t>Zákl. terminologie z poetiky (např. metafora, metonymie, epiteton, personifikace aj.);</w:t>
            </w:r>
            <w:r w:rsidRPr="00BA5B21">
              <w:rPr>
                <w:rFonts w:eastAsia="Calibri" w:cs="Calibri"/>
                <w:szCs w:val="22"/>
              </w:rPr>
              <w:br/>
              <w:t>Zákl. pojmy z literární teorie (např. kompozice prozaického textu, kompozice básnického textu – verš, sloka, rým aj.)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ČJL-9-3-04 tvoří vlastní literární text podle svých schopností a na základě osvojených znalostí základů literární teorie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Pracuje s vlastní knihou; tvoří zápis, v němž charakterizuje postavy a postihuje smysl textu;</w:t>
            </w:r>
            <w:r w:rsidRPr="00BA5B21">
              <w:rPr>
                <w:rFonts w:eastAsia="Calibri" w:cs="Calibri"/>
                <w:szCs w:val="22"/>
              </w:rPr>
              <w:br/>
              <w:t>Charakterizuje probírané žánry, nachází obdobné texty ve vlastní četbě;</w:t>
            </w:r>
            <w:r w:rsidRPr="00BA5B21">
              <w:rPr>
                <w:rFonts w:eastAsia="Calibri" w:cs="Calibri"/>
                <w:szCs w:val="22"/>
              </w:rPr>
              <w:br/>
              <w:t>Tvoří vlastní autorské texty dle probíraných žánrů a aplikuje v nich znalosti získané z oblasti liter. teorie;</w:t>
            </w:r>
            <w:r w:rsidRPr="00BA5B21">
              <w:rPr>
                <w:rFonts w:eastAsia="Calibri" w:cs="Calibri"/>
                <w:szCs w:val="22"/>
              </w:rPr>
              <w:br/>
              <w:t>Rozvíjí svou kreativitu, dochází k sebepoznání;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FE8" w:rsidRPr="00CE0FE8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>Aplikace literární teorie</w:t>
            </w:r>
            <w:r>
              <w:rPr>
                <w:szCs w:val="22"/>
              </w:rPr>
              <w:t xml:space="preserve"> </w:t>
            </w:r>
            <w:r w:rsidRPr="00CE0FE8">
              <w:rPr>
                <w:szCs w:val="22"/>
              </w:rPr>
              <w:t>(postava, časoprostor, děj,</w:t>
            </w:r>
          </w:p>
          <w:p w:rsidR="0073674A" w:rsidRPr="00BA5B21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>kompozice textu, literární</w:t>
            </w:r>
            <w:r>
              <w:rPr>
                <w:szCs w:val="22"/>
              </w:rPr>
              <w:t xml:space="preserve"> </w:t>
            </w:r>
            <w:r w:rsidRPr="00CE0FE8">
              <w:rPr>
                <w:szCs w:val="22"/>
              </w:rPr>
              <w:t>druhy a žánry, jazyk literárního</w:t>
            </w:r>
            <w:r>
              <w:rPr>
                <w:szCs w:val="22"/>
              </w:rPr>
              <w:t xml:space="preserve"> </w:t>
            </w:r>
            <w:r w:rsidRPr="00CE0FE8">
              <w:rPr>
                <w:szCs w:val="22"/>
              </w:rPr>
              <w:t>díla)</w:t>
            </w:r>
            <w:r>
              <w:rPr>
                <w:szCs w:val="22"/>
              </w:rPr>
              <w:t>;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ČJL-9-3-06 rozlišuje základní literární druhy a žánry, porovná je i jejich funkci, uvede jejich výrazné představitele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Posiluje a kultivuje své čtenářské chování a odezvu, tj. samostatně či s dopomocí si vybírá texty, jež mu přinášejí čtenářský prožitek; rozšiřuje svá čtenářská teritoria o další žánry;</w:t>
            </w:r>
            <w:r w:rsidRPr="00BA5B21">
              <w:rPr>
                <w:rFonts w:eastAsia="Calibri" w:cs="Calibri"/>
                <w:szCs w:val="22"/>
              </w:rPr>
              <w:br/>
              <w:t>Charakterizuje probírané žánry, nachází obdobné texty ve vlastní četbě, tvoří vlastní autorské texty dle probíraných žánrů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Literární druhy a žánry</w:t>
            </w:r>
            <w:r w:rsidRPr="00BA5B21">
              <w:rPr>
                <w:rFonts w:eastAsia="Calibri" w:cs="Calibri"/>
                <w:szCs w:val="22"/>
              </w:rPr>
              <w:br/>
              <w:t xml:space="preserve">- </w:t>
            </w:r>
            <w:proofErr w:type="spellStart"/>
            <w:r w:rsidRPr="00BA5B21">
              <w:rPr>
                <w:rFonts w:eastAsia="Calibri" w:cs="Calibri"/>
                <w:szCs w:val="22"/>
              </w:rPr>
              <w:t>young</w:t>
            </w:r>
            <w:proofErr w:type="spellEnd"/>
            <w:r w:rsidRPr="00BA5B21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BA5B21">
              <w:rPr>
                <w:rFonts w:eastAsia="Calibri" w:cs="Calibri"/>
                <w:szCs w:val="22"/>
              </w:rPr>
              <w:t>adult</w:t>
            </w:r>
            <w:proofErr w:type="spellEnd"/>
            <w:r w:rsidRPr="00BA5B21">
              <w:rPr>
                <w:rFonts w:eastAsia="Calibri" w:cs="Calibri"/>
                <w:szCs w:val="22"/>
              </w:rPr>
              <w:t>;</w:t>
            </w:r>
            <w:r w:rsidRPr="00BA5B21">
              <w:rPr>
                <w:rFonts w:eastAsia="Calibri" w:cs="Calibri"/>
                <w:szCs w:val="22"/>
              </w:rPr>
              <w:br/>
              <w:t>- horor, detektivka, fantasy,</w:t>
            </w:r>
            <w:r w:rsidRPr="00BA5B21">
              <w:rPr>
                <w:rFonts w:eastAsia="Calibri" w:cs="Calibri"/>
                <w:szCs w:val="22"/>
              </w:rPr>
              <w:br/>
              <w:t>Sci-fi, příběhy s napětím a tajemstvím;</w:t>
            </w:r>
            <w:r w:rsidRPr="00BA5B21">
              <w:rPr>
                <w:rFonts w:eastAsia="Calibri" w:cs="Calibri"/>
                <w:szCs w:val="22"/>
              </w:rPr>
              <w:br/>
              <w:t>- současná literatura pro mládež;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ČJL-9-3-08 porovnává různá ztvárnění téhož námětu v literárním, dramatickém i filmovém zpracování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Formuluje dojmy z divadelního nebo filmového představení; zamýšlí se nad příčinami jednání postav, používá vhodné hodnotící výrazy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0FE8" w:rsidRPr="00CE0FE8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>Aplikace literární teorie a –</w:t>
            </w:r>
            <w:r>
              <w:rPr>
                <w:szCs w:val="22"/>
              </w:rPr>
              <w:t xml:space="preserve"> </w:t>
            </w:r>
            <w:r w:rsidRPr="00CE0FE8">
              <w:rPr>
                <w:szCs w:val="22"/>
              </w:rPr>
              <w:t>námět, téma, hl.</w:t>
            </w:r>
            <w:r w:rsidR="0019060E">
              <w:rPr>
                <w:szCs w:val="22"/>
              </w:rPr>
              <w:t> </w:t>
            </w:r>
            <w:r w:rsidRPr="00CE0FE8">
              <w:rPr>
                <w:szCs w:val="22"/>
              </w:rPr>
              <w:t>myšlenka,</w:t>
            </w:r>
            <w:r>
              <w:rPr>
                <w:szCs w:val="22"/>
              </w:rPr>
              <w:t xml:space="preserve"> </w:t>
            </w:r>
            <w:r w:rsidRPr="00CE0FE8">
              <w:rPr>
                <w:szCs w:val="22"/>
              </w:rPr>
              <w:t>autorský záměr, adresát,</w:t>
            </w:r>
          </w:p>
          <w:p w:rsidR="0073674A" w:rsidRPr="00BA5B21" w:rsidRDefault="00CE0FE8" w:rsidP="00CE0FE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E0FE8">
              <w:rPr>
                <w:szCs w:val="22"/>
              </w:rPr>
              <w:t>estetický účinek díla</w:t>
            </w:r>
            <w:r>
              <w:rPr>
                <w:szCs w:val="22"/>
              </w:rPr>
              <w:t>;</w:t>
            </w:r>
          </w:p>
        </w:tc>
      </w:tr>
      <w:tr w:rsidR="0073674A" w:rsidRPr="00BA5B21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lastRenderedPageBreak/>
              <w:t>ČJL-9-3-09 vyhledává informace v různých typech katalogů, v knihovně i v dalších informačních zdrojích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Vyhledává informace v různých typech katalogů tak, aby si dokázal najít knihu k přípravě referátu; pracuje s počítačovým katalogem, využívá webové vyhledávače;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Literatura faktu a populární literatura;</w:t>
            </w:r>
            <w:r w:rsidRPr="00BA5B21">
              <w:rPr>
                <w:rFonts w:eastAsia="Calibri" w:cs="Calibri"/>
                <w:szCs w:val="22"/>
              </w:rPr>
              <w:br/>
              <w:t>Obsah, rejstřík, klíčová slova;</w:t>
            </w:r>
          </w:p>
        </w:tc>
      </w:tr>
      <w:tr w:rsidR="0073674A" w:rsidRPr="00BA5B21" w:rsidTr="00BA5B2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3674A" w:rsidRPr="00BA5B21" w:rsidRDefault="00BA5B2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bookmarkStart w:id="0" w:name="_GoBack"/>
            <w:bookmarkEnd w:id="0"/>
            <w:r w:rsidRPr="00BA5B21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BA5B21" w:rsidRPr="00BA5B21" w:rsidTr="00BA5B21">
        <w:trPr>
          <w:trHeight w:val="570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OSOBNOSTNÍ A SOCIÁLNÍ VÝCHOVA</w:t>
            </w:r>
          </w:p>
          <w:p w:rsidR="00BA5B21" w:rsidRPr="00BA5B21" w:rsidRDefault="00BA5B21" w:rsidP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Sebepoznání a sebepojetí – posilování osobnostního vývoje, schopnost porozumět sobě i druhým, posilování vazeb k ostatním předmětům</w:t>
            </w:r>
          </w:p>
        </w:tc>
      </w:tr>
      <w:tr w:rsidR="00BA5B21" w:rsidRPr="00BA5B21" w:rsidTr="00BA5B21">
        <w:trPr>
          <w:trHeight w:val="536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BA5B21" w:rsidRPr="00BA5B21" w:rsidRDefault="00BA5B21" w:rsidP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Evropa a svět nás zajímá – kultivování postoje k vlasti, Evropě i celému světu skrze vybrané texty</w:t>
            </w:r>
          </w:p>
        </w:tc>
      </w:tr>
      <w:tr w:rsidR="00BA5B21" w:rsidRPr="00BA5B21" w:rsidTr="00BA5B21">
        <w:trPr>
          <w:trHeight w:val="494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BA5B21" w:rsidRPr="00BA5B21" w:rsidRDefault="00BA5B21" w:rsidP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Jsme Evropané – posilování dovedností v občanském životě, kultivování komunikace s institucemi (jednoduché útvary administrativního styku)</w:t>
            </w:r>
          </w:p>
        </w:tc>
      </w:tr>
      <w:tr w:rsidR="00BA5B21" w:rsidRPr="00BA5B21" w:rsidTr="00BA5B21">
        <w:trPr>
          <w:trHeight w:val="520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 xml:space="preserve">MULTIKULTURNÍ VÝCHOVA </w:t>
            </w:r>
          </w:p>
          <w:p w:rsidR="00BA5B21" w:rsidRPr="00BA5B21" w:rsidRDefault="00BA5B21" w:rsidP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BA5B21">
              <w:rPr>
                <w:rFonts w:eastAsia="Calibri" w:cs="Calibri"/>
                <w:szCs w:val="22"/>
              </w:rPr>
              <w:t>Multikulturalita</w:t>
            </w:r>
            <w:proofErr w:type="spellEnd"/>
            <w:r w:rsidRPr="00BA5B21">
              <w:rPr>
                <w:rFonts w:eastAsia="Calibri" w:cs="Calibri"/>
                <w:szCs w:val="22"/>
              </w:rPr>
              <w:t xml:space="preserve"> – rozeznávání vlivu cizích jazyků na jazyk mateřský, obohacování slovní zásoby</w:t>
            </w:r>
          </w:p>
        </w:tc>
      </w:tr>
      <w:tr w:rsidR="00BA5B21" w:rsidRPr="00BA5B21" w:rsidTr="00BA5B21">
        <w:trPr>
          <w:trHeight w:val="545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OSOBNOSTNÍ A SOCIÁLNÍ VÝCHOVA</w:t>
            </w:r>
          </w:p>
          <w:p w:rsidR="00BA5B21" w:rsidRPr="00BA5B21" w:rsidRDefault="00BA5B21" w:rsidP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Komunikace – další rozvíjení komunikačních dovedností, posilování schopnosti správného vyjadřování</w:t>
            </w:r>
          </w:p>
        </w:tc>
      </w:tr>
      <w:tr w:rsidR="00BA5B21" w:rsidRPr="00BA5B21" w:rsidTr="00BA5B21">
        <w:trPr>
          <w:trHeight w:val="572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 xml:space="preserve">MEDIÁLNÍ VÝCHOVA </w:t>
            </w:r>
          </w:p>
          <w:p w:rsidR="00BA5B21" w:rsidRPr="00BA5B21" w:rsidRDefault="00BA5B21" w:rsidP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Vnímání autora mediálních sdělení – poslech nahrávek kultivovaných autorských projevů</w:t>
            </w:r>
          </w:p>
        </w:tc>
      </w:tr>
      <w:tr w:rsidR="0073674A" w:rsidRPr="00BA5B21" w:rsidTr="00BA5B2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BA5B21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73674A" w:rsidRPr="00BA5B21" w:rsidTr="00BA5B2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OSOBNOSTNÍ A SOCIÁLNÍ VÝCHOVA</w:t>
            </w:r>
          </w:p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73674A" w:rsidRPr="00BA5B21" w:rsidTr="00BA5B2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MULTIKULTURNÍ VÝCHOVA</w:t>
            </w:r>
          </w:p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Lidské vztahy</w:t>
            </w:r>
          </w:p>
        </w:tc>
      </w:tr>
      <w:tr w:rsidR="0073674A" w:rsidRPr="00BA5B21" w:rsidTr="00BA5B2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MULTIKULTURNÍ VÝCHOVA</w:t>
            </w:r>
          </w:p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73674A" w:rsidRPr="00BA5B21" w:rsidTr="00BA5B2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ENVIRONMENTÁLNÍ VÝCHOVA</w:t>
            </w:r>
          </w:p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Lidské aktivity a problémy životního prostředí</w:t>
            </w:r>
          </w:p>
        </w:tc>
      </w:tr>
      <w:tr w:rsidR="0073674A" w:rsidRPr="00BA5B21" w:rsidTr="00BA5B21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5B21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ENVIRONMENTÁLNÍ VÝCHOVA</w:t>
            </w:r>
          </w:p>
          <w:p w:rsidR="0073674A" w:rsidRPr="00BA5B21" w:rsidRDefault="00BA5B2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BA5B21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73674A" w:rsidRDefault="00BA5B21">
      <w:pPr>
        <w:pStyle w:val="Normal0"/>
      </w:pPr>
      <w:r>
        <w:t xml:space="preserve">  </w:t>
      </w:r>
    </w:p>
    <w:sectPr w:rsidR="0073674A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DE6" w:rsidRDefault="00155DE6" w:rsidP="00535944">
      <w:pPr>
        <w:spacing w:line="240" w:lineRule="auto"/>
      </w:pPr>
      <w:r>
        <w:separator/>
      </w:r>
    </w:p>
  </w:endnote>
  <w:endnote w:type="continuationSeparator" w:id="0">
    <w:p w:rsidR="00155DE6" w:rsidRDefault="00155DE6" w:rsidP="00535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944" w:rsidRDefault="00535944" w:rsidP="00535944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535944" w:rsidRDefault="00535944" w:rsidP="00535944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Český jazyk </w:t>
    </w:r>
    <w:r>
      <w:rPr>
        <w:i/>
        <w:sz w:val="20"/>
        <w:szCs w:val="20"/>
      </w:rPr>
      <w:t>7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DE6" w:rsidRDefault="00155DE6" w:rsidP="00535944">
      <w:pPr>
        <w:spacing w:line="240" w:lineRule="auto"/>
      </w:pPr>
      <w:r>
        <w:separator/>
      </w:r>
    </w:p>
  </w:footnote>
  <w:footnote w:type="continuationSeparator" w:id="0">
    <w:p w:rsidR="00155DE6" w:rsidRDefault="00155DE6" w:rsidP="005359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F58" w:rsidRPr="00DD0555" w:rsidRDefault="00380F58" w:rsidP="00380F5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535944" w:rsidRDefault="0053594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4A"/>
    <w:rsid w:val="00155DE6"/>
    <w:rsid w:val="0019060E"/>
    <w:rsid w:val="00380F58"/>
    <w:rsid w:val="00535944"/>
    <w:rsid w:val="0073674A"/>
    <w:rsid w:val="00BA5B21"/>
    <w:rsid w:val="00C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CBD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7EDE-DFD9-4A27-9B32-19F8746869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58C982-0A58-46E3-A729-8E9F4432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1366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2024-09-10T20:02:00Z</dcterms:created>
  <dcterms:modified xsi:type="dcterms:W3CDTF">2024-09-23T22:36:00Z</dcterms:modified>
</cp:coreProperties>
</file>