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CB5" w:rsidRDefault="001566E0">
      <w:pPr>
        <w:pStyle w:val="Heading10"/>
        <w:spacing w:before="0" w:after="322"/>
      </w:pPr>
      <w:r>
        <w:t>Etická výchova</w:t>
      </w:r>
      <w:r w:rsidR="00C456E7">
        <w:t xml:space="preserve"> 1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1A6CB5" w:rsidRPr="00C456E7" w:rsidTr="00C45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CB5" w:rsidRPr="00C456E7" w:rsidRDefault="00C456E7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CB5" w:rsidRPr="00C456E7" w:rsidRDefault="00C456E7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CB5" w:rsidRPr="00C456E7" w:rsidRDefault="00C456E7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C456E7" w:rsidRPr="00C456E7" w:rsidTr="00C456E7">
        <w:trPr>
          <w:trHeight w:val="179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EV-3-1-01 si osvojí oslovování křestními jmény, používání vhodných forem pozdravu, naslouchání, dodržování jednoduchých komunikačních pravidel ve třídě, poděkování, omluvu, přiměřenou gestikulaci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Umí oslovovat spolužáky křestním jménem</w:t>
            </w:r>
          </w:p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Umí vhodně pozdravit</w:t>
            </w:r>
          </w:p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Umí komunikovat se spolužáky a učitelem</w:t>
            </w:r>
          </w:p>
          <w:p w:rsidR="00C456E7" w:rsidRPr="00C456E7" w:rsidRDefault="00C456E7" w:rsidP="002B1D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Zvládne požádat, poděkovat, omluvit se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single" w:sz="4" w:space="0" w:color="auto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Představení se</w:t>
            </w:r>
          </w:p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Důvody pro oslovování křestními jmény</w:t>
            </w:r>
          </w:p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Oslovování učitele a dospělých osob ve škole</w:t>
            </w:r>
          </w:p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Pravda a lež</w:t>
            </w:r>
          </w:p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Pozdrav a jeho formy</w:t>
            </w:r>
          </w:p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Prosba a poděkování</w:t>
            </w:r>
          </w:p>
          <w:p w:rsidR="00C456E7" w:rsidRPr="00C456E7" w:rsidRDefault="00C456E7" w:rsidP="007B64B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Vzájemná úcta při mezilidské interakci</w:t>
            </w:r>
          </w:p>
        </w:tc>
      </w:tr>
      <w:tr w:rsidR="00C456E7" w:rsidRPr="00C456E7" w:rsidTr="009325AB">
        <w:trPr>
          <w:trHeight w:val="131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EV-3-1-02 se podílí na vytváření společenství třídy prostřednictvím dodržování jasných a splnitelných pravidel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Napomáhá dobrému klima třídy pomocí užívání stanovených pravidel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Vytvoření základních komunikačních pravidel kolektivu</w:t>
            </w:r>
          </w:p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Vysvětlení základních pravidel pro práci v etické výchově – sezení v kruhu, neskákat si do řeči atd.</w:t>
            </w:r>
          </w:p>
          <w:p w:rsidR="00C456E7" w:rsidRPr="00C456E7" w:rsidRDefault="00C456E7" w:rsidP="009325A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Vzájemná úcta při mezilidské interakci – pozdravit se, pěkně se oslovovat</w:t>
            </w:r>
          </w:p>
        </w:tc>
      </w:tr>
      <w:tr w:rsidR="00C456E7" w:rsidRPr="00C456E7" w:rsidTr="00C456E7">
        <w:trPr>
          <w:trHeight w:val="100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EV-3-1-03 si osvojí základní (předpoklady) vědomosti a dovednosti pro vytvoření sebeúcty a úcty k druhým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Osvojí si základní předpoklady pro vytvoření sebeúcty a úcty k druhým</w:t>
            </w:r>
          </w:p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Zachovává vzájemnou úctu při mezilidské interakci</w:t>
            </w:r>
          </w:p>
          <w:p w:rsidR="00C456E7" w:rsidRPr="00C456E7" w:rsidRDefault="00C456E7" w:rsidP="0094209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Dostatečně zvládá starost o svoje věci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Základní rozlišování pocitů u sebe a u druhých</w:t>
            </w:r>
          </w:p>
          <w:p w:rsidR="00C456E7" w:rsidRPr="00C456E7" w:rsidRDefault="00C456E7" w:rsidP="0034616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Uvědomění si vlastní hodnoty</w:t>
            </w:r>
          </w:p>
        </w:tc>
      </w:tr>
      <w:tr w:rsidR="00C456E7" w:rsidRPr="00C456E7" w:rsidTr="00E85FFB">
        <w:trPr>
          <w:trHeight w:val="89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EV-3-1-04 zvládá prosociální chování: pomoc v běžných školních situacích, dělení se, vyjádření soucitu, zájem o spolužáky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Dokáže pomoci spolužákům s běžnými situacemi, umí se rozdělit, umí být empatický, projevuje zájem o spolužáky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Podpora spolupráce</w:t>
            </w:r>
          </w:p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 xml:space="preserve">Vnímání a prožívání </w:t>
            </w:r>
            <w:proofErr w:type="spellStart"/>
            <w:r w:rsidRPr="00C456E7">
              <w:rPr>
                <w:rFonts w:eastAsia="Calibri" w:cs="Calibri"/>
                <w:szCs w:val="22"/>
              </w:rPr>
              <w:t>prosociálnosti</w:t>
            </w:r>
            <w:proofErr w:type="spellEnd"/>
          </w:p>
          <w:p w:rsidR="00C456E7" w:rsidRPr="00C456E7" w:rsidRDefault="00C456E7" w:rsidP="00E85FF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Pomoc v běžných školních situacích</w:t>
            </w:r>
          </w:p>
        </w:tc>
      </w:tr>
      <w:tr w:rsidR="00C456E7" w:rsidRPr="00C456E7" w:rsidTr="00C456E7">
        <w:trPr>
          <w:trHeight w:val="120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EV-3-1-05 vyjadřuje city v jednoduchých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Dokáže vyjádřit svoje pocity a city v běžných jednoduchých situacích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Základní rozlišování pocitů u sebe a u druhých</w:t>
            </w:r>
          </w:p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Identifikace a vyjádření základních citů</w:t>
            </w:r>
          </w:p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Zvládání jednoduchých citů</w:t>
            </w:r>
          </w:p>
          <w:p w:rsidR="00C456E7" w:rsidRPr="00C456E7" w:rsidRDefault="00C456E7" w:rsidP="0013301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Starostlivost o vlastní věci</w:t>
            </w:r>
          </w:p>
        </w:tc>
      </w:tr>
      <w:tr w:rsidR="00C456E7" w:rsidRPr="00C456E7" w:rsidTr="00C456E7">
        <w:trPr>
          <w:trHeight w:val="96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EV-5-1-05 jednoduchými skutky realizuje tvořivost v mezilidských vztazích, především v rodině a v kolektivu třídy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Uvědomuje si hodnotu rodiny</w:t>
            </w:r>
          </w:p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Osvojí si význam vtahů v rodině</w:t>
            </w:r>
          </w:p>
          <w:p w:rsidR="00C456E7" w:rsidRPr="00C456E7" w:rsidRDefault="00C456E7" w:rsidP="00AD67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Uvědomuje si význam rodičovské lásky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Hodnota rodiny</w:t>
            </w:r>
          </w:p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Význam dobrých vztahů v rodině</w:t>
            </w:r>
          </w:p>
          <w:p w:rsidR="00C456E7" w:rsidRPr="00C456E7" w:rsidRDefault="00C456E7" w:rsidP="00DE70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Význam rodičovské lásky</w:t>
            </w:r>
          </w:p>
        </w:tc>
      </w:tr>
      <w:tr w:rsidR="00C456E7" w:rsidRPr="00C456E7" w:rsidTr="00C456E7">
        <w:trPr>
          <w:trHeight w:val="167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lastRenderedPageBreak/>
              <w:t>EV-3-1-06 využívá prvky tvořivosti při společném plnění úkolů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Hledá, co ho spojuje se spolužáky a lidmi okolo něho</w:t>
            </w:r>
          </w:p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Osvojí si základní formy spolupráce</w:t>
            </w:r>
          </w:p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Dokáže kreativně spolupracovat na společných úkolech</w:t>
            </w:r>
          </w:p>
          <w:p w:rsidR="00C456E7" w:rsidRPr="00C456E7" w:rsidRDefault="00C456E7" w:rsidP="002D2CA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Tvořivě hledá způsoby, jak vyjadřovat dobro svým spolužákům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Hledání, co nás spojuje se spolužáky a lidmi okolo nás</w:t>
            </w:r>
          </w:p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Společné plnění úkolů</w:t>
            </w:r>
          </w:p>
          <w:p w:rsidR="00C456E7" w:rsidRPr="00C456E7" w:rsidRDefault="00C4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Zbavování se strachu z neznámého řešení úkolu a z tvořivého experimentování</w:t>
            </w:r>
          </w:p>
          <w:p w:rsidR="00C456E7" w:rsidRPr="00C456E7" w:rsidRDefault="00C456E7" w:rsidP="0014024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Tvořivá pomoc spolužákům</w:t>
            </w:r>
          </w:p>
        </w:tc>
      </w:tr>
      <w:tr w:rsidR="001A6CB5" w:rsidRPr="00C456E7" w:rsidTr="00C456E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CB5" w:rsidRPr="00C456E7" w:rsidRDefault="001566E0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C456E7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1A6CB5" w:rsidRPr="00C456E7" w:rsidTr="00C456E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56E7" w:rsidRDefault="001566E0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OSOBNOSTNÍ A SOCIÁLNÍ VÝCHOVA</w:t>
            </w:r>
          </w:p>
          <w:p w:rsidR="001A6CB5" w:rsidRPr="00C456E7" w:rsidRDefault="001566E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Komunikace</w:t>
            </w:r>
          </w:p>
        </w:tc>
      </w:tr>
      <w:tr w:rsidR="001A6CB5" w:rsidRPr="00C456E7" w:rsidTr="00C456E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56E7" w:rsidRDefault="001566E0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VÝCHOVA DEMOKRATICKÉHO OBČANA</w:t>
            </w:r>
          </w:p>
          <w:p w:rsidR="001A6CB5" w:rsidRPr="00C456E7" w:rsidRDefault="001566E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 xml:space="preserve">Občanská </w:t>
            </w:r>
            <w:r w:rsidRPr="00C456E7">
              <w:rPr>
                <w:rFonts w:eastAsia="Calibri" w:cs="Calibri"/>
                <w:szCs w:val="22"/>
              </w:rPr>
              <w:t>společnost a škola</w:t>
            </w:r>
          </w:p>
        </w:tc>
      </w:tr>
      <w:tr w:rsidR="001A6CB5" w:rsidRPr="00C456E7" w:rsidTr="00C456E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56E7" w:rsidRDefault="001566E0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OSOBNOSTNÍ A SOCIÁLNÍ VÝCHOVA</w:t>
            </w:r>
          </w:p>
          <w:p w:rsidR="001A6CB5" w:rsidRPr="00C456E7" w:rsidRDefault="001566E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56E7">
              <w:rPr>
                <w:rFonts w:eastAsia="Calibri" w:cs="Calibri"/>
                <w:szCs w:val="22"/>
              </w:rPr>
              <w:t>Mezilidské vztahy</w:t>
            </w:r>
          </w:p>
        </w:tc>
      </w:tr>
    </w:tbl>
    <w:p w:rsidR="001A6CB5" w:rsidRDefault="001566E0">
      <w:pPr>
        <w:pStyle w:val="Normal0"/>
      </w:pPr>
      <w:r>
        <w:t xml:space="preserve">  </w:t>
      </w:r>
    </w:p>
    <w:sectPr w:rsidR="001A6C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6E0" w:rsidRDefault="001566E0" w:rsidP="00C456E7">
      <w:pPr>
        <w:spacing w:line="240" w:lineRule="auto"/>
      </w:pPr>
      <w:r>
        <w:separator/>
      </w:r>
    </w:p>
  </w:endnote>
  <w:endnote w:type="continuationSeparator" w:id="0">
    <w:p w:rsidR="001566E0" w:rsidRDefault="001566E0" w:rsidP="00C45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6E7" w:rsidRDefault="00C456E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6E7" w:rsidRDefault="00C456E7" w:rsidP="00C456E7">
    <w:pPr>
      <w:pStyle w:val="Zpat"/>
      <w:tabs>
        <w:tab w:val="clear" w:pos="9072"/>
        <w:tab w:val="right" w:pos="14034"/>
      </w:tabs>
    </w:pPr>
    <w:r>
      <w:rPr>
        <w:i/>
      </w:rPr>
      <w:t>Etick</w:t>
    </w:r>
    <w:r w:rsidRPr="00CF7097">
      <w:rPr>
        <w:i/>
      </w:rPr>
      <w:t xml:space="preserve">á výchova </w:t>
    </w:r>
    <w:r>
      <w:rPr>
        <w:i/>
      </w:rPr>
      <w:t>1</w:t>
    </w:r>
    <w:r w:rsidRPr="00CF7097">
      <w:rPr>
        <w:i/>
      </w:rPr>
      <w:tab/>
    </w:r>
    <w:r w:rsidRPr="00CF7097">
      <w:rPr>
        <w:i/>
      </w:rPr>
      <w:tab/>
    </w:r>
    <w:r w:rsidRPr="00CF7097">
      <w:rPr>
        <w:i/>
      </w:rPr>
      <w:fldChar w:fldCharType="begin"/>
    </w:r>
    <w:r w:rsidRPr="00CF7097">
      <w:rPr>
        <w:i/>
      </w:rPr>
      <w:instrText>PAGE   \* MERGEFORMAT</w:instrText>
    </w:r>
    <w:r w:rsidRPr="00CF7097">
      <w:rPr>
        <w:i/>
      </w:rPr>
      <w:fldChar w:fldCharType="separate"/>
    </w:r>
    <w:r>
      <w:rPr>
        <w:i/>
      </w:rPr>
      <w:t>1</w:t>
    </w:r>
    <w:r w:rsidRPr="00CF7097">
      <w:rPr>
        <w:i/>
      </w:rPr>
      <w:fldChar w:fldCharType="end"/>
    </w:r>
    <w:bookmarkStart w:id="2" w:name="_GoBack"/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6E7" w:rsidRDefault="00C456E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6E0" w:rsidRDefault="001566E0" w:rsidP="00C456E7">
      <w:pPr>
        <w:spacing w:line="240" w:lineRule="auto"/>
      </w:pPr>
      <w:r>
        <w:separator/>
      </w:r>
    </w:p>
  </w:footnote>
  <w:footnote w:type="continuationSeparator" w:id="0">
    <w:p w:rsidR="001566E0" w:rsidRDefault="001566E0" w:rsidP="00C456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6E7" w:rsidRDefault="00C456E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6E7" w:rsidRDefault="00C456E7" w:rsidP="00C456E7">
    <w:pPr>
      <w:pStyle w:val="Zhlav"/>
      <w:tabs>
        <w:tab w:val="clear" w:pos="9072"/>
        <w:tab w:val="right" w:pos="14317"/>
      </w:tabs>
      <w:rPr>
        <w:i/>
      </w:rPr>
    </w:pPr>
    <w:bookmarkStart w:id="0" w:name="_Hlk177473616"/>
    <w:bookmarkStart w:id="1" w:name="_Hlk177473617"/>
    <w:r w:rsidRPr="00CF7097">
      <w:rPr>
        <w:i/>
      </w:rPr>
      <w:t>Základní škola Antonína Bratršovského, Saskova 34/2080, Jablonec nad Nisou</w:t>
    </w:r>
    <w:r w:rsidRPr="00CF7097">
      <w:rPr>
        <w:i/>
      </w:rPr>
      <w:tab/>
      <w:t>ŠVP ZV Škola pro život, platnost od 1. 9. 2024</w:t>
    </w:r>
    <w:bookmarkEnd w:id="0"/>
    <w:bookmarkEnd w:id="1"/>
  </w:p>
  <w:p w:rsidR="00C456E7" w:rsidRDefault="00C456E7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6E7" w:rsidRDefault="00C456E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CB5"/>
    <w:rsid w:val="001566E0"/>
    <w:rsid w:val="001A6CB5"/>
    <w:rsid w:val="00C4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B289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74C591-8D55-4EDA-9698-E469C4CB2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2024-09-17T13:23:00Z</dcterms:created>
  <dcterms:modified xsi:type="dcterms:W3CDTF">2024-09-17T13:23:00Z</dcterms:modified>
</cp:coreProperties>
</file>