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DD" w:rsidRDefault="00FD687F">
      <w:pPr>
        <w:pStyle w:val="Heading10"/>
        <w:spacing w:before="0" w:after="322"/>
      </w:pPr>
      <w:r>
        <w:t>Hudební výchova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71DDD" w:rsidTr="0078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784A5B" w:rsidTr="00784A5B">
        <w:trPr>
          <w:trHeight w:val="144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HV-9-1-04 rozpozná některé z tanců různých stylových období, zvolí vhodný typ hudebně pohybových prvků k poslouchané hudbě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Pohybem vyjadřuje pochodový, polkový a valčíkový rytmus</w:t>
            </w:r>
          </w:p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Diriguje dvoučtvrťový a tříčtvrteční takt</w:t>
            </w:r>
          </w:p>
          <w:p w:rsidR="00784A5B" w:rsidRPr="00FD687F" w:rsidRDefault="00784A5B" w:rsidP="00432AA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Dokáže pohybem vyjádřit obsah písně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Hudebně pohybové činnosti</w:t>
            </w:r>
            <w:r w:rsidRPr="00FD687F">
              <w:rPr>
                <w:rFonts w:eastAsia="Calibri" w:cs="Calibri"/>
                <w:szCs w:val="22"/>
              </w:rPr>
              <w:br/>
              <w:t>- Pochod, polka, valčík, mazurka</w:t>
            </w:r>
            <w:r w:rsidRPr="00FD687F">
              <w:rPr>
                <w:rFonts w:eastAsia="Calibri" w:cs="Calibri"/>
                <w:szCs w:val="22"/>
              </w:rPr>
              <w:br/>
              <w:t>- Hra na dirigenta a orchestr</w:t>
            </w:r>
            <w:r w:rsidRPr="00FD687F">
              <w:rPr>
                <w:rFonts w:eastAsia="Calibri" w:cs="Calibri"/>
                <w:szCs w:val="22"/>
              </w:rPr>
              <w:br/>
              <w:t>- Dramatizace písní</w:t>
            </w:r>
            <w:r w:rsidRPr="00FD687F">
              <w:rPr>
                <w:rFonts w:eastAsia="Calibri" w:cs="Calibri"/>
                <w:szCs w:val="22"/>
              </w:rPr>
              <w:br/>
              <w:t>- Vánoční koledy (dramatické ztvárnění)</w:t>
            </w:r>
          </w:p>
        </w:tc>
      </w:tr>
      <w:tr w:rsidR="00784A5B" w:rsidTr="00784A5B">
        <w:trPr>
          <w:trHeight w:val="222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HV-9-1-03 reprodukuje na základě svých individuálních hudebních schopností a dovedností různé motivy, témata i části skladeb, vytváří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 xml:space="preserve">Správně rytmicky doprovází jednoduchou píseň na </w:t>
            </w:r>
            <w:proofErr w:type="spellStart"/>
            <w:r w:rsidRPr="00FD687F">
              <w:rPr>
                <w:rFonts w:eastAsia="Calibri" w:cs="Calibri"/>
                <w:szCs w:val="22"/>
              </w:rPr>
              <w:t>Orfovy</w:t>
            </w:r>
            <w:proofErr w:type="spellEnd"/>
            <w:r w:rsidRPr="00FD687F">
              <w:rPr>
                <w:rFonts w:eastAsia="Calibri" w:cs="Calibri"/>
                <w:szCs w:val="22"/>
              </w:rPr>
              <w:t xml:space="preserve"> nástroje</w:t>
            </w:r>
          </w:p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Má rytmické cítění a rytmickou paměť</w:t>
            </w:r>
          </w:p>
          <w:p w:rsidR="00784A5B" w:rsidRPr="00FD687F" w:rsidRDefault="00784A5B" w:rsidP="00A711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Dokáže vytvořit vlastní rytmické motivy, předehry, mezihry a dohry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Instrumentální činnosti</w:t>
            </w:r>
            <w:r w:rsidRPr="00FD687F">
              <w:rPr>
                <w:rFonts w:eastAsia="Calibri" w:cs="Calibri"/>
                <w:szCs w:val="22"/>
              </w:rPr>
              <w:br/>
              <w:t>- Reprodukce známých písní s důrazem na první a druhou dobu taktu</w:t>
            </w:r>
            <w:r w:rsidRPr="00FD687F">
              <w:rPr>
                <w:rFonts w:eastAsia="Calibri" w:cs="Calibri"/>
                <w:szCs w:val="22"/>
              </w:rPr>
              <w:br/>
              <w:t>- Rytmické hádanky, rytmické ozvěny, rytmická hra na tělo</w:t>
            </w:r>
            <w:r w:rsidRPr="00FD687F">
              <w:rPr>
                <w:rFonts w:eastAsia="Calibri" w:cs="Calibri"/>
                <w:szCs w:val="22"/>
              </w:rPr>
              <w:br/>
              <w:t>- Rytmické hudební formy (pochod, polka, valčík)</w:t>
            </w:r>
            <w:r w:rsidRPr="00FD687F">
              <w:rPr>
                <w:rFonts w:eastAsia="Calibri" w:cs="Calibri"/>
                <w:szCs w:val="22"/>
              </w:rPr>
              <w:br/>
              <w:t>- Analytická práce s písní, jednoduchá písňová forma</w:t>
            </w:r>
          </w:p>
        </w:tc>
      </w:tr>
      <w:tr w:rsidR="00784A5B" w:rsidTr="00784A5B">
        <w:trPr>
          <w:trHeight w:val="223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Sluchem rozliší zvuk vybraných hudebních nástrojů a dovede je pojmenovat</w:t>
            </w:r>
          </w:p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Rozliší skladbu vokální a instrumentální</w:t>
            </w:r>
          </w:p>
          <w:p w:rsidR="00784A5B" w:rsidRPr="00FD687F" w:rsidRDefault="00784A5B" w:rsidP="00C15DC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Rozlišuje lidovou a umělou píseň, melodram, muzikál, operu a operetu, koncert, sonátu, symfonii, symfonickou báseň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A5B" w:rsidRPr="00FD687F" w:rsidRDefault="00784A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Poslechové činnosti</w:t>
            </w:r>
            <w:r w:rsidRPr="00FD687F">
              <w:rPr>
                <w:rFonts w:eastAsia="Calibri" w:cs="Calibri"/>
                <w:szCs w:val="22"/>
              </w:rPr>
              <w:br/>
              <w:t>- Poznávání hudebních nástrojů (rozdělení do skupin)</w:t>
            </w:r>
            <w:r w:rsidRPr="00FD687F">
              <w:rPr>
                <w:rFonts w:eastAsia="Calibri" w:cs="Calibri"/>
                <w:szCs w:val="22"/>
              </w:rPr>
              <w:br/>
              <w:t>- Píseň lidová, umělá</w:t>
            </w:r>
            <w:r w:rsidRPr="00FD687F">
              <w:rPr>
                <w:rFonts w:eastAsia="Calibri" w:cs="Calibri"/>
                <w:szCs w:val="22"/>
              </w:rPr>
              <w:br/>
              <w:t>- Vokální a instrumentální skladba</w:t>
            </w:r>
            <w:r w:rsidRPr="00FD687F">
              <w:rPr>
                <w:rFonts w:eastAsia="Calibri" w:cs="Calibri"/>
                <w:szCs w:val="22"/>
              </w:rPr>
              <w:br/>
              <w:t>- Melodram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Muzikál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Opereta, opera</w:t>
            </w:r>
          </w:p>
        </w:tc>
      </w:tr>
      <w:tr w:rsidR="00771DD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lastRenderedPageBreak/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Seznámí se s vybranými skladbami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G. F. Händel – poslech skladeb</w:t>
            </w:r>
            <w:r w:rsidRPr="00FD687F">
              <w:rPr>
                <w:rFonts w:eastAsia="Calibri" w:cs="Calibri"/>
                <w:szCs w:val="22"/>
              </w:rPr>
              <w:br/>
              <w:t>Opera – nově vzniklá hudební forma</w:t>
            </w:r>
            <w:r w:rsidRPr="00FD687F">
              <w:rPr>
                <w:rFonts w:eastAsia="Calibri" w:cs="Calibri"/>
                <w:szCs w:val="22"/>
              </w:rPr>
              <w:br/>
              <w:t>Sonáta</w:t>
            </w:r>
            <w:r w:rsidRPr="00FD687F">
              <w:rPr>
                <w:rFonts w:eastAsia="Calibri" w:cs="Calibri"/>
                <w:szCs w:val="22"/>
              </w:rPr>
              <w:br/>
              <w:t>Symfonie, symfonická báseň</w:t>
            </w:r>
            <w:r w:rsidRPr="00FD687F">
              <w:rPr>
                <w:rFonts w:eastAsia="Calibri" w:cs="Calibri"/>
                <w:szCs w:val="22"/>
              </w:rPr>
              <w:br/>
              <w:t>Koncert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W. A. Mozart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J. Haydn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L. van Beethoven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Bedřich Smetana</w:t>
            </w:r>
            <w:r w:rsidRPr="00FD687F">
              <w:rPr>
                <w:rFonts w:eastAsia="Calibri" w:cs="Calibri"/>
                <w:szCs w:val="22"/>
              </w:rPr>
              <w:br/>
            </w:r>
            <w:r>
              <w:rPr>
                <w:rFonts w:eastAsia="Calibri" w:cs="Calibri"/>
                <w:szCs w:val="22"/>
              </w:rPr>
              <w:t xml:space="preserve">- </w:t>
            </w:r>
            <w:r w:rsidRPr="00FD687F">
              <w:rPr>
                <w:rFonts w:eastAsia="Calibri" w:cs="Calibri"/>
                <w:szCs w:val="22"/>
              </w:rPr>
              <w:t>Antonín Dvořák</w:t>
            </w:r>
          </w:p>
        </w:tc>
      </w:tr>
      <w:tr w:rsidR="00771DD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 xml:space="preserve">Dokáže podle svých individuálních dispozic intonačně čistě a rytmicky přesně zpívat v jednohlase, popř. </w:t>
            </w:r>
            <w:proofErr w:type="gramStart"/>
            <w:r w:rsidRPr="00FD687F">
              <w:rPr>
                <w:rFonts w:eastAsia="Calibri" w:cs="Calibri"/>
                <w:szCs w:val="22"/>
              </w:rPr>
              <w:t>v</w:t>
            </w:r>
            <w:proofErr w:type="gramEnd"/>
            <w:r w:rsidRPr="00FD687F">
              <w:rPr>
                <w:rFonts w:eastAsia="Calibri" w:cs="Calibri"/>
                <w:szCs w:val="22"/>
              </w:rPr>
              <w:t xml:space="preserve"> dvojhlase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Vokální činnosti</w:t>
            </w:r>
            <w:r w:rsidRPr="00FD687F">
              <w:rPr>
                <w:rFonts w:eastAsia="Calibri" w:cs="Calibri"/>
                <w:szCs w:val="22"/>
              </w:rPr>
              <w:br/>
              <w:t>- Intonační cvičení</w:t>
            </w:r>
            <w:r w:rsidRPr="00FD687F">
              <w:rPr>
                <w:rFonts w:eastAsia="Calibri" w:cs="Calibri"/>
                <w:szCs w:val="22"/>
              </w:rPr>
              <w:br/>
              <w:t>- Zpěv lidových písní, práce s notovým zápisem</w:t>
            </w:r>
            <w:r w:rsidRPr="00FD687F">
              <w:rPr>
                <w:rFonts w:eastAsia="Calibri" w:cs="Calibri"/>
                <w:szCs w:val="22"/>
              </w:rPr>
              <w:br/>
              <w:t>- Říkadlo, píseň (rytmické vyjádření textu písně)</w:t>
            </w:r>
            <w:r w:rsidRPr="00FD687F">
              <w:rPr>
                <w:rFonts w:eastAsia="Calibri" w:cs="Calibri"/>
                <w:szCs w:val="22"/>
              </w:rPr>
              <w:br/>
              <w:t>- Vyhledávání rytmu v zápisu písně, rytmické hádanky</w:t>
            </w:r>
          </w:p>
        </w:tc>
      </w:tr>
    </w:tbl>
    <w:p w:rsidR="00C935F8" w:rsidRDefault="00C935F8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771DDD" w:rsidTr="00FD6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DDD" w:rsidRPr="00FD687F" w:rsidRDefault="00FD687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FD687F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D687F" w:rsidTr="00FD687F">
        <w:trPr>
          <w:trHeight w:val="564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87F" w:rsidRDefault="00FD687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FD687F" w:rsidRPr="00FD687F" w:rsidRDefault="00FD687F" w:rsidP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Evropa a svět nás zajímá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FD687F">
              <w:rPr>
                <w:rFonts w:eastAsia="Calibri" w:cs="Calibri"/>
                <w:szCs w:val="22"/>
              </w:rPr>
              <w:t>– vnímání evropské hudby, emotivnost, prožitek</w:t>
            </w:r>
          </w:p>
        </w:tc>
      </w:tr>
      <w:tr w:rsidR="00771DDD" w:rsidTr="00FD687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87F" w:rsidRDefault="00FD687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 xml:space="preserve">MEDIÁLNÍ VÝCHOVA </w:t>
            </w:r>
          </w:p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771DDD" w:rsidTr="00FD687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87F" w:rsidRDefault="00FD687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 xml:space="preserve">MEDIÁLNÍ VÝCHOVA </w:t>
            </w:r>
          </w:p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FD687F" w:rsidTr="00FD687F">
        <w:trPr>
          <w:trHeight w:val="476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87F" w:rsidRDefault="00FD687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OSOBNOSTNÍ A SOCIÁLNÍ VÝCHOVA</w:t>
            </w:r>
          </w:p>
          <w:p w:rsidR="00FD687F" w:rsidRPr="00FD687F" w:rsidRDefault="00FD687F" w:rsidP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Komunikace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FD687F">
              <w:rPr>
                <w:rFonts w:eastAsia="Calibri" w:cs="Calibri"/>
                <w:szCs w:val="22"/>
              </w:rPr>
              <w:t>– umění jako prostředek komunikace</w:t>
            </w:r>
          </w:p>
        </w:tc>
      </w:tr>
      <w:tr w:rsidR="00771DDD" w:rsidTr="00FD687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87F" w:rsidRDefault="00FD687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OSOBNOSTNÍ A SOCIÁLNÍ VÝCHOVA</w:t>
            </w:r>
          </w:p>
          <w:p w:rsidR="00771DDD" w:rsidRPr="00FD687F" w:rsidRDefault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Psychohygiena</w:t>
            </w:r>
          </w:p>
        </w:tc>
      </w:tr>
      <w:tr w:rsidR="00FD687F" w:rsidTr="00FD687F">
        <w:trPr>
          <w:trHeight w:val="50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87F" w:rsidRDefault="00FD687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OSOBNOSTNÍ A SOCIÁLNÍ VÝCHOVA</w:t>
            </w:r>
          </w:p>
          <w:p w:rsidR="00FD687F" w:rsidRPr="00FD687F" w:rsidRDefault="00FD687F" w:rsidP="00FD687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D687F">
              <w:rPr>
                <w:rFonts w:eastAsia="Calibri" w:cs="Calibri"/>
                <w:szCs w:val="22"/>
              </w:rPr>
              <w:t>Kreativita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FD687F">
              <w:rPr>
                <w:rFonts w:eastAsia="Calibri" w:cs="Calibri"/>
                <w:szCs w:val="22"/>
              </w:rPr>
              <w:t>– rozvoj smyslového vnímání; obecná kreativita</w:t>
            </w:r>
          </w:p>
        </w:tc>
      </w:tr>
    </w:tbl>
    <w:p w:rsidR="00771DDD" w:rsidRDefault="00FD687F">
      <w:pPr>
        <w:pStyle w:val="Normal0"/>
      </w:pPr>
      <w:r>
        <w:t xml:space="preserve">  </w:t>
      </w:r>
    </w:p>
    <w:sectPr w:rsidR="00771DDD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3A6" w:rsidRDefault="004A63A6" w:rsidP="00C935F8">
      <w:pPr>
        <w:spacing w:line="240" w:lineRule="auto"/>
      </w:pPr>
      <w:r>
        <w:separator/>
      </w:r>
    </w:p>
  </w:endnote>
  <w:endnote w:type="continuationSeparator" w:id="0">
    <w:p w:rsidR="004A63A6" w:rsidRDefault="004A63A6" w:rsidP="00C93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C935F8" w:rsidRDefault="00C935F8" w:rsidP="00C935F8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6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3A6" w:rsidRDefault="004A63A6" w:rsidP="00C935F8">
      <w:pPr>
        <w:spacing w:line="240" w:lineRule="auto"/>
      </w:pPr>
      <w:r>
        <w:separator/>
      </w:r>
    </w:p>
  </w:footnote>
  <w:footnote w:type="continuationSeparator" w:id="0">
    <w:p w:rsidR="004A63A6" w:rsidRDefault="004A63A6" w:rsidP="00C93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F8" w:rsidRPr="00DD0555" w:rsidRDefault="00C935F8" w:rsidP="00C935F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C935F8" w:rsidRDefault="00C935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DD"/>
    <w:rsid w:val="004A63A6"/>
    <w:rsid w:val="00771DDD"/>
    <w:rsid w:val="00784A5B"/>
    <w:rsid w:val="00C935F8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0D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84B3E4-6430-4A99-9A5F-EB6DB2D0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2024-09-15T11:18:00Z</dcterms:created>
  <dcterms:modified xsi:type="dcterms:W3CDTF">2024-09-23T21:52:00Z</dcterms:modified>
</cp:coreProperties>
</file>