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4A97" w:rsidRDefault="00DB5498">
      <w:pPr>
        <w:pStyle w:val="Heading10"/>
        <w:spacing w:before="0" w:after="322"/>
      </w:pPr>
      <w:r>
        <w:t>Informatika 9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F44A97" w:rsidRPr="00DB5498" w:rsidTr="001433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14337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14337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143370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I-9-2-01 po přečtení jednotlivých kroků algoritmu nebo programu vysvětlí celý postup; určí problém, který je daným algoritmem řešen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Na základě jednotlivých kroků algoritmu či programu, které umí vysvětlit, dokáže určit problém, který je řešen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I-9-2-02 rozdělí problém na jednotlivě řešitelné části a navrhne a popíše kroky k jejich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Problém řeší jeho rozdělením na menší části a navrhne postup, jak je vyřešit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I-9-2-03 vybere z více možností vhodný algoritmus pro řešený problém a svůj výběr zdůvodní; upraví daný algoritmus pro jiné problémy, navrhne různé algoritmy pro řešení problému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Dokáže se rozhodnout pro vhodný algoritmus k řešení daného problému a svůj výběr zdůvodnit; vybraný algoritmus umí po úpravě použít i pro řešení jiných problémů; pro řešení problémů; najde více možných řešení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DB5498" w:rsidRPr="00DB5498" w:rsidTr="00356FAB">
        <w:trPr>
          <w:trHeight w:val="1343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I-9-2-05 v blokově orientovaném programovacím jazyce vytvoří přehledný program s ohledem na jeho možné důsledky a svou odpovědnost za ně; program vyzkouší a opraví v něm případné chyby; používá opakování, větvení programu, proměnné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V blokově orientovaném programovacím jazyce vytvoří přehledný program s opakováním, proměnnými a větvením programu; program otestuje a opraví případné chyby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  <w:p w:rsidR="00DB5498" w:rsidRPr="00DB5498" w:rsidRDefault="00DB5498" w:rsidP="00356FAB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Tvorba digitálního obsahu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I-9-2-06 ověří správnost postupu, najde a opraví v něm případnou chybu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Ověří správnost postupu, najde a opraví v něm případnou chybu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Základy programování (algoritmizace, programování, kontrola)</w:t>
            </w:r>
          </w:p>
        </w:tc>
      </w:tr>
      <w:tr w:rsidR="00AE4B2D" w:rsidRPr="00DB5498" w:rsidTr="002B3191">
        <w:trPr>
          <w:trHeight w:val="1074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4B2D" w:rsidRPr="00DB5498" w:rsidRDefault="00AE4B2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4B2D" w:rsidRPr="00DB5498" w:rsidRDefault="00AE4B2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Pojmenuje části počítače a popíše, jak spolu souvisí</w:t>
            </w:r>
          </w:p>
          <w:p w:rsidR="00AE4B2D" w:rsidRPr="00DB5498" w:rsidRDefault="00AE4B2D" w:rsidP="00D90FE3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Vysvětlí rozdíl mezi programovým a technickým vybavením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AE4B2D" w:rsidRPr="00DB5498" w:rsidRDefault="00AE4B2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Složení současného počítače a principy fungování jeho součástí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Diskutuje o funkcích operačního systému a popíše stejné a odlišné prvky některých z nich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Operační systémy: funkce, typy, typické využití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I-9-4-02 ukládá a spravuje svá data ve vhodném formátu s ohledem na jejich další zpracování či přenos</w:t>
            </w:r>
            <w:bookmarkStart w:id="0" w:name="_GoBack"/>
            <w:bookmarkEnd w:id="0"/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Na příkladu ukáže, jaký význam má komprese dat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Komprese a formáty souborů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lastRenderedPageBreak/>
              <w:t>I-9-4-01 popíše, jak funguje počítač po stránce hardwaru i operačního systému; diskutuje o fungování digitálních technologií určujících trendy ve světě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Popíše, jak fungují vybrané technologie z okolí, které považuje za inovativní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Fungování nových technologií kolem žáka</w:t>
            </w:r>
          </w:p>
        </w:tc>
      </w:tr>
      <w:tr w:rsidR="00DB5498" w:rsidRPr="00DB5498" w:rsidTr="00C23798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Na schematickém modelu popíše princip zasílání dat po počítačové síti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Typy, služby a význam počítačových sítí</w:t>
            </w:r>
          </w:p>
          <w:p w:rsidR="00DB5498" w:rsidRPr="00DB5498" w:rsidRDefault="00DB5498" w:rsidP="00C237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F</w:t>
            </w:r>
            <w:r w:rsidRPr="00DB5498">
              <w:rPr>
                <w:rFonts w:eastAsia="Calibri" w:cs="Calibri"/>
                <w:szCs w:val="22"/>
              </w:rPr>
              <w:t xml:space="preserve">ungování sítě: klient, server, </w:t>
            </w:r>
            <w:proofErr w:type="spellStart"/>
            <w:r w:rsidRPr="00DB5498">
              <w:rPr>
                <w:rFonts w:eastAsia="Calibri" w:cs="Calibri"/>
                <w:szCs w:val="22"/>
              </w:rPr>
              <w:t>switch</w:t>
            </w:r>
            <w:proofErr w:type="spellEnd"/>
            <w:r w:rsidRPr="00DB5498">
              <w:rPr>
                <w:rFonts w:eastAsia="Calibri" w:cs="Calibri"/>
                <w:szCs w:val="22"/>
              </w:rPr>
              <w:t>, IP adresa</w:t>
            </w:r>
          </w:p>
        </w:tc>
      </w:tr>
      <w:tr w:rsidR="00DB5498" w:rsidRPr="00DB5498" w:rsidTr="00C35865">
        <w:trPr>
          <w:trHeight w:val="89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I-9-4-03 vybírá nejvhodnější způsob připojení digitálních zařízení do počítačové sítě; uvede příklady sítí a popíše jejich charakteristické znaky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Vysvětlí vrstevníkovi, jak fungují některé služby internetu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Hardware a software</w:t>
            </w:r>
          </w:p>
          <w:p w:rsidR="00DB5498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Struktura a principy internetu</w:t>
            </w:r>
          </w:p>
          <w:p w:rsidR="00DB5498" w:rsidRPr="00DB5498" w:rsidRDefault="00DB5498" w:rsidP="00C358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Princip </w:t>
            </w:r>
            <w:proofErr w:type="spellStart"/>
            <w:r w:rsidRPr="00DB5498">
              <w:rPr>
                <w:rFonts w:eastAsia="Calibri" w:cs="Calibri"/>
                <w:szCs w:val="22"/>
              </w:rPr>
              <w:t>cloudových</w:t>
            </w:r>
            <w:proofErr w:type="spellEnd"/>
            <w:r w:rsidRPr="00DB5498">
              <w:rPr>
                <w:rFonts w:eastAsia="Calibri" w:cs="Calibri"/>
                <w:szCs w:val="22"/>
              </w:rPr>
              <w:t xml:space="preserve"> aplikací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Diskutuje o cílech a metodách hackerů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Bezpečnostní rizika – útoky, nebezpečné aplikace a systémy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Vytvoří myšlenkovou mapu prvků zabezpečení počítače a dat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Zabezpečení počítače a dat</w:t>
            </w:r>
          </w:p>
        </w:tc>
      </w:tr>
      <w:tr w:rsidR="00F44A97" w:rsidRPr="00DB5498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I-9-4-05 dokáže usměrnit svoji činnost tak, aby minimalizoval riziko ztráty či zneužití dat; popíše fungování a diskutuje omezení zabezpečovacích řešení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Diskutuje, čím vším vytváří svou digitální stopu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Digitální </w:t>
            </w:r>
            <w:r w:rsidR="00AE4B2D" w:rsidRPr="00DB5498">
              <w:rPr>
                <w:rFonts w:eastAsia="Calibri" w:cs="Calibri"/>
                <w:szCs w:val="22"/>
              </w:rPr>
              <w:t>stopa (</w:t>
            </w:r>
            <w:r w:rsidRPr="00DB5498">
              <w:rPr>
                <w:rFonts w:eastAsia="Calibri" w:cs="Calibri"/>
                <w:szCs w:val="22"/>
              </w:rPr>
              <w:t xml:space="preserve">obsah a </w:t>
            </w:r>
            <w:proofErr w:type="spellStart"/>
            <w:r w:rsidRPr="00DB5498">
              <w:rPr>
                <w:rFonts w:eastAsia="Calibri" w:cs="Calibri"/>
                <w:szCs w:val="22"/>
              </w:rPr>
              <w:t>metadata</w:t>
            </w:r>
            <w:proofErr w:type="spellEnd"/>
            <w:r w:rsidRPr="00DB5498">
              <w:rPr>
                <w:rFonts w:eastAsia="Calibri" w:cs="Calibri"/>
                <w:szCs w:val="22"/>
              </w:rPr>
              <w:t>)</w:t>
            </w:r>
          </w:p>
        </w:tc>
      </w:tr>
    </w:tbl>
    <w:p w:rsidR="007922D8" w:rsidRDefault="007922D8">
      <w:r>
        <w:br w:type="page"/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F44A97" w:rsidRPr="00DB5498" w:rsidTr="00DB549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F44A97" w:rsidRPr="00DB5498" w:rsidRDefault="00DB5498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DB5498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F44A97" w:rsidRPr="00DB5498" w:rsidTr="00DB549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Default="00DB5498" w:rsidP="00DB54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OSOBNOSTNÍ A SOCIÁLNÍ VÝCHOVA</w:t>
            </w:r>
          </w:p>
          <w:p w:rsidR="00F44A97" w:rsidRPr="00DB5498" w:rsidRDefault="00DB5498" w:rsidP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Komunikace</w:t>
            </w:r>
          </w:p>
        </w:tc>
      </w:tr>
      <w:tr w:rsidR="00F44A97" w:rsidRPr="00DB5498" w:rsidTr="00DB549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Default="00DB54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OSOBNOSTNÍ A SOCIÁLNÍ VÝCHOVA</w:t>
            </w:r>
          </w:p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Rozvoj schopností poznávání</w:t>
            </w:r>
          </w:p>
        </w:tc>
      </w:tr>
      <w:tr w:rsidR="00F44A97" w:rsidRPr="00DB5498" w:rsidTr="00DB549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Default="00DB54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Kooperace a </w:t>
            </w:r>
            <w:proofErr w:type="spellStart"/>
            <w:r w:rsidRPr="00DB5498">
              <w:rPr>
                <w:rFonts w:eastAsia="Calibri" w:cs="Calibri"/>
                <w:szCs w:val="22"/>
              </w:rPr>
              <w:t>kompetice</w:t>
            </w:r>
            <w:proofErr w:type="spellEnd"/>
          </w:p>
        </w:tc>
      </w:tr>
      <w:tr w:rsidR="00F44A97" w:rsidRPr="00DB5498" w:rsidTr="00DB549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Default="00DB54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Řešení problémů a rozhodovací dovednosti</w:t>
            </w:r>
          </w:p>
        </w:tc>
      </w:tr>
      <w:tr w:rsidR="00F44A97" w:rsidRPr="00DB5498" w:rsidTr="00DB549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Default="00DB54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VÝCHOVA DEMOKRATICKÉHO OBČANA </w:t>
            </w:r>
          </w:p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Občanská společnost a škola</w:t>
            </w:r>
          </w:p>
        </w:tc>
      </w:tr>
      <w:tr w:rsidR="00F44A97" w:rsidRPr="00DB5498" w:rsidTr="00DB549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Default="00DB54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MEDIÁLNÍ VÝCHOVA </w:t>
            </w:r>
          </w:p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Práce v realizačním týmu</w:t>
            </w:r>
          </w:p>
        </w:tc>
      </w:tr>
      <w:tr w:rsidR="00F44A97" w:rsidRPr="00DB5498" w:rsidTr="00DB5498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DB5498" w:rsidRDefault="00DB5498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 xml:space="preserve">OSOBNOSTNÍ A SOCIÁLNÍ VÝCHOVA </w:t>
            </w:r>
          </w:p>
          <w:p w:rsidR="00F44A97" w:rsidRPr="00DB5498" w:rsidRDefault="00DB5498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DB5498">
              <w:rPr>
                <w:rFonts w:eastAsia="Calibri" w:cs="Calibri"/>
                <w:szCs w:val="22"/>
              </w:rPr>
              <w:t>Mezilidské vztahy</w:t>
            </w:r>
          </w:p>
        </w:tc>
      </w:tr>
    </w:tbl>
    <w:p w:rsidR="00F44A97" w:rsidRDefault="00F44A97">
      <w:pPr>
        <w:pStyle w:val="Normal0"/>
      </w:pPr>
    </w:p>
    <w:sectPr w:rsidR="00F44A97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34A4" w:rsidRDefault="004734A4" w:rsidP="007922D8">
      <w:pPr>
        <w:spacing w:line="240" w:lineRule="auto"/>
      </w:pPr>
      <w:r>
        <w:separator/>
      </w:r>
    </w:p>
  </w:endnote>
  <w:endnote w:type="continuationSeparator" w:id="0">
    <w:p w:rsidR="004734A4" w:rsidRDefault="004734A4" w:rsidP="007922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922D8" w:rsidRDefault="007922D8" w:rsidP="007922D8">
    <w:pPr>
      <w:tabs>
        <w:tab w:val="center" w:pos="4536"/>
        <w:tab w:val="right" w:pos="14317"/>
      </w:tabs>
      <w:spacing w:line="240" w:lineRule="auto"/>
    </w:pPr>
    <w:r w:rsidRPr="005C28BD">
      <w:rPr>
        <w:i/>
        <w:sz w:val="20"/>
        <w:szCs w:val="20"/>
      </w:rPr>
      <w:t xml:space="preserve">Informatika </w:t>
    </w:r>
    <w:r w:rsidR="00A14F04">
      <w:rPr>
        <w:i/>
        <w:sz w:val="20"/>
        <w:szCs w:val="20"/>
      </w:rPr>
      <w:t>9</w:t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tab/>
    </w:r>
    <w:r w:rsidRPr="005C28BD">
      <w:rPr>
        <w:i/>
        <w:sz w:val="20"/>
        <w:szCs w:val="20"/>
      </w:rPr>
      <w:fldChar w:fldCharType="begin"/>
    </w:r>
    <w:r w:rsidRPr="005C28BD">
      <w:rPr>
        <w:i/>
        <w:sz w:val="20"/>
        <w:szCs w:val="20"/>
      </w:rPr>
      <w:instrText>PAGE   \* MERGEFORMAT</w:instrText>
    </w:r>
    <w:r w:rsidRPr="005C28BD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5C28BD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34A4" w:rsidRDefault="004734A4" w:rsidP="007922D8">
      <w:pPr>
        <w:spacing w:line="240" w:lineRule="auto"/>
      </w:pPr>
      <w:r>
        <w:separator/>
      </w:r>
    </w:p>
  </w:footnote>
  <w:footnote w:type="continuationSeparator" w:id="0">
    <w:p w:rsidR="004734A4" w:rsidRDefault="004734A4" w:rsidP="007922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02C5" w:rsidRPr="009002C5" w:rsidRDefault="00FA3AAB" w:rsidP="007922D8">
    <w:pPr>
      <w:keepLines/>
      <w:tabs>
        <w:tab w:val="center" w:pos="4536"/>
        <w:tab w:val="right" w:pos="14317"/>
      </w:tabs>
      <w:spacing w:before="240" w:line="259" w:lineRule="auto"/>
      <w:jc w:val="left"/>
      <w:rPr>
        <w:rFonts w:eastAsia="Times New Roman" w:cstheme="majorBidi"/>
        <w:bCs/>
        <w:i/>
        <w:sz w:val="20"/>
        <w:szCs w:val="32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r w:rsidRPr="009002C5">
      <w:rPr>
        <w:rFonts w:eastAsia="Times New Roman" w:cstheme="majorBidi"/>
        <w:bCs/>
        <w:i/>
        <w:sz w:val="20"/>
        <w:szCs w:val="32"/>
      </w:rPr>
      <w:t>Základní škola Antonína Bratršovského, Saskova 34/2080, Jablonec nad Nisou</w:t>
    </w:r>
    <w:r w:rsidRPr="009002C5">
      <w:rPr>
        <w:rFonts w:eastAsia="Times New Roman" w:cstheme="majorBidi"/>
        <w:bCs/>
        <w:i/>
        <w:sz w:val="20"/>
        <w:szCs w:val="32"/>
      </w:rPr>
      <w:tab/>
      <w:t>ŠVP ZV Škola pro život, platnost od 1. 9. 2024</w:t>
    </w:r>
    <w:bookmarkEnd w:id="1"/>
    <w:bookmarkEnd w:id="2"/>
  </w:p>
  <w:bookmarkEnd w:id="3"/>
  <w:bookmarkEnd w:id="4"/>
  <w:bookmarkEnd w:id="5"/>
  <w:p w:rsidR="007922D8" w:rsidRPr="009002C5" w:rsidRDefault="007922D8" w:rsidP="007922D8">
    <w:pPr>
      <w:tabs>
        <w:tab w:val="center" w:pos="4536"/>
        <w:tab w:val="right" w:pos="9072"/>
      </w:tabs>
      <w:spacing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A97"/>
    <w:rsid w:val="00143370"/>
    <w:rsid w:val="004734A4"/>
    <w:rsid w:val="007922D8"/>
    <w:rsid w:val="00A14F04"/>
    <w:rsid w:val="00AE4B2D"/>
    <w:rsid w:val="00DB5498"/>
    <w:rsid w:val="00F44A97"/>
    <w:rsid w:val="00FA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5405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F8908-C434-4256-9843-C910AF665A2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C27A251-3CAC-49FB-BC90-B21DA6EF8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654</Words>
  <Characters>3861</Characters>
  <Application>Microsoft Office Word</Application>
  <DocSecurity>0</DocSecurity>
  <Lines>32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2024-09-10T13:31:00Z</dcterms:created>
  <dcterms:modified xsi:type="dcterms:W3CDTF">2024-09-24T07:21:00Z</dcterms:modified>
</cp:coreProperties>
</file>