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0D3" w:rsidRDefault="00C64A26">
      <w:pPr>
        <w:pStyle w:val="Heading10"/>
        <w:spacing w:before="0" w:after="322"/>
      </w:pPr>
      <w:r>
        <w:t>Příprava na přijímací zkoušky z</w:t>
      </w:r>
      <w:r w:rsidR="00075BD8">
        <w:t> </w:t>
      </w:r>
      <w:r>
        <w:t>matematiky</w:t>
      </w:r>
      <w:r w:rsidR="00075BD8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7212"/>
      </w:tblGrid>
      <w:tr w:rsidR="005570D3" w:rsidRPr="00075BD8" w:rsidTr="00D6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075BD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075BD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Určuje druhou mocninu a odmocninu pomocí tabulek a kapesního kalkulátoru.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Druhá mocnina a odmocnina.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Zná Pythagorovu větu a používá ji v praxi.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Pythagorova věta.</w:t>
            </w:r>
          </w:p>
        </w:tc>
      </w:tr>
      <w:tr w:rsidR="00075BD8" w:rsidRPr="00075BD8" w:rsidTr="00075BD8">
        <w:trPr>
          <w:trHeight w:val="833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Určuje mocniny s přirozeným mocnitelem.</w:t>
            </w:r>
          </w:p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Provádí základní početní operace s mocninami.</w:t>
            </w:r>
          </w:p>
          <w:p w:rsidR="00075BD8" w:rsidRPr="00075BD8" w:rsidRDefault="00075BD8" w:rsidP="00217E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Zapisuje dané číslo v desítkové soustavě ve tvaru a.10ⁿ, kde 1≤ a≤</w:t>
            </w:r>
            <w:proofErr w:type="gramStart"/>
            <w:r w:rsidRPr="00075BD8">
              <w:rPr>
                <w:rFonts w:eastAsia="Calibri" w:cs="Calibri"/>
                <w:szCs w:val="22"/>
              </w:rPr>
              <w:t>10 .</w:t>
            </w:r>
            <w:proofErr w:type="gramEnd"/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Mocniny s přirozeným mocnitelem.</w:t>
            </w:r>
          </w:p>
          <w:p w:rsidR="00075BD8" w:rsidRPr="00075BD8" w:rsidRDefault="00075BD8" w:rsidP="00B7210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Operace s mocninami.</w:t>
            </w:r>
          </w:p>
          <w:p w:rsidR="00075BD8" w:rsidRPr="00075BD8" w:rsidRDefault="00075BD8" w:rsidP="00A45D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075BD8" w:rsidRPr="00075BD8" w:rsidTr="009447FF">
        <w:trPr>
          <w:trHeight w:val="582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Řeší slovní úlohy z praxe (i pro případ, že procentová část je větší než celek).</w:t>
            </w:r>
          </w:p>
          <w:p w:rsidR="00075BD8" w:rsidRPr="00075BD8" w:rsidRDefault="00075BD8" w:rsidP="00AC198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Řeší úlohy logicky přechodem přes 1 %.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Slovní úlohy s procenty.</w:t>
            </w:r>
          </w:p>
          <w:p w:rsidR="00075BD8" w:rsidRPr="00075BD8" w:rsidRDefault="00075BD8" w:rsidP="009447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Určuje hodnotu číselného výrazu.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Číselný výraz a jeho hodnota.</w:t>
            </w:r>
          </w:p>
        </w:tc>
      </w:tr>
      <w:tr w:rsidR="00075BD8" w:rsidRPr="00075BD8" w:rsidTr="00A74CA7">
        <w:trPr>
          <w:trHeight w:val="1074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Zapisuje výraz s proměnnou;</w:t>
            </w:r>
            <w:r w:rsidRPr="00075BD8">
              <w:rPr>
                <w:rFonts w:eastAsia="Calibri" w:cs="Calibri"/>
                <w:szCs w:val="22"/>
              </w:rPr>
              <w:br/>
              <w:t>Provádí početní operace s odlišnými výrazy.</w:t>
            </w:r>
            <w:r w:rsidRPr="00075BD8">
              <w:rPr>
                <w:rFonts w:eastAsia="Calibri" w:cs="Calibri"/>
                <w:szCs w:val="22"/>
              </w:rPr>
              <w:br/>
              <w:t>Násobí výraz jednočlenem.</w:t>
            </w:r>
            <w:r w:rsidRPr="00075BD8">
              <w:rPr>
                <w:rFonts w:eastAsia="Calibri" w:cs="Calibri"/>
                <w:szCs w:val="22"/>
              </w:rPr>
              <w:br/>
              <w:t>Upravuje výraz vytýkáním před závorkou.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Proměnná.</w:t>
            </w:r>
          </w:p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Výraz s proměnnou.</w:t>
            </w:r>
          </w:p>
          <w:p w:rsidR="00075BD8" w:rsidRPr="00075BD8" w:rsidRDefault="00075BD8" w:rsidP="00A74CA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Početní operace s výrazy.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Užívá vzorce (</w:t>
            </w:r>
            <w:proofErr w:type="spellStart"/>
            <w:r w:rsidRPr="00075BD8">
              <w:rPr>
                <w:rFonts w:eastAsia="Calibri" w:cs="Calibri"/>
                <w:szCs w:val="22"/>
              </w:rPr>
              <w:t>a±</w:t>
            </w:r>
            <w:proofErr w:type="gramStart"/>
            <w:r w:rsidRPr="00075BD8">
              <w:rPr>
                <w:rFonts w:eastAsia="Calibri" w:cs="Calibri"/>
                <w:szCs w:val="22"/>
              </w:rPr>
              <w:t>b</w:t>
            </w:r>
            <w:proofErr w:type="spellEnd"/>
            <w:r w:rsidRPr="00075BD8">
              <w:rPr>
                <w:rFonts w:eastAsia="Calibri" w:cs="Calibri"/>
                <w:szCs w:val="22"/>
              </w:rPr>
              <w:t>)²</w:t>
            </w:r>
            <w:proofErr w:type="gramEnd"/>
            <w:r w:rsidRPr="00075BD8">
              <w:rPr>
                <w:rFonts w:eastAsia="Calibri" w:cs="Calibri"/>
                <w:szCs w:val="22"/>
              </w:rPr>
              <w:t>, a²–b² 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Užití vzorců.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Řeší slovní úlohy matematizováním reálných situací podle logické úvahy a kombinačního úsudku.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Ekvivalentní úpravy lineárních rovnic.</w:t>
            </w:r>
            <w:r w:rsidRPr="00075BD8">
              <w:rPr>
                <w:rFonts w:eastAsia="Calibri" w:cs="Calibri"/>
                <w:szCs w:val="22"/>
              </w:rPr>
              <w:br/>
              <w:t>Zkouška.</w:t>
            </w:r>
            <w:r w:rsidRPr="00075BD8">
              <w:rPr>
                <w:rFonts w:eastAsia="Calibri" w:cs="Calibri"/>
                <w:szCs w:val="22"/>
              </w:rPr>
              <w:br/>
              <w:t>Slovní úlohy.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Vyjadřuje neznámou ze vzorce a řeší úlohy z praxe.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Ekvivalentní úpravy lineárních rovnic.</w:t>
            </w:r>
            <w:r w:rsidRPr="00075BD8">
              <w:rPr>
                <w:rFonts w:eastAsia="Calibri" w:cs="Calibri"/>
                <w:szCs w:val="22"/>
              </w:rPr>
              <w:br/>
              <w:t>Zkouška.</w:t>
            </w:r>
            <w:r w:rsidRPr="00075BD8">
              <w:rPr>
                <w:rFonts w:eastAsia="Calibri" w:cs="Calibri"/>
                <w:szCs w:val="22"/>
              </w:rPr>
              <w:br/>
              <w:t>Slovní úlohy.</w:t>
            </w:r>
          </w:p>
        </w:tc>
      </w:tr>
      <w:tr w:rsidR="00075BD8" w:rsidRPr="00075BD8" w:rsidTr="00AC2166">
        <w:trPr>
          <w:trHeight w:val="896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Vyhledává potřebné údaje v tabulce, diagramu a grafu.</w:t>
            </w:r>
          </w:p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Převádí údaje z textu do tabulky, diagramu a grafu a naopak.</w:t>
            </w:r>
          </w:p>
          <w:p w:rsidR="00075BD8" w:rsidRPr="00075BD8" w:rsidRDefault="00075BD8" w:rsidP="00AC21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Interpretuje výsledky získané porovnáváním.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Slovní úlohy zadané tabulkami, grafy a diagramy.</w:t>
            </w:r>
          </w:p>
          <w:p w:rsidR="00075BD8" w:rsidRPr="00075BD8" w:rsidRDefault="00075BD8" w:rsidP="00527A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Pozná rozdíly mezi přímou a nepřímou úměrností a řeší úlohy.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Přímá a nepřímá úměrnost. Trojčlenka.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Sestrojuje množiny bodů dané vlastnosti.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Množiny bodů dané vlastnosti.</w:t>
            </w:r>
          </w:p>
        </w:tc>
      </w:tr>
      <w:tr w:rsidR="00075BD8" w:rsidRPr="00075BD8" w:rsidTr="000358C9">
        <w:trPr>
          <w:trHeight w:val="582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Řeší konstrukční úlohy na sestrojování trojúhelníků a čtyřúhelníků.</w:t>
            </w:r>
          </w:p>
          <w:p w:rsidR="00075BD8" w:rsidRPr="00075BD8" w:rsidRDefault="00075BD8" w:rsidP="000358C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Používá základní pravidla přesného rýsování.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Pr="00075BD8" w:rsidRDefault="00075BD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Konstrukční úlohy.</w:t>
            </w:r>
          </w:p>
          <w:p w:rsidR="00075BD8" w:rsidRPr="00075BD8" w:rsidRDefault="00075BD8" w:rsidP="005A1E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C64A26" w:rsidRPr="00075BD8" w:rsidTr="00D42424">
        <w:trPr>
          <w:trHeight w:val="582"/>
        </w:trPr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4A26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Sestrojuje tečnu v daném bodě a z daného bodu ležícího vně kružnice.</w:t>
            </w:r>
            <w:r w:rsidRPr="00075BD8">
              <w:rPr>
                <w:rFonts w:eastAsia="Calibri" w:cs="Calibri"/>
                <w:szCs w:val="22"/>
              </w:rPr>
              <w:br/>
              <w:t>Určuje vzájemnou polohu kružnice a přímky a dvou kružnic.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4A26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Kruh, kružnice.</w:t>
            </w:r>
          </w:p>
          <w:p w:rsidR="00C64A26" w:rsidRPr="00075BD8" w:rsidRDefault="00C64A26" w:rsidP="00D4242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Vzájemná poloha dvou kružnic.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lastRenderedPageBreak/>
              <w:t>Vypočítává délku kružnice, obsah a obvod kruhu.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Obsah kruhu, délka kružnice.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Vypočítává objem a povrch válce.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Objem a povrch válce.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Sestrojí síť válce.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Síť válce.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Řeší slovní úlohy.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 xml:space="preserve">Slovní úlohy 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Využívá poznatků při výpočtu délek stran pravoúhlého trojúhelníku.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Výpočet délek stran v pravoúhlém trojúhelníku.</w:t>
            </w:r>
          </w:p>
        </w:tc>
      </w:tr>
      <w:tr w:rsidR="005570D3" w:rsidRPr="00075BD8" w:rsidTr="00075BD8"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Využívá poznatky ve slovních úlohách.</w:t>
            </w:r>
          </w:p>
        </w:tc>
        <w:tc>
          <w:tcPr>
            <w:tcW w:w="25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Užití Pythagorovy věty.</w:t>
            </w:r>
          </w:p>
        </w:tc>
      </w:tr>
      <w:tr w:rsidR="005570D3" w:rsidRPr="00075BD8" w:rsidTr="00075BD8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70D3" w:rsidRPr="00075BD8" w:rsidRDefault="00C64A2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75BD8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5570D3" w:rsidRPr="00075BD8" w:rsidTr="00075BD8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Default="00C64A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OSOBNOSTNÍ A SOCIÁLNÍ VÝCHOVA</w:t>
            </w:r>
          </w:p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5570D3" w:rsidRPr="00075BD8" w:rsidTr="00075BD8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Default="00C64A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OSOBNOSTNÍ A SOCIÁLNÍ VÝCHOVA</w:t>
            </w:r>
          </w:p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075BD8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5570D3" w:rsidRPr="00075BD8" w:rsidTr="00075BD8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Default="00C64A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OSOBNOSTNÍ A SOCIÁLNÍ VÝCHOVA</w:t>
            </w:r>
          </w:p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5570D3" w:rsidRPr="00075BD8" w:rsidTr="00075BD8">
        <w:tc>
          <w:tcPr>
            <w:tcW w:w="5000" w:type="pct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5BD8" w:rsidRDefault="00C64A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5570D3" w:rsidRPr="00075BD8" w:rsidRDefault="00C64A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5BD8">
              <w:rPr>
                <w:rFonts w:eastAsia="Calibri" w:cs="Calibri"/>
                <w:szCs w:val="22"/>
              </w:rPr>
              <w:t>Objevujeme Evropu a svět</w:t>
            </w:r>
          </w:p>
        </w:tc>
      </w:tr>
    </w:tbl>
    <w:p w:rsidR="005570D3" w:rsidRDefault="00C64A26">
      <w:pPr>
        <w:pStyle w:val="Normal0"/>
      </w:pPr>
      <w:r>
        <w:t xml:space="preserve">  </w:t>
      </w:r>
    </w:p>
    <w:sectPr w:rsidR="005570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B7E" w:rsidRDefault="003A3B7E" w:rsidP="00303473">
      <w:pPr>
        <w:spacing w:line="240" w:lineRule="auto"/>
      </w:pPr>
      <w:r>
        <w:separator/>
      </w:r>
    </w:p>
  </w:endnote>
  <w:endnote w:type="continuationSeparator" w:id="0">
    <w:p w:rsidR="003A3B7E" w:rsidRDefault="003A3B7E" w:rsidP="00303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73" w:rsidRDefault="0030347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73" w:rsidRDefault="00303473" w:rsidP="00303473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Příprava na přijíma</w:t>
    </w:r>
    <w:bookmarkStart w:id="5" w:name="_GoBack"/>
    <w:bookmarkEnd w:id="5"/>
    <w:r>
      <w:rPr>
        <w:i/>
        <w:sz w:val="20"/>
        <w:szCs w:val="20"/>
      </w:rPr>
      <w:t>cí zkoušky z matematiky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73" w:rsidRDefault="0030347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B7E" w:rsidRDefault="003A3B7E" w:rsidP="00303473">
      <w:pPr>
        <w:spacing w:line="240" w:lineRule="auto"/>
      </w:pPr>
      <w:r>
        <w:separator/>
      </w:r>
    </w:p>
  </w:footnote>
  <w:footnote w:type="continuationSeparator" w:id="0">
    <w:p w:rsidR="003A3B7E" w:rsidRDefault="003A3B7E" w:rsidP="00303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73" w:rsidRDefault="0030347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73" w:rsidRPr="00303473" w:rsidRDefault="00303473" w:rsidP="00303473">
    <w:pPr>
      <w:tabs>
        <w:tab w:val="center" w:pos="4536"/>
        <w:tab w:val="right" w:pos="14317"/>
      </w:tabs>
      <w:rPr>
        <w:rFonts w:ascii="Calibri" w:hAnsi="Calibri"/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r w:rsidRPr="00303473">
      <w:rPr>
        <w:rFonts w:ascii="Calibri" w:hAnsi="Calibri"/>
        <w:i/>
        <w:sz w:val="20"/>
        <w:szCs w:val="20"/>
      </w:rPr>
      <w:t>Základní škola Antonína Bratršovského, Saskova 34/2080, Jablonec nad Nisou</w:t>
    </w:r>
    <w:r w:rsidRPr="00303473">
      <w:rPr>
        <w:rFonts w:ascii="Calibri" w:hAnsi="Calibri"/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p w:rsidR="00303473" w:rsidRDefault="0030347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73" w:rsidRDefault="0030347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D3"/>
    <w:rsid w:val="00075BD8"/>
    <w:rsid w:val="00303473"/>
    <w:rsid w:val="003A3B7E"/>
    <w:rsid w:val="005570D3"/>
    <w:rsid w:val="00C64A26"/>
    <w:rsid w:val="00D67C00"/>
    <w:rsid w:val="00E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D69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7840-7F98-4222-A09E-E4C3631B78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35E239-E8ED-4775-9E78-04717706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2024-09-11T20:35:00Z</dcterms:created>
  <dcterms:modified xsi:type="dcterms:W3CDTF">2024-09-23T19:02:00Z</dcterms:modified>
</cp:coreProperties>
</file>