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03C" w:rsidRDefault="00773E14">
      <w:pPr>
        <w:pStyle w:val="Heading10"/>
        <w:spacing w:before="0" w:after="322"/>
      </w:pPr>
      <w:r>
        <w:t xml:space="preserve">Pracovní činnosti </w:t>
      </w:r>
      <w:r w:rsidR="00F616A3">
        <w:t>3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D7103C" w:rsidRPr="00F616A3" w:rsidTr="00F61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103C" w:rsidRPr="00F616A3" w:rsidRDefault="00F616A3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F616A3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103C" w:rsidRPr="00F616A3" w:rsidRDefault="00F616A3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F616A3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103C" w:rsidRPr="00F616A3" w:rsidRDefault="00F616A3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F616A3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F616A3" w:rsidRPr="00F616A3" w:rsidTr="00720ABE">
        <w:trPr>
          <w:trHeight w:val="3269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616A3" w:rsidRPr="00F616A3" w:rsidRDefault="00F616A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616A3">
              <w:rPr>
                <w:rFonts w:eastAsia="Calibri" w:cs="Calibri"/>
                <w:szCs w:val="22"/>
              </w:rPr>
              <w:t>ČSP-3-1-01 vytváří jednoduchými postupy různé předměty z tradičních i netradičních materiálů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616A3" w:rsidRPr="00F616A3" w:rsidRDefault="00F616A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616A3">
              <w:rPr>
                <w:rFonts w:eastAsia="Calibri" w:cs="Calibri"/>
                <w:szCs w:val="22"/>
              </w:rPr>
              <w:t>Umí mačkat, trhat, lepit, polepovat, přesně stříhat, vystřihovat, překládat a skládat papír</w:t>
            </w:r>
          </w:p>
          <w:p w:rsidR="00F616A3" w:rsidRPr="00F616A3" w:rsidRDefault="00F616A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616A3">
              <w:rPr>
                <w:rFonts w:eastAsia="Calibri" w:cs="Calibri"/>
                <w:szCs w:val="22"/>
              </w:rPr>
              <w:t>Umí vytvářet jednoduché prostorové tvary z papíru a kartonu</w:t>
            </w:r>
          </w:p>
          <w:p w:rsidR="00F616A3" w:rsidRPr="00F616A3" w:rsidRDefault="00F616A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616A3">
              <w:rPr>
                <w:rFonts w:eastAsia="Calibri" w:cs="Calibri"/>
                <w:szCs w:val="22"/>
              </w:rPr>
              <w:t>Dovede navlékat, aranžovat, dotvářet, opracovávat a třídit při sběru přírodní materiál</w:t>
            </w:r>
          </w:p>
          <w:p w:rsidR="00F616A3" w:rsidRPr="00F616A3" w:rsidRDefault="00F616A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616A3">
              <w:rPr>
                <w:rFonts w:eastAsia="Calibri" w:cs="Calibri"/>
                <w:szCs w:val="22"/>
              </w:rPr>
              <w:t>Umí navléknout jehlu, udělat uzel, stříhat textil</w:t>
            </w:r>
          </w:p>
          <w:p w:rsidR="00F616A3" w:rsidRPr="00F616A3" w:rsidRDefault="00F616A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616A3">
              <w:rPr>
                <w:rFonts w:eastAsia="Calibri" w:cs="Calibri"/>
                <w:szCs w:val="22"/>
              </w:rPr>
              <w:t>Umí přišít knoflíky</w:t>
            </w:r>
          </w:p>
          <w:p w:rsidR="00F616A3" w:rsidRPr="00F616A3" w:rsidRDefault="00F616A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616A3">
              <w:rPr>
                <w:rFonts w:eastAsia="Calibri" w:cs="Calibri"/>
                <w:szCs w:val="22"/>
              </w:rPr>
              <w:t>Umí slepit textilii, vyrobí jednoduchý textilní výrobek</w:t>
            </w:r>
          </w:p>
          <w:p w:rsidR="00F616A3" w:rsidRPr="00F616A3" w:rsidRDefault="00F616A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616A3">
              <w:rPr>
                <w:rFonts w:eastAsia="Calibri" w:cs="Calibri"/>
                <w:szCs w:val="22"/>
              </w:rPr>
              <w:t>Při modelování z různých hmot se seznamuje s lidovými tradicemi (svátky)</w:t>
            </w:r>
          </w:p>
          <w:p w:rsidR="00F616A3" w:rsidRPr="00F616A3" w:rsidRDefault="00F616A3" w:rsidP="001F364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616A3">
              <w:rPr>
                <w:rFonts w:eastAsia="Calibri" w:cs="Calibri"/>
                <w:szCs w:val="22"/>
              </w:rPr>
              <w:t>Používá kreativní vyšívání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616A3" w:rsidRPr="00F616A3" w:rsidRDefault="00F616A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616A3">
              <w:rPr>
                <w:rFonts w:eastAsia="Calibri" w:cs="Calibri"/>
                <w:szCs w:val="22"/>
              </w:rPr>
              <w:t>Práce s drobným materiálem (vlastnosti materiálů, funkce a využití pracovních pomůcek a nástrojů, jednoduché pracovní postupy), papír, karton, přírodniny, modelování</w:t>
            </w:r>
          </w:p>
        </w:tc>
      </w:tr>
      <w:tr w:rsidR="00D7103C" w:rsidRPr="00F616A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103C" w:rsidRPr="00F616A3" w:rsidRDefault="00773E1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616A3">
              <w:rPr>
                <w:rFonts w:eastAsia="Calibri" w:cs="Calibri"/>
                <w:szCs w:val="22"/>
              </w:rPr>
              <w:t>ČSP-3-1-02 pracuje podle slovního návodu a předlohy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103C" w:rsidRPr="00F616A3" w:rsidRDefault="00773E1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616A3">
              <w:rPr>
                <w:rFonts w:eastAsia="Calibri" w:cs="Calibri"/>
                <w:szCs w:val="22"/>
              </w:rPr>
              <w:t>Pracuje podle slovního návodu, samostatně podle jednoduché předlohy a náčrtu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103C" w:rsidRPr="00F616A3" w:rsidRDefault="00773E1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616A3">
              <w:rPr>
                <w:rFonts w:eastAsia="Calibri" w:cs="Calibri"/>
                <w:szCs w:val="22"/>
              </w:rPr>
              <w:t>Práce s papírem a drobným materiálem, konstrukční činnosti</w:t>
            </w:r>
          </w:p>
        </w:tc>
      </w:tr>
      <w:tr w:rsidR="00F616A3" w:rsidRPr="00F616A3" w:rsidTr="004811C9">
        <w:trPr>
          <w:trHeight w:val="1074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616A3" w:rsidRPr="00F616A3" w:rsidRDefault="00F616A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616A3">
              <w:rPr>
                <w:rFonts w:eastAsia="Calibri" w:cs="Calibri"/>
                <w:szCs w:val="22"/>
              </w:rPr>
              <w:t>ČSP-3-2-01 zvládá elementární dovednosti a činnosti při práci se stavebnicemi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616A3" w:rsidRPr="00F616A3" w:rsidRDefault="00F616A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616A3">
              <w:rPr>
                <w:rFonts w:eastAsia="Calibri" w:cs="Calibri"/>
                <w:szCs w:val="22"/>
              </w:rPr>
              <w:t>Dovede sestavovat stavebnicové prvky, umí montovat a demontovat stavebnici, poradí si s jednoduchým návodem</w:t>
            </w:r>
          </w:p>
          <w:p w:rsidR="00F616A3" w:rsidRPr="00F616A3" w:rsidRDefault="00F616A3" w:rsidP="0009158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616A3">
              <w:rPr>
                <w:rFonts w:eastAsia="Calibri" w:cs="Calibri"/>
                <w:szCs w:val="22"/>
              </w:rPr>
              <w:t>Zapojuje se do práce ve skupině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616A3" w:rsidRPr="00F616A3" w:rsidRDefault="00F616A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616A3">
              <w:rPr>
                <w:rFonts w:eastAsia="Calibri" w:cs="Calibri"/>
                <w:szCs w:val="22"/>
              </w:rPr>
              <w:t>Konstrukční činnosti – práce se stavebnicemi</w:t>
            </w:r>
          </w:p>
        </w:tc>
      </w:tr>
      <w:tr w:rsidR="00F616A3" w:rsidRPr="00F616A3" w:rsidTr="00DE0B58">
        <w:trPr>
          <w:trHeight w:val="851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616A3" w:rsidRPr="00F616A3" w:rsidRDefault="00F616A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616A3">
              <w:rPr>
                <w:rFonts w:eastAsia="Calibri" w:cs="Calibri"/>
                <w:szCs w:val="22"/>
              </w:rPr>
              <w:t>ČSP-3-3-02 pečuje o nenáročné rostliny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616A3" w:rsidRPr="00F616A3" w:rsidRDefault="00F616A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616A3">
              <w:rPr>
                <w:rFonts w:eastAsia="Calibri" w:cs="Calibri"/>
                <w:szCs w:val="22"/>
              </w:rPr>
              <w:t>Zná základy péče o pokojové rostliny (otírání listů, zalévání, kypření, hnojení, přesazování)</w:t>
            </w:r>
          </w:p>
          <w:p w:rsidR="00F616A3" w:rsidRPr="00F616A3" w:rsidRDefault="00F616A3" w:rsidP="00DE0B5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616A3">
              <w:rPr>
                <w:rFonts w:eastAsia="Calibri" w:cs="Calibri"/>
                <w:szCs w:val="22"/>
              </w:rPr>
              <w:t>Umí zasít semena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616A3" w:rsidRPr="00F616A3" w:rsidRDefault="00F616A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616A3">
              <w:rPr>
                <w:rFonts w:eastAsia="Calibri" w:cs="Calibri"/>
                <w:szCs w:val="22"/>
              </w:rPr>
              <w:t>Pěstitelské práce – základní podmínky pro pěstování rostlin (i pokojových), pěstování ze semen</w:t>
            </w:r>
          </w:p>
        </w:tc>
      </w:tr>
      <w:tr w:rsidR="00D7103C" w:rsidRPr="00F616A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103C" w:rsidRPr="00F616A3" w:rsidRDefault="00773E1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616A3">
              <w:rPr>
                <w:rFonts w:eastAsia="Calibri" w:cs="Calibri"/>
                <w:szCs w:val="22"/>
              </w:rPr>
              <w:t>ČSP-3-3-01 provádí pozorování přírody, zaznamená a zhodnotí výsledky pozorování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103C" w:rsidRPr="00F616A3" w:rsidRDefault="00773E1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616A3">
              <w:rPr>
                <w:rFonts w:eastAsia="Calibri" w:cs="Calibri"/>
                <w:szCs w:val="22"/>
              </w:rPr>
              <w:t>Provádí pozorování při pěstování rostlin ze semen a zhodnotí výsledky pozorování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103C" w:rsidRPr="00F616A3" w:rsidRDefault="00773E1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616A3">
              <w:rPr>
                <w:rFonts w:eastAsia="Calibri" w:cs="Calibri"/>
                <w:szCs w:val="22"/>
              </w:rPr>
              <w:t xml:space="preserve">Pěstitelské </w:t>
            </w:r>
            <w:r w:rsidR="00F616A3" w:rsidRPr="00F616A3">
              <w:rPr>
                <w:rFonts w:eastAsia="Calibri" w:cs="Calibri"/>
                <w:szCs w:val="22"/>
              </w:rPr>
              <w:t>práce – základní</w:t>
            </w:r>
            <w:r w:rsidRPr="00F616A3">
              <w:rPr>
                <w:rFonts w:eastAsia="Calibri" w:cs="Calibri"/>
                <w:szCs w:val="22"/>
              </w:rPr>
              <w:t xml:space="preserve"> podmínky pro pěstování rostlin (i pokojových), pěstování ze semen</w:t>
            </w:r>
          </w:p>
        </w:tc>
      </w:tr>
      <w:tr w:rsidR="00D7103C" w:rsidRPr="00F616A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103C" w:rsidRPr="00F616A3" w:rsidRDefault="00773E1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616A3">
              <w:rPr>
                <w:rFonts w:eastAsia="Calibri" w:cs="Calibri"/>
                <w:szCs w:val="22"/>
              </w:rPr>
              <w:t>ČSP-3-4-02 chová se vhodně při stolování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103C" w:rsidRPr="00F616A3" w:rsidRDefault="00773E1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616A3">
              <w:rPr>
                <w:rFonts w:eastAsia="Calibri" w:cs="Calibri"/>
                <w:szCs w:val="22"/>
              </w:rPr>
              <w:t>Ovládá návyky při stolování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103C" w:rsidRPr="00F616A3" w:rsidRDefault="00773E1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616A3">
              <w:rPr>
                <w:rFonts w:eastAsia="Calibri" w:cs="Calibri"/>
                <w:szCs w:val="22"/>
              </w:rPr>
              <w:t xml:space="preserve">Příprava </w:t>
            </w:r>
            <w:r w:rsidR="00F616A3" w:rsidRPr="00F616A3">
              <w:rPr>
                <w:rFonts w:eastAsia="Calibri" w:cs="Calibri"/>
                <w:szCs w:val="22"/>
              </w:rPr>
              <w:t>pokrmů – základní</w:t>
            </w:r>
            <w:r w:rsidRPr="00F616A3">
              <w:rPr>
                <w:rFonts w:eastAsia="Calibri" w:cs="Calibri"/>
                <w:szCs w:val="22"/>
              </w:rPr>
              <w:t xml:space="preserve"> vybavení kuchyně, výběr a nákup potravin, jednoduchá úprava stolu, pravidla správného stolování</w:t>
            </w:r>
          </w:p>
        </w:tc>
      </w:tr>
      <w:tr w:rsidR="00F616A3" w:rsidRPr="00F616A3" w:rsidTr="00753B6E">
        <w:trPr>
          <w:trHeight w:val="1611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616A3" w:rsidRPr="00F616A3" w:rsidRDefault="00F616A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616A3">
              <w:rPr>
                <w:rFonts w:eastAsia="Calibri" w:cs="Calibri"/>
                <w:szCs w:val="22"/>
              </w:rPr>
              <w:lastRenderedPageBreak/>
              <w:t>ČSP-3-4-01 připraví tabuli pro jednoduché stolování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616A3" w:rsidRPr="00F616A3" w:rsidRDefault="00F616A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616A3">
              <w:rPr>
                <w:rFonts w:eastAsia="Calibri" w:cs="Calibri"/>
                <w:szCs w:val="22"/>
              </w:rPr>
              <w:t>Připraví jednoduchou tabuli pro stolování (včetně výzdoby)</w:t>
            </w:r>
          </w:p>
          <w:p w:rsidR="00F616A3" w:rsidRPr="00F616A3" w:rsidRDefault="00F616A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616A3">
              <w:rPr>
                <w:rFonts w:eastAsia="Calibri" w:cs="Calibri"/>
                <w:szCs w:val="22"/>
              </w:rPr>
              <w:t>Ve skupině připraví jednoduchý pokrm (studená kuchyně)</w:t>
            </w:r>
          </w:p>
          <w:p w:rsidR="00F616A3" w:rsidRPr="00F616A3" w:rsidRDefault="00F616A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616A3">
              <w:rPr>
                <w:rFonts w:eastAsia="Calibri" w:cs="Calibri"/>
                <w:szCs w:val="22"/>
              </w:rPr>
              <w:t>Udržuje pořádek a čistotu pracovních ploch</w:t>
            </w:r>
          </w:p>
          <w:p w:rsidR="00F616A3" w:rsidRPr="00F616A3" w:rsidRDefault="00F616A3" w:rsidP="00B03AE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616A3">
              <w:rPr>
                <w:rFonts w:eastAsia="Calibri" w:cs="Calibri"/>
                <w:szCs w:val="22"/>
              </w:rPr>
              <w:t>Orientuje se v základním vybavení kuchyně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616A3" w:rsidRPr="00F616A3" w:rsidRDefault="00F616A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616A3">
              <w:rPr>
                <w:rFonts w:eastAsia="Calibri" w:cs="Calibri"/>
                <w:szCs w:val="22"/>
              </w:rPr>
              <w:t>Příprava pokrmů – základní vybavení kuchyně, výběr a nákup potravin, jednoduchá úprava stolu, pravidla správného stolování</w:t>
            </w:r>
          </w:p>
        </w:tc>
      </w:tr>
      <w:tr w:rsidR="00D7103C" w:rsidRPr="00F616A3" w:rsidTr="00F616A3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103C" w:rsidRPr="00F616A3" w:rsidRDefault="00773E14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F616A3">
              <w:rPr>
                <w:rFonts w:eastAsia="Calibri" w:cs="Calibri"/>
                <w:b/>
                <w:bCs/>
                <w:szCs w:val="22"/>
              </w:rPr>
              <w:t>Průřezová témata, přesahy, souvislosti</w:t>
            </w:r>
          </w:p>
        </w:tc>
      </w:tr>
      <w:tr w:rsidR="00D7103C" w:rsidRPr="00F616A3" w:rsidTr="00F616A3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616A3" w:rsidRDefault="00773E14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F616A3">
              <w:rPr>
                <w:rFonts w:eastAsia="Calibri" w:cs="Calibri"/>
                <w:szCs w:val="22"/>
              </w:rPr>
              <w:t xml:space="preserve">OSOBNOSTNÍ A SOCIÁLNÍ VÝCHOVA </w:t>
            </w:r>
          </w:p>
          <w:p w:rsidR="00D7103C" w:rsidRPr="00F616A3" w:rsidRDefault="00773E1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616A3">
              <w:rPr>
                <w:rFonts w:eastAsia="Calibri" w:cs="Calibri"/>
                <w:szCs w:val="22"/>
              </w:rPr>
              <w:t xml:space="preserve">Seberegulace a </w:t>
            </w:r>
            <w:proofErr w:type="spellStart"/>
            <w:r w:rsidRPr="00F616A3">
              <w:rPr>
                <w:rFonts w:eastAsia="Calibri" w:cs="Calibri"/>
                <w:szCs w:val="22"/>
              </w:rPr>
              <w:t>sebeorganizace</w:t>
            </w:r>
            <w:proofErr w:type="spellEnd"/>
          </w:p>
        </w:tc>
      </w:tr>
      <w:tr w:rsidR="00D7103C" w:rsidRPr="00F616A3" w:rsidTr="00F616A3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616A3" w:rsidRDefault="00773E14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F616A3">
              <w:rPr>
                <w:rFonts w:eastAsia="Calibri" w:cs="Calibri"/>
                <w:szCs w:val="22"/>
              </w:rPr>
              <w:t>OSOBNOSTNÍ A SOCIÁLNÍ VÝCHOVA</w:t>
            </w:r>
          </w:p>
          <w:p w:rsidR="00D7103C" w:rsidRPr="00F616A3" w:rsidRDefault="00773E1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616A3">
              <w:rPr>
                <w:rFonts w:eastAsia="Calibri" w:cs="Calibri"/>
                <w:szCs w:val="22"/>
              </w:rPr>
              <w:t>Kreativita</w:t>
            </w:r>
          </w:p>
        </w:tc>
      </w:tr>
    </w:tbl>
    <w:p w:rsidR="00D7103C" w:rsidRDefault="00773E14">
      <w:pPr>
        <w:pStyle w:val="Normal0"/>
      </w:pPr>
      <w:r>
        <w:t xml:space="preserve">  </w:t>
      </w:r>
    </w:p>
    <w:sectPr w:rsidR="00D7103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7834" w:rsidRDefault="00067834" w:rsidP="00F616A3">
      <w:pPr>
        <w:spacing w:line="240" w:lineRule="auto"/>
      </w:pPr>
      <w:r>
        <w:separator/>
      </w:r>
    </w:p>
  </w:endnote>
  <w:endnote w:type="continuationSeparator" w:id="0">
    <w:p w:rsidR="00067834" w:rsidRDefault="00067834" w:rsidP="00F616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0F18" w:rsidRDefault="00910F18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6A3" w:rsidRPr="00910F18" w:rsidRDefault="00F616A3" w:rsidP="00F616A3">
    <w:pPr>
      <w:pStyle w:val="Zpat"/>
      <w:tabs>
        <w:tab w:val="clear" w:pos="9072"/>
        <w:tab w:val="right" w:pos="14034"/>
      </w:tabs>
      <w:rPr>
        <w:sz w:val="20"/>
        <w:szCs w:val="20"/>
      </w:rPr>
    </w:pPr>
    <w:bookmarkStart w:id="2" w:name="_GoBack"/>
    <w:r w:rsidRPr="00910F18">
      <w:rPr>
        <w:i/>
        <w:sz w:val="20"/>
        <w:szCs w:val="20"/>
      </w:rPr>
      <w:t>Pracovní činnosti 3</w:t>
    </w:r>
    <w:r w:rsidRPr="00910F18">
      <w:rPr>
        <w:i/>
        <w:sz w:val="20"/>
        <w:szCs w:val="20"/>
      </w:rPr>
      <w:tab/>
    </w:r>
    <w:r w:rsidRPr="00910F18">
      <w:rPr>
        <w:i/>
        <w:sz w:val="20"/>
        <w:szCs w:val="20"/>
      </w:rPr>
      <w:tab/>
    </w:r>
    <w:r w:rsidRPr="00910F18">
      <w:rPr>
        <w:i/>
        <w:sz w:val="20"/>
        <w:szCs w:val="20"/>
      </w:rPr>
      <w:fldChar w:fldCharType="begin"/>
    </w:r>
    <w:r w:rsidRPr="00910F18">
      <w:rPr>
        <w:i/>
        <w:sz w:val="20"/>
        <w:szCs w:val="20"/>
      </w:rPr>
      <w:instrText>PAGE   \* MERGEFORMAT</w:instrText>
    </w:r>
    <w:r w:rsidRPr="00910F18">
      <w:rPr>
        <w:i/>
        <w:sz w:val="20"/>
        <w:szCs w:val="20"/>
      </w:rPr>
      <w:fldChar w:fldCharType="separate"/>
    </w:r>
    <w:r w:rsidRPr="00910F18">
      <w:rPr>
        <w:i/>
        <w:sz w:val="20"/>
        <w:szCs w:val="20"/>
      </w:rPr>
      <w:t>1</w:t>
    </w:r>
    <w:r w:rsidRPr="00910F18">
      <w:rPr>
        <w:i/>
        <w:sz w:val="20"/>
        <w:szCs w:val="20"/>
      </w:rPr>
      <w:fldChar w:fldCharType="end"/>
    </w:r>
    <w:bookmarkEnd w:id="2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0F18" w:rsidRDefault="00910F1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7834" w:rsidRDefault="00067834" w:rsidP="00F616A3">
      <w:pPr>
        <w:spacing w:line="240" w:lineRule="auto"/>
      </w:pPr>
      <w:r>
        <w:separator/>
      </w:r>
    </w:p>
  </w:footnote>
  <w:footnote w:type="continuationSeparator" w:id="0">
    <w:p w:rsidR="00067834" w:rsidRDefault="00067834" w:rsidP="00F616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0F18" w:rsidRDefault="00910F18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6A3" w:rsidRPr="00910F18" w:rsidRDefault="00F616A3" w:rsidP="00F616A3">
    <w:pPr>
      <w:pStyle w:val="Zhlav"/>
      <w:tabs>
        <w:tab w:val="clear" w:pos="9072"/>
        <w:tab w:val="right" w:pos="14317"/>
      </w:tabs>
      <w:rPr>
        <w:i/>
        <w:sz w:val="20"/>
        <w:szCs w:val="20"/>
      </w:rPr>
    </w:pPr>
    <w:bookmarkStart w:id="0" w:name="_Hlk177473616"/>
    <w:bookmarkStart w:id="1" w:name="_Hlk177473617"/>
    <w:r w:rsidRPr="00910F18">
      <w:rPr>
        <w:i/>
        <w:sz w:val="20"/>
        <w:szCs w:val="20"/>
      </w:rPr>
      <w:t>Základní škola Antonína Bratršovského, Saskova 34/2080, Jablonec nad Nisou</w:t>
    </w:r>
    <w:r w:rsidRPr="00910F18">
      <w:rPr>
        <w:i/>
        <w:sz w:val="20"/>
        <w:szCs w:val="20"/>
      </w:rPr>
      <w:tab/>
      <w:t>ŠVP ZV Škola pro život, platnost od 1. 9. 2024</w:t>
    </w:r>
    <w:bookmarkEnd w:id="0"/>
    <w:bookmarkEnd w:id="1"/>
  </w:p>
  <w:p w:rsidR="00F616A3" w:rsidRDefault="00F616A3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0F18" w:rsidRDefault="00910F18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03C"/>
    <w:rsid w:val="00067834"/>
    <w:rsid w:val="00773E14"/>
    <w:rsid w:val="00910F18"/>
    <w:rsid w:val="00D7103C"/>
    <w:rsid w:val="00F6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FDC40-5B91-47FE-9167-E36A3739CB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2F2FD67-551D-45A3-B506-EF0331130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2024-09-17T20:07:00Z</dcterms:created>
  <dcterms:modified xsi:type="dcterms:W3CDTF">2024-09-23T22:03:00Z</dcterms:modified>
</cp:coreProperties>
</file>