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08" w:rsidRDefault="00D87061" w:rsidP="00170AF2">
      <w:pPr>
        <w:pStyle w:val="Heading10"/>
      </w:pPr>
      <w:r>
        <w:t>Tělesná výchova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90D08" w:rsidRPr="00B5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490D08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Dbá na správné držení těla, dýchání, kompenzuje cviky, zaujímá správné základní cvičební polohy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Cvičení během dne, jednoduché tanečky, rytmická cvičení na hudbu, taneční prvky</w:t>
            </w:r>
          </w:p>
        </w:tc>
      </w:tr>
      <w:tr w:rsidR="00490D08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 xml:space="preserve">Před pohybovou aktivitou </w:t>
            </w:r>
            <w:r w:rsidR="00003366" w:rsidRPr="00B52701">
              <w:rPr>
                <w:rFonts w:eastAsia="Calibri" w:cs="Calibri"/>
                <w:szCs w:val="22"/>
              </w:rPr>
              <w:t>protahuje, zahřívá</w:t>
            </w:r>
            <w:r w:rsidRPr="00B52701">
              <w:rPr>
                <w:rFonts w:eastAsia="Calibri" w:cs="Calibri"/>
                <w:szCs w:val="22"/>
              </w:rPr>
              <w:t xml:space="preserve"> a uvolňuje organismus, usiluje o zlepšení výkonu, zdokonalení dovedností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Příprava a relaxace organismu, rozvoj různých forem rychlosti, vytrvalosti, síly, pohyblivosti a koordinace pohybu</w:t>
            </w:r>
          </w:p>
        </w:tc>
      </w:tr>
      <w:tr w:rsidR="00490D08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Zvládá průpravné cviky pro základní prvky gymnastiky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Základy gymnastiky</w:t>
            </w:r>
          </w:p>
        </w:tc>
      </w:tr>
      <w:tr w:rsidR="00490D08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Zvládá průpravné cviky pro základní prvky atletiky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Základy atletiky</w:t>
            </w:r>
          </w:p>
        </w:tc>
      </w:tr>
      <w:tr w:rsidR="00490D08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Snaží se hrát fair play, dodržuje pravidla her a soutěží, spolupracuje během hry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Základy míčových her, organizace při tělesné výchově, pravidla her a soutěží, zásady jednání</w:t>
            </w:r>
          </w:p>
        </w:tc>
      </w:tr>
      <w:tr w:rsidR="00490D08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Dodržuje pravidla bezpečnosti při sportování, upevňuje si hygienické návyky před, během i po sportování v různých cvičištích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Správná hygiena – vhodné sportovní oblečení a obuv</w:t>
            </w:r>
          </w:p>
        </w:tc>
      </w:tr>
      <w:tr w:rsidR="00490D08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Akceptuje povely, signály, názvosloví činností, nářadí a náčiní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B5270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Průpravná cvičení, pohybové hry, základy sportovních her</w:t>
            </w:r>
          </w:p>
        </w:tc>
      </w:tr>
      <w:tr w:rsidR="00003366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3366" w:rsidRPr="00B52701" w:rsidRDefault="00003366" w:rsidP="000033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3366" w:rsidRPr="00B52701" w:rsidRDefault="00003366" w:rsidP="000033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Ví, jak se chovat v přírodě, pozná některé dopravní a turistické značky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3366" w:rsidRPr="00B52701" w:rsidRDefault="00003366" w:rsidP="000033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Turistika a pobyt v přírodě</w:t>
            </w:r>
          </w:p>
          <w:p w:rsidR="00003366" w:rsidRPr="00B52701" w:rsidRDefault="00003366" w:rsidP="000033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Chování v dopravních prostředcích při přesunu</w:t>
            </w:r>
          </w:p>
        </w:tc>
      </w:tr>
      <w:tr w:rsidR="00003366" w:rsidRPr="00B5270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003366" w:rsidRPr="00B52701" w:rsidRDefault="00003366" w:rsidP="000033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003366" w:rsidRPr="00B52701" w:rsidRDefault="00003366" w:rsidP="000033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Uplatňuje správné způsoby držení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3366" w:rsidRPr="00B52701" w:rsidRDefault="00003366" w:rsidP="000033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52701">
              <w:rPr>
                <w:rFonts w:eastAsia="Calibri" w:cs="Calibri"/>
                <w:szCs w:val="22"/>
              </w:rPr>
              <w:t>Správné základní cvičební polohy</w:t>
            </w:r>
          </w:p>
        </w:tc>
      </w:tr>
    </w:tbl>
    <w:p w:rsidR="00D87061" w:rsidRDefault="00D87061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490D08" w:rsidRPr="00D87061" w:rsidTr="00D8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D08" w:rsidRPr="00D87061" w:rsidRDefault="00D8706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D87061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490D08" w:rsidRPr="00D87061" w:rsidTr="00D8706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061" w:rsidRDefault="00D870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87061">
              <w:rPr>
                <w:rFonts w:eastAsia="Calibri" w:cs="Calibri"/>
                <w:szCs w:val="22"/>
              </w:rPr>
              <w:t>OSOBNOSTNÍ A SOCIÁLNÍ VÝCHOVA</w:t>
            </w:r>
          </w:p>
          <w:p w:rsidR="00490D08" w:rsidRPr="00D8706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87061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D87061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490D08" w:rsidRPr="00D87061" w:rsidTr="00D8706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061" w:rsidRDefault="00D870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87061">
              <w:rPr>
                <w:rFonts w:eastAsia="Calibri" w:cs="Calibri"/>
                <w:szCs w:val="22"/>
              </w:rPr>
              <w:t>OSOBNOSTNÍ A SOCIÁLNÍ VÝCHOVA</w:t>
            </w:r>
          </w:p>
          <w:p w:rsidR="00490D08" w:rsidRPr="00D8706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87061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490D08" w:rsidRPr="00D87061" w:rsidTr="00D8706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061" w:rsidRDefault="00D870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87061">
              <w:rPr>
                <w:rFonts w:eastAsia="Calibri" w:cs="Calibri"/>
                <w:szCs w:val="22"/>
              </w:rPr>
              <w:t>OSOBNOSTNÍ A SOCIÁLNÍ VÝCHOVA</w:t>
            </w:r>
          </w:p>
          <w:p w:rsidR="00490D08" w:rsidRPr="00D8706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87061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D87061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490D08" w:rsidRPr="00D87061" w:rsidTr="00D8706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061" w:rsidRDefault="00D870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87061">
              <w:rPr>
                <w:rFonts w:eastAsia="Calibri" w:cs="Calibri"/>
                <w:szCs w:val="22"/>
              </w:rPr>
              <w:t>OSOBNOSTNÍ A SOCIÁLNÍ VÝCHOVA</w:t>
            </w:r>
          </w:p>
          <w:p w:rsidR="00490D08" w:rsidRPr="00D87061" w:rsidRDefault="00D870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87061">
              <w:rPr>
                <w:rFonts w:eastAsia="Calibri" w:cs="Calibri"/>
                <w:szCs w:val="22"/>
              </w:rPr>
              <w:t>Rozvoj schopností poznávání</w:t>
            </w:r>
          </w:p>
        </w:tc>
      </w:tr>
    </w:tbl>
    <w:p w:rsidR="00490D08" w:rsidRDefault="00D87061">
      <w:pPr>
        <w:pStyle w:val="Normal0"/>
      </w:pPr>
      <w:r>
        <w:t xml:space="preserve">  </w:t>
      </w:r>
    </w:p>
    <w:sectPr w:rsidR="00490D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EEF" w:rsidRDefault="00054EEF" w:rsidP="00170AF2">
      <w:pPr>
        <w:spacing w:line="240" w:lineRule="auto"/>
      </w:pPr>
      <w:r>
        <w:separator/>
      </w:r>
    </w:p>
  </w:endnote>
  <w:endnote w:type="continuationSeparator" w:id="0">
    <w:p w:rsidR="00054EEF" w:rsidRDefault="00054EEF" w:rsidP="00170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F2" w:rsidRDefault="00170AF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F2" w:rsidRPr="003C61C1" w:rsidRDefault="00170AF2" w:rsidP="003C61C1">
    <w:pPr>
      <w:pStyle w:val="Zpat"/>
      <w:tabs>
        <w:tab w:val="clear" w:pos="9072"/>
        <w:tab w:val="center" w:pos="14317"/>
      </w:tabs>
      <w:rPr>
        <w:sz w:val="20"/>
        <w:szCs w:val="20"/>
      </w:rPr>
    </w:pPr>
    <w:r w:rsidRPr="003C61C1">
      <w:rPr>
        <w:i/>
        <w:sz w:val="20"/>
        <w:szCs w:val="20"/>
      </w:rPr>
      <w:t>Tělesná výchova 1</w:t>
    </w:r>
    <w:r w:rsidRPr="003C61C1">
      <w:rPr>
        <w:i/>
        <w:sz w:val="20"/>
        <w:szCs w:val="20"/>
      </w:rPr>
      <w:tab/>
    </w:r>
    <w:r w:rsidRPr="003C61C1">
      <w:rPr>
        <w:i/>
        <w:sz w:val="20"/>
        <w:szCs w:val="20"/>
      </w:rPr>
      <w:tab/>
    </w:r>
    <w:bookmarkStart w:id="2" w:name="_GoBack"/>
    <w:bookmarkEnd w:id="2"/>
    <w:r w:rsidRPr="003C61C1">
      <w:rPr>
        <w:i/>
        <w:sz w:val="20"/>
        <w:szCs w:val="20"/>
      </w:rPr>
      <w:fldChar w:fldCharType="begin"/>
    </w:r>
    <w:r w:rsidRPr="003C61C1">
      <w:rPr>
        <w:i/>
        <w:sz w:val="20"/>
        <w:szCs w:val="20"/>
      </w:rPr>
      <w:instrText>PAGE   \* MERGEFORMAT</w:instrText>
    </w:r>
    <w:r w:rsidRPr="003C61C1">
      <w:rPr>
        <w:i/>
        <w:sz w:val="20"/>
        <w:szCs w:val="20"/>
      </w:rPr>
      <w:fldChar w:fldCharType="separate"/>
    </w:r>
    <w:r w:rsidRPr="003C61C1">
      <w:rPr>
        <w:i/>
        <w:sz w:val="20"/>
        <w:szCs w:val="20"/>
      </w:rPr>
      <w:t>1</w:t>
    </w:r>
    <w:r w:rsidRPr="003C61C1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F2" w:rsidRDefault="00170AF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EEF" w:rsidRDefault="00054EEF" w:rsidP="00170AF2">
      <w:pPr>
        <w:spacing w:line="240" w:lineRule="auto"/>
      </w:pPr>
      <w:r>
        <w:separator/>
      </w:r>
    </w:p>
  </w:footnote>
  <w:footnote w:type="continuationSeparator" w:id="0">
    <w:p w:rsidR="00054EEF" w:rsidRDefault="00054EEF" w:rsidP="00170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F2" w:rsidRDefault="00170AF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F2" w:rsidRPr="003C61C1" w:rsidRDefault="00170AF2" w:rsidP="00170AF2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3C61C1">
      <w:rPr>
        <w:i/>
        <w:sz w:val="20"/>
        <w:szCs w:val="20"/>
      </w:rPr>
      <w:t>Základní škola Antonína Bratršovského, Saskova 34/2080, Jablonec nad Nisou</w:t>
    </w:r>
    <w:r w:rsidRPr="003C61C1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170AF2" w:rsidRDefault="00170AF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F2" w:rsidRDefault="00170AF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08"/>
    <w:rsid w:val="00003366"/>
    <w:rsid w:val="00054EEF"/>
    <w:rsid w:val="00170AF2"/>
    <w:rsid w:val="003C61C1"/>
    <w:rsid w:val="00490D08"/>
    <w:rsid w:val="007110A7"/>
    <w:rsid w:val="00B52701"/>
    <w:rsid w:val="00D8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C297-880C-4DBB-9D3B-15463F7E49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759387-001E-4F98-AC73-586823DA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2024-09-15T18:19:00Z</dcterms:created>
  <dcterms:modified xsi:type="dcterms:W3CDTF">2024-09-23T18:53:00Z</dcterms:modified>
</cp:coreProperties>
</file>