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2BD" w:rsidRDefault="00171EB8">
      <w:pPr>
        <w:pStyle w:val="Heading10"/>
        <w:spacing w:before="0" w:after="322"/>
      </w:pPr>
      <w:r>
        <w:t>Výtvarná výchova</w:t>
      </w:r>
      <w:r w:rsidR="007C2026">
        <w:t xml:space="preserve">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4E22BD" w:rsidRPr="007C2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7C202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7C202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7C202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4E22BD" w:rsidRPr="007C202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VV-9-1-02 zaznamenává vizuální zkušenost, i zkušenosti získané ostatními smysly, zaznamenává podněty z představ a fantazie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Vnímá okolní svět v širším záběru,</w:t>
            </w:r>
            <w:r w:rsidRPr="007C2026">
              <w:rPr>
                <w:rFonts w:eastAsia="Calibri" w:cs="Calibri"/>
                <w:szCs w:val="22"/>
              </w:rPr>
              <w:br/>
              <w:t>Porovnává naši realitu s jinými státy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Práce s počítačovými programy, digitální fotografií</w:t>
            </w:r>
          </w:p>
        </w:tc>
      </w:tr>
      <w:tr w:rsidR="004E22BD" w:rsidRPr="007C202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VV-9-1-05 rozliší působení vizuálně obrazného vyjádření v rovině smyslového účinku, v rovině subjektivního účinku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Experimentuje s různými netradičními materiály, objevuje jejich možnosti a utváří si vlastní názor na jejich používání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Práce s netradičními materiály (kov, látka, hlína)</w:t>
            </w:r>
          </w:p>
        </w:tc>
      </w:tr>
      <w:tr w:rsidR="004E22BD" w:rsidRPr="007C202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Vytváří si svůj názor na jednotlivá období a umělecké směry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Základní stavební prvky architektury – okno, mozaika, římsa, sgrafito</w:t>
            </w:r>
            <w:r w:rsidR="007C2026">
              <w:rPr>
                <w:rFonts w:eastAsia="Calibri" w:cs="Calibri"/>
                <w:szCs w:val="22"/>
              </w:rPr>
              <w:t xml:space="preserve">, … </w:t>
            </w:r>
            <w:r w:rsidR="007C2026" w:rsidRPr="007C2026">
              <w:rPr>
                <w:rFonts w:eastAsia="Calibri" w:cs="Calibri"/>
                <w:szCs w:val="22"/>
              </w:rPr>
              <w:t xml:space="preserve">– </w:t>
            </w:r>
            <w:r w:rsidRPr="007C2026">
              <w:rPr>
                <w:rFonts w:eastAsia="Calibri" w:cs="Calibri"/>
                <w:szCs w:val="22"/>
              </w:rPr>
              <w:t>v jednotlivých stavebních slozích</w:t>
            </w:r>
            <w:r w:rsidRPr="007C2026">
              <w:rPr>
                <w:rFonts w:eastAsia="Calibri" w:cs="Calibri"/>
                <w:szCs w:val="22"/>
              </w:rPr>
              <w:br/>
              <w:t>Různé způsoby uměleckého vyjadřování</w:t>
            </w:r>
          </w:p>
        </w:tc>
      </w:tr>
      <w:tr w:rsidR="004E22BD" w:rsidRPr="007C202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VV-9-1-07 ověřuje komunikační účinky vybraných, upravených či samostatně vytvořených vizuálně obrazných vyjádření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Třídí poznatky a okolním světě a svůj náhled na realitu vyjadřuje osobitě</w:t>
            </w:r>
            <w:r w:rsidRPr="007C2026">
              <w:rPr>
                <w:rFonts w:eastAsia="Calibri" w:cs="Calibri"/>
                <w:szCs w:val="22"/>
              </w:rPr>
              <w:br/>
              <w:t>Pracuje se získanými zkušenostmi a utváří si svůj názor na viděné</w:t>
            </w:r>
            <w:r w:rsidRPr="007C2026">
              <w:rPr>
                <w:rFonts w:eastAsia="Calibri" w:cs="Calibri"/>
                <w:szCs w:val="22"/>
              </w:rPr>
              <w:br/>
              <w:t>Uplatňuje techniky kresby a zachycuje prostor</w:t>
            </w:r>
            <w:r w:rsidRPr="007C2026">
              <w:rPr>
                <w:rFonts w:eastAsia="Calibri" w:cs="Calibri"/>
                <w:szCs w:val="22"/>
              </w:rPr>
              <w:br/>
              <w:t>Orientuje se v grafických technikách</w:t>
            </w:r>
            <w:r w:rsidRPr="007C2026">
              <w:rPr>
                <w:rFonts w:eastAsia="Calibri" w:cs="Calibri"/>
                <w:szCs w:val="22"/>
              </w:rPr>
              <w:br/>
              <w:t>Zjednodušuje složitější skutečnost pro grafické vyjádření</w:t>
            </w:r>
            <w:r w:rsidRPr="007C2026">
              <w:rPr>
                <w:rFonts w:eastAsia="Calibri" w:cs="Calibri"/>
                <w:szCs w:val="22"/>
              </w:rPr>
              <w:br/>
              <w:t>Zkoumá vztah vlastního těla a pohybu v prostoru, estetiku pohybu a pohyb</w:t>
            </w:r>
            <w:r w:rsidRPr="007C2026">
              <w:rPr>
                <w:rFonts w:eastAsia="Calibri" w:cs="Calibri"/>
                <w:szCs w:val="22"/>
              </w:rPr>
              <w:br/>
              <w:t>V umění, využívá sluchové a hmatové podněty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Kresba složitějších celků, druhy kompozicí (kruhová, centrální, zlatý řez)</w:t>
            </w:r>
            <w:r w:rsidRPr="007C2026">
              <w:rPr>
                <w:rFonts w:eastAsia="Calibri" w:cs="Calibri"/>
                <w:szCs w:val="22"/>
              </w:rPr>
              <w:br/>
              <w:t>Zdokonalování techniky kresby (stínování, prolínání, kontrast)</w:t>
            </w:r>
            <w:r w:rsidRPr="007C2026">
              <w:rPr>
                <w:rFonts w:eastAsia="Calibri" w:cs="Calibri"/>
                <w:szCs w:val="22"/>
              </w:rPr>
              <w:br/>
              <w:t xml:space="preserve">Tisk z </w:t>
            </w:r>
            <w:r w:rsidR="007C2026" w:rsidRPr="007C2026">
              <w:rPr>
                <w:rFonts w:eastAsia="Calibri" w:cs="Calibri"/>
                <w:szCs w:val="22"/>
              </w:rPr>
              <w:t>hloubky – suchá</w:t>
            </w:r>
            <w:r w:rsidRPr="007C2026">
              <w:rPr>
                <w:rFonts w:eastAsia="Calibri" w:cs="Calibri"/>
                <w:szCs w:val="22"/>
              </w:rPr>
              <w:t xml:space="preserve"> jehla</w:t>
            </w:r>
            <w:r w:rsidRPr="007C2026">
              <w:rPr>
                <w:rFonts w:eastAsia="Calibri" w:cs="Calibri"/>
                <w:szCs w:val="22"/>
              </w:rPr>
              <w:br/>
              <w:t>Proměny zobrazování lidského těla ve výtvarném umění (tělo a prostor, vyjádření proměn lidského těla, portrét)</w:t>
            </w:r>
            <w:r w:rsidRPr="007C2026">
              <w:rPr>
                <w:rFonts w:eastAsia="Calibri" w:cs="Calibri"/>
                <w:szCs w:val="22"/>
              </w:rPr>
              <w:br/>
              <w:t>Výtvarné vyjádření pocitů z hudby, různých povrchů</w:t>
            </w:r>
          </w:p>
        </w:tc>
      </w:tr>
    </w:tbl>
    <w:p w:rsidR="007C2026" w:rsidRDefault="007C2026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4E22BD" w:rsidRPr="007C2026" w:rsidTr="007C2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22BD" w:rsidRPr="007C2026" w:rsidRDefault="00171EB8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7C2026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OSOBNOSTNÍ A SOCIÁLNÍ VÝCHOVA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OSOBNOSTNÍ A SOCIÁLNÍ VÝCHOVA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Kreativita</w:t>
            </w:r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Poznávání lidí</w:t>
            </w:r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Evropa a svět nás zajímá</w:t>
            </w:r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OSOBNOSTNÍ A SOCIÁLNÍ VÝCHOVA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7C2026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 xml:space="preserve">VÝCHOVA K MYŠLENÍ V EVROPSKÝCH A GLOBÁLNÍCH SOUVISLOSTECH 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Jsme Evropané</w:t>
            </w:r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 xml:space="preserve">MULTIKULTURNÍ VÝCHOVA 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Kulturní diference</w:t>
            </w:r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MULTIKULTURNÍ VÝCHOVA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proofErr w:type="spellStart"/>
            <w:r w:rsidRPr="007C2026">
              <w:rPr>
                <w:rFonts w:eastAsia="Calibri" w:cs="Calibri"/>
                <w:szCs w:val="22"/>
              </w:rPr>
              <w:t>Multikulturalita</w:t>
            </w:r>
            <w:proofErr w:type="spellEnd"/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MEDIÁLNÍ VÝCHOVA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Kritické čtení a vnímání mediálních sdělení</w:t>
            </w:r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OSOBNOSTNÍ A SOCIÁLNÍ VÝCHOVA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Komunikace</w:t>
            </w:r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OSOBNOSTNÍ A SOCIÁLNÍ VÝCHOVA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OSOBNOSTNÍ A SOCIÁLNÍ VÝCHOVA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MEDIÁLNÍ VÝCHOVA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Fungování a vliv médií ve společnosti</w:t>
            </w:r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MEDIÁLNÍ VÝCHOVA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Vnímání autora mediálních sdělení</w:t>
            </w:r>
          </w:p>
        </w:tc>
      </w:tr>
      <w:tr w:rsidR="004E22BD" w:rsidRPr="007C2026" w:rsidTr="007C202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2026" w:rsidRDefault="00171E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MEDIÁLNÍ VÝCHOVA</w:t>
            </w:r>
          </w:p>
          <w:p w:rsidR="004E22BD" w:rsidRPr="007C2026" w:rsidRDefault="00171E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C2026">
              <w:rPr>
                <w:rFonts w:eastAsia="Calibri" w:cs="Calibri"/>
                <w:szCs w:val="22"/>
              </w:rPr>
              <w:t>Interpretace vztahu mediálních sdělení a reality</w:t>
            </w:r>
          </w:p>
        </w:tc>
      </w:tr>
    </w:tbl>
    <w:p w:rsidR="004E22BD" w:rsidRDefault="00171EB8">
      <w:pPr>
        <w:pStyle w:val="Normal0"/>
      </w:pPr>
      <w:r>
        <w:t xml:space="preserve">  </w:t>
      </w:r>
    </w:p>
    <w:sectPr w:rsidR="004E22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017" w:rsidRDefault="00BD2017" w:rsidP="007C2026">
      <w:pPr>
        <w:spacing w:line="240" w:lineRule="auto"/>
      </w:pPr>
      <w:r>
        <w:separator/>
      </w:r>
    </w:p>
  </w:endnote>
  <w:endnote w:type="continuationSeparator" w:id="0">
    <w:p w:rsidR="00BD2017" w:rsidRDefault="00BD2017" w:rsidP="007C20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C42" w:rsidRDefault="00795C4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026" w:rsidRPr="00BC046E" w:rsidRDefault="007C2026" w:rsidP="00DE7C81">
    <w:pPr>
      <w:pStyle w:val="Zpat"/>
      <w:tabs>
        <w:tab w:val="clear" w:pos="9072"/>
        <w:tab w:val="right" w:pos="14034"/>
      </w:tabs>
      <w:rPr>
        <w:sz w:val="20"/>
        <w:szCs w:val="20"/>
      </w:rPr>
    </w:pPr>
    <w:bookmarkStart w:id="2" w:name="_GoBack"/>
    <w:r w:rsidRPr="00BC046E">
      <w:rPr>
        <w:i/>
        <w:sz w:val="20"/>
        <w:szCs w:val="20"/>
      </w:rPr>
      <w:t>Výtvarná výchova 8</w:t>
    </w:r>
    <w:r w:rsidRPr="00BC046E">
      <w:rPr>
        <w:i/>
        <w:sz w:val="20"/>
        <w:szCs w:val="20"/>
      </w:rPr>
      <w:tab/>
    </w:r>
    <w:r w:rsidRPr="00BC046E">
      <w:rPr>
        <w:i/>
        <w:sz w:val="20"/>
        <w:szCs w:val="20"/>
      </w:rPr>
      <w:tab/>
    </w:r>
    <w:r w:rsidRPr="00BC046E">
      <w:rPr>
        <w:i/>
        <w:sz w:val="20"/>
        <w:szCs w:val="20"/>
      </w:rPr>
      <w:fldChar w:fldCharType="begin"/>
    </w:r>
    <w:r w:rsidRPr="00BC046E">
      <w:rPr>
        <w:i/>
        <w:sz w:val="20"/>
        <w:szCs w:val="20"/>
      </w:rPr>
      <w:instrText>PAGE   \* MERGEFORMAT</w:instrText>
    </w:r>
    <w:r w:rsidRPr="00BC046E">
      <w:rPr>
        <w:i/>
        <w:sz w:val="20"/>
        <w:szCs w:val="20"/>
      </w:rPr>
      <w:fldChar w:fldCharType="separate"/>
    </w:r>
    <w:r w:rsidRPr="00BC046E">
      <w:rPr>
        <w:i/>
        <w:sz w:val="20"/>
        <w:szCs w:val="20"/>
      </w:rPr>
      <w:t>1</w:t>
    </w:r>
    <w:r w:rsidRPr="00BC046E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C42" w:rsidRDefault="00795C4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017" w:rsidRDefault="00BD2017" w:rsidP="007C2026">
      <w:pPr>
        <w:spacing w:line="240" w:lineRule="auto"/>
      </w:pPr>
      <w:r>
        <w:separator/>
      </w:r>
    </w:p>
  </w:footnote>
  <w:footnote w:type="continuationSeparator" w:id="0">
    <w:p w:rsidR="00BD2017" w:rsidRDefault="00BD2017" w:rsidP="007C20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C42" w:rsidRDefault="00795C4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026" w:rsidRPr="00BC046E" w:rsidRDefault="007C2026" w:rsidP="00795C42">
    <w:pPr>
      <w:pStyle w:val="Zhlav"/>
      <w:tabs>
        <w:tab w:val="clear" w:pos="9072"/>
        <w:tab w:val="right" w:pos="14317"/>
      </w:tabs>
      <w:rPr>
        <w:sz w:val="20"/>
        <w:szCs w:val="20"/>
      </w:rPr>
    </w:pPr>
    <w:bookmarkStart w:id="0" w:name="_Hlk177474037"/>
    <w:bookmarkStart w:id="1" w:name="_Hlk177474038"/>
    <w:r w:rsidRPr="00BC046E">
      <w:rPr>
        <w:i/>
        <w:sz w:val="20"/>
        <w:szCs w:val="20"/>
      </w:rPr>
      <w:t>Základní škola Antonína Bratršovského, Saskova 34/2080, Jablonec nad Nisou</w:t>
    </w:r>
    <w:r w:rsidRPr="00BC046E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464174" w:rsidRDefault="00464174" w:rsidP="00795C42">
    <w:pPr>
      <w:pStyle w:val="Zhlav"/>
      <w:tabs>
        <w:tab w:val="clear" w:pos="9072"/>
        <w:tab w:val="right" w:pos="1431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C42" w:rsidRDefault="00795C4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2BD"/>
    <w:rsid w:val="00171EB8"/>
    <w:rsid w:val="00464174"/>
    <w:rsid w:val="004E22BD"/>
    <w:rsid w:val="00795C42"/>
    <w:rsid w:val="007C2026"/>
    <w:rsid w:val="00A273E2"/>
    <w:rsid w:val="00BC046E"/>
    <w:rsid w:val="00BD2017"/>
    <w:rsid w:val="00DE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BA43C-4119-48D6-AF81-B965C5A4AD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992992-1A77-40A6-9C75-80DCB661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2024-09-17T11:57:00Z</dcterms:created>
  <dcterms:modified xsi:type="dcterms:W3CDTF">2024-09-23T22:18:00Z</dcterms:modified>
</cp:coreProperties>
</file>