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F201" w14:textId="77777777" w:rsidR="00150E30" w:rsidRPr="00AF377B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AF377B">
        <w:rPr>
          <w:rFonts w:ascii="Times New Roman" w:hAnsi="Times New Roman" w:cs="Times New Roman"/>
          <w:bCs/>
          <w:sz w:val="28"/>
          <w:szCs w:val="28"/>
        </w:rPr>
        <w:t>Vzd</w:t>
      </w:r>
      <w:r w:rsidR="002E4FDE" w:rsidRPr="00AF377B">
        <w:rPr>
          <w:rFonts w:ascii="Times New Roman" w:hAnsi="Times New Roman" w:cs="Times New Roman"/>
          <w:bCs/>
          <w:sz w:val="28"/>
          <w:szCs w:val="28"/>
        </w:rPr>
        <w:t xml:space="preserve">ělávací oblast: </w:t>
      </w:r>
      <w:r w:rsidR="002E4FDE" w:rsidRPr="00AF377B">
        <w:rPr>
          <w:rFonts w:ascii="Times New Roman" w:hAnsi="Times New Roman" w:cs="Times New Roman"/>
          <w:b/>
          <w:sz w:val="28"/>
          <w:szCs w:val="28"/>
        </w:rPr>
        <w:t>Člověk a společnost</w:t>
      </w:r>
    </w:p>
    <w:p w14:paraId="43090E78" w14:textId="77777777" w:rsidR="00150E30" w:rsidRPr="00AF377B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AF377B">
        <w:rPr>
          <w:rFonts w:ascii="Times New Roman" w:hAnsi="Times New Roman" w:cs="Times New Roman"/>
          <w:bCs/>
          <w:sz w:val="28"/>
          <w:szCs w:val="28"/>
        </w:rPr>
        <w:t xml:space="preserve">Předmět: </w:t>
      </w:r>
      <w:r w:rsidR="002E4FDE" w:rsidRPr="00AF377B">
        <w:rPr>
          <w:rFonts w:ascii="Times New Roman" w:hAnsi="Times New Roman" w:cs="Times New Roman"/>
          <w:b/>
          <w:sz w:val="28"/>
          <w:szCs w:val="28"/>
        </w:rPr>
        <w:t>Dějepis</w:t>
      </w:r>
    </w:p>
    <w:p w14:paraId="4D7CDFF8" w14:textId="77777777" w:rsidR="005C61C2" w:rsidRPr="00AF377B" w:rsidRDefault="00150E30" w:rsidP="00AE15AF">
      <w:pPr>
        <w:pStyle w:val="Bezmezer"/>
        <w:rPr>
          <w:rFonts w:ascii="Times New Roman" w:hAnsi="Times New Roman" w:cs="Times New Roman"/>
          <w:bCs/>
          <w:sz w:val="28"/>
          <w:szCs w:val="28"/>
        </w:rPr>
      </w:pPr>
      <w:r w:rsidRPr="00AF377B">
        <w:rPr>
          <w:rFonts w:ascii="Times New Roman" w:hAnsi="Times New Roman" w:cs="Times New Roman"/>
          <w:bCs/>
          <w:sz w:val="28"/>
          <w:szCs w:val="28"/>
        </w:rPr>
        <w:t xml:space="preserve">Ročník: </w:t>
      </w:r>
      <w:r w:rsidR="00362309" w:rsidRPr="00AF377B">
        <w:rPr>
          <w:rFonts w:ascii="Times New Roman" w:hAnsi="Times New Roman" w:cs="Times New Roman"/>
          <w:b/>
          <w:sz w:val="28"/>
          <w:szCs w:val="28"/>
        </w:rPr>
        <w:t>9</w:t>
      </w:r>
      <w:r w:rsidRPr="00AF377B">
        <w:rPr>
          <w:rFonts w:ascii="Times New Roman" w:hAnsi="Times New Roman" w:cs="Times New Roman"/>
          <w:b/>
          <w:sz w:val="28"/>
          <w:szCs w:val="28"/>
        </w:rPr>
        <w:t>.</w:t>
      </w:r>
    </w:p>
    <w:p w14:paraId="4AA906C8" w14:textId="77777777" w:rsidR="001C4755" w:rsidRPr="00150E30" w:rsidRDefault="001C4755" w:rsidP="00AE15AF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katabulky"/>
        <w:tblW w:w="14000" w:type="dxa"/>
        <w:tblBorders>
          <w:top w:val="double" w:sz="4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5353"/>
        <w:gridCol w:w="5528"/>
        <w:gridCol w:w="3119"/>
      </w:tblGrid>
      <w:tr w:rsidR="00AF377B" w:rsidRPr="00362309" w14:paraId="4B52263D" w14:textId="77777777" w:rsidTr="00A57C98">
        <w:trPr>
          <w:trHeight w:val="801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17610C1" w14:textId="77777777" w:rsidR="00AF377B" w:rsidRPr="00362309" w:rsidRDefault="00AF377B" w:rsidP="00AF377B">
            <w:pPr>
              <w:rPr>
                <w:b/>
                <w:caps/>
                <w:sz w:val="24"/>
                <w:szCs w:val="24"/>
              </w:rPr>
            </w:pPr>
            <w:r w:rsidRPr="00362309">
              <w:rPr>
                <w:b/>
                <w:caps/>
                <w:sz w:val="24"/>
                <w:szCs w:val="24"/>
              </w:rPr>
              <w:t>Očekávané VÝSTUPY Z RVP ZV</w:t>
            </w:r>
          </w:p>
          <w:p w14:paraId="396D9DBF" w14:textId="77777777" w:rsidR="00AF377B" w:rsidRPr="00362309" w:rsidRDefault="00AF377B" w:rsidP="00AF377B">
            <w:pPr>
              <w:rPr>
                <w:b/>
                <w:caps/>
                <w:sz w:val="24"/>
                <w:szCs w:val="24"/>
              </w:rPr>
            </w:pPr>
            <w:r w:rsidRPr="00362309">
              <w:rPr>
                <w:b/>
                <w:caps/>
                <w:sz w:val="24"/>
                <w:szCs w:val="24"/>
              </w:rPr>
              <w:t>a očekávané dílčí výstupy</w:t>
            </w:r>
          </w:p>
          <w:p w14:paraId="3D4975DD" w14:textId="77777777" w:rsidR="00AF377B" w:rsidRPr="00362309" w:rsidRDefault="00AF377B" w:rsidP="00AF377B">
            <w:pPr>
              <w:rPr>
                <w:b/>
                <w:sz w:val="24"/>
                <w:szCs w:val="24"/>
              </w:rPr>
            </w:pPr>
            <w:r w:rsidRPr="00362309">
              <w:rPr>
                <w:b/>
                <w:sz w:val="24"/>
                <w:szCs w:val="24"/>
              </w:rPr>
              <w:t>Žák: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463B7215" w14:textId="77777777" w:rsidR="00AF377B" w:rsidRPr="00362309" w:rsidRDefault="00AF377B" w:rsidP="00AF377B">
            <w:pPr>
              <w:rPr>
                <w:b/>
                <w:caps/>
                <w:sz w:val="24"/>
                <w:szCs w:val="24"/>
              </w:rPr>
            </w:pPr>
            <w:r w:rsidRPr="00362309">
              <w:rPr>
                <w:b/>
                <w:caps/>
                <w:sz w:val="24"/>
                <w:szCs w:val="24"/>
              </w:rPr>
              <w:t>učivo</w:t>
            </w:r>
          </w:p>
          <w:p w14:paraId="71945E73" w14:textId="77777777" w:rsidR="00AF377B" w:rsidRPr="00362309" w:rsidRDefault="00AF377B" w:rsidP="00AF377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F86546" w14:textId="6BF4A0C6" w:rsidR="00AF377B" w:rsidRPr="00362309" w:rsidRDefault="00AF377B" w:rsidP="00AF377B">
            <w:pPr>
              <w:rPr>
                <w:b/>
                <w:caps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Kompetence digitální</w:t>
            </w:r>
          </w:p>
        </w:tc>
      </w:tr>
      <w:tr w:rsidR="00AF377B" w:rsidRPr="00362309" w14:paraId="6073DB68" w14:textId="77777777" w:rsidTr="00AE15AF">
        <w:trPr>
          <w:trHeight w:val="1134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2991DD02" w14:textId="77777777" w:rsidR="00AF377B" w:rsidRPr="007A5AEC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b/>
                <w:sz w:val="22"/>
                <w:szCs w:val="24"/>
              </w:rPr>
            </w:pPr>
            <w:r w:rsidRPr="007A5AEC">
              <w:rPr>
                <w:b/>
                <w:sz w:val="24"/>
              </w:rPr>
              <w:t xml:space="preserve">D-9-7-01 na příkladech demonstruje zneužití techniky ve světových válkách a jeho důsledky </w:t>
            </w:r>
          </w:p>
          <w:p w14:paraId="5BD87050" w14:textId="77777777" w:rsidR="00AF377B" w:rsidRPr="007A5AEC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b/>
                <w:sz w:val="22"/>
                <w:szCs w:val="24"/>
              </w:rPr>
            </w:pPr>
            <w:r w:rsidRPr="007A5AEC">
              <w:rPr>
                <w:b/>
                <w:sz w:val="24"/>
              </w:rPr>
              <w:t>D-9-7-02 rozpozná klady a nedostatky demokratických systémů</w:t>
            </w:r>
          </w:p>
          <w:p w14:paraId="19599E0F" w14:textId="77777777" w:rsidR="00AF377B" w:rsidRPr="0088223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b/>
                <w:sz w:val="22"/>
                <w:szCs w:val="24"/>
              </w:rPr>
            </w:pPr>
            <w:r w:rsidRPr="007A5AEC">
              <w:rPr>
                <w:b/>
                <w:sz w:val="24"/>
              </w:rPr>
              <w:t>D-9-7-03 charakterizuje jednotlivé totalitní systémy, příčiny jejich nastolení v širších ekonomických a politických souvislostech a důsledky jejich existence pro svět; rozpozná destruktivní sílu totalitarismu a vypjatého nacionalismu</w:t>
            </w:r>
          </w:p>
          <w:p w14:paraId="1E1155A1" w14:textId="792502AE" w:rsidR="00AF377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b/>
                <w:sz w:val="28"/>
                <w:szCs w:val="24"/>
              </w:rPr>
            </w:pPr>
            <w:r>
              <w:rPr>
                <w:sz w:val="24"/>
              </w:rPr>
              <w:t>p</w:t>
            </w:r>
            <w:r w:rsidRPr="0088223B">
              <w:rPr>
                <w:sz w:val="24"/>
              </w:rPr>
              <w:t>opíše první světovou válku a její politické, sociální a kulturní důsledky</w:t>
            </w:r>
          </w:p>
          <w:p w14:paraId="1A0ED376" w14:textId="34C2E095" w:rsidR="00AF377B" w:rsidRPr="0088223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popíše </w:t>
            </w:r>
            <w:r w:rsidRPr="0088223B">
              <w:rPr>
                <w:sz w:val="24"/>
                <w:szCs w:val="24"/>
              </w:rPr>
              <w:t>vznik Č</w:t>
            </w:r>
            <w:r>
              <w:rPr>
                <w:sz w:val="24"/>
                <w:szCs w:val="24"/>
              </w:rPr>
              <w:t>eskoslovenska, jeho hospodářsko-</w:t>
            </w:r>
            <w:r w:rsidRPr="0088223B">
              <w:rPr>
                <w:sz w:val="24"/>
                <w:szCs w:val="24"/>
              </w:rPr>
              <w:t>politický vývoj, sociální a národnostní problémy</w:t>
            </w:r>
          </w:p>
          <w:p w14:paraId="45D324C4" w14:textId="19FB2C6F" w:rsidR="00AF377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1420E">
              <w:rPr>
                <w:sz w:val="24"/>
                <w:szCs w:val="24"/>
              </w:rPr>
              <w:t>ymezí pojem kolonie</w:t>
            </w:r>
          </w:p>
          <w:p w14:paraId="5036574F" w14:textId="7CDA6C56" w:rsidR="00AF377B" w:rsidRPr="0088223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popíše d</w:t>
            </w:r>
            <w:r>
              <w:rPr>
                <w:color w:val="000000"/>
                <w:sz w:val="24"/>
                <w:szCs w:val="24"/>
              </w:rPr>
              <w:t>ruhou světovou válku a</w:t>
            </w:r>
            <w:r w:rsidRPr="0088223B">
              <w:rPr>
                <w:color w:val="000000"/>
                <w:sz w:val="24"/>
                <w:szCs w:val="24"/>
              </w:rPr>
              <w:t xml:space="preserve"> politické, mocenské a ekonomické důsledky války</w:t>
            </w:r>
          </w:p>
          <w:p w14:paraId="4FC03EF3" w14:textId="77777777" w:rsidR="00AF377B" w:rsidRPr="0088223B" w:rsidRDefault="00AF377B" w:rsidP="00AF377B">
            <w:pPr>
              <w:numPr>
                <w:ilvl w:val="0"/>
                <w:numId w:val="13"/>
              </w:numPr>
              <w:ind w:left="306" w:right="-454" w:hanging="284"/>
              <w:rPr>
                <w:sz w:val="24"/>
                <w:szCs w:val="24"/>
              </w:rPr>
            </w:pPr>
            <w:r w:rsidRPr="0088223B">
              <w:rPr>
                <w:b/>
                <w:sz w:val="24"/>
              </w:rPr>
              <w:t xml:space="preserve">D-9-7-04 na příkladech vyloží antisemitismus, rasismus a jejich nepřijatelnost z hlediska lidských práv </w:t>
            </w:r>
          </w:p>
          <w:p w14:paraId="1D3BD489" w14:textId="77777777" w:rsidR="00AF377B" w:rsidRPr="00CE3EC2" w:rsidRDefault="00AF377B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b/>
                <w:color w:val="000000"/>
                <w:sz w:val="18"/>
                <w:szCs w:val="24"/>
              </w:rPr>
            </w:pPr>
            <w:r w:rsidRPr="00CE3EC2">
              <w:rPr>
                <w:b/>
                <w:sz w:val="24"/>
              </w:rPr>
              <w:t>D-9-7-05 zhodnotí postavení Československa v evropských souvislostech a jeho vnitřní sociální, politické, hospodářské a kulturní prostředí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1B554099" w14:textId="77777777" w:rsidR="00AF377B" w:rsidRDefault="00AF377B" w:rsidP="00AF377B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MODERNÍ DOBA </w:t>
            </w:r>
          </w:p>
          <w:p w14:paraId="309BE33B" w14:textId="77777777" w:rsidR="00AF377B" w:rsidRPr="00D83954" w:rsidRDefault="00AF377B" w:rsidP="00AF377B">
            <w:pPr>
              <w:pStyle w:val="Default"/>
            </w:pPr>
          </w:p>
          <w:p w14:paraId="67692A5E" w14:textId="77777777" w:rsidR="00AF377B" w:rsidRPr="00056ABF" w:rsidRDefault="00AF377B" w:rsidP="00AF377B">
            <w:pPr>
              <w:pStyle w:val="Odstavecseseznamem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b/>
                <w:color w:val="000000"/>
              </w:rPr>
            </w:pPr>
            <w:r w:rsidRPr="00056ABF">
              <w:rPr>
                <w:b/>
                <w:color w:val="000000"/>
              </w:rPr>
              <w:t xml:space="preserve">Evropa po I. světové válce </w:t>
            </w:r>
          </w:p>
          <w:p w14:paraId="488B537B" w14:textId="77777777" w:rsidR="00AF377B" w:rsidRPr="00764A79" w:rsidRDefault="00AF377B" w:rsidP="00AF377B">
            <w:pPr>
              <w:pStyle w:val="Odstavecseseznamem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056ABF">
              <w:rPr>
                <w:b/>
                <w:color w:val="000000"/>
              </w:rPr>
              <w:t>Ekonomický a politický vývoj v Evropě, totalitní systémy</w:t>
            </w:r>
            <w:r w:rsidRPr="00764A79">
              <w:rPr>
                <w:color w:val="000000"/>
              </w:rPr>
              <w:t xml:space="preserve"> – </w:t>
            </w:r>
            <w:r w:rsidRPr="00764A79">
              <w:rPr>
                <w:i/>
                <w:color w:val="000000"/>
              </w:rPr>
              <w:t>komunismus, fašismus, nacismus</w:t>
            </w:r>
          </w:p>
          <w:p w14:paraId="240E6EC6" w14:textId="77777777" w:rsidR="00AF377B" w:rsidRPr="00056ABF" w:rsidRDefault="00AF377B" w:rsidP="00AF377B">
            <w:pPr>
              <w:pStyle w:val="Odstavecseseznamem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b/>
                <w:color w:val="000000"/>
                <w:szCs w:val="20"/>
              </w:rPr>
            </w:pPr>
            <w:r w:rsidRPr="00056ABF">
              <w:rPr>
                <w:b/>
                <w:color w:val="000000"/>
                <w:szCs w:val="20"/>
              </w:rPr>
              <w:t>Druhá světová válka</w:t>
            </w:r>
          </w:p>
          <w:p w14:paraId="58BC7AA5" w14:textId="77777777" w:rsidR="00AF377B" w:rsidRPr="00056ABF" w:rsidRDefault="00AF377B" w:rsidP="00AF377B">
            <w:pPr>
              <w:pStyle w:val="Odstavecseseznamem"/>
              <w:widowControl w:val="0"/>
              <w:numPr>
                <w:ilvl w:val="0"/>
                <w:numId w:val="9"/>
              </w:numPr>
              <w:tabs>
                <w:tab w:val="num" w:pos="743"/>
              </w:tabs>
              <w:autoSpaceDE w:val="0"/>
              <w:autoSpaceDN w:val="0"/>
              <w:adjustRightInd w:val="0"/>
              <w:ind w:left="360"/>
              <w:rPr>
                <w:b/>
                <w:color w:val="000000"/>
              </w:rPr>
            </w:pPr>
            <w:r w:rsidRPr="00056ABF">
              <w:rPr>
                <w:b/>
                <w:color w:val="000000"/>
              </w:rPr>
              <w:t>Holocaust</w:t>
            </w:r>
          </w:p>
          <w:p w14:paraId="51B9E82D" w14:textId="77777777" w:rsidR="00AF377B" w:rsidRPr="00764A79" w:rsidRDefault="00AF377B" w:rsidP="00AF377B">
            <w:pPr>
              <w:pStyle w:val="Odstavecseseznamem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b/>
                <w:color w:val="000000"/>
              </w:rPr>
            </w:pPr>
            <w:r w:rsidRPr="00056ABF">
              <w:rPr>
                <w:b/>
                <w:color w:val="000000"/>
              </w:rPr>
              <w:t>Vývoj Československa od roku 1945 do roku 1948</w:t>
            </w:r>
          </w:p>
        </w:tc>
        <w:tc>
          <w:tcPr>
            <w:tcW w:w="31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C8BBE0" w14:textId="77777777" w:rsidR="00AF377B" w:rsidRPr="004F0C8B" w:rsidRDefault="00AF377B" w:rsidP="00AF377B">
            <w:pPr>
              <w:rPr>
                <w:rFonts w:eastAsia="SimSun"/>
                <w:b/>
                <w:color w:val="FF0000"/>
                <w:sz w:val="24"/>
              </w:rPr>
            </w:pPr>
            <w:r w:rsidRPr="004F0C8B">
              <w:rPr>
                <w:rFonts w:eastAsia="SimSun"/>
                <w:b/>
                <w:color w:val="FF0000"/>
                <w:sz w:val="24"/>
              </w:rPr>
              <w:t>Žák:</w:t>
            </w:r>
          </w:p>
          <w:p w14:paraId="09DC423E" w14:textId="77777777" w:rsidR="00AF377B" w:rsidRPr="004F0C8B" w:rsidRDefault="00AF377B" w:rsidP="00AF377B">
            <w:pPr>
              <w:pStyle w:val="Bezmezer"/>
              <w:numPr>
                <w:ilvl w:val="0"/>
                <w:numId w:val="12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používá k orientaci v historické realitě dostupné digitální technologie, portály s dějepisnými materiály a dostupné online dějepisné kanály</w:t>
            </w:r>
          </w:p>
          <w:p w14:paraId="61E5EB09" w14:textId="77777777" w:rsidR="00AF377B" w:rsidRPr="004F0C8B" w:rsidRDefault="00AF377B" w:rsidP="00AF377B">
            <w:pPr>
              <w:pStyle w:val="Bezmezer"/>
              <w:numPr>
                <w:ilvl w:val="0"/>
                <w:numId w:val="12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volí pro vyhledávání historického digitálního zdroje vhodné digitální technologie, výstižné klíčové slovo</w:t>
            </w:r>
          </w:p>
          <w:p w14:paraId="4C76A00B" w14:textId="77777777" w:rsidR="00AF377B" w:rsidRPr="00ED1F6D" w:rsidRDefault="00AF377B" w:rsidP="00AF377B">
            <w:pPr>
              <w:pStyle w:val="Bezmezer"/>
              <w:rPr>
                <w:color w:val="FF0000"/>
                <w:sz w:val="24"/>
                <w:szCs w:val="24"/>
              </w:rPr>
            </w:pPr>
          </w:p>
          <w:p w14:paraId="640CF730" w14:textId="77777777" w:rsidR="00AF377B" w:rsidRPr="00362309" w:rsidRDefault="00AF377B" w:rsidP="00AF377B">
            <w:pPr>
              <w:rPr>
                <w:sz w:val="24"/>
                <w:szCs w:val="24"/>
              </w:rPr>
            </w:pPr>
          </w:p>
        </w:tc>
      </w:tr>
      <w:tr w:rsidR="00366D95" w:rsidRPr="00362309" w14:paraId="1D2DDBD5" w14:textId="77777777" w:rsidTr="00045F52">
        <w:trPr>
          <w:trHeight w:val="41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FEFE" w14:textId="77777777" w:rsidR="001D6290" w:rsidRPr="001D6290" w:rsidRDefault="001D6290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b/>
                <w:color w:val="000000"/>
                <w:sz w:val="22"/>
                <w:szCs w:val="24"/>
              </w:rPr>
            </w:pPr>
            <w:r w:rsidRPr="001D6290">
              <w:rPr>
                <w:b/>
                <w:sz w:val="24"/>
              </w:rPr>
              <w:lastRenderedPageBreak/>
              <w:t xml:space="preserve">D-9-8-01 vysvětlí příčiny a důsledky vzniku bipolárního světa; uvede příklady střetávání obou bloků </w:t>
            </w:r>
          </w:p>
          <w:p w14:paraId="55A74AC9" w14:textId="77777777" w:rsidR="001D6290" w:rsidRPr="001D6290" w:rsidRDefault="001D6290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b/>
                <w:color w:val="000000"/>
                <w:sz w:val="22"/>
                <w:szCs w:val="24"/>
              </w:rPr>
            </w:pPr>
            <w:r w:rsidRPr="001D6290">
              <w:rPr>
                <w:b/>
                <w:sz w:val="24"/>
              </w:rPr>
              <w:t xml:space="preserve">D-9-8-02 vysvětlí a na příkladech doloží mocenské a politické důvody euroatlantické hospodářské a vojenské spolupráce </w:t>
            </w:r>
          </w:p>
          <w:p w14:paraId="0DECEC2C" w14:textId="77777777" w:rsidR="001D6290" w:rsidRPr="001D6290" w:rsidRDefault="001D6290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b/>
                <w:color w:val="000000"/>
                <w:sz w:val="22"/>
                <w:szCs w:val="24"/>
              </w:rPr>
            </w:pPr>
            <w:r w:rsidRPr="001D6290">
              <w:rPr>
                <w:b/>
                <w:sz w:val="24"/>
              </w:rPr>
              <w:t>D-9-8-03 posoudí postavení rozvojových zemí</w:t>
            </w:r>
          </w:p>
          <w:p w14:paraId="552CFDB8" w14:textId="252DAFB9" w:rsidR="00DD404C" w:rsidRPr="008017CD" w:rsidRDefault="00AF377B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="00DD404C" w:rsidRPr="008017CD">
              <w:rPr>
                <w:color w:val="000000"/>
                <w:sz w:val="24"/>
                <w:szCs w:val="24"/>
              </w:rPr>
              <w:t>vede příklady dekolonizovaných zemí, zná příčiny a vývoj tohoto procesu</w:t>
            </w:r>
          </w:p>
          <w:p w14:paraId="3A0E5C5A" w14:textId="765CBDD2" w:rsidR="00B70732" w:rsidRDefault="00AF377B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  <w:r w:rsidR="00DD404C" w:rsidRPr="008017CD">
              <w:rPr>
                <w:color w:val="000000"/>
                <w:sz w:val="24"/>
                <w:szCs w:val="24"/>
              </w:rPr>
              <w:t>ysvětlí souvislost mezi technickým a ekonomickým zaostáváním východního bloku a krizí komunistických režimů</w:t>
            </w:r>
          </w:p>
          <w:p w14:paraId="53F9C0BC" w14:textId="79ADBBC4" w:rsidR="00A7477A" w:rsidRDefault="00AF377B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 w:rsidR="00A7477A">
              <w:rPr>
                <w:color w:val="000000"/>
                <w:sz w:val="24"/>
                <w:szCs w:val="24"/>
              </w:rPr>
              <w:t xml:space="preserve">opíše </w:t>
            </w:r>
            <w:r w:rsidR="00A7477A" w:rsidRPr="00A7477A">
              <w:rPr>
                <w:sz w:val="24"/>
              </w:rPr>
              <w:t>v</w:t>
            </w:r>
            <w:r w:rsidR="003B4A40">
              <w:rPr>
                <w:sz w:val="24"/>
              </w:rPr>
              <w:t>ývoj Československa od roku 1948</w:t>
            </w:r>
            <w:r w:rsidR="00A7477A" w:rsidRPr="00A7477A">
              <w:rPr>
                <w:sz w:val="24"/>
              </w:rPr>
              <w:t xml:space="preserve"> do roku 1989, vznik České republiky</w:t>
            </w:r>
          </w:p>
          <w:p w14:paraId="2F63D68C" w14:textId="14EC5F4A" w:rsidR="00B70732" w:rsidRPr="00B70732" w:rsidRDefault="00AF377B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="00B70732">
              <w:rPr>
                <w:color w:val="000000"/>
                <w:sz w:val="24"/>
                <w:szCs w:val="24"/>
              </w:rPr>
              <w:t xml:space="preserve">rientuje se v současných trendech: </w:t>
            </w:r>
            <w:r w:rsidR="00B70732" w:rsidRPr="00B70732">
              <w:rPr>
                <w:i/>
                <w:color w:val="000000"/>
                <w:sz w:val="24"/>
                <w:szCs w:val="24"/>
              </w:rPr>
              <w:t>„</w:t>
            </w:r>
            <w:r w:rsidR="00B70732" w:rsidRPr="00B70732">
              <w:rPr>
                <w:i/>
                <w:sz w:val="24"/>
              </w:rPr>
              <w:t>vědy, techniky a vzdělání jako faktoru vývoje; sportu a zábavy</w:t>
            </w:r>
            <w:r w:rsidR="00B70732">
              <w:rPr>
                <w:i/>
                <w:sz w:val="24"/>
              </w:rPr>
              <w:t>“</w:t>
            </w:r>
          </w:p>
          <w:p w14:paraId="242A8211" w14:textId="77777777" w:rsidR="001D6290" w:rsidRPr="001D6290" w:rsidRDefault="001D6290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 w:rsidRPr="001D6290">
              <w:rPr>
                <w:b/>
                <w:sz w:val="24"/>
              </w:rPr>
              <w:t>D-9-8-04 prokáže základní orientaci v problémech současného světa</w:t>
            </w:r>
          </w:p>
          <w:p w14:paraId="0DCC8B6A" w14:textId="77777777" w:rsidR="00366D95" w:rsidRPr="00366D95" w:rsidRDefault="003C270F" w:rsidP="00AF377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06" w:hanging="284"/>
              <w:rPr>
                <w:color w:val="000000"/>
                <w:sz w:val="24"/>
                <w:szCs w:val="24"/>
              </w:rPr>
            </w:pPr>
            <w:r w:rsidRPr="00AC729B">
              <w:rPr>
                <w:b/>
                <w:color w:val="000000" w:themeColor="text1"/>
                <w:sz w:val="24"/>
              </w:rPr>
              <w:t>D-9-1-03 orientuje se na časové ose a v historické mapě, řadí hlavní historické epochy v chronologickém sledu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7B0D0EB0" w14:textId="77777777" w:rsidR="003C270F" w:rsidRPr="00050964" w:rsidRDefault="003C270F" w:rsidP="003C270F">
            <w:pPr>
              <w:pStyle w:val="Default"/>
            </w:pPr>
            <w:r w:rsidRPr="00050964">
              <w:rPr>
                <w:b/>
                <w:bCs/>
                <w:i/>
                <w:iCs/>
              </w:rPr>
              <w:t xml:space="preserve">ROZDĚLENÝ A INTEGRUJÍCÍ SE SVĚT </w:t>
            </w:r>
          </w:p>
          <w:p w14:paraId="3EF96415" w14:textId="77777777" w:rsidR="003C270F" w:rsidRPr="00050964" w:rsidRDefault="00764A79" w:rsidP="00F41954">
            <w:pPr>
              <w:pStyle w:val="Odstavecseseznamem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806C09">
              <w:rPr>
                <w:b/>
                <w:color w:val="000000"/>
              </w:rPr>
              <w:t>S</w:t>
            </w:r>
            <w:r w:rsidR="003C270F" w:rsidRPr="00806C09">
              <w:rPr>
                <w:b/>
                <w:color w:val="000000"/>
              </w:rPr>
              <w:t>tudená válka, rozdělení světa do vojenských bloků reprezentovaných supervel</w:t>
            </w:r>
            <w:r w:rsidRPr="00806C09">
              <w:rPr>
                <w:b/>
                <w:color w:val="000000"/>
              </w:rPr>
              <w:t>mocemi;</w:t>
            </w:r>
            <w:r w:rsidRPr="00050964">
              <w:rPr>
                <w:color w:val="000000"/>
              </w:rPr>
              <w:t xml:space="preserve"> </w:t>
            </w:r>
            <w:r w:rsidR="001140E4" w:rsidRPr="00050964">
              <w:rPr>
                <w:color w:val="000000"/>
              </w:rPr>
              <w:t>„</w:t>
            </w:r>
            <w:r w:rsidRPr="00050964">
              <w:rPr>
                <w:i/>
                <w:color w:val="000000"/>
              </w:rPr>
              <w:t xml:space="preserve">politické, hospodářské, </w:t>
            </w:r>
            <w:r w:rsidR="003C270F" w:rsidRPr="00050964">
              <w:rPr>
                <w:i/>
                <w:color w:val="000000"/>
              </w:rPr>
              <w:t>sociální a ideologické soupeření</w:t>
            </w:r>
            <w:r w:rsidR="001140E4" w:rsidRPr="00050964">
              <w:rPr>
                <w:color w:val="000000"/>
              </w:rPr>
              <w:t>“</w:t>
            </w:r>
          </w:p>
          <w:p w14:paraId="00815412" w14:textId="77777777" w:rsidR="003C270F" w:rsidRPr="00806C09" w:rsidRDefault="00764A79" w:rsidP="00F41954">
            <w:pPr>
              <w:pStyle w:val="Odstavecseseznamem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806C09">
              <w:rPr>
                <w:b/>
                <w:color w:val="000000"/>
              </w:rPr>
              <w:t>R</w:t>
            </w:r>
            <w:r w:rsidR="003C270F" w:rsidRPr="00806C09">
              <w:rPr>
                <w:b/>
                <w:color w:val="000000"/>
              </w:rPr>
              <w:t>ozpad koloniálního systému</w:t>
            </w:r>
          </w:p>
          <w:p w14:paraId="7C82F33A" w14:textId="77777777" w:rsidR="003C270F" w:rsidRPr="00050964" w:rsidRDefault="00764A79" w:rsidP="00F41954">
            <w:pPr>
              <w:pStyle w:val="Odstavecseseznamem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49"/>
              <w:rPr>
                <w:color w:val="000000"/>
              </w:rPr>
            </w:pPr>
            <w:r w:rsidRPr="00414B0A">
              <w:rPr>
                <w:b/>
                <w:color w:val="000000"/>
              </w:rPr>
              <w:t>V</w:t>
            </w:r>
            <w:r w:rsidR="003C270F" w:rsidRPr="00414B0A">
              <w:rPr>
                <w:b/>
                <w:color w:val="000000"/>
              </w:rPr>
              <w:t>ývoj Československa</w:t>
            </w:r>
            <w:r w:rsidR="003C270F" w:rsidRPr="00050964">
              <w:rPr>
                <w:color w:val="000000"/>
              </w:rPr>
              <w:t xml:space="preserve"> od roku 1945 do roku 1989, </w:t>
            </w:r>
            <w:r w:rsidR="003C270F" w:rsidRPr="00806C09">
              <w:rPr>
                <w:b/>
                <w:color w:val="000000"/>
              </w:rPr>
              <w:t>vznik České republiky</w:t>
            </w:r>
            <w:r w:rsidR="003C270F" w:rsidRPr="00050964">
              <w:rPr>
                <w:color w:val="000000"/>
              </w:rPr>
              <w:t xml:space="preserve"> </w:t>
            </w:r>
          </w:p>
          <w:p w14:paraId="46B9FD38" w14:textId="77777777" w:rsidR="00050964" w:rsidRPr="00806C09" w:rsidRDefault="00050964" w:rsidP="00F41954">
            <w:pPr>
              <w:pStyle w:val="Odstavecseseznamem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806C09">
              <w:rPr>
                <w:b/>
                <w:color w:val="000000"/>
              </w:rPr>
              <w:t>Počátky evropské integrace</w:t>
            </w:r>
          </w:p>
          <w:p w14:paraId="68342A2E" w14:textId="77777777" w:rsidR="003C270F" w:rsidRPr="00806C09" w:rsidRDefault="00764A79" w:rsidP="00F41954">
            <w:pPr>
              <w:pStyle w:val="Odstavecseseznamem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806C09">
              <w:rPr>
                <w:b/>
                <w:color w:val="000000"/>
              </w:rPr>
              <w:t>N</w:t>
            </w:r>
            <w:r w:rsidR="003C270F" w:rsidRPr="00806C09">
              <w:rPr>
                <w:b/>
                <w:color w:val="000000"/>
              </w:rPr>
              <w:t xml:space="preserve">ové politické uspořádání Evropy a úloha USA ve světě </w:t>
            </w:r>
          </w:p>
          <w:p w14:paraId="34430293" w14:textId="77777777" w:rsidR="00050964" w:rsidRPr="00764A79" w:rsidRDefault="00050964" w:rsidP="00050964">
            <w:pPr>
              <w:pStyle w:val="Odstavecseseznamem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</w:p>
          <w:p w14:paraId="09C68F68" w14:textId="77777777" w:rsidR="00366D95" w:rsidRPr="00362309" w:rsidRDefault="00366D95" w:rsidP="00D83954">
            <w:pPr>
              <w:pStyle w:val="Odstavecseseznamem"/>
              <w:widowControl w:val="0"/>
              <w:autoSpaceDE w:val="0"/>
              <w:autoSpaceDN w:val="0"/>
              <w:adjustRightInd w:val="0"/>
              <w:ind w:left="459"/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3FA2" w14:textId="77777777" w:rsidR="00366D95" w:rsidRPr="00362309" w:rsidRDefault="00366D95" w:rsidP="004B30B5">
            <w:pPr>
              <w:ind w:left="227"/>
              <w:rPr>
                <w:sz w:val="24"/>
                <w:szCs w:val="24"/>
              </w:rPr>
            </w:pPr>
          </w:p>
        </w:tc>
      </w:tr>
    </w:tbl>
    <w:p w14:paraId="035733C7" w14:textId="77777777" w:rsidR="00361DCC" w:rsidRDefault="00361DCC" w:rsidP="004B30B5">
      <w:pPr>
        <w:pStyle w:val="Styl11bTunKurzvaVpravo02cmPed1b"/>
        <w:numPr>
          <w:ilvl w:val="0"/>
          <w:numId w:val="0"/>
        </w:numPr>
        <w:autoSpaceDE/>
        <w:autoSpaceDN/>
        <w:rPr>
          <w:sz w:val="24"/>
          <w:szCs w:val="24"/>
        </w:rPr>
      </w:pPr>
    </w:p>
    <w:sectPr w:rsidR="00361DCC" w:rsidSect="00D12250">
      <w:headerReference w:type="default" r:id="rId11"/>
      <w:foot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F798" w14:textId="77777777" w:rsidR="009C61E7" w:rsidRDefault="009C61E7" w:rsidP="00437D65">
      <w:pPr>
        <w:spacing w:after="0" w:line="240" w:lineRule="auto"/>
      </w:pPr>
      <w:r>
        <w:separator/>
      </w:r>
    </w:p>
  </w:endnote>
  <w:endnote w:type="continuationSeparator" w:id="0">
    <w:p w14:paraId="0CF539C3" w14:textId="77777777" w:rsidR="009C61E7" w:rsidRDefault="009C61E7" w:rsidP="0043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07001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F84B708" w14:textId="77777777" w:rsidR="002A380D" w:rsidRPr="00AE15AF" w:rsidRDefault="00205239" w:rsidP="00AE15AF">
        <w:pPr>
          <w:pStyle w:val="Zpat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RVP ZV 2021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- DĚJEPIS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>
          <w:rPr>
            <w:rFonts w:ascii="Times New Roman" w:hAnsi="Times New Roman" w:cs="Times New Roman"/>
            <w:sz w:val="24"/>
            <w:szCs w:val="24"/>
          </w:rPr>
          <w:t>–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62309">
          <w:rPr>
            <w:rFonts w:ascii="Times New Roman" w:hAnsi="Times New Roman" w:cs="Times New Roman"/>
            <w:sz w:val="24"/>
            <w:szCs w:val="24"/>
          </w:rPr>
          <w:t>9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. ROČNÍK -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>2. STUPEŇ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ZŠ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strana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4B0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616E9049" w14:textId="77777777" w:rsidR="002A380D" w:rsidRDefault="00000000">
        <w:pPr>
          <w:pStyle w:val="Zpat"/>
          <w:jc w:val="center"/>
        </w:pPr>
      </w:p>
    </w:sdtContent>
  </w:sdt>
  <w:p w14:paraId="69A22D50" w14:textId="77777777" w:rsidR="002A380D" w:rsidRDefault="002A380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1955" w14:textId="77777777" w:rsidR="009C61E7" w:rsidRDefault="009C61E7" w:rsidP="00437D65">
      <w:pPr>
        <w:spacing w:after="0" w:line="240" w:lineRule="auto"/>
      </w:pPr>
      <w:r>
        <w:separator/>
      </w:r>
    </w:p>
  </w:footnote>
  <w:footnote w:type="continuationSeparator" w:id="0">
    <w:p w14:paraId="506A1590" w14:textId="77777777" w:rsidR="009C61E7" w:rsidRDefault="009C61E7" w:rsidP="0043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A2B" w14:textId="77777777" w:rsidR="00F470CC" w:rsidRPr="00F470CC" w:rsidRDefault="00F470CC">
    <w:pPr>
      <w:pStyle w:val="Zhlav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ŠVP ZV: „Důvěra a odpovědnost“</w:t>
    </w:r>
  </w:p>
  <w:p w14:paraId="5BCC7225" w14:textId="77777777" w:rsidR="00F470CC" w:rsidRDefault="00F470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660"/>
    <w:multiLevelType w:val="hybridMultilevel"/>
    <w:tmpl w:val="B2B2E7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2323"/>
    <w:multiLevelType w:val="hybridMultilevel"/>
    <w:tmpl w:val="3D2E9046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A6223"/>
    <w:multiLevelType w:val="multilevel"/>
    <w:tmpl w:val="6A0CD542"/>
    <w:lvl w:ilvl="0">
      <w:start w:val="1"/>
      <w:numFmt w:val="decimal"/>
      <w:pStyle w:val="Odrazkatesn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852A03"/>
    <w:multiLevelType w:val="hybridMultilevel"/>
    <w:tmpl w:val="CEA0601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CE9B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6DA9"/>
    <w:multiLevelType w:val="multilevel"/>
    <w:tmpl w:val="A6C2CD98"/>
    <w:lvl w:ilvl="0">
      <w:numFmt w:val="bullet"/>
      <w:pStyle w:val="Styl11bTunKurzvaVpravo02cmPed1b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6B262F"/>
    <w:multiLevelType w:val="hybridMultilevel"/>
    <w:tmpl w:val="1DFC9B38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14D9D"/>
    <w:multiLevelType w:val="singleLevel"/>
    <w:tmpl w:val="0405000B"/>
    <w:lvl w:ilvl="0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</w:abstractNum>
  <w:abstractNum w:abstractNumId="7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8" w15:restartNumberingAfterBreak="0">
    <w:nsid w:val="6C845DEB"/>
    <w:multiLevelType w:val="hybridMultilevel"/>
    <w:tmpl w:val="C652D60A"/>
    <w:lvl w:ilvl="0" w:tplc="0405000B">
      <w:start w:val="1"/>
      <w:numFmt w:val="bullet"/>
      <w:pStyle w:val="VetvtextuRVPZVChar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6D4A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08420A"/>
    <w:multiLevelType w:val="multilevel"/>
    <w:tmpl w:val="5C687B42"/>
    <w:lvl w:ilvl="0">
      <w:start w:val="1"/>
      <w:numFmt w:val="bullet"/>
      <w:pStyle w:val="Uivo"/>
      <w:lvlText w:val="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2652F8"/>
    <w:multiLevelType w:val="hybridMultilevel"/>
    <w:tmpl w:val="8C1A6BB0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B1768B"/>
    <w:multiLevelType w:val="hybridMultilevel"/>
    <w:tmpl w:val="E84A17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131BF"/>
    <w:multiLevelType w:val="hybridMultilevel"/>
    <w:tmpl w:val="9DFE8EA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A9BA6">
      <w:start w:val="15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189882">
    <w:abstractNumId w:val="7"/>
  </w:num>
  <w:num w:numId="2" w16cid:durableId="323162818">
    <w:abstractNumId w:val="4"/>
  </w:num>
  <w:num w:numId="3" w16cid:durableId="1780442081">
    <w:abstractNumId w:val="9"/>
  </w:num>
  <w:num w:numId="4" w16cid:durableId="952706681">
    <w:abstractNumId w:val="6"/>
  </w:num>
  <w:num w:numId="5" w16cid:durableId="521937461">
    <w:abstractNumId w:val="2"/>
  </w:num>
  <w:num w:numId="6" w16cid:durableId="648944213">
    <w:abstractNumId w:val="8"/>
  </w:num>
  <w:num w:numId="7" w16cid:durableId="875656647">
    <w:abstractNumId w:val="12"/>
  </w:num>
  <w:num w:numId="8" w16cid:durableId="949822701">
    <w:abstractNumId w:val="3"/>
  </w:num>
  <w:num w:numId="9" w16cid:durableId="2087921975">
    <w:abstractNumId w:val="1"/>
  </w:num>
  <w:num w:numId="10" w16cid:durableId="1211769702">
    <w:abstractNumId w:val="5"/>
  </w:num>
  <w:num w:numId="11" w16cid:durableId="1406146063">
    <w:abstractNumId w:val="10"/>
  </w:num>
  <w:num w:numId="12" w16cid:durableId="1811286730">
    <w:abstractNumId w:val="11"/>
  </w:num>
  <w:num w:numId="13" w16cid:durableId="42404068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0"/>
    <w:rsid w:val="00002E09"/>
    <w:rsid w:val="00021595"/>
    <w:rsid w:val="00045F52"/>
    <w:rsid w:val="00050964"/>
    <w:rsid w:val="00056ABF"/>
    <w:rsid w:val="00062533"/>
    <w:rsid w:val="000B7C81"/>
    <w:rsid w:val="000D0E82"/>
    <w:rsid w:val="000F2721"/>
    <w:rsid w:val="001140E4"/>
    <w:rsid w:val="0012021B"/>
    <w:rsid w:val="00142F81"/>
    <w:rsid w:val="0014447F"/>
    <w:rsid w:val="00150E30"/>
    <w:rsid w:val="00187825"/>
    <w:rsid w:val="001912A6"/>
    <w:rsid w:val="001C4755"/>
    <w:rsid w:val="001C5371"/>
    <w:rsid w:val="001C76AF"/>
    <w:rsid w:val="001D6290"/>
    <w:rsid w:val="00205239"/>
    <w:rsid w:val="00224C0B"/>
    <w:rsid w:val="002327A7"/>
    <w:rsid w:val="0025552D"/>
    <w:rsid w:val="00290331"/>
    <w:rsid w:val="002978E8"/>
    <w:rsid w:val="002A3035"/>
    <w:rsid w:val="002A380D"/>
    <w:rsid w:val="002A6DA9"/>
    <w:rsid w:val="002E4FDE"/>
    <w:rsid w:val="002F1C5B"/>
    <w:rsid w:val="002F271D"/>
    <w:rsid w:val="002F527B"/>
    <w:rsid w:val="00303AF5"/>
    <w:rsid w:val="003250E8"/>
    <w:rsid w:val="00344AAA"/>
    <w:rsid w:val="00347471"/>
    <w:rsid w:val="00361DCC"/>
    <w:rsid w:val="00362309"/>
    <w:rsid w:val="00366D95"/>
    <w:rsid w:val="00373D64"/>
    <w:rsid w:val="00397685"/>
    <w:rsid w:val="003B4A40"/>
    <w:rsid w:val="003C270F"/>
    <w:rsid w:val="003F6EA3"/>
    <w:rsid w:val="00400C05"/>
    <w:rsid w:val="00401FFE"/>
    <w:rsid w:val="00402E83"/>
    <w:rsid w:val="0041420E"/>
    <w:rsid w:val="00414B0A"/>
    <w:rsid w:val="00424BC7"/>
    <w:rsid w:val="00436CEC"/>
    <w:rsid w:val="00437D65"/>
    <w:rsid w:val="00461B77"/>
    <w:rsid w:val="00475025"/>
    <w:rsid w:val="004B30B5"/>
    <w:rsid w:val="004E0402"/>
    <w:rsid w:val="004F505F"/>
    <w:rsid w:val="005044F4"/>
    <w:rsid w:val="00542B1B"/>
    <w:rsid w:val="005B1030"/>
    <w:rsid w:val="005B5117"/>
    <w:rsid w:val="005C61C2"/>
    <w:rsid w:val="00626E67"/>
    <w:rsid w:val="006463C7"/>
    <w:rsid w:val="00654E14"/>
    <w:rsid w:val="006970F2"/>
    <w:rsid w:val="006B10E3"/>
    <w:rsid w:val="00716645"/>
    <w:rsid w:val="007471E7"/>
    <w:rsid w:val="00764A79"/>
    <w:rsid w:val="007736AD"/>
    <w:rsid w:val="007A1B70"/>
    <w:rsid w:val="007A5AEC"/>
    <w:rsid w:val="007A655A"/>
    <w:rsid w:val="007B3362"/>
    <w:rsid w:val="007C6B93"/>
    <w:rsid w:val="007C6F96"/>
    <w:rsid w:val="008017CD"/>
    <w:rsid w:val="00802A47"/>
    <w:rsid w:val="00806C09"/>
    <w:rsid w:val="00823C56"/>
    <w:rsid w:val="00852702"/>
    <w:rsid w:val="00855CFC"/>
    <w:rsid w:val="00875408"/>
    <w:rsid w:val="0088223B"/>
    <w:rsid w:val="00897C96"/>
    <w:rsid w:val="008A1EBC"/>
    <w:rsid w:val="008A742B"/>
    <w:rsid w:val="008E3884"/>
    <w:rsid w:val="008E5C9D"/>
    <w:rsid w:val="008F11D3"/>
    <w:rsid w:val="008F1A95"/>
    <w:rsid w:val="009173FD"/>
    <w:rsid w:val="00961D54"/>
    <w:rsid w:val="00970E93"/>
    <w:rsid w:val="00975C25"/>
    <w:rsid w:val="00991AEA"/>
    <w:rsid w:val="009B4264"/>
    <w:rsid w:val="009B45F0"/>
    <w:rsid w:val="009C61E7"/>
    <w:rsid w:val="009E0FD1"/>
    <w:rsid w:val="009F422D"/>
    <w:rsid w:val="00A17B93"/>
    <w:rsid w:val="00A57C98"/>
    <w:rsid w:val="00A7477A"/>
    <w:rsid w:val="00A84B8F"/>
    <w:rsid w:val="00AB6B15"/>
    <w:rsid w:val="00AC729B"/>
    <w:rsid w:val="00AD1D38"/>
    <w:rsid w:val="00AE15AF"/>
    <w:rsid w:val="00AE220F"/>
    <w:rsid w:val="00AF377B"/>
    <w:rsid w:val="00B27DA6"/>
    <w:rsid w:val="00B44C74"/>
    <w:rsid w:val="00B53C93"/>
    <w:rsid w:val="00B67C7A"/>
    <w:rsid w:val="00B70732"/>
    <w:rsid w:val="00BB2B6F"/>
    <w:rsid w:val="00BB533B"/>
    <w:rsid w:val="00C329B2"/>
    <w:rsid w:val="00C37781"/>
    <w:rsid w:val="00C63215"/>
    <w:rsid w:val="00CB2AB0"/>
    <w:rsid w:val="00CD5A2E"/>
    <w:rsid w:val="00CE3EC2"/>
    <w:rsid w:val="00D12250"/>
    <w:rsid w:val="00D17FA5"/>
    <w:rsid w:val="00D63886"/>
    <w:rsid w:val="00D6581D"/>
    <w:rsid w:val="00D762BF"/>
    <w:rsid w:val="00D83954"/>
    <w:rsid w:val="00D92023"/>
    <w:rsid w:val="00DA00F4"/>
    <w:rsid w:val="00DD404C"/>
    <w:rsid w:val="00DE20C6"/>
    <w:rsid w:val="00DF2F83"/>
    <w:rsid w:val="00E3240A"/>
    <w:rsid w:val="00E4448D"/>
    <w:rsid w:val="00E7706F"/>
    <w:rsid w:val="00EB647F"/>
    <w:rsid w:val="00ED0A9F"/>
    <w:rsid w:val="00EE171A"/>
    <w:rsid w:val="00EE3EF4"/>
    <w:rsid w:val="00F23081"/>
    <w:rsid w:val="00F32686"/>
    <w:rsid w:val="00F41954"/>
    <w:rsid w:val="00F470CC"/>
    <w:rsid w:val="00F60227"/>
    <w:rsid w:val="00F6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B02A"/>
  <w15:docId w15:val="{EB692DE8-ABB0-4441-87B8-B4DE48B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ezera">
    <w:name w:val="Mezera"/>
    <w:basedOn w:val="Normln"/>
    <w:link w:val="MezeraChar"/>
    <w:rsid w:val="00D1225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ezeraChar">
    <w:name w:val="Mezera Char"/>
    <w:link w:val="Mezera"/>
    <w:rsid w:val="00D12250"/>
    <w:rPr>
      <w:rFonts w:ascii="Times New Roman" w:eastAsia="Times New Roman" w:hAnsi="Times New Roman" w:cs="Times New Roman"/>
      <w:lang w:eastAsia="cs-CZ"/>
    </w:rPr>
  </w:style>
  <w:style w:type="paragraph" w:customStyle="1" w:styleId="TextodatsvecRVPZV11bZarovnatdoblokuPrvndek1cmPed6b">
    <w:name w:val="Text odatsvec_RVPZV 11 b. Zarovnat do bloku První řádek:  1 cm Před:  6 b."/>
    <w:basedOn w:val="Normln"/>
    <w:link w:val="TextodatsvecRVPZV11bZarovnatdoblokuPrvndek1cmPed6bChar"/>
    <w:rsid w:val="00D12250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link w:val="TextodatsvecRVPZV11bZarovnatdoblokuPrvndek1cmPed6b"/>
    <w:rsid w:val="00D12250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VetvtextuRVPZVCharPed3b">
    <w:name w:val="Výčet v textu_RVPZV Char + Před:  3 b."/>
    <w:basedOn w:val="Normln"/>
    <w:uiPriority w:val="99"/>
    <w:rsid w:val="00D12250"/>
    <w:pPr>
      <w:numPr>
        <w:numId w:val="1"/>
      </w:numPr>
      <w:tabs>
        <w:tab w:val="clear" w:pos="644"/>
        <w:tab w:val="num" w:pos="530"/>
        <w:tab w:val="left" w:pos="567"/>
      </w:tabs>
      <w:autoSpaceDE w:val="0"/>
      <w:autoSpaceDN w:val="0"/>
      <w:spacing w:before="60" w:after="0" w:line="240" w:lineRule="auto"/>
      <w:ind w:left="530" w:right="113"/>
      <w:jc w:val="both"/>
    </w:pPr>
    <w:rPr>
      <w:rFonts w:ascii="Times New Roman" w:eastAsia="Times New Roman" w:hAnsi="Times New Roman" w:cs="Times New Roman"/>
    </w:r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link w:val="MezititulekRVPZV12bTunZarovnatdoblokuPrvndek1cmPed6CharChar"/>
    <w:rsid w:val="00D12250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MezititulekRVPZV12bTunZarovnatdoblokuPrvndek1cmPed6CharChar">
    <w:name w:val="Mezititulek_RVPZV 12 b. Tučné Zarovnat do bloku První řádek:  1 cm Před:  6... Char Char"/>
    <w:link w:val="MezititulekRVPZV12bTunZarovnatdoblokuPrvndek1cmPed6Char"/>
    <w:rsid w:val="00D12250"/>
    <w:rPr>
      <w:rFonts w:ascii="Times New Roman" w:eastAsia="Times New Roman" w:hAnsi="Times New Roman" w:cs="Times New Roman"/>
      <w:b/>
      <w:bCs/>
      <w:szCs w:val="24"/>
      <w:lang w:eastAsia="cs-CZ"/>
    </w:rPr>
  </w:style>
  <w:style w:type="paragraph" w:customStyle="1" w:styleId="Default">
    <w:name w:val="Default"/>
    <w:rsid w:val="00A17B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ov">
    <w:name w:val="tab ov"/>
    <w:basedOn w:val="Normln"/>
    <w:link w:val="tabovChar"/>
    <w:uiPriority w:val="99"/>
    <w:rsid w:val="00A17B93"/>
    <w:pPr>
      <w:tabs>
        <w:tab w:val="left" w:pos="567"/>
      </w:tabs>
      <w:spacing w:before="60" w:after="0" w:line="240" w:lineRule="auto"/>
      <w:ind w:left="57"/>
    </w:pPr>
    <w:rPr>
      <w:rFonts w:ascii="Times New Roman" w:eastAsia="Times New Roman" w:hAnsi="Times New Roman" w:cs="Times New Roman"/>
      <w:b/>
      <w:bCs/>
    </w:rPr>
  </w:style>
  <w:style w:type="paragraph" w:customStyle="1" w:styleId="tabzak">
    <w:name w:val="tab zak"/>
    <w:basedOn w:val="Normln"/>
    <w:rsid w:val="00A17B93"/>
    <w:pPr>
      <w:spacing w:before="60" w:after="0" w:line="240" w:lineRule="auto"/>
      <w:ind w:left="57"/>
      <w:jc w:val="both"/>
    </w:pPr>
    <w:rPr>
      <w:rFonts w:ascii="Times New Roman" w:eastAsia="Times New Roman" w:hAnsi="Times New Roman" w:cs="Times New Roman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A17B93"/>
    <w:pPr>
      <w:numPr>
        <w:numId w:val="2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A17B93"/>
    <w:rPr>
      <w:rFonts w:ascii="Times New Roman" w:eastAsia="Times New Roman" w:hAnsi="Times New Roman" w:cs="Times New Roman"/>
      <w:b/>
      <w:bCs/>
      <w:i/>
      <w:iCs/>
    </w:rPr>
  </w:style>
  <w:style w:type="paragraph" w:customStyle="1" w:styleId="tabhlavni">
    <w:name w:val="tab hlavni"/>
    <w:basedOn w:val="Normln"/>
    <w:link w:val="tabhlavniChar"/>
    <w:rsid w:val="00A17B93"/>
    <w:pPr>
      <w:autoSpaceDE w:val="0"/>
      <w:autoSpaceDN w:val="0"/>
      <w:spacing w:before="120" w:after="0" w:line="240" w:lineRule="auto"/>
      <w:ind w:left="57"/>
    </w:pPr>
    <w:rPr>
      <w:rFonts w:ascii="Times New Roman" w:eastAsia="Times New Roman" w:hAnsi="Times New Roman" w:cs="Times New Roman"/>
      <w:b/>
      <w:bCs/>
      <w:i/>
      <w:iCs/>
      <w:caps/>
    </w:rPr>
  </w:style>
  <w:style w:type="character" w:customStyle="1" w:styleId="tabhlavniChar">
    <w:name w:val="tab hlavni Char"/>
    <w:basedOn w:val="Standardnpsmoodstavce"/>
    <w:link w:val="tabhlavni"/>
    <w:rsid w:val="00A17B93"/>
    <w:rPr>
      <w:rFonts w:ascii="Times New Roman" w:eastAsia="Times New Roman" w:hAnsi="Times New Roman" w:cs="Times New Roman"/>
      <w:b/>
      <w:bCs/>
      <w:i/>
      <w:iCs/>
      <w:caps/>
      <w:lang w:eastAsia="cs-CZ"/>
    </w:rPr>
  </w:style>
  <w:style w:type="character" w:customStyle="1" w:styleId="tabovChar">
    <w:name w:val="tab ov Char"/>
    <w:link w:val="tabov"/>
    <w:uiPriority w:val="99"/>
    <w:rsid w:val="00A17B93"/>
    <w:rPr>
      <w:rFonts w:ascii="Times New Roman" w:eastAsia="Times New Roman" w:hAnsi="Times New Roman" w:cs="Times New Roman"/>
      <w:b/>
      <w:bCs/>
      <w:lang w:eastAsia="cs-CZ"/>
    </w:rPr>
  </w:style>
  <w:style w:type="paragraph" w:customStyle="1" w:styleId="stRVPZVKapitola1">
    <w:name w:val="Část_RVPZV Kapitola1"/>
    <w:basedOn w:val="Normln"/>
    <w:link w:val="stRVPZVKapitola1Char"/>
    <w:rsid w:val="00A17B93"/>
    <w:pPr>
      <w:tabs>
        <w:tab w:val="left" w:pos="567"/>
        <w:tab w:val="right" w:leader="dot" w:pos="9072"/>
      </w:tabs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tRVPZVKapitola1Char">
    <w:name w:val="Část_RVPZV Kapitola1 Char"/>
    <w:link w:val="stRVPZVKapitola1"/>
    <w:rsid w:val="00A17B93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Bezmezer">
    <w:name w:val="No Spacing"/>
    <w:uiPriority w:val="1"/>
    <w:qFormat/>
    <w:rsid w:val="00A17B93"/>
    <w:pPr>
      <w:spacing w:after="0" w:line="240" w:lineRule="auto"/>
    </w:pPr>
  </w:style>
  <w:style w:type="paragraph" w:customStyle="1" w:styleId="Uivo">
    <w:name w:val="Učivo"/>
    <w:basedOn w:val="Normln"/>
    <w:link w:val="UivoChar"/>
    <w:uiPriority w:val="99"/>
    <w:rsid w:val="00CD5A2E"/>
    <w:pPr>
      <w:numPr>
        <w:numId w:val="3"/>
      </w:numPr>
      <w:tabs>
        <w:tab w:val="left" w:pos="567"/>
      </w:tabs>
      <w:autoSpaceDE w:val="0"/>
      <w:autoSpaceDN w:val="0"/>
      <w:spacing w:before="20" w:after="0" w:line="240" w:lineRule="auto"/>
      <w:ind w:left="567" w:right="113" w:hanging="397"/>
    </w:pPr>
    <w:rPr>
      <w:rFonts w:ascii="Times New Roman" w:eastAsia="Times New Roman" w:hAnsi="Times New Roman" w:cs="Times New Roman"/>
    </w:rPr>
  </w:style>
  <w:style w:type="character" w:customStyle="1" w:styleId="UivoChar">
    <w:name w:val="Učivo Char"/>
    <w:link w:val="Uivo"/>
    <w:uiPriority w:val="99"/>
    <w:rsid w:val="00CD5A2E"/>
    <w:rPr>
      <w:rFonts w:ascii="Times New Roman" w:eastAsia="Times New Roman" w:hAnsi="Times New Roman" w:cs="Times New Roman"/>
    </w:rPr>
  </w:style>
  <w:style w:type="paragraph" w:customStyle="1" w:styleId="Text">
    <w:name w:val="Text"/>
    <w:basedOn w:val="Normln"/>
    <w:rsid w:val="00F32686"/>
    <w:pPr>
      <w:spacing w:before="60" w:after="0" w:line="240" w:lineRule="auto"/>
      <w:ind w:firstLine="851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Odrazkatesna">
    <w:name w:val="Odrazka tesna"/>
    <w:basedOn w:val="Normln"/>
    <w:rsid w:val="00F32686"/>
    <w:pPr>
      <w:numPr>
        <w:numId w:val="5"/>
      </w:numPr>
      <w:spacing w:after="0" w:line="240" w:lineRule="auto"/>
      <w:ind w:left="340"/>
      <w:jc w:val="both"/>
    </w:pPr>
    <w:rPr>
      <w:rFonts w:ascii="Times New Roman" w:eastAsia="Times New Roman" w:hAnsi="Times New Roman" w:cs="Times New Roman"/>
      <w:snapToGrid w:val="0"/>
      <w:kern w:val="16"/>
      <w:sz w:val="24"/>
      <w:szCs w:val="20"/>
    </w:rPr>
  </w:style>
  <w:style w:type="paragraph" w:styleId="Nzev">
    <w:name w:val="Title"/>
    <w:basedOn w:val="Normln"/>
    <w:link w:val="NzevChar"/>
    <w:uiPriority w:val="10"/>
    <w:qFormat/>
    <w:rsid w:val="00F326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360" w:lineRule="auto"/>
      <w:jc w:val="center"/>
    </w:pPr>
    <w:rPr>
      <w:rFonts w:ascii="Times New Roman" w:eastAsia="Times New Roman" w:hAnsi="Times New Roman" w:cs="Times New Roman"/>
      <w:b/>
      <w:caps/>
      <w:snapToGrid w:val="0"/>
      <w:sz w:val="56"/>
      <w:szCs w:val="20"/>
    </w:rPr>
  </w:style>
  <w:style w:type="character" w:customStyle="1" w:styleId="NzevChar">
    <w:name w:val="Název Char"/>
    <w:basedOn w:val="Standardnpsmoodstavce"/>
    <w:link w:val="Nzev"/>
    <w:rsid w:val="00F32686"/>
    <w:rPr>
      <w:rFonts w:ascii="Times New Roman" w:eastAsia="Times New Roman" w:hAnsi="Times New Roman" w:cs="Times New Roman"/>
      <w:b/>
      <w:caps/>
      <w:snapToGrid w:val="0"/>
      <w:sz w:val="56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7D65"/>
  </w:style>
  <w:style w:type="paragraph" w:styleId="Zpat">
    <w:name w:val="footer"/>
    <w:basedOn w:val="Normln"/>
    <w:link w:val="ZpatChar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7D65"/>
  </w:style>
  <w:style w:type="table" w:styleId="Mkatabulky">
    <w:name w:val="Table Grid"/>
    <w:basedOn w:val="Normlntabulka"/>
    <w:rsid w:val="005C6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qFormat/>
    <w:rsid w:val="00654E1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tvtextuRVPZVChar">
    <w:name w:val="Výčet v textu_RVPZV Char"/>
    <w:basedOn w:val="Normln"/>
    <w:uiPriority w:val="99"/>
    <w:rsid w:val="00654E14"/>
    <w:pPr>
      <w:numPr>
        <w:numId w:val="6"/>
      </w:numPr>
      <w:tabs>
        <w:tab w:val="clear" w:pos="360"/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paragraph" w:customStyle="1" w:styleId="VetvtextuRVPZV">
    <w:name w:val="Výčet v textu_RVPZV"/>
    <w:basedOn w:val="Normln"/>
    <w:rsid w:val="00654E14"/>
    <w:pPr>
      <w:tabs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character" w:customStyle="1" w:styleId="ZpatChar1">
    <w:name w:val="Zápatí Char1"/>
    <w:rsid w:val="00AE15AF"/>
    <w:rPr>
      <w:rFonts w:ascii="Times New Roman" w:hAnsi="Times New Roman" w:cs="Times New Roman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4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7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0B922A01F2AE4D88134BC8F972F121" ma:contentTypeVersion="11" ma:contentTypeDescription="Vytvoří nový dokument" ma:contentTypeScope="" ma:versionID="c8848ab54f078fb4349065cf7aa1ae48">
  <xsd:schema xmlns:xsd="http://www.w3.org/2001/XMLSchema" xmlns:xs="http://www.w3.org/2001/XMLSchema" xmlns:p="http://schemas.microsoft.com/office/2006/metadata/properties" xmlns:ns2="f6787777-0a80-4a9c-a545-f37b7fcef64f" xmlns:ns3="5454f6aa-3ef7-4418-82c7-5f98ec5151db" targetNamespace="http://schemas.microsoft.com/office/2006/metadata/properties" ma:root="true" ma:fieldsID="bf4382317606cff085434b7f5d2744eb" ns2:_="" ns3:_="">
    <xsd:import namespace="f6787777-0a80-4a9c-a545-f37b7fcef64f"/>
    <xsd:import namespace="5454f6aa-3ef7-4418-82c7-5f98ec515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7777-0a80-4a9c-a545-f37b7fcef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4f6aa-3ef7-4418-82c7-5f98ec515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E82852-F747-4AB1-B61B-8CFA2ACE34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460470-1D1E-45DA-A68C-9B2905FDA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F9D19-2398-4232-A30A-8E57FE6DA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08923C-8FD0-49B5-91E4-8833A33B7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87777-0a80-4a9c-a545-f37b7fcef64f"/>
    <ds:schemaRef ds:uri="5454f6aa-3ef7-4418-82c7-5f98ec515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KHEILOVÁ Martina</cp:lastModifiedBy>
  <cp:revision>3</cp:revision>
  <cp:lastPrinted>2017-06-12T14:12:00Z</cp:lastPrinted>
  <dcterms:created xsi:type="dcterms:W3CDTF">2023-04-11T18:31:00Z</dcterms:created>
  <dcterms:modified xsi:type="dcterms:W3CDTF">2023-04-11T18:41:00Z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0x010100710B922A01F2AE4D88134BC8F972F121</vt:lpwstr>
  </property>
</Properties>
</file>