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551" w:rsidRPr="00656D7C" w:rsidRDefault="00D24551" w:rsidP="00D24551">
      <w:pPr>
        <w:pStyle w:val="Nadpis2"/>
        <w:ind w:left="907" w:hanging="340"/>
        <w:rPr>
          <w:rFonts w:cstheme="minorHAnsi"/>
          <w:sz w:val="22"/>
        </w:rPr>
      </w:pPr>
      <w:bookmarkStart w:id="0" w:name="_Toc57903137"/>
      <w:bookmarkStart w:id="1" w:name="_Toc79224623"/>
      <w:bookmarkStart w:id="2" w:name="_Toc176101738"/>
      <w:r w:rsidRPr="00656D7C">
        <w:rPr>
          <w:rFonts w:cstheme="minorHAnsi"/>
          <w:sz w:val="22"/>
        </w:rPr>
        <w:t>ČLOVĚK A SPOLEČNOST</w:t>
      </w:r>
      <w:bookmarkEnd w:id="0"/>
      <w:bookmarkEnd w:id="1"/>
      <w:bookmarkEnd w:id="2"/>
      <w:r w:rsidRPr="00656D7C">
        <w:rPr>
          <w:rFonts w:cstheme="minorHAnsi"/>
          <w:sz w:val="22"/>
        </w:rPr>
        <w:t xml:space="preserve"> </w:t>
      </w:r>
    </w:p>
    <w:p w:rsidR="00D24551" w:rsidRPr="00656D7C" w:rsidRDefault="00D24551" w:rsidP="00D24551">
      <w:pPr>
        <w:pStyle w:val="N2-slovn"/>
        <w:tabs>
          <w:tab w:val="clear" w:pos="360"/>
        </w:tabs>
        <w:ind w:left="941" w:hanging="431"/>
        <w:rPr>
          <w:rFonts w:cstheme="minorHAnsi"/>
          <w:b/>
        </w:rPr>
      </w:pPr>
      <w:r w:rsidRPr="00656D7C">
        <w:rPr>
          <w:rFonts w:cstheme="minorHAnsi"/>
          <w:b/>
        </w:rPr>
        <w:t>VZDĚLÁVACÍ OBSAH VYUČOVACÍHO PŘEDMĚTU ČLOVĚK A SPOLEČNOST</w:t>
      </w:r>
    </w:p>
    <w:p w:rsidR="00D24551" w:rsidRPr="00656D7C" w:rsidRDefault="00D24551" w:rsidP="00D24551">
      <w:pPr>
        <w:pStyle w:val="N2-text"/>
        <w:rPr>
          <w:rFonts w:cstheme="minorHAnsi"/>
        </w:rPr>
      </w:pPr>
      <w:r w:rsidRPr="00656D7C">
        <w:rPr>
          <w:rFonts w:cstheme="minorHAnsi"/>
        </w:rPr>
        <w:t xml:space="preserve">Vzdělávací oblast </w:t>
      </w:r>
      <w:r w:rsidRPr="00656D7C">
        <w:rPr>
          <w:rFonts w:cstheme="minorHAnsi"/>
          <w:b/>
          <w:bCs/>
        </w:rPr>
        <w:t>Člověk a společnost</w:t>
      </w:r>
      <w:r w:rsidRPr="00656D7C">
        <w:rPr>
          <w:rFonts w:cstheme="minorHAnsi"/>
        </w:rPr>
        <w:t xml:space="preserve"> v základním vzdělávání vybavuje žáka znalostmi a dovednostmi potřebnými pro jeho aktivní zapojení do života demokratické společnosti. Vzdělávání směřuje k tomu, aby žáci poznali dějinné, sociální a kulturně historické aspekty života lidí v jejich rozmanitosti, proměnlivosti a ve vzájemných </w:t>
      </w:r>
      <w:r>
        <w:rPr>
          <w:rFonts w:cstheme="minorHAnsi"/>
        </w:rPr>
        <w:t>souvislostech. Seznamuje žáky s </w:t>
      </w:r>
      <w:r w:rsidRPr="00656D7C">
        <w:rPr>
          <w:rFonts w:cstheme="minorHAnsi"/>
        </w:rPr>
        <w:t>vývojem společnosti a s důležitými společenskými jevy a procesy, které se promítají do každodenního života a mají vliv na utváření společenského klimatu. Zaměřuje se na utváření pozitivních občanských postojů, rozvíjí vědomí přináležitosti k evropskému civilizačnímu a kulturnímu okruhu a podporuje přijetí hodnot, na nichž je budována současná demokratická Evropa, včetně kolektivní obrany. Důležitou součástí vzdělávání v dané vzdělávací oblasti je prevence rasistických, xenofobních a extremistických postojů, výchova k toleranci a respektování lidských práv, k rovnosti mužů a žen a výchova k úctě k přírodnímu a kulturnímu prostředí i k ochraně uměleckých a kulturních hodnot. Tato vzdělávací oblast přispívá také k rozvoji finanční gramotnosti a k osvojení pravidel chování při běžných i rizikových situacích a při mimořádných událostech.</w:t>
      </w:r>
    </w:p>
    <w:p w:rsidR="00D24551" w:rsidRPr="00656D7C" w:rsidRDefault="00D24551" w:rsidP="00D24551">
      <w:pPr>
        <w:pStyle w:val="N2-text"/>
        <w:rPr>
          <w:rFonts w:cstheme="minorHAnsi"/>
        </w:rPr>
      </w:pPr>
      <w:r w:rsidRPr="00656D7C">
        <w:rPr>
          <w:rFonts w:cstheme="minorHAnsi"/>
        </w:rPr>
        <w:t>Ve vzdělávací oblasti Člověk a společnost se u žáků formují dovednosti a postoje důležité pro aktivní využívání poznatků o společnosti a mezilidských vztazích v občanském životě. Žáci se učí rozpoznávat a formulovat společenské problémy v minulosti i současnosti, zjišťovat a zpracovávat informace nutné pro jejich řešení, nacházet řešení a vyvozovat závěry, reflektovat je a aplikovat v reálných životních situacích.</w:t>
      </w:r>
    </w:p>
    <w:p w:rsidR="00D24551" w:rsidRPr="00656D7C" w:rsidRDefault="00D24551" w:rsidP="00D24551">
      <w:pPr>
        <w:pStyle w:val="N2-text"/>
        <w:rPr>
          <w:rFonts w:cstheme="minorHAnsi"/>
        </w:rPr>
      </w:pPr>
      <w:r w:rsidRPr="00656D7C">
        <w:rPr>
          <w:rFonts w:cstheme="minorHAnsi"/>
        </w:rPr>
        <w:t xml:space="preserve">Vzdělávací oblast Člověk a společnost zahrnuje vzdělávací obory </w:t>
      </w:r>
      <w:r w:rsidRPr="00656D7C">
        <w:rPr>
          <w:rFonts w:cstheme="minorHAnsi"/>
          <w:b/>
          <w:bCs/>
        </w:rPr>
        <w:t xml:space="preserve">Dějepis </w:t>
      </w:r>
      <w:r w:rsidRPr="00656D7C">
        <w:rPr>
          <w:rFonts w:cstheme="minorHAnsi"/>
          <w:bCs/>
        </w:rPr>
        <w:t xml:space="preserve">a </w:t>
      </w:r>
      <w:r w:rsidRPr="00656D7C">
        <w:rPr>
          <w:rFonts w:cstheme="minorHAnsi"/>
          <w:b/>
          <w:bCs/>
        </w:rPr>
        <w:t>Výchova k občanství</w:t>
      </w:r>
      <w:r w:rsidRPr="00656D7C">
        <w:rPr>
          <w:rFonts w:cstheme="minorHAnsi"/>
        </w:rPr>
        <w:t xml:space="preserve">. Ve svém vzdělávacím obsahu navazuje přímo na vzdělávací oblast Člověk a jeho svět. Přesahy dané vzdělávací oblasti se promítají i do jiných vzdělávacích oblastí a do celého života školy a mají přímou vazbu zejména na společenskovědní část vzdělávacího oboru </w:t>
      </w:r>
      <w:r w:rsidRPr="00656D7C">
        <w:rPr>
          <w:rFonts w:cstheme="minorHAnsi"/>
          <w:i/>
          <w:iCs/>
        </w:rPr>
        <w:t>Zeměpis</w:t>
      </w:r>
      <w:r w:rsidRPr="00656D7C">
        <w:rPr>
          <w:rFonts w:cstheme="minorHAnsi"/>
        </w:rPr>
        <w:t>, který je v zájmu zachování jeho celistvosti umístěn ve vzdělávací oblasti Člověk a příroda.</w:t>
      </w:r>
    </w:p>
    <w:p w:rsidR="00D24551" w:rsidRPr="00656D7C" w:rsidRDefault="00D24551" w:rsidP="00D24551">
      <w:pPr>
        <w:pStyle w:val="N2-text"/>
        <w:rPr>
          <w:rFonts w:cstheme="minorHAnsi"/>
        </w:rPr>
      </w:pPr>
      <w:r w:rsidRPr="00656D7C">
        <w:rPr>
          <w:rFonts w:cstheme="minorHAnsi"/>
        </w:rPr>
        <w:t xml:space="preserve">Vzdělávací obor </w:t>
      </w:r>
      <w:r w:rsidRPr="00656D7C">
        <w:rPr>
          <w:rFonts w:cstheme="minorHAnsi"/>
          <w:b/>
          <w:bCs/>
        </w:rPr>
        <w:t>Dějepis</w:t>
      </w:r>
      <w:r w:rsidRPr="00656D7C">
        <w:rPr>
          <w:rFonts w:cstheme="minorHAnsi"/>
        </w:rPr>
        <w:t xml:space="preserve"> přináší základní poznatky o konání člověka v minulosti. Jeho hlavním posláním je kultivace historického vědomí jedince a uchování kontinuity historické paměti, především ve smyslu předávání historické zkušenosti. Důležité je zejména poznávání dějů, skutků a jevů, které zásadním způsobem ovlivnily vývoj společnosti a promítly se do obrazu naší současnosti. Důraz je kladen především na dějiny 19. a 20. století, kde leží kořeny většiny současných společenských jevů. Významně se uplatňuje zřetel k základním hodnotám evropské civilizace. Podstatné je rozvíjet takové časové a prostorové představy i empatie, které umožňují žákům lépe proniknout k pochopení historických jevů a dějů. Žáci jsou vedeni k poznání, že historie není jen uzavřenou minulostí ani shlukem faktů a definitivních závěrů, ale je kladením otázek, jimiž se současnost prostřednictvím minulosti ptá po svém vlastním charakteru a své možné budoucnosti. Obecné historické problémy jsou konkretizovány prostřednictvím zařazování dějin regionu i dějin místních.</w:t>
      </w:r>
    </w:p>
    <w:p w:rsidR="00D24551" w:rsidRPr="00656D7C" w:rsidRDefault="00D24551" w:rsidP="00D24551">
      <w:pPr>
        <w:pStyle w:val="N2-text"/>
        <w:rPr>
          <w:rFonts w:cstheme="minorHAnsi"/>
        </w:rPr>
      </w:pPr>
      <w:r w:rsidRPr="00656D7C">
        <w:rPr>
          <w:rFonts w:cstheme="minorHAnsi"/>
        </w:rPr>
        <w:t xml:space="preserve">Vzdělávací obor </w:t>
      </w:r>
      <w:r w:rsidRPr="00656D7C">
        <w:rPr>
          <w:rFonts w:cstheme="minorHAnsi"/>
          <w:b/>
          <w:bCs/>
        </w:rPr>
        <w:t>Výchova k občanství</w:t>
      </w:r>
      <w:r w:rsidRPr="00656D7C">
        <w:rPr>
          <w:rFonts w:cstheme="minorHAnsi"/>
        </w:rPr>
        <w:t xml:space="preserve"> se zaměřuje na vytváření kvalit, které souvisejí s orientací žáků v sociální realitě a s jejich začleňováním do různých společenských vztahů a vazeb. Otevírá cestu k realistickému sebepoznání a poznávání osobnosti druhých lidí a k pochopení vlastního jednání i jednání druhých lidí v kontextu různých životních situ</w:t>
      </w:r>
      <w:r>
        <w:rPr>
          <w:rFonts w:cstheme="minorHAnsi"/>
        </w:rPr>
        <w:t>ací. Seznamuje žáky se vztahy v </w:t>
      </w:r>
      <w:r w:rsidRPr="00656D7C">
        <w:rPr>
          <w:rFonts w:cstheme="minorHAnsi"/>
        </w:rPr>
        <w:t xml:space="preserve">rodině a širších společenstvích, s hospodářským životem a rozvíjí jejich orientaci ve světě financí. Přibližuje žákům úkoly důležitých politických institucí a orgánů, včetně činností armády, a ukazuje možné způsoby zapojení jednotlivců do občanského života. Učí žáky respektovat a uplatňovat mravní principy a pravidla společenského soužití a přebírat odpovědnost za vlastní názory, chování a jednání i jejich důsledky. Rozvíjí občanské a právní vědomí žáků, posiluje smysl </w:t>
      </w:r>
      <w:r w:rsidRPr="00656D7C">
        <w:rPr>
          <w:rFonts w:cstheme="minorHAnsi"/>
        </w:rPr>
        <w:lastRenderedPageBreak/>
        <w:t>jednotlivců pro osobní i občanskou odpovědnost a motivuje žáky k aktivní účasti na životě demokratické společnosti.</w:t>
      </w:r>
    </w:p>
    <w:p w:rsidR="00D24551" w:rsidRPr="00656D7C" w:rsidRDefault="00D24551" w:rsidP="00D24551">
      <w:pPr>
        <w:pStyle w:val="N2-text"/>
        <w:rPr>
          <w:rFonts w:cstheme="minorHAnsi"/>
        </w:rPr>
      </w:pPr>
    </w:p>
    <w:p w:rsidR="00D24551" w:rsidRPr="00656D7C" w:rsidRDefault="00D24551" w:rsidP="00D24551">
      <w:pPr>
        <w:pStyle w:val="N2-text"/>
        <w:rPr>
          <w:rFonts w:cstheme="minorHAnsi"/>
          <w:b/>
        </w:rPr>
      </w:pPr>
      <w:r w:rsidRPr="00656D7C">
        <w:rPr>
          <w:rFonts w:cstheme="minorHAnsi"/>
          <w:b/>
        </w:rPr>
        <w:t>Cílové zaměření vzdělávací oblasti</w:t>
      </w:r>
    </w:p>
    <w:p w:rsidR="00D24551" w:rsidRPr="00656D7C" w:rsidRDefault="00D24551" w:rsidP="00D24551">
      <w:pPr>
        <w:pStyle w:val="N2-text"/>
        <w:rPr>
          <w:rFonts w:cstheme="minorHAnsi"/>
        </w:rPr>
      </w:pPr>
      <w:r w:rsidRPr="00656D7C">
        <w:rPr>
          <w:rFonts w:cstheme="minorHAnsi"/>
        </w:rPr>
        <w:t>Vzdělávání v dané vzdělávací oblasti směřuje k utváření a rozvíjení klíčových kompetencí tím, že vede žáka k:</w:t>
      </w:r>
    </w:p>
    <w:p w:rsidR="00D24551" w:rsidRPr="00656D7C" w:rsidRDefault="00D24551" w:rsidP="00D24551">
      <w:pPr>
        <w:pStyle w:val="N2-odrka"/>
        <w:tabs>
          <w:tab w:val="clear" w:pos="360"/>
        </w:tabs>
        <w:ind w:left="1287" w:hanging="360"/>
        <w:rPr>
          <w:rFonts w:cstheme="minorHAnsi"/>
        </w:rPr>
      </w:pPr>
      <w:r w:rsidRPr="00656D7C">
        <w:rPr>
          <w:rFonts w:cstheme="minorHAnsi"/>
        </w:rPr>
        <w:t>rozvíjení zájmu o současnost a minulost vlastního národa i jiných kulturních společenství, utváření a upevňování vědomí přináležitosti k evropské kultuře</w:t>
      </w:r>
    </w:p>
    <w:p w:rsidR="00D24551" w:rsidRPr="00656D7C" w:rsidRDefault="00D24551" w:rsidP="00D24551">
      <w:pPr>
        <w:pStyle w:val="N2-odrka"/>
        <w:tabs>
          <w:tab w:val="clear" w:pos="360"/>
        </w:tabs>
        <w:ind w:left="1287" w:hanging="360"/>
        <w:rPr>
          <w:rFonts w:cstheme="minorHAnsi"/>
        </w:rPr>
      </w:pPr>
      <w:r w:rsidRPr="00656D7C">
        <w:rPr>
          <w:rFonts w:cstheme="minorHAnsi"/>
        </w:rPr>
        <w:t>odhalování kořenů společenských jevů, dějů a změn, promýšlení jejich souvislostí a vzájemné podmíněnosti v reálném a historickém čase</w:t>
      </w:r>
    </w:p>
    <w:p w:rsidR="00D24551" w:rsidRPr="00656D7C" w:rsidRDefault="00D24551" w:rsidP="00D24551">
      <w:pPr>
        <w:pStyle w:val="N2-odrka"/>
        <w:tabs>
          <w:tab w:val="clear" w:pos="360"/>
        </w:tabs>
        <w:ind w:left="1287" w:hanging="360"/>
        <w:rPr>
          <w:rFonts w:cstheme="minorHAnsi"/>
        </w:rPr>
      </w:pPr>
      <w:r w:rsidRPr="00656D7C">
        <w:rPr>
          <w:rFonts w:cstheme="minorHAnsi"/>
        </w:rPr>
        <w:t>hledání paralel mezi minulými a současnými událostmi a jejich porovnávání s obdobnými či odlišnými jevy a procesy v evropském a celosvětovém měřítku</w:t>
      </w:r>
    </w:p>
    <w:p w:rsidR="00D24551" w:rsidRPr="00656D7C" w:rsidRDefault="00D24551" w:rsidP="00D24551">
      <w:pPr>
        <w:pStyle w:val="N2-odrka"/>
        <w:tabs>
          <w:tab w:val="clear" w:pos="360"/>
        </w:tabs>
        <w:ind w:left="1287" w:hanging="360"/>
        <w:rPr>
          <w:rFonts w:cstheme="minorHAnsi"/>
        </w:rPr>
      </w:pPr>
      <w:r w:rsidRPr="00656D7C">
        <w:rPr>
          <w:rFonts w:cstheme="minorHAnsi"/>
        </w:rPr>
        <w:t>utváření pozitivního hodnotového systému opřeného o historickou zkušenost</w:t>
      </w:r>
    </w:p>
    <w:p w:rsidR="00D24551" w:rsidRPr="00656D7C" w:rsidRDefault="00D24551" w:rsidP="00D24551">
      <w:pPr>
        <w:pStyle w:val="N2-odrka"/>
        <w:tabs>
          <w:tab w:val="clear" w:pos="360"/>
        </w:tabs>
        <w:ind w:left="1287" w:hanging="360"/>
        <w:rPr>
          <w:rFonts w:cstheme="minorHAnsi"/>
        </w:rPr>
      </w:pPr>
      <w:r w:rsidRPr="00656D7C">
        <w:rPr>
          <w:rFonts w:cstheme="minorHAnsi"/>
        </w:rPr>
        <w:t>rozlišování mýtů a skutečnosti, rozpoznávání projevů a příčin subjektivního výběru a hodnocení faktů i ke snaze o objektivní posouzení společenských jevů současnosti i minulosti</w:t>
      </w:r>
    </w:p>
    <w:p w:rsidR="00D24551" w:rsidRPr="00656D7C" w:rsidRDefault="00D24551" w:rsidP="00D24551">
      <w:pPr>
        <w:pStyle w:val="N2-odrka"/>
        <w:tabs>
          <w:tab w:val="clear" w:pos="360"/>
        </w:tabs>
        <w:ind w:left="1287" w:hanging="360"/>
        <w:rPr>
          <w:rFonts w:cstheme="minorHAnsi"/>
        </w:rPr>
      </w:pPr>
      <w:r w:rsidRPr="00656D7C">
        <w:rPr>
          <w:rFonts w:cstheme="minorHAnsi"/>
        </w:rPr>
        <w:t xml:space="preserve">vytváření schopnosti využívat jako zdroj informací různorodé verbální i neverbální texty společenského a společenskovědního charakteru </w:t>
      </w:r>
    </w:p>
    <w:p w:rsidR="00D24551" w:rsidRPr="00656D7C" w:rsidRDefault="00D24551" w:rsidP="00D24551">
      <w:pPr>
        <w:pStyle w:val="N2-odrka"/>
        <w:tabs>
          <w:tab w:val="clear" w:pos="360"/>
        </w:tabs>
        <w:ind w:left="1287" w:hanging="360"/>
        <w:rPr>
          <w:rFonts w:cstheme="minorHAnsi"/>
        </w:rPr>
      </w:pPr>
      <w:r w:rsidRPr="00656D7C">
        <w:rPr>
          <w:rFonts w:cstheme="minorHAnsi"/>
        </w:rPr>
        <w:t>rozvíjení orientace v mnohotvárnosti historických, sociokulturních, etických, politických, právních a ekonomických faktů tvořících rámec každodenního života; k poznávání a posuzování každodenních situací a událostí ve vzájemných vazbách a širších souvislostech včetně souvislostí mezinárodních a globálních</w:t>
      </w:r>
    </w:p>
    <w:p w:rsidR="00D24551" w:rsidRPr="00656D7C" w:rsidRDefault="00D24551" w:rsidP="00D24551">
      <w:pPr>
        <w:pStyle w:val="N2-odrka"/>
        <w:tabs>
          <w:tab w:val="clear" w:pos="360"/>
        </w:tabs>
        <w:ind w:left="1287" w:hanging="360"/>
        <w:rPr>
          <w:rFonts w:cstheme="minorHAnsi"/>
        </w:rPr>
      </w:pPr>
      <w:r w:rsidRPr="00656D7C">
        <w:rPr>
          <w:rFonts w:cstheme="minorHAnsi"/>
        </w:rPr>
        <w:t>úctě k vlastnímu národu i k jiným národům a etnikům; k rozvíjení respektu ke kulturním či jiným odlišnostem (zvláštnostem) lidí, skupin i různých společenství</w:t>
      </w:r>
    </w:p>
    <w:p w:rsidR="00D24551" w:rsidRPr="00656D7C" w:rsidRDefault="00D24551" w:rsidP="00D24551">
      <w:pPr>
        <w:pStyle w:val="N2-odrka"/>
        <w:tabs>
          <w:tab w:val="clear" w:pos="360"/>
        </w:tabs>
        <w:ind w:left="1287" w:hanging="360"/>
        <w:rPr>
          <w:rFonts w:cstheme="minorHAnsi"/>
        </w:rPr>
      </w:pPr>
      <w:r w:rsidRPr="00656D7C">
        <w:rPr>
          <w:rFonts w:cstheme="minorHAnsi"/>
        </w:rPr>
        <w:t>uplatňování aktivního přístupu k ochraně zdraví, života, majetku při běžných, rizikových i mimořádných událostech i poznávání otázek obrany státu</w:t>
      </w:r>
    </w:p>
    <w:p w:rsidR="00D24551" w:rsidRPr="00656D7C" w:rsidRDefault="00D24551" w:rsidP="00D24551">
      <w:pPr>
        <w:pStyle w:val="N2-odrka"/>
        <w:tabs>
          <w:tab w:val="clear" w:pos="360"/>
        </w:tabs>
        <w:ind w:left="1287" w:hanging="360"/>
        <w:rPr>
          <w:rFonts w:cstheme="minorHAnsi"/>
        </w:rPr>
      </w:pPr>
      <w:r w:rsidRPr="00656D7C">
        <w:rPr>
          <w:rFonts w:cstheme="minorHAnsi"/>
        </w:rPr>
        <w:t xml:space="preserve">získávání orientace v aktuálním dění v ČR, EU, NATO a ve světě, k rozvíjení zájmu o veřejné záležitosti </w:t>
      </w:r>
    </w:p>
    <w:p w:rsidR="00D24551" w:rsidRPr="00656D7C" w:rsidRDefault="00D24551" w:rsidP="00D24551">
      <w:pPr>
        <w:pStyle w:val="N2-odrka"/>
        <w:tabs>
          <w:tab w:val="clear" w:pos="360"/>
        </w:tabs>
        <w:ind w:left="1287" w:hanging="360"/>
        <w:rPr>
          <w:rFonts w:cstheme="minorHAnsi"/>
        </w:rPr>
      </w:pPr>
      <w:r w:rsidRPr="00656D7C">
        <w:rPr>
          <w:rFonts w:cstheme="minorHAnsi"/>
        </w:rPr>
        <w:t>utváření vědomí vlastní identity a identity druhých lidí, k rozvíjení realistického sebepoznávání a sebehodnocení, k akceptování vlastní osobnosti i osobnosti druhých lidí</w:t>
      </w:r>
    </w:p>
    <w:p w:rsidR="00D24551" w:rsidRPr="00656D7C" w:rsidRDefault="00D24551" w:rsidP="00D24551">
      <w:pPr>
        <w:pStyle w:val="N2-odrka"/>
        <w:tabs>
          <w:tab w:val="clear" w:pos="360"/>
        </w:tabs>
        <w:ind w:left="1287" w:hanging="360"/>
        <w:rPr>
          <w:rFonts w:cstheme="minorHAnsi"/>
        </w:rPr>
      </w:pPr>
      <w:r w:rsidRPr="00656D7C">
        <w:rPr>
          <w:rFonts w:cstheme="minorHAnsi"/>
        </w:rPr>
        <w:t>orientaci v problematice peněz a cen a k odpovědnému spravování osobního (rodinného) rozpočtu s ohledem na měnící se životní situaci</w:t>
      </w:r>
    </w:p>
    <w:p w:rsidR="00D24551" w:rsidRPr="00656D7C" w:rsidRDefault="00D24551" w:rsidP="00D24551">
      <w:pPr>
        <w:pStyle w:val="N2-odrka"/>
        <w:tabs>
          <w:tab w:val="clear" w:pos="360"/>
        </w:tabs>
        <w:ind w:left="1287" w:hanging="360"/>
        <w:rPr>
          <w:rFonts w:cstheme="minorHAnsi"/>
        </w:rPr>
      </w:pPr>
      <w:r w:rsidRPr="00656D7C">
        <w:rPr>
          <w:rFonts w:cstheme="minorHAnsi"/>
        </w:rPr>
        <w:t>utváření pozitivních vztahů k opačnému pohlaví v </w:t>
      </w:r>
      <w:r>
        <w:rPr>
          <w:rFonts w:cstheme="minorHAnsi"/>
        </w:rPr>
        <w:t>prostředí školy i mimo školu, k </w:t>
      </w:r>
      <w:r w:rsidRPr="00656D7C">
        <w:rPr>
          <w:rFonts w:cstheme="minorHAnsi"/>
        </w:rPr>
        <w:t xml:space="preserve">rozpoznávání stereotypního nahlížení na postavení muže a </w:t>
      </w:r>
      <w:r>
        <w:rPr>
          <w:rFonts w:cstheme="minorHAnsi"/>
        </w:rPr>
        <w:t>ženy v rodině, v zaměstnání i v </w:t>
      </w:r>
      <w:r w:rsidRPr="00656D7C">
        <w:rPr>
          <w:rFonts w:cstheme="minorHAnsi"/>
        </w:rPr>
        <w:t xml:space="preserve">politickém životě, k vnímání předsudků v nazírání na roli žen ve společnosti </w:t>
      </w:r>
    </w:p>
    <w:p w:rsidR="00D24551" w:rsidRPr="00656D7C" w:rsidRDefault="00D24551" w:rsidP="00D24551">
      <w:pPr>
        <w:pStyle w:val="N2-odrka"/>
        <w:tabs>
          <w:tab w:val="clear" w:pos="360"/>
        </w:tabs>
        <w:ind w:left="1287" w:hanging="360"/>
        <w:rPr>
          <w:rFonts w:cstheme="minorHAnsi"/>
        </w:rPr>
      </w:pPr>
      <w:r w:rsidRPr="00656D7C">
        <w:rPr>
          <w:rFonts w:cstheme="minorHAnsi"/>
        </w:rPr>
        <w:t>rozpoznávání názorů a postojů ohrožujících lidskou důstojnost nebo odporujících základním principům demokratického soužití; ke zvyšování odolnosti vůči myšlenkové manipulaci</w:t>
      </w:r>
    </w:p>
    <w:p w:rsidR="00D24551" w:rsidRPr="00656D7C" w:rsidRDefault="00D24551" w:rsidP="00D24551">
      <w:pPr>
        <w:pStyle w:val="N2-odrka"/>
        <w:tabs>
          <w:tab w:val="clear" w:pos="360"/>
        </w:tabs>
        <w:ind w:left="1287" w:hanging="360"/>
        <w:rPr>
          <w:rFonts w:cstheme="minorHAnsi"/>
        </w:rPr>
      </w:pPr>
      <w:r w:rsidRPr="00656D7C">
        <w:rPr>
          <w:rFonts w:cstheme="minorHAnsi"/>
        </w:rPr>
        <w:t>uplatňování vhodných prostředků komunikace k vyjadřování vlastních myšlenek, citů, názorů a postojů, k zaujímání a obhajování vlastních postojů a k přiměřenému obhajování svých práv</w:t>
      </w:r>
    </w:p>
    <w:p w:rsidR="00D24551" w:rsidRDefault="00D24551" w:rsidP="00D24551">
      <w:pPr>
        <w:rPr>
          <w:rFonts w:cstheme="minorHAnsi"/>
        </w:rPr>
      </w:pPr>
      <w:r>
        <w:rPr>
          <w:rFonts w:cstheme="minorHAnsi"/>
        </w:rPr>
        <w:br w:type="page"/>
      </w:r>
    </w:p>
    <w:p w:rsidR="00D24551" w:rsidRPr="00656D7C" w:rsidRDefault="00D24551" w:rsidP="00D24551">
      <w:pPr>
        <w:pStyle w:val="N2-slovn"/>
        <w:tabs>
          <w:tab w:val="clear" w:pos="360"/>
        </w:tabs>
        <w:ind w:left="792" w:hanging="432"/>
        <w:rPr>
          <w:rFonts w:cstheme="minorHAnsi"/>
          <w:b/>
        </w:rPr>
      </w:pPr>
      <w:r w:rsidRPr="00656D7C">
        <w:rPr>
          <w:rFonts w:cstheme="minorHAnsi"/>
          <w:b/>
        </w:rPr>
        <w:lastRenderedPageBreak/>
        <w:t xml:space="preserve">CHARAKTERISTIKA VYUČOVACÍHO PŘEDMĚTU DĚJEPIS </w:t>
      </w:r>
    </w:p>
    <w:p w:rsidR="00D24551" w:rsidRPr="00656D7C" w:rsidRDefault="00D24551" w:rsidP="00D24551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D24551" w:rsidRPr="00656D7C" w:rsidTr="00D145C1">
        <w:tc>
          <w:tcPr>
            <w:tcW w:w="9060" w:type="dxa"/>
            <w:gridSpan w:val="4"/>
            <w:shd w:val="clear" w:color="auto" w:fill="FFFF00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DĚJEPIS - 6. ročník - dotace: 2, povinný</w:t>
            </w:r>
          </w:p>
        </w:tc>
      </w:tr>
      <w:tr w:rsidR="00D24551" w:rsidRPr="00656D7C" w:rsidTr="00D145C1"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RVP VÝSTUPY</w:t>
            </w:r>
          </w:p>
        </w:tc>
        <w:tc>
          <w:tcPr>
            <w:tcW w:w="2265" w:type="dxa"/>
            <w:tcBorders>
              <w:top w:val="single" w:sz="4" w:space="0" w:color="auto"/>
            </w:tcBorders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UČIVO</w:t>
            </w:r>
          </w:p>
        </w:tc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PRŮŘEZOVÁ TÉMATA</w:t>
            </w:r>
          </w:p>
        </w:tc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PŘESAHY, KOMENTÁŘ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t>ČLOVĚK V DĚJINÁCH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D-9-1-01 - uvede konkrétní příklady důležitosti a potřebnosti dějepisných poznatků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úvod do dějepisu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D-9-1-02 - uvede příklady zdrojů informací o minulosti; pojmenuje instituce, kde jsou tyto zdroje shromažďovány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historické prameny, archeologie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Z, PŘ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D-9-1-03 - orientuje se na časové ose a v historické mapě, řadí hlavní historické epochy v chronologickém sledu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časová přímka, historický čas, letopočty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t>POČÁTKY LIDSKÉ SPOLEČNOSTI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D-9-2-01 - charakterizuje život pravěkých sběračů a lovců, jejich materiální a duchovní kulturu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starší doba kamenná</w:t>
            </w:r>
          </w:p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střední doba kamenná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D-9-2-02 - objasní význam zemědělství, dobytkářství a zpracování kovů pro lidskou společnost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mladší a pozdní doba kamenná</w:t>
            </w:r>
          </w:p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doba bronzová a železná</w:t>
            </w:r>
          </w:p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kultury na našem území do příchodů Slovanů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t xml:space="preserve">NEJSTARŠÍ CIVILIZACE. KOŘENY EVROPSKÉ KULTURY 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D-9-3-01 - rozpozná souvislost mezi přírodními podmínkami a vznikem prvních velkých zemědělských civilizací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Starověk: Mezopotámie, Egypt, Indie Čína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Z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lastRenderedPageBreak/>
              <w:t>D-9-3-02 - uvede nejvýznamnější typy památek, které se staly součástí světového kulturního dědictví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Starověk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Z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D-9-3-03 - demonstruje na konkrétních příkladech přínos antické kultury, zrod křesťanství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Řecko, Řím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Z, ČJ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D-9-3-04 - porovná formy vlády a postavení společenských skupin v jednotlivých státech a vysvětlí podstatu antické demokracie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 xml:space="preserve">Řím – </w:t>
            </w:r>
            <w:r w:rsidRPr="00656D7C">
              <w:rPr>
                <w:rFonts w:cstheme="minorHAnsi"/>
              </w:rPr>
              <w:t>založení Říma, republika, císařství, zánik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rPr>
                <w:rFonts w:cstheme="minorHAnsi"/>
              </w:rPr>
            </w:pPr>
            <w:r w:rsidRPr="00656D7C">
              <w:rPr>
                <w:rFonts w:cstheme="minorHAnsi"/>
              </w:rPr>
              <w:t>VÝCHOVA DEMOKRATICKÉHO OBČANA</w:t>
            </w:r>
          </w:p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 xml:space="preserve">formy participace občana v politickém </w:t>
            </w:r>
            <w:r w:rsidRPr="00656D7C">
              <w:rPr>
                <w:rFonts w:cstheme="minorHAnsi"/>
                <w:iCs/>
              </w:rPr>
              <w:t>životě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Z, ČJ</w:t>
            </w:r>
          </w:p>
        </w:tc>
      </w:tr>
    </w:tbl>
    <w:p w:rsidR="00D24551" w:rsidRPr="00656D7C" w:rsidRDefault="00D24551" w:rsidP="00D24551">
      <w:pPr>
        <w:jc w:val="center"/>
        <w:rPr>
          <w:rFonts w:cstheme="minorHAnsi"/>
        </w:rPr>
      </w:pPr>
    </w:p>
    <w:tbl>
      <w:tblPr>
        <w:tblStyle w:val="Mkatabulky"/>
        <w:tblW w:w="0" w:type="auto"/>
        <w:tblLayout w:type="fixed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D24551" w:rsidRPr="00656D7C" w:rsidTr="00D145C1">
        <w:tc>
          <w:tcPr>
            <w:tcW w:w="9060" w:type="dxa"/>
            <w:gridSpan w:val="4"/>
            <w:shd w:val="clear" w:color="auto" w:fill="FFFF00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DĚJEPIS - 7. ročník - dotace: 2, povinný</w:t>
            </w:r>
          </w:p>
        </w:tc>
      </w:tr>
      <w:tr w:rsidR="00D24551" w:rsidRPr="00656D7C" w:rsidTr="00D145C1"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RVP VÝSTUPY</w:t>
            </w:r>
          </w:p>
        </w:tc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UČIVO</w:t>
            </w:r>
          </w:p>
        </w:tc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PRŮŘEZOVÁ TÉMATA</w:t>
            </w:r>
          </w:p>
        </w:tc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PŘESAHY, KOMENTÁŘ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t>KŘESŤANSTVÍ A STŘEDOVĚKÁ EVROPA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D-9-4-01 - popíše podstatnou změnu evropské situace, která nastala v důsledku příchodu nových etnik, christianizace a vzniku států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stěhování národů a Slovanů, Byzantská, Franská, Arabská říše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D-9-4-03 - objasní situaci Velkomoravské říše a vnitřní vývoj českého státu a postavení těchto státních útvarů v evropských souvislostech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Velká Morava, Přemyslovci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D-9-4-04 - vymezí úlohu křesťanství a víry v životě středověkého člověka, konflikty mezi světskou a církevní mocí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křesťanská církev, křížové výpravy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 xml:space="preserve">D-9-4-05 - ilustruje postavení jednotlivých vrstev středověké společnosti, uvede </w:t>
            </w: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lastRenderedPageBreak/>
              <w:t>příklady románské a gotické kultury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lastRenderedPageBreak/>
              <w:t>život šlechty a poddaných, románská a gotická kultura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ČJ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lastRenderedPageBreak/>
              <w:t>ČLOVĚK V DĚJINÁCH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D-9-1-03 - orientuje se na časové ose a v historické mapě, řadí hlavní historické epochy v chronologickém sledu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chronologie, mapy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t xml:space="preserve">NEJSTARŠÍ CIVILIZACE. KOŘENY EVROPSKÉ KULTURY 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D-9-3-02 - uvede nejvýznamnější typy památek, které se staly součástí světového kulturního dědictví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Lucemburkové, Jagellonci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t xml:space="preserve">Objevy a dobývání. Počátky nové doby 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 xml:space="preserve">D-9-5-01 - vysvětlí znovuobjevení antického ideálu člověka, nové myšlenky žádající reformu církve 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humanismus, renesance v Evropě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VV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cstheme="minorHAnsi"/>
                <w:i/>
                <w:iCs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D-9-5-02 - vymezí význam husitské tradice pro český politický a kulturní život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Jan Hus, husitství, husitské války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ČJ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D-9-5-03 - popíše a demonstruje průběh zámořských objevů, jejich příčiny a důsledky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zámořské objevy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D-9-5-04 - objasní postavení českého státu v podmínkách Evropy a jeho postavení uvnitř habsburské monarchie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vznik mnohonárodnostní habsburské monarchie</w:t>
            </w:r>
          </w:p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hospodářská vývoj v Čechách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</w:tbl>
    <w:p w:rsidR="00D24551" w:rsidRPr="00656D7C" w:rsidRDefault="00D24551" w:rsidP="00D24551">
      <w:pPr>
        <w:jc w:val="center"/>
        <w:rPr>
          <w:rFonts w:cstheme="minorHAnsi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D24551" w:rsidRPr="00656D7C" w:rsidTr="00D145C1">
        <w:tc>
          <w:tcPr>
            <w:tcW w:w="9060" w:type="dxa"/>
            <w:gridSpan w:val="4"/>
            <w:shd w:val="clear" w:color="auto" w:fill="FFFF00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DĚJEPIS - 8. ročník - dotace: 2, povinný</w:t>
            </w:r>
          </w:p>
        </w:tc>
      </w:tr>
      <w:tr w:rsidR="00D24551" w:rsidRPr="00656D7C" w:rsidTr="00D145C1"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RVP VÝSTUPY</w:t>
            </w:r>
          </w:p>
        </w:tc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UČIVO</w:t>
            </w:r>
          </w:p>
        </w:tc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PRŮŘEZOVÁ TÉMATA</w:t>
            </w:r>
          </w:p>
        </w:tc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PŘESAHY, KOMENTÁŘ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t xml:space="preserve">Objevy a dobývání. Počátky nové doby 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lastRenderedPageBreak/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D-9-5-04 - objasní postavení českého státu v podmínkách Evropy a jeho postavení uvnitř habsburské monarchie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habsburská monarchie v 17. století, Velká Británie, Francie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  <w:iCs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D-9-5-05 - objasní příčiny a důsledky vzniku třicetileté války a posoudí její důsledky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třicetiletá válka a její důsledky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D-9-5-06 - na příkladech evropských dějin konkretizuje absolutismus, konstituční monarchie, parlamentarismus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Francie, Habsburská monarchie za vlády Marie Terezie a Josefa II.</w:t>
            </w:r>
          </w:p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vznik USA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VO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D-9-5-07 - rozpozná základní znaky jednotlivých kulturních stylů a uvede příklady významných kulturních památek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baroko, klasicismus, empír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t>ČLOVĚK V DĚJINÁCH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D-9-1-03 - orientuje se na časové ose a v historické mapě, řadí hlavní historické epochy v chronologickém sledu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  <w:iCs/>
              </w:rPr>
              <w:t>chronologie</w:t>
            </w:r>
            <w:r w:rsidRPr="00656D7C">
              <w:rPr>
                <w:rFonts w:cstheme="minorHAnsi"/>
              </w:rPr>
              <w:t>, časová osa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t xml:space="preserve">NEJSTARŠÍ CIVILIZACE. KOŘENY EVROPSKÉ KULTURY 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D-9-3-02 - uvede nejvýznamnější typy památek, které se staly součástí světového kulturního dědictví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baroko, klasicismus, empír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VO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t xml:space="preserve">MODERNIZACE SPOLEČNOSTI 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 xml:space="preserve">D-9-6-01 - vysvětlí podstatné ekonomické, sociální, politické a kulturní změny ve vybraných zemích a u nás, které </w:t>
            </w: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lastRenderedPageBreak/>
              <w:t>charakterizují modernizaci společnosti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lastRenderedPageBreak/>
              <w:t>průmyslová revoluce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lastRenderedPageBreak/>
              <w:t xml:space="preserve">D-9-6-02 - objasní souvislost mezi událostmi francouzské revoluce a napoleonských válek a rozbití starých společenských struktur v Evropě 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Velká francouzská revoluce, vznik nových států, napoleonské války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D-9-6-03 - porovná jednotlivé fáze utváření novodobého českého národa v souvislosti s národními hnutími vybraných evropských národů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Národní obrození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>ČJ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D-9-6-05 - na vybraných příkladech demonstruje základní politické proudy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>r</w:t>
            </w:r>
            <w:r w:rsidRPr="00656D7C">
              <w:rPr>
                <w:rFonts w:cstheme="minorHAnsi"/>
              </w:rPr>
              <w:t xml:space="preserve">evoluční rok 1848, České země v druhé polovině 19. století, </w:t>
            </w:r>
          </w:p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>s</w:t>
            </w:r>
            <w:r w:rsidRPr="00656D7C">
              <w:rPr>
                <w:rFonts w:cstheme="minorHAnsi"/>
              </w:rPr>
              <w:t>jednocení Německa a Itálie,</w:t>
            </w:r>
          </w:p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Viktoriánská Anglie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D-9-6-06 - vysvětlí rozdílné tempo modernizace a prohloubení nerovnoměrnosti vývoje jednotlivých částí Evropy a světa včetně důsledků, ke kterým tato nerovnoměrnost vedla; charakterizuje soupeření mezi velmocemi a vymezí význam kolonií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</w:t>
            </w:r>
            <w:r w:rsidRPr="00656D7C">
              <w:rPr>
                <w:rFonts w:cstheme="minorHAnsi"/>
              </w:rPr>
              <w:t>echnicko-vědecká</w:t>
            </w:r>
            <w:proofErr w:type="spellEnd"/>
            <w:r w:rsidRPr="00656D7C">
              <w:rPr>
                <w:rFonts w:cstheme="minorHAnsi"/>
              </w:rPr>
              <w:t xml:space="preserve"> revoluce a její důsledky, kolonialismus, imperialismus, situace před 1. světovou válkou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t>MODERNÍ DOBA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D-9-7-01 - na příkladech demonstruje zneužití techniky ve světových válkách a jeho důsledky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>s</w:t>
            </w:r>
            <w:r w:rsidRPr="00656D7C">
              <w:rPr>
                <w:rFonts w:cstheme="minorHAnsi"/>
              </w:rPr>
              <w:t>ituace před první světovou válkou</w:t>
            </w:r>
          </w:p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1. světová válka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</w:tbl>
    <w:p w:rsidR="00D24551" w:rsidRPr="00656D7C" w:rsidRDefault="00D24551" w:rsidP="00D24551">
      <w:pPr>
        <w:jc w:val="center"/>
        <w:rPr>
          <w:rFonts w:cstheme="minorHAnsi"/>
        </w:rPr>
      </w:pPr>
    </w:p>
    <w:tbl>
      <w:tblPr>
        <w:tblStyle w:val="Mkatabulky"/>
        <w:tblW w:w="0" w:type="auto"/>
        <w:tblLayout w:type="fixed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D24551" w:rsidRPr="00656D7C" w:rsidTr="00D145C1">
        <w:tc>
          <w:tcPr>
            <w:tcW w:w="9060" w:type="dxa"/>
            <w:gridSpan w:val="4"/>
            <w:shd w:val="clear" w:color="auto" w:fill="FFFF00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DĚJEPIS - 9. ročník - dotace: 1+1, povinný</w:t>
            </w:r>
          </w:p>
        </w:tc>
      </w:tr>
      <w:tr w:rsidR="00D24551" w:rsidRPr="00656D7C" w:rsidTr="00D145C1"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RVP VÝSTUPY</w:t>
            </w:r>
          </w:p>
        </w:tc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UČIVO</w:t>
            </w:r>
          </w:p>
        </w:tc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PRŮŘEZOVÁ TÉMATA</w:t>
            </w:r>
          </w:p>
        </w:tc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PŘESAHY, KOMENTÁŘ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lastRenderedPageBreak/>
              <w:t>MODERNÍ DOBA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D-9-7-02 - rozpozná klady a nedostatky demokratických systémů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1. světová válka, konec války, vznik ČSR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D-9-7-03 - charakterizuje jednotlivé totalitní systémy, příčiny jejich nastolení v širších ekonomických a politických souvislostech a důsledky jejich existence pro svět; rozpozná destruktivní sílu totalitarismu a vypjatého nacionalismu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>v</w:t>
            </w:r>
            <w:r w:rsidRPr="00656D7C">
              <w:rPr>
                <w:rFonts w:cstheme="minorHAnsi"/>
              </w:rPr>
              <w:t>znik fašismu,  Evropa a svět ve 30. letech, konec Československa, nástup nacismu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ČJ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D-9-7-04 - na příkladech vyloží antisemitismus, rasismus a jejich nepřijatelnost z hlediska lidských práv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Nacismus, norimberské zákony, postavení Židů, 2. světová válka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ČJ, VO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D-9-7-05 - zhodnotí postavení Československa v evropských souvislostech a jeho vnitřní sociální, politické, hospodářské a kulturní prostředí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>v</w:t>
            </w:r>
            <w:r w:rsidRPr="00656D7C">
              <w:rPr>
                <w:rFonts w:cstheme="minorHAnsi"/>
              </w:rPr>
              <w:t>ývoj Československa od roku 1945-1989, vznik České republiky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t>ROZDĚLENÝ A INTEGRUJÍCÍ SE SVĚT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D-9-8-01 - vysvětlí příčiny a důsledky vzniku bipolárního světa; uvede příklady střetávání obou bloků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Studená válka, bipolární rozdělení světa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D-9-8-02 - vysvětlí a na příkladech doloží mocenské a politické důvody euroatlantické hospodářské a vojenské spolupráce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>v</w:t>
            </w:r>
            <w:r w:rsidRPr="00656D7C">
              <w:rPr>
                <w:rFonts w:cstheme="minorHAnsi"/>
              </w:rPr>
              <w:t>znik mezinárodních ekonomických a vojenských bloků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VO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lastRenderedPageBreak/>
              <w:t>D-9-8-03 - posoudí postavení rozvojových zemí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>r</w:t>
            </w:r>
            <w:r w:rsidRPr="00656D7C">
              <w:rPr>
                <w:rFonts w:cstheme="minorHAnsi"/>
              </w:rPr>
              <w:t>ozpad a zánik kolonialismu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Z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D-9-8-04 - prokáže základní orientaci v problémech současného světa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>r</w:t>
            </w:r>
            <w:r w:rsidRPr="00656D7C">
              <w:rPr>
                <w:rFonts w:cstheme="minorHAnsi"/>
              </w:rPr>
              <w:t>ozpad a zánik socialistických států a jejich postupná integrace do evropských struktur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VO, Z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t xml:space="preserve">NEJSTARŠÍ CIVILIZACE. KOŘENY EVROPSKÉ KULTURY 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D-9-3-02 - uvede nejvýznamnější typy památek, které se staly součástí světového kulturního dědictví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>k</w:t>
            </w:r>
            <w:r w:rsidRPr="00656D7C">
              <w:rPr>
                <w:rFonts w:cstheme="minorHAnsi"/>
              </w:rPr>
              <w:t>ultura konce 20. století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VO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t>ČLOVĚK V DĚJINÁCH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D-9-1-03 - orientuje se na časové ose a v historické mapě, řadí hlavní historické epochy v chronologickém sledu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>
              <w:rPr>
                <w:rFonts w:cstheme="minorHAnsi"/>
              </w:rPr>
              <w:t>v</w:t>
            </w:r>
            <w:r w:rsidRPr="00656D7C">
              <w:rPr>
                <w:rFonts w:cstheme="minorHAnsi"/>
              </w:rPr>
              <w:t>ýznam dějepisných údajů pro současnost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</w:tbl>
    <w:p w:rsidR="00D24551" w:rsidRPr="00656D7C" w:rsidRDefault="00D24551" w:rsidP="00D24551">
      <w:pPr>
        <w:pStyle w:val="N2-slovn"/>
        <w:numPr>
          <w:ilvl w:val="0"/>
          <w:numId w:val="0"/>
        </w:numPr>
        <w:ind w:left="567"/>
        <w:rPr>
          <w:rFonts w:cstheme="minorHAnsi"/>
        </w:rPr>
      </w:pPr>
    </w:p>
    <w:p w:rsidR="00D24551" w:rsidRPr="00656D7C" w:rsidRDefault="00D24551" w:rsidP="00D24551">
      <w:pPr>
        <w:pStyle w:val="N2-slovn"/>
        <w:numPr>
          <w:ilvl w:val="0"/>
          <w:numId w:val="0"/>
        </w:numPr>
        <w:ind w:left="567"/>
        <w:rPr>
          <w:rFonts w:cstheme="minorHAnsi"/>
        </w:rPr>
      </w:pPr>
    </w:p>
    <w:p w:rsidR="00D24551" w:rsidRPr="00656D7C" w:rsidRDefault="00D24551" w:rsidP="00D24551">
      <w:pPr>
        <w:pStyle w:val="N2-slovn"/>
        <w:numPr>
          <w:ilvl w:val="0"/>
          <w:numId w:val="0"/>
        </w:numPr>
        <w:ind w:left="567"/>
        <w:rPr>
          <w:rFonts w:cstheme="minorHAnsi"/>
        </w:rPr>
      </w:pPr>
    </w:p>
    <w:p w:rsidR="00D24551" w:rsidRPr="00656D7C" w:rsidRDefault="00D24551" w:rsidP="00D24551">
      <w:pPr>
        <w:pStyle w:val="N2-slovn"/>
        <w:numPr>
          <w:ilvl w:val="0"/>
          <w:numId w:val="0"/>
        </w:numPr>
        <w:ind w:left="567"/>
        <w:rPr>
          <w:rFonts w:cstheme="minorHAnsi"/>
        </w:rPr>
      </w:pPr>
    </w:p>
    <w:p w:rsidR="00D24551" w:rsidRDefault="00D24551" w:rsidP="00D24551">
      <w:pPr>
        <w:rPr>
          <w:rFonts w:cstheme="minorHAnsi"/>
        </w:rPr>
      </w:pPr>
      <w:r>
        <w:rPr>
          <w:rFonts w:cstheme="minorHAnsi"/>
        </w:rPr>
        <w:br w:type="page"/>
      </w:r>
    </w:p>
    <w:p w:rsidR="00D24551" w:rsidRPr="00656D7C" w:rsidRDefault="00D24551" w:rsidP="00D24551">
      <w:pPr>
        <w:pStyle w:val="N2-slovn"/>
        <w:tabs>
          <w:tab w:val="clear" w:pos="360"/>
        </w:tabs>
        <w:ind w:left="792" w:hanging="432"/>
        <w:rPr>
          <w:rFonts w:cstheme="minorHAnsi"/>
          <w:b/>
        </w:rPr>
      </w:pPr>
      <w:r w:rsidRPr="00656D7C">
        <w:rPr>
          <w:rFonts w:cstheme="minorHAnsi"/>
          <w:b/>
        </w:rPr>
        <w:lastRenderedPageBreak/>
        <w:t xml:space="preserve">CHARAKTERISTIKA VYUČOVACÍHO PŘEDMĚTU VÝCHOVA K OBČANSTVÍ </w:t>
      </w:r>
    </w:p>
    <w:p w:rsidR="00D24551" w:rsidRPr="00656D7C" w:rsidRDefault="00D24551" w:rsidP="00D24551">
      <w:pPr>
        <w:pStyle w:val="N2-slovn"/>
        <w:numPr>
          <w:ilvl w:val="0"/>
          <w:numId w:val="0"/>
        </w:numPr>
        <w:ind w:left="360"/>
        <w:rPr>
          <w:rFonts w:cstheme="minorHAnsi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D24551" w:rsidRPr="00656D7C" w:rsidTr="00D145C1">
        <w:tc>
          <w:tcPr>
            <w:tcW w:w="9060" w:type="dxa"/>
            <w:gridSpan w:val="4"/>
            <w:shd w:val="clear" w:color="auto" w:fill="FFFF00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VÝCHOVA K OBČANSTVÍ - 7. ročník - dotace: 1, povinný</w:t>
            </w:r>
          </w:p>
        </w:tc>
      </w:tr>
      <w:tr w:rsidR="00D24551" w:rsidRPr="00656D7C" w:rsidTr="00D145C1"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RVP VÝSTUPY</w:t>
            </w:r>
          </w:p>
        </w:tc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UČIVO</w:t>
            </w:r>
          </w:p>
        </w:tc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PRŮŘEZOVÁ TÉMATA</w:t>
            </w:r>
          </w:p>
        </w:tc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PŘESAHY, KOMENTÁŘ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t>Člověk ve společnosti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VO-9-1-05 - kriticky přistupuje k mediálním informacím, vyjádří svůj postoj k působení propagandy a reklamy na veřejné mínění a chování lidí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společnost a média, reklama, komunikace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VO-9-1-08 - objasní potřebu tolerance ve společnosti, respektuje kulturní zvláštnosti i odlišné názory, zájmy, způsoby chování a myšlení lidí, zaujímá</w:t>
            </w:r>
            <w:r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 xml:space="preserve"> tolerantní postoje k menšinám, </w:t>
            </w: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posoudí a na příkladech doloží přínos spolupráce lidí při řešení konkrétních úkolů a dosahování některých cílů v rodině, ve škole, v obci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život mezi lidmi, náboženství, společnost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D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VO-9-1-09 - rozpoznává netolerantní, rasistické, xenofobní a extremistické projevy v chování lidí a zaujímá aktivní postoj proti všem projevům lidské nesnášenlivosti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náboženství, totalitní režimy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D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t>Člověk jako jedinec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 xml:space="preserve">VO-9-2-02 - posoudí vliv osobních vlastností na dosahování individuálních i společných cílů, objasní význam vůle </w:t>
            </w: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lastRenderedPageBreak/>
              <w:t>při dosahování cílů a překonávání překážek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lastRenderedPageBreak/>
              <w:t>rodina, život ve škole, vrstevníci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rPr>
                <w:rFonts w:cstheme="minorHAnsi"/>
              </w:rPr>
            </w:pPr>
            <w:r w:rsidRPr="00656D7C">
              <w:rPr>
                <w:rFonts w:cstheme="minorHAnsi"/>
              </w:rPr>
              <w:t>VÝCHOVA DEMOKRATICKÉHO OBČANA</w:t>
            </w:r>
          </w:p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8F3BDD">
              <w:rPr>
                <w:rFonts w:cstheme="minorHAnsi"/>
              </w:rPr>
              <w:t>občanská</w:t>
            </w:r>
            <w:r w:rsidRPr="00656D7C">
              <w:rPr>
                <w:rFonts w:cstheme="minorHAnsi"/>
                <w:iCs/>
              </w:rPr>
              <w:t xml:space="preserve"> společnost a škola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lastRenderedPageBreak/>
              <w:t>člověk, stát a hospodářství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VO-9-3-01 - rozlišuje a porovnává různé formy vlastnictví, včetně duševního vlastnictví, a způsoby jejich ochrany, uvede příklady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majetek, bohatství, přírodní bohatství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  <w:r w:rsidRPr="00656D7C">
              <w:rPr>
                <w:rFonts w:cstheme="minorHAnsi"/>
              </w:rPr>
              <w:t xml:space="preserve"> 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t>ČLOVĚK, STÁT a právo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</w:p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VO-9-4-01 - rozlišuje nejčastější typy a formy států a na příkladech porovná jejich znaky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stát a právo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D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VO-9-4-02 - rozlišuje a porovnává úkoly jednotlivých složek státní moci ČR i jejich orgánů a institucí, uvede příklady institucí a orgánů, které se podílejí na správě obcí, krajů a státu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výchova k demokracii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VO-9-1-01 - objasní účel důležitých symbolů našeho státu a způsoby jejich používání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naše vlast, život v regionech, státní symboly, z naší historie, lidská práva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VO-9-4-03 - objasní výhody demokratického způsobu řízení státu pro každodenní život občanů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řízení státu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VO-9-4-04 - vyloží smysl voleb do zastupitelstev v demokratických státech a uvede příklady, jak mohou výsledky voleb ovlivňovat každodenní život občanů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volby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D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lastRenderedPageBreak/>
              <w:t>VO-9-4-05 - přiměřeně uplatňuje svá práva včetně práv spotřebitele a respektuje práva a oprávněné zájmy druhých lidí, posoudí význam ochrany lidských práv a svobod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lidská práva, lidská práva v dokumentech, náboženství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</w:tbl>
    <w:p w:rsidR="00D24551" w:rsidRPr="00656D7C" w:rsidRDefault="00D24551" w:rsidP="00D24551">
      <w:pPr>
        <w:jc w:val="center"/>
        <w:rPr>
          <w:rFonts w:cstheme="minorHAnsi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D24551" w:rsidRPr="00656D7C" w:rsidTr="00D145C1">
        <w:tc>
          <w:tcPr>
            <w:tcW w:w="9060" w:type="dxa"/>
            <w:gridSpan w:val="4"/>
            <w:shd w:val="clear" w:color="auto" w:fill="FFFF00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VÝCHOVA K OBČANSTVÍ - 8. ročník - dotace: 1, povinný</w:t>
            </w:r>
          </w:p>
        </w:tc>
      </w:tr>
      <w:tr w:rsidR="00D24551" w:rsidRPr="00656D7C" w:rsidTr="00D145C1"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RVP VÝSTUPY</w:t>
            </w:r>
          </w:p>
        </w:tc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UČIVO</w:t>
            </w:r>
          </w:p>
        </w:tc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PRŮŘEZOVÁ TÉMATA</w:t>
            </w:r>
          </w:p>
        </w:tc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PŘESAHY, KOMENTÁŘ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t>Člověk ve společnosti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VO-9-1-02 - rozlišuje projevy vlastenectví od projevů nacionalismu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jedinec ve společnosti, pojetí vlastní identity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VO-9-1-10 - posoudí a na příkladech doloží přínos spolupráce lidí při řešení konkrétních úkolů a dosahování některých cílů v rodině, ve škole, v obci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jedinec v rodině a jeho role, rodinný rozpočet, život ve škole, systém vzdělávání, naše obec, místo, kde žijeme, státní správa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VO-9-1-07 - uplatňuje vhodné způsoby chování a komunikace v různých životních situacích, případné neshody či konflikty s druhými lidmi řeší nenásilným způsobem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role v rodině, rodinné vztahy, rodina jako vzor a příklad, bezpečné chování a komunikace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VO-9-1-08 - objasní potřebu tolerance ve společnosti, respektuje kulturní zvláštnosti i odlišné názory, zájmy, způsoby chování a myšlení lidí, zaujímá tolerantní postoje k menšinám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jedinec ve společnosti, vandalismus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 xml:space="preserve">VO-9-1-09 - rozpoznává netolerantní, rasistické, xenofobní a extremistické projevy v chování lidí a zaujímá aktivní postoj proti všem </w:t>
            </w: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lastRenderedPageBreak/>
              <w:t>projevům lidské nesnášenlivosti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lastRenderedPageBreak/>
              <w:t>základní práva a svobody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lastRenderedPageBreak/>
              <w:t>Člověk jako jedinec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VO-9-2-01 - objasní, jak může realističtější poznání a hodnocení vlastní osobnosti a potenciálu pozitivně ovlivnit jeho rozhodování, vztahy s druhými lidmi i kvalitu života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  <w:iCs/>
              </w:rPr>
            </w:pPr>
            <w:r w:rsidRPr="00656D7C">
              <w:rPr>
                <w:rFonts w:cstheme="minorHAnsi"/>
                <w:iCs/>
              </w:rPr>
              <w:t xml:space="preserve">člověk hledající sám sebe, sebepoznání, </w:t>
            </w:r>
            <w:r w:rsidRPr="00656D7C">
              <w:rPr>
                <w:rFonts w:cstheme="minorHAnsi"/>
              </w:rPr>
              <w:t>sebepojetí</w:t>
            </w:r>
            <w:r w:rsidRPr="00656D7C">
              <w:rPr>
                <w:rFonts w:cstheme="minorHAnsi"/>
                <w:iCs/>
              </w:rPr>
              <w:t xml:space="preserve"> 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VO-9-2-03 - kriticky hodnotí a vhodně koriguje své chování a jednání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temperament, hodnotové postoje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VO-9-2-04 - popíše, jak lze usměrňovat a kultivovat charakterové a volní vlastnosti, rozvíjet osobní přednosti, překonávat osobní nedostatky a pěstovat zdravou sebedůvěru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psychické procesy a stavy, poznávání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t>ČLOVĚK, STÁT a právo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VO-9-4-03 - objasní výhody demokratického způsobu řízení státu pro každodenní život občanů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občanská společnost, právní základy státu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VO-9-4-05 - přiměřeně uplatňuje svá práva včetně práv spotřebitele a respektuje práva a oprávněné zájmy druhých lidí, posoudí význam ochrany lidských práv a svobod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právní minimum, právní základy státu, ústava České republiky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t>Mezinárodní vztahy, globální svět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 xml:space="preserve">VO-9-5-01 - popíše vliv začlenění ČR do EU na každodenní život občanů, uvede </w:t>
            </w: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lastRenderedPageBreak/>
              <w:t>příklady práv občanů ČR v rámci EU i možných způsobů jejich uplatňování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lastRenderedPageBreak/>
              <w:t xml:space="preserve">svět a Evropa, mezinárodní spolupráce, </w:t>
            </w:r>
            <w:r w:rsidRPr="00656D7C">
              <w:rPr>
                <w:rFonts w:cstheme="minorHAnsi"/>
              </w:rPr>
              <w:lastRenderedPageBreak/>
              <w:t xml:space="preserve">mezinárodní organizace, 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D</w:t>
            </w:r>
          </w:p>
        </w:tc>
      </w:tr>
    </w:tbl>
    <w:p w:rsidR="00D24551" w:rsidRPr="00656D7C" w:rsidRDefault="00D24551" w:rsidP="00D24551">
      <w:pPr>
        <w:jc w:val="center"/>
        <w:rPr>
          <w:rFonts w:cstheme="minorHAnsi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D24551" w:rsidRPr="00656D7C" w:rsidTr="00D145C1">
        <w:tc>
          <w:tcPr>
            <w:tcW w:w="9060" w:type="dxa"/>
            <w:gridSpan w:val="4"/>
            <w:shd w:val="clear" w:color="auto" w:fill="FFFF00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VÝCHOVA K OBČANSTVÍ - 9. ročník - dotace: 1, povinný</w:t>
            </w:r>
          </w:p>
        </w:tc>
      </w:tr>
      <w:tr w:rsidR="00D24551" w:rsidRPr="00656D7C" w:rsidTr="00D145C1"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RVP VÝSTUPY</w:t>
            </w:r>
          </w:p>
        </w:tc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UČIVO</w:t>
            </w:r>
          </w:p>
        </w:tc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PRŮŘEZOVÁ TÉMATA</w:t>
            </w:r>
          </w:p>
        </w:tc>
        <w:tc>
          <w:tcPr>
            <w:tcW w:w="2265" w:type="dxa"/>
            <w:shd w:val="clear" w:color="auto" w:fill="BDD6EE" w:themeFill="accent1" w:themeFillTint="66"/>
          </w:tcPr>
          <w:p w:rsidR="00D24551" w:rsidRPr="00656D7C" w:rsidRDefault="00D24551" w:rsidP="00D145C1">
            <w:pPr>
              <w:jc w:val="center"/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PŘESAHY, KOMENTÁŘ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t>Člověk jako jedinec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VO-9-2-02 - posoudí vliv osobních vlastností na dosahování individuálních i společných cílů, objasní význam vůle při dosahování cílů a překonávání překážek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osobnostní vlastnosti, vůle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t>člověk, stát a hospodářství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VO-9-3-01 - rozlišuje a porovnává různé formy vlastnictví, včetně duševního vlastnictví, a způsoby jejich ochrany, uvede příklady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majetek, vlastnictví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VO-9-3-02 - sestaví jednoduchý rozpočet domácnosti, uvede hlavní příjmy a výdaje, rozliší pravidelné a jednorázové příjmy a výdaje, zváží nezbytnost jednotlivých výdajů v hospodaření domácnosti, objasní princip vyrovnaného, schodkového a přebytkového rozpočtu domácnosti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rozpočet domácnosti, peníze a majetek, příjmy a výdaje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 xml:space="preserve">VO-9-3-03 - na příkladech ukáže vhodné využití různých nástrojů hotovostního a bezhotovostního placení, uvede příklady použití debetní a </w:t>
            </w: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lastRenderedPageBreak/>
              <w:t>kreditní platební karty, vysvětlí jejich omezení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lastRenderedPageBreak/>
              <w:t>platební metody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lastRenderedPageBreak/>
              <w:t>VO-9-3-04 - vysvětlí, jakou funkci plní banky a jaké služby občanům nabízejí, vysvětlí význam úroku placeného a přijatého, uvede nejčastější druhy pojištění a navrhne, kdy je využít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banky, pojišťovny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VO-9-3-05 - uvede a porovná nejobvyklejší způsoby nakládání s volnými prostředky a způsoby krytí deficitu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dluhy, ekonomická gramotnost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VO-9-3-06 - na příkladu chování kupujících a prodávajících vyloží podstatu fungování trhu, objasní vliv nabídky a poptávky na tvorbu ceny a její změny, na příkladu ukáže tvorbu ceny jako součet nákladů, zisku a DPH, popíše vliv inflace na hodnotu peněz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tržní hospodářství, daně, inflace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VO-9-3-07 - rozlišuje, ze kterých zdrojů pocházejí příjmy státu a do kterých oblastí stát směruje své výdaje, uvede příklady dávek a příspěvků ze státního rozpočtu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státní rozpočet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t>ČLOVĚK, STÁT a právo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VO-9-4-06 - objasní význam právní úpravy důležitých vztahů - vlastnictví, pracovní poměr, manželství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občansko-právní vztahy, právní řád ČR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 xml:space="preserve">VO-9-4-07 - uvede příklady některých smluv upravujících občanskoprávní vztahy </w:t>
            </w: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lastRenderedPageBreak/>
              <w:t>- osobní přeprava, koupě, oprava či pronájem věci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lastRenderedPageBreak/>
              <w:t>smlouvy, vlastnictví, ochrana majetku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lastRenderedPageBreak/>
              <w:t>VO-9-4-08 - dodržuje právní ustanovení, která se na něj vztahují, a uvědomuje si rizika jejich porušování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občan a právo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VO-9-4-09 - rozlišuje a porovnává úkoly orgánů právní ochrany občanů, uvede příklady jejich činnosti a spolupráce při postihování trestných činů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právní ochrana, soudy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VO-9-4-10 - rozpozná protiprávní jednání, rozliší přestupek a trestný čin, uvede jejich příklady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trestní právo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VO-9-4-11 - diskutuje o příčinách a důsledcích korupčního jednání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korupce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pStyle w:val="NzevTOvVO"/>
              <w:jc w:val="center"/>
              <w:rPr>
                <w:rFonts w:asciiTheme="minorHAnsi" w:hAnsiTheme="minorHAnsi" w:cstheme="minorHAnsi"/>
                <w:i w:val="0"/>
              </w:rPr>
            </w:pPr>
            <w:r w:rsidRPr="00656D7C">
              <w:rPr>
                <w:rFonts w:asciiTheme="minorHAnsi" w:hAnsiTheme="minorHAnsi" w:cstheme="minorHAnsi"/>
                <w:i w:val="0"/>
              </w:rPr>
              <w:t>Mezinárodní vztahy, globální svět</w:t>
            </w:r>
          </w:p>
        </w:tc>
      </w:tr>
      <w:tr w:rsidR="00D24551" w:rsidRPr="00656D7C" w:rsidTr="00D145C1">
        <w:tc>
          <w:tcPr>
            <w:tcW w:w="9060" w:type="dxa"/>
            <w:gridSpan w:val="4"/>
            <w:shd w:val="clear" w:color="auto" w:fill="BDD6EE" w:themeFill="accent1" w:themeFillTint="66"/>
          </w:tcPr>
          <w:p w:rsidR="00D24551" w:rsidRPr="00656D7C" w:rsidRDefault="00D24551" w:rsidP="00D145C1">
            <w:pPr>
              <w:rPr>
                <w:rFonts w:cstheme="minorHAnsi"/>
                <w:b/>
              </w:rPr>
            </w:pPr>
            <w:r w:rsidRPr="00656D7C">
              <w:rPr>
                <w:rFonts w:cstheme="minorHAnsi"/>
                <w:b/>
              </w:rPr>
              <w:t>ŽÁK</w:t>
            </w: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VO-9-5-04 - uvede některé globální problémy současnosti, vyjádří na ně svůj osobní názor a popíše jejich hlavní příčiny i možné důsledky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globální problémy světa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rPr>
                <w:rFonts w:cstheme="minorHAnsi"/>
              </w:rPr>
            </w:pPr>
            <w:r w:rsidRPr="00656D7C">
              <w:rPr>
                <w:rFonts w:cstheme="minorHAnsi"/>
              </w:rPr>
              <w:t>MULTIKULTURNÍ VÝCHOVA</w:t>
            </w:r>
          </w:p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 xml:space="preserve">princip </w:t>
            </w:r>
            <w:r w:rsidRPr="00656D7C">
              <w:rPr>
                <w:rFonts w:cstheme="minorHAnsi"/>
                <w:iCs/>
              </w:rPr>
              <w:t>sociálního</w:t>
            </w:r>
            <w:r w:rsidRPr="00656D7C">
              <w:rPr>
                <w:rFonts w:cstheme="minorHAnsi"/>
              </w:rPr>
              <w:t xml:space="preserve"> smíru a solidarity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  <w:tr w:rsidR="00D24551" w:rsidRPr="00656D7C" w:rsidTr="00D145C1">
        <w:tc>
          <w:tcPr>
            <w:tcW w:w="2265" w:type="dxa"/>
          </w:tcPr>
          <w:p w:rsidR="00D24551" w:rsidRPr="00656D7C" w:rsidRDefault="00D24551" w:rsidP="00D145C1">
            <w:pPr>
              <w:pStyle w:val="OV"/>
              <w:ind w:left="0" w:right="0" w:firstLine="0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</w:pPr>
            <w:r w:rsidRPr="00656D7C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</w:rPr>
              <w:t>VO-9-5-05 - objasní souvislosti globálních a lokálních problémů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numPr>
                <w:ilvl w:val="0"/>
                <w:numId w:val="3"/>
              </w:numPr>
              <w:ind w:left="284" w:hanging="284"/>
              <w:rPr>
                <w:rFonts w:cstheme="minorHAnsi"/>
              </w:rPr>
            </w:pPr>
            <w:r w:rsidRPr="00656D7C">
              <w:rPr>
                <w:rFonts w:cstheme="minorHAnsi"/>
              </w:rPr>
              <w:t>globální a lokální problémy</w:t>
            </w: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  <w:tc>
          <w:tcPr>
            <w:tcW w:w="2265" w:type="dxa"/>
          </w:tcPr>
          <w:p w:rsidR="00D24551" w:rsidRPr="00656D7C" w:rsidRDefault="00D24551" w:rsidP="00D145C1">
            <w:pPr>
              <w:jc w:val="center"/>
              <w:rPr>
                <w:rFonts w:cstheme="minorHAnsi"/>
              </w:rPr>
            </w:pPr>
          </w:p>
        </w:tc>
      </w:tr>
    </w:tbl>
    <w:p w:rsidR="00D24551" w:rsidRDefault="00D24551" w:rsidP="00D24551">
      <w:pPr>
        <w:pStyle w:val="N2-slovn"/>
        <w:numPr>
          <w:ilvl w:val="0"/>
          <w:numId w:val="0"/>
        </w:numPr>
        <w:ind w:left="567"/>
        <w:rPr>
          <w:rFonts w:cstheme="minorHAnsi"/>
        </w:rPr>
      </w:pPr>
    </w:p>
    <w:p w:rsidR="00D24551" w:rsidRDefault="00D24551" w:rsidP="00D24551">
      <w:r>
        <w:br w:type="page"/>
      </w:r>
    </w:p>
    <w:p w:rsidR="00E34B40" w:rsidRDefault="00E34B40">
      <w:bookmarkStart w:id="3" w:name="_GoBack"/>
      <w:bookmarkEnd w:id="3"/>
    </w:p>
    <w:sectPr w:rsidR="00E34B4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7946" w:rsidRDefault="009E7946" w:rsidP="00D24551">
      <w:pPr>
        <w:spacing w:after="0" w:line="240" w:lineRule="auto"/>
      </w:pPr>
      <w:r>
        <w:separator/>
      </w:r>
    </w:p>
  </w:endnote>
  <w:endnote w:type="continuationSeparator" w:id="0">
    <w:p w:rsidR="009E7946" w:rsidRDefault="009E7946" w:rsidP="00D24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4551" w:rsidRDefault="00D24551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4551" w:rsidRDefault="00D24551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4551" w:rsidRDefault="00D24551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7946" w:rsidRDefault="009E7946" w:rsidP="00D24551">
      <w:pPr>
        <w:spacing w:after="0" w:line="240" w:lineRule="auto"/>
      </w:pPr>
      <w:r>
        <w:separator/>
      </w:r>
    </w:p>
  </w:footnote>
  <w:footnote w:type="continuationSeparator" w:id="0">
    <w:p w:rsidR="009E7946" w:rsidRDefault="009E7946" w:rsidP="00D24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4551" w:rsidRDefault="00D24551">
    <w:pPr>
      <w:pStyle w:val="Zhlav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6694657" o:spid="_x0000_s2050" type="#_x0000_t136" style="position:absolute;margin-left:0;margin-top:0;width:538.55pt;height:100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ZŠ Bítovská, Praha 4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4551" w:rsidRDefault="00D24551">
    <w:pPr>
      <w:pStyle w:val="Zhlav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6694658" o:spid="_x0000_s2051" type="#_x0000_t136" style="position:absolute;margin-left:0;margin-top:0;width:538.55pt;height:100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ZŠ Bítovská, Praha 4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4551" w:rsidRDefault="00D24551">
    <w:pPr>
      <w:pStyle w:val="Zhlav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6694656" o:spid="_x0000_s2049" type="#_x0000_t136" style="position:absolute;margin-left:0;margin-top:0;width:538.55pt;height:100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ZŠ Bítovská, Praha 4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408"/>
    <w:multiLevelType w:val="hybridMultilevel"/>
    <w:tmpl w:val="EED0527E"/>
    <w:lvl w:ilvl="0" w:tplc="02D8864A">
      <w:start w:val="1"/>
      <w:numFmt w:val="bullet"/>
      <w:pStyle w:val="N2-odrk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7C3443DE">
      <w:start w:val="1"/>
      <w:numFmt w:val="bullet"/>
      <w:pStyle w:val="N2-odrka2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E5022DB"/>
    <w:multiLevelType w:val="multilevel"/>
    <w:tmpl w:val="A952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</w:rPr>
    </w:lvl>
  </w:abstractNum>
  <w:abstractNum w:abstractNumId="2" w15:restartNumberingAfterBreak="0">
    <w:nsid w:val="5DCC20F3"/>
    <w:multiLevelType w:val="multilevel"/>
    <w:tmpl w:val="B91A9476"/>
    <w:lvl w:ilvl="0">
      <w:start w:val="1"/>
      <w:numFmt w:val="decimal"/>
      <w:pStyle w:val="Nadpis2"/>
      <w:lvlText w:val="%1."/>
      <w:lvlJc w:val="left"/>
      <w:pPr>
        <w:ind w:left="360" w:hanging="360"/>
      </w:pPr>
    </w:lvl>
    <w:lvl w:ilvl="1">
      <w:start w:val="1"/>
      <w:numFmt w:val="decimal"/>
      <w:pStyle w:val="N2-slovn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551"/>
    <w:rsid w:val="009E7946"/>
    <w:rsid w:val="00D24551"/>
    <w:rsid w:val="00E3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FC0B5C5A-A991-47E4-A259-5296B8264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D24551"/>
  </w:style>
  <w:style w:type="paragraph" w:styleId="Nadpis2">
    <w:name w:val="heading 2"/>
    <w:basedOn w:val="Odstavecseseznamem"/>
    <w:next w:val="N2-slovn"/>
    <w:link w:val="Nadpis2Char"/>
    <w:uiPriority w:val="9"/>
    <w:unhideWhenUsed/>
    <w:qFormat/>
    <w:rsid w:val="00D24551"/>
    <w:pPr>
      <w:numPr>
        <w:numId w:val="1"/>
      </w:num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BDD6EE" w:themeFill="accent1" w:themeFillTint="66"/>
      <w:spacing w:before="360" w:after="120"/>
      <w:outlineLvl w:val="1"/>
    </w:pPr>
    <w:rPr>
      <w:b/>
      <w:sz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D24551"/>
    <w:rPr>
      <w:b/>
      <w:sz w:val="28"/>
      <w:shd w:val="clear" w:color="auto" w:fill="BDD6EE" w:themeFill="accent1" w:themeFillTint="66"/>
    </w:rPr>
  </w:style>
  <w:style w:type="table" w:styleId="Mkatabulky">
    <w:name w:val="Table Grid"/>
    <w:basedOn w:val="Normlntabulka"/>
    <w:uiPriority w:val="39"/>
    <w:rsid w:val="00D24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2-slovn">
    <w:name w:val="N2 - číslování"/>
    <w:basedOn w:val="Odstavecseseznamem"/>
    <w:qFormat/>
    <w:rsid w:val="00D24551"/>
    <w:pPr>
      <w:numPr>
        <w:ilvl w:val="1"/>
        <w:numId w:val="1"/>
      </w:numPr>
      <w:tabs>
        <w:tab w:val="num" w:pos="360"/>
      </w:tabs>
      <w:spacing w:after="100" w:line="240" w:lineRule="auto"/>
      <w:ind w:left="720" w:firstLine="0"/>
      <w:contextualSpacing w:val="0"/>
      <w:jc w:val="both"/>
    </w:pPr>
  </w:style>
  <w:style w:type="paragraph" w:customStyle="1" w:styleId="N2-text">
    <w:name w:val="N2 - text"/>
    <w:basedOn w:val="N2-slovn"/>
    <w:qFormat/>
    <w:rsid w:val="00D24551"/>
    <w:pPr>
      <w:numPr>
        <w:ilvl w:val="0"/>
        <w:numId w:val="0"/>
      </w:numPr>
      <w:ind w:left="567"/>
    </w:pPr>
  </w:style>
  <w:style w:type="paragraph" w:customStyle="1" w:styleId="N2-odrka">
    <w:name w:val="N2 - odrážka"/>
    <w:basedOn w:val="N2-text"/>
    <w:qFormat/>
    <w:rsid w:val="00D24551"/>
    <w:pPr>
      <w:numPr>
        <w:numId w:val="2"/>
      </w:numPr>
      <w:tabs>
        <w:tab w:val="num" w:pos="360"/>
      </w:tabs>
      <w:ind w:left="567" w:firstLine="0"/>
    </w:pPr>
  </w:style>
  <w:style w:type="paragraph" w:customStyle="1" w:styleId="N2-odrka2">
    <w:name w:val="N2 - odrážka 2"/>
    <w:basedOn w:val="N2-odrka"/>
    <w:qFormat/>
    <w:rsid w:val="00D24551"/>
    <w:pPr>
      <w:numPr>
        <w:ilvl w:val="1"/>
      </w:numPr>
      <w:tabs>
        <w:tab w:val="num" w:pos="360"/>
      </w:tabs>
      <w:spacing w:after="60"/>
    </w:pPr>
  </w:style>
  <w:style w:type="paragraph" w:customStyle="1" w:styleId="NzevTOvVO">
    <w:name w:val="Název TO v VO"/>
    <w:basedOn w:val="Normln"/>
    <w:link w:val="NzevTOvVOChar"/>
    <w:qFormat/>
    <w:rsid w:val="00D24551"/>
    <w:pPr>
      <w:autoSpaceDE w:val="0"/>
      <w:autoSpaceDN w:val="0"/>
      <w:spacing w:before="120" w:after="0" w:line="240" w:lineRule="auto"/>
      <w:ind w:left="57"/>
    </w:pPr>
    <w:rPr>
      <w:rFonts w:ascii="Times New Roman" w:eastAsia="Times New Roman" w:hAnsi="Times New Roman" w:cs="Times New Roman"/>
      <w:b/>
      <w:bCs/>
      <w:i/>
      <w:iCs/>
      <w:caps/>
      <w:lang w:eastAsia="cs-CZ"/>
    </w:rPr>
  </w:style>
  <w:style w:type="character" w:customStyle="1" w:styleId="NzevTOvVOChar">
    <w:name w:val="Název TO v VO Char"/>
    <w:link w:val="NzevTOvVO"/>
    <w:qFormat/>
    <w:rsid w:val="00D24551"/>
    <w:rPr>
      <w:rFonts w:ascii="Times New Roman" w:eastAsia="Times New Roman" w:hAnsi="Times New Roman" w:cs="Times New Roman"/>
      <w:b/>
      <w:bCs/>
      <w:i/>
      <w:iCs/>
      <w:caps/>
      <w:lang w:eastAsia="cs-CZ"/>
    </w:rPr>
  </w:style>
  <w:style w:type="paragraph" w:customStyle="1" w:styleId="OV">
    <w:name w:val="OV"/>
    <w:basedOn w:val="Normln"/>
    <w:link w:val="OVChar"/>
    <w:qFormat/>
    <w:rsid w:val="00D24551"/>
    <w:pPr>
      <w:tabs>
        <w:tab w:val="left" w:pos="1915"/>
      </w:tabs>
      <w:autoSpaceDE w:val="0"/>
      <w:autoSpaceDN w:val="0"/>
      <w:spacing w:before="20" w:after="0" w:line="240" w:lineRule="auto"/>
      <w:ind w:left="1418" w:right="113" w:hanging="1361"/>
    </w:pPr>
    <w:rPr>
      <w:rFonts w:ascii="Times New Roman" w:eastAsia="Times New Roman" w:hAnsi="Times New Roman" w:cs="Times New Roman"/>
      <w:bCs/>
      <w:sz w:val="24"/>
      <w:szCs w:val="24"/>
      <w:lang w:eastAsia="cs-CZ"/>
    </w:rPr>
  </w:style>
  <w:style w:type="character" w:customStyle="1" w:styleId="OVChar">
    <w:name w:val="OV Char"/>
    <w:link w:val="OV"/>
    <w:qFormat/>
    <w:rsid w:val="00D24551"/>
    <w:rPr>
      <w:rFonts w:ascii="Times New Roman" w:eastAsia="Times New Roman" w:hAnsi="Times New Roman" w:cs="Times New Roman"/>
      <w:bCs/>
      <w:sz w:val="24"/>
      <w:szCs w:val="24"/>
      <w:lang w:eastAsia="cs-CZ"/>
    </w:rPr>
  </w:style>
  <w:style w:type="paragraph" w:styleId="Odstavecseseznamem">
    <w:name w:val="List Paragraph"/>
    <w:basedOn w:val="Normln"/>
    <w:uiPriority w:val="34"/>
    <w:qFormat/>
    <w:rsid w:val="00D24551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D245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4551"/>
  </w:style>
  <w:style w:type="paragraph" w:styleId="Zpat">
    <w:name w:val="footer"/>
    <w:basedOn w:val="Normln"/>
    <w:link w:val="ZpatChar"/>
    <w:uiPriority w:val="99"/>
    <w:unhideWhenUsed/>
    <w:rsid w:val="00D245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45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3236</Words>
  <Characters>19094</Characters>
  <Application>Microsoft Office Word</Application>
  <DocSecurity>0</DocSecurity>
  <Lines>159</Lines>
  <Paragraphs>44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Tereza Jersáková</dc:creator>
  <cp:keywords/>
  <dc:description/>
  <cp:lastModifiedBy>Tereza Jersáková</cp:lastModifiedBy>
  <cp:revision>1</cp:revision>
  <dcterms:created xsi:type="dcterms:W3CDTF">2024-09-25T08:33:00Z</dcterms:created>
  <dcterms:modified xsi:type="dcterms:W3CDTF">2024-09-25T08:34:00Z</dcterms:modified>
</cp:coreProperties>
</file>