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Cross-Cultural Validation and Ideological Fairness of a Historical</w:t>
      </w:r>
      <w:r>
        <w:t xml:space="preserve"> </w:t>
      </w:r>
      <w:r>
        <w:t xml:space="preserve">Perspective Taking Instrument: Evidence from Czech Secondary</w:t>
      </w:r>
      <w:r>
        <w:t xml:space="preserve"> </w:t>
      </w:r>
      <w:r>
        <w:t xml:space="preserve">Students</w:t>
      </w:r>
    </w:p>
    <w:p>
      <w:pPr>
        <w:pStyle w:val="BodyText"/>
      </w:pPr>
      <w:r>
        <w:t xml:space="preserve">Running head: CROSS-CULTURAL VALIDATION AND FAIRNESS OF HPT</w:t>
      </w:r>
    </w:p>
    <w:p>
      <w:pPr>
        <w:pStyle w:val="BodyText"/>
      </w:pPr>
      <w:r>
        <w:t xml:space="preserve">Word count: 5,907 (excluding abstract, tables, and references)</w:t>
      </w:r>
    </w:p>
    <w:p>
      <w:pPr>
        <w:pStyle w:val="BodyText"/>
      </w:pPr>
      <w:r>
        <w:t xml:space="preserve">Submission date: April 3, 2026</w:t>
      </w:r>
    </w:p>
    <w:p>
      <w:pPr>
        <w:pStyle w:val="BodyText"/>
      </w:pPr>
      <w:r>
        <w:t xml:space="preserve">Juda Kaleta</w:t>
      </w:r>
    </w:p>
    <w:p>
      <w:pPr>
        <w:pStyle w:val="BodyText"/>
      </w:pPr>
      <w:r>
        <w:t xml:space="preserve">Institute of History, Faculty of Arts, Charles University,</w:t>
      </w:r>
      <w:r>
        <w:t xml:space="preserve"> </w:t>
      </w:r>
      <w:r>
        <w:t xml:space="preserve">Czech Republic</w:t>
      </w:r>
    </w:p>
    <w:p>
      <w:pPr>
        <w:pStyle w:val="BodyText"/>
      </w:pPr>
      <w:r>
        <w:t xml:space="preserve">nám. Jana Palacha 2, 116 38 Praha 1, Czech Republic</w:t>
      </w:r>
    </w:p>
    <w:p>
      <w:pPr>
        <w:pStyle w:val="BodyText"/>
      </w:pPr>
      <w:r>
        <w:t xml:space="preserve">Email: juda.kaleta@ff.cuni.cz</w:t>
      </w:r>
    </w:p>
    <w:p>
      <w:pPr>
        <w:pStyle w:val="BodyText"/>
      </w:pPr>
      <w:r>
        <w:t xml:space="preserve">ORCID: 0000-0003-0043-4039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2026-04-03T11:30:15Z</dcterms:created>
  <dcterms:modified xsi:type="dcterms:W3CDTF">2026-04-03T11:30:15Z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