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86" w:rsidRDefault="00EE259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1786" w:rsidRDefault="00AD1786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D1786" w:rsidRDefault="00AD1786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D1786" w:rsidRDefault="00AD1786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D1786" w:rsidRDefault="00AD1786"/>
    <w:p w:rsidR="00AD1786" w:rsidRDefault="00AD1786"/>
    <w:p w:rsidR="00AD1786" w:rsidRDefault="00EE259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D1786" w:rsidRPr="00BF62FC" w:rsidRDefault="00EE2596">
      <w:pPr>
        <w:jc w:val="right"/>
        <w:rPr>
          <w:color w:val="auto"/>
        </w:rPr>
      </w:pPr>
      <w:r>
        <w:rPr>
          <w:b/>
        </w:rPr>
        <w:t xml:space="preserve">Document Version: </w:t>
      </w:r>
      <w:r w:rsidR="00232090">
        <w:rPr>
          <w:color w:val="auto"/>
        </w:rPr>
        <w:t>2</w:t>
      </w:r>
      <w:r w:rsidR="00BF62FC">
        <w:rPr>
          <w:color w:val="auto"/>
        </w:rPr>
        <w:t>.0</w:t>
      </w:r>
    </w:p>
    <w:p w:rsidR="00AD1786" w:rsidRDefault="00EE259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AD1786" w:rsidRDefault="00AD1786"/>
    <w:p w:rsidR="00AD1786" w:rsidRDefault="00EE2596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D1786" w:rsidRDefault="00AD1786"/>
    <w:p w:rsidR="00AD1786" w:rsidRDefault="00AD1786"/>
    <w:p w:rsidR="00AD1786" w:rsidRDefault="00AD1786"/>
    <w:p w:rsidR="00AD1786" w:rsidRDefault="00AD1786"/>
    <w:p w:rsidR="0069373B" w:rsidRDefault="0069373B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D1786" w:rsidRPr="0069373B" w:rsidRDefault="00EE2596" w:rsidP="0069373B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D1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D1786">
        <w:tc>
          <w:tcPr>
            <w:tcW w:w="147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2018-02-02</w:t>
            </w:r>
          </w:p>
        </w:tc>
        <w:tc>
          <w:tcPr>
            <w:tcW w:w="127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Greg Yeutter</w:t>
            </w:r>
          </w:p>
        </w:tc>
        <w:tc>
          <w:tcPr>
            <w:tcW w:w="4785" w:type="dxa"/>
          </w:tcPr>
          <w:p w:rsidR="00AD1786" w:rsidRDefault="00EE259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AD1786">
        <w:tc>
          <w:tcPr>
            <w:tcW w:w="1470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2018-02-05</w:t>
            </w:r>
          </w:p>
        </w:tc>
        <w:tc>
          <w:tcPr>
            <w:tcW w:w="1275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Greg Yeutter</w:t>
            </w:r>
          </w:p>
        </w:tc>
        <w:tc>
          <w:tcPr>
            <w:tcW w:w="4785" w:type="dxa"/>
          </w:tcPr>
          <w:p w:rsidR="00AD1786" w:rsidRDefault="0023209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LKA</w:t>
            </w:r>
            <w:bookmarkStart w:id="7" w:name="_GoBack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Safe State Modification</w:t>
            </w: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D1786">
        <w:tc>
          <w:tcPr>
            <w:tcW w:w="147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D1786" w:rsidRDefault="00AD178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D1786" w:rsidRPr="00737287" w:rsidRDefault="00EE2596" w:rsidP="00737287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sdt>
      <w:sdtPr>
        <w:id w:val="835111555"/>
        <w:docPartObj>
          <w:docPartGallery w:val="Table of Contents"/>
          <w:docPartUnique/>
        </w:docPartObj>
      </w:sdtPr>
      <w:sdtEndPr/>
      <w:sdtContent>
        <w:p w:rsidR="00AD1786" w:rsidRDefault="00EE259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D1786" w:rsidRDefault="00232090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E2596">
              <w:rPr>
                <w:color w:val="1155CC"/>
                <w:u w:val="single"/>
              </w:rPr>
              <w:t>Table of Contents</w:t>
            </w:r>
          </w:hyperlink>
        </w:p>
        <w:p w:rsidR="00AD1786" w:rsidRDefault="00232090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E2596">
              <w:rPr>
                <w:color w:val="1155CC"/>
                <w:u w:val="single"/>
              </w:rPr>
              <w:t>Purpose of the Functional Safety Concept</w:t>
            </w:r>
          </w:hyperlink>
        </w:p>
        <w:p w:rsidR="00AD1786" w:rsidRDefault="00232090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E2596">
              <w:rPr>
                <w:color w:val="1155CC"/>
                <w:u w:val="single"/>
              </w:rPr>
              <w:t>Inputs to the Functional Safety Analysis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EE2596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EE2596">
              <w:rPr>
                <w:color w:val="1155CC"/>
                <w:u w:val="single"/>
              </w:rPr>
              <w:t>Preliminary Architecture</w:t>
            </w:r>
          </w:hyperlink>
        </w:p>
        <w:p w:rsidR="00AD1786" w:rsidRDefault="0023209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E2596">
              <w:rPr>
                <w:color w:val="1155CC"/>
                <w:u w:val="single"/>
              </w:rPr>
              <w:t>Description of architecture elements</w:t>
            </w:r>
          </w:hyperlink>
        </w:p>
        <w:p w:rsidR="00AD1786" w:rsidRDefault="00232090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E2596">
              <w:rPr>
                <w:color w:val="1155CC"/>
                <w:u w:val="single"/>
              </w:rPr>
              <w:t>Functional Safety Concept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EE2596">
              <w:rPr>
                <w:color w:val="1155CC"/>
                <w:u w:val="single"/>
              </w:rPr>
              <w:t>Functional Safety Analysis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EE2596">
              <w:rPr>
                <w:color w:val="1155CC"/>
                <w:u w:val="single"/>
              </w:rPr>
              <w:t>Functional Safety Requirements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E2596">
              <w:rPr>
                <w:color w:val="1155CC"/>
                <w:u w:val="single"/>
              </w:rPr>
              <w:t>Refinement of the System Architecture</w:t>
            </w:r>
          </w:hyperlink>
        </w:p>
        <w:p w:rsidR="00AD1786" w:rsidRDefault="0023209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E2596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D1786" w:rsidRDefault="00232090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E2596">
              <w:rPr>
                <w:color w:val="1155CC"/>
                <w:u w:val="single"/>
              </w:rPr>
              <w:t>Warning and Degradation Concept</w:t>
            </w:r>
          </w:hyperlink>
          <w:r w:rsidR="00EE2596">
            <w:fldChar w:fldCharType="end"/>
          </w:r>
        </w:p>
      </w:sdtContent>
    </w:sdt>
    <w:p w:rsidR="00AD1786" w:rsidRDefault="00EE2596" w:rsidP="00737287">
      <w:pPr>
        <w:pStyle w:val="Heading1"/>
        <w:contextualSpacing w:val="0"/>
        <w:rPr>
          <w:b/>
          <w:color w:val="B7B7B7"/>
        </w:rPr>
      </w:pPr>
      <w:bookmarkStart w:id="10" w:name="_fulgh8sf1ocg" w:colFirst="0" w:colLast="0"/>
      <w:bookmarkEnd w:id="10"/>
      <w:r>
        <w:t>Purpose of the Functional Safety Concept</w:t>
      </w:r>
    </w:p>
    <w:p w:rsidR="00AD1786" w:rsidRPr="00737287" w:rsidRDefault="00737287">
      <w:pPr>
        <w:rPr>
          <w:color w:val="auto"/>
        </w:rPr>
      </w:pPr>
      <w:r>
        <w:rPr>
          <w:color w:val="auto"/>
        </w:rPr>
        <w:t>The Functional Safety Concept analyzes system functions and malfunctions methodically, converting potential malfunctions in functional safety requirements.</w:t>
      </w:r>
    </w:p>
    <w:p w:rsidR="00737287" w:rsidRDefault="00737287">
      <w:pPr>
        <w:rPr>
          <w:sz w:val="40"/>
          <w:szCs w:val="40"/>
        </w:rPr>
      </w:pPr>
      <w:bookmarkStart w:id="11" w:name="_757cx6xm46zb" w:colFirst="0" w:colLast="0"/>
      <w:bookmarkEnd w:id="11"/>
      <w:r>
        <w:br w:type="page"/>
      </w:r>
    </w:p>
    <w:p w:rsidR="00AD1786" w:rsidRDefault="00EE2596">
      <w:pPr>
        <w:pStyle w:val="Heading1"/>
        <w:contextualSpacing w:val="0"/>
      </w:pPr>
      <w:r>
        <w:lastRenderedPageBreak/>
        <w:t>Inputs to the Functional Safety Concept</w:t>
      </w:r>
    </w:p>
    <w:p w:rsidR="00AD1786" w:rsidRPr="00737287" w:rsidRDefault="00EE2596" w:rsidP="00737287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AD1786" w:rsidRDefault="00AD178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D1786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The oscillating torque to the steering wheel from the lane keeping departure warning function shall be limited to prevent driver loss of control.</w:t>
            </w:r>
          </w:p>
        </w:tc>
      </w:tr>
      <w:tr w:rsidR="00AD1786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69373B" w:rsidRDefault="0069373B">
            <w:pPr>
              <w:widowControl w:val="0"/>
              <w:spacing w:line="240" w:lineRule="auto"/>
              <w:rPr>
                <w:lang w:val="en-US"/>
              </w:rPr>
            </w:pPr>
            <w:r w:rsidRPr="0069373B">
              <w:rPr>
                <w:lang w:val="en-US"/>
              </w:rPr>
              <w:t xml:space="preserve">The lane keeping assistance function shall be time limited and the additional steering torque shall end after a given time interval so that the driver cannot misuse the system for autonomous driving. </w:t>
            </w:r>
          </w:p>
        </w:tc>
      </w:tr>
    </w:tbl>
    <w:p w:rsidR="00AD1786" w:rsidRDefault="00AD1786"/>
    <w:p w:rsidR="00EE2596" w:rsidRDefault="00EE2596" w:rsidP="00737287">
      <w:pPr>
        <w:pStyle w:val="Heading2"/>
        <w:contextualSpacing w:val="0"/>
        <w:rPr>
          <w:b/>
          <w:color w:val="B7B7B7"/>
        </w:rPr>
      </w:pPr>
      <w:bookmarkStart w:id="13" w:name="_s0p6ihti6jgk" w:colFirst="0" w:colLast="0"/>
      <w:bookmarkEnd w:id="13"/>
      <w:r>
        <w:t>Preliminary Architecture</w:t>
      </w:r>
    </w:p>
    <w:p w:rsidR="00EE2596" w:rsidRDefault="00EE2596">
      <w:pPr>
        <w:rPr>
          <w:color w:val="auto"/>
        </w:rPr>
      </w:pPr>
      <w:r>
        <w:rPr>
          <w:color w:val="auto"/>
        </w:rPr>
        <w:t>Refer to Figure 1 for a system architecture diagram.</w:t>
      </w:r>
    </w:p>
    <w:p w:rsidR="00737287" w:rsidRPr="00EE2596" w:rsidRDefault="00737287">
      <w:pPr>
        <w:rPr>
          <w:color w:val="auto"/>
        </w:rPr>
      </w:pPr>
    </w:p>
    <w:p w:rsidR="00EE2596" w:rsidRDefault="00EE2596" w:rsidP="00EE2596">
      <w:pPr>
        <w:keepNext/>
        <w:jc w:val="center"/>
      </w:pPr>
      <w:r>
        <w:rPr>
          <w:noProof/>
          <w:color w:val="auto"/>
        </w:rPr>
        <w:drawing>
          <wp:inline distT="0" distB="0" distL="0" distR="0">
            <wp:extent cx="4530436" cy="2548370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54" cy="255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6" w:rsidRPr="00EE2596" w:rsidRDefault="00EE2596" w:rsidP="00EE2596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 w:rsidR="00CE0E85">
          <w:rPr>
            <w:noProof/>
          </w:rPr>
          <w:t>1</w:t>
        </w:r>
      </w:fldSimple>
      <w:r>
        <w:t>: Lane Assistance System Architecture Diagram</w:t>
      </w:r>
    </w:p>
    <w:p w:rsidR="00CE0E85" w:rsidRDefault="00CE0E85">
      <w:pPr>
        <w:rPr>
          <w:color w:val="434343"/>
          <w:sz w:val="28"/>
          <w:szCs w:val="28"/>
        </w:rPr>
      </w:pPr>
      <w:bookmarkStart w:id="14" w:name="_cqb49updinx4" w:colFirst="0" w:colLast="0"/>
      <w:bookmarkEnd w:id="14"/>
      <w:r>
        <w:br w:type="page"/>
      </w:r>
    </w:p>
    <w:p w:rsidR="00AD1786" w:rsidRDefault="00EE2596" w:rsidP="00CE0E85">
      <w:pPr>
        <w:pStyle w:val="Heading3"/>
        <w:contextualSpacing w:val="0"/>
      </w:pPr>
      <w:r>
        <w:lastRenderedPageBreak/>
        <w:t>Description of architecture elements</w:t>
      </w:r>
    </w:p>
    <w:p w:rsidR="00AD1786" w:rsidRDefault="00AD178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D1786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Captures images of the road surface and sends the images to the Camera Sensor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Receives input from the Camera Sens</w:t>
            </w:r>
            <w:r w:rsidR="0004779F">
              <w:t>or. Identifies when the vehicle</w:t>
            </w:r>
            <w:r>
              <w:t xml:space="preserve"> has acc</w:t>
            </w:r>
            <w:r w:rsidR="00CE0E85">
              <w:t>identally departed the ego lane</w:t>
            </w:r>
            <w:r>
              <w:t xml:space="preserve"> and sends the appropriate signals to the Car Display ECU and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Displays warnings generated by the Car Display ECU to the driver about the status of various subsystems.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Receives status from the Camera Sensor ECU and Electronic Power Steering ECU and activates lights on the car display if a warning is to be displayed.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Senses the amplitude and frequency of steering torque and sends the information to the Electronic Power Steering ECU.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  <w:spacing w:line="240" w:lineRule="auto"/>
            </w:pPr>
            <w:r>
              <w:t>Processes steering torque information from the Driver Steering Torque Sensor</w:t>
            </w:r>
            <w:r w:rsidR="00CE0E85">
              <w:t xml:space="preserve"> as well as steering information from the Camera Sensor ECU. Generates signals to the steering motor when haptic feedback or steering adjustments are to be made.</w:t>
            </w:r>
          </w:p>
        </w:tc>
      </w:tr>
      <w:tr w:rsidR="00AD1786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Receives input from the Electronic Power Steering ECU. Adjusts the steering angle by providing the appropriate torque amplitude and frequency to the steering wheel.</w:t>
            </w:r>
          </w:p>
        </w:tc>
      </w:tr>
    </w:tbl>
    <w:p w:rsidR="00AD1786" w:rsidRDefault="00AD1786"/>
    <w:p w:rsidR="00AD1786" w:rsidRDefault="00EE2596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AD1786" w:rsidRDefault="00EE2596">
      <w:r>
        <w:t>The functional safety concept consists of: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D1786" w:rsidRDefault="00EE2596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CE0E85" w:rsidRDefault="00CE0E85">
      <w:pPr>
        <w:rPr>
          <w:sz w:val="32"/>
          <w:szCs w:val="32"/>
        </w:rPr>
      </w:pPr>
      <w:bookmarkStart w:id="16" w:name="_mtn6qbhgsr36" w:colFirst="0" w:colLast="0"/>
      <w:bookmarkEnd w:id="16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Analysis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D1786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Pr="00737287" w:rsidRDefault="00737287" w:rsidP="00737287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amplitude (above limit)</w:t>
            </w:r>
          </w:p>
          <w:p w:rsidR="00AD1786" w:rsidRPr="00737287" w:rsidRDefault="00AD1786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737287" w:rsidRDefault="00737287">
            <w:pPr>
              <w:widowControl w:val="0"/>
              <w:spacing w:line="240" w:lineRule="auto"/>
              <w:rPr>
                <w:lang w:val="en-US"/>
              </w:rPr>
            </w:pPr>
            <w:r w:rsidRPr="00737287">
              <w:rPr>
                <w:lang w:val="en-US"/>
              </w:rPr>
              <w:t>The lane departure warning function applies an oscillating torque with very high torque frequency (above limit)</w:t>
            </w:r>
          </w:p>
          <w:p w:rsidR="00AD1786" w:rsidRDefault="00AD1786">
            <w:pPr>
              <w:widowControl w:val="0"/>
              <w:spacing w:line="240" w:lineRule="auto"/>
            </w:pPr>
          </w:p>
        </w:tc>
      </w:tr>
      <w:tr w:rsidR="00AD1786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Pr="00737287" w:rsidRDefault="00737287">
            <w:pPr>
              <w:widowControl w:val="0"/>
              <w:rPr>
                <w:lang w:val="en-US"/>
              </w:rPr>
            </w:pPr>
            <w:r w:rsidRPr="00737287">
              <w:rPr>
                <w:lang w:val="en-US"/>
              </w:rPr>
              <w:t>The lane keeping assistance function is not limited in time duration which leads to misuse as an autonomous driving function</w:t>
            </w:r>
          </w:p>
        </w:tc>
      </w:tr>
    </w:tbl>
    <w:p w:rsidR="00AD1786" w:rsidRDefault="00AD1786"/>
    <w:p w:rsidR="00BE5B2A" w:rsidRDefault="00BE5B2A">
      <w:pPr>
        <w:rPr>
          <w:sz w:val="32"/>
          <w:szCs w:val="32"/>
        </w:rPr>
      </w:pPr>
      <w:bookmarkStart w:id="17" w:name="_frlc9y84ede8" w:colFirst="0" w:colLast="0"/>
      <w:bookmarkEnd w:id="17"/>
      <w:r>
        <w:br w:type="page"/>
      </w:r>
    </w:p>
    <w:p w:rsidR="00AD1786" w:rsidRDefault="00EE2596" w:rsidP="00CE0E85">
      <w:pPr>
        <w:pStyle w:val="Heading2"/>
        <w:contextualSpacing w:val="0"/>
      </w:pPr>
      <w:r>
        <w:lastRenderedPageBreak/>
        <w:t>Functional Safety Requirements</w:t>
      </w:r>
    </w:p>
    <w:p w:rsidR="00AD1786" w:rsidRDefault="00AD1786"/>
    <w:p w:rsidR="00AD1786" w:rsidRDefault="00EE2596">
      <w:r>
        <w:t>Lane Departure Warning (LDW) Requirements:</w:t>
      </w:r>
    </w:p>
    <w:p w:rsidR="00AD1786" w:rsidRDefault="00AD1786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737287">
            <w:pPr>
              <w:widowControl w:val="0"/>
            </w:pPr>
            <w:r>
              <w:t>The lane keeping item shall ensure that the lane departure</w:t>
            </w:r>
            <w:r w:rsidR="0004779F">
              <w:t xml:space="preserve"> warning</w:t>
            </w:r>
            <w:r>
              <w:t xml:space="preserve">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BF4BA1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  <w:tr w:rsidR="0073728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  <w:spacing w:line="240" w:lineRule="auto"/>
            </w:pPr>
            <w:r>
              <w:t>Functional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Safety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Requirement</w:t>
            </w:r>
          </w:p>
          <w:p w:rsidR="00737287" w:rsidRDefault="00737287" w:rsidP="0073728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737287" w:rsidP="00737287">
            <w:pPr>
              <w:widowControl w:val="0"/>
            </w:pPr>
            <w:r>
              <w:t xml:space="preserve">The lane keeping item shall ensure that the lane departure </w:t>
            </w:r>
            <w:r w:rsidR="0004779F">
              <w:t xml:space="preserve">warning </w:t>
            </w:r>
            <w:r>
              <w:t>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CE0E85" w:rsidP="0073728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163226" w:rsidP="00737287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287" w:rsidRDefault="00BF4BA1" w:rsidP="00737287">
            <w:pPr>
              <w:widowControl w:val="0"/>
              <w:spacing w:line="240" w:lineRule="auto"/>
            </w:pPr>
            <w:r>
              <w:t>LDW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Departure Warning (LDW) Verification and Validation Acceptance Criteria:</w:t>
      </w:r>
    </w:p>
    <w:p w:rsidR="00AD1786" w:rsidRDefault="00AD1786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Max_Torque_Amplitude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When Max_Torque_Amplitude is exceeded, test whether the lane assistance output is set to zero within the 50 ms FTTI by fault injection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chosen Max_Torque_Frequency is appropriate for drivers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When Max_Torque_Frequency is exceeded, test whether the lane assistance output is set to zero within the 50 ms FTTI by fault injection</w:t>
            </w:r>
          </w:p>
        </w:tc>
      </w:tr>
    </w:tbl>
    <w:p w:rsidR="00AD1786" w:rsidRDefault="00AD1786"/>
    <w:p w:rsidR="00AD1786" w:rsidRDefault="00AD1786"/>
    <w:p w:rsidR="007F6DAF" w:rsidRDefault="007F6DAF">
      <w:r>
        <w:br w:type="page"/>
      </w:r>
    </w:p>
    <w:p w:rsidR="00AD1786" w:rsidRDefault="00EE2596">
      <w:r>
        <w:lastRenderedPageBreak/>
        <w:t>Lane Keeping Assistance (LKA) Requirements:</w:t>
      </w:r>
    </w:p>
    <w:p w:rsidR="00AD1786" w:rsidRDefault="00AD1786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04779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CE0E85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232090">
            <w:pPr>
              <w:widowControl w:val="0"/>
              <w:spacing w:line="240" w:lineRule="auto"/>
            </w:pPr>
            <w:r>
              <w:t>LKA</w:t>
            </w:r>
            <w:r>
              <w:t xml:space="preserve"> will set the oscillating torque amplitude to 0.</w:t>
            </w:r>
          </w:p>
        </w:tc>
      </w:tr>
    </w:tbl>
    <w:p w:rsidR="00AD1786" w:rsidRDefault="00AD1786"/>
    <w:p w:rsidR="00AD1786" w:rsidRDefault="00AD1786"/>
    <w:p w:rsidR="00AD1786" w:rsidRDefault="00EE2596">
      <w:r>
        <w:t>Lane Keeping Assistance (LKA) Verification and Validation Acceptance Criteria:</w:t>
      </w:r>
    </w:p>
    <w:p w:rsidR="00AD1786" w:rsidRDefault="00AD1786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D178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Functional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Safety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Requirement</w:t>
            </w:r>
          </w:p>
          <w:p w:rsidR="00AD1786" w:rsidRDefault="00EE259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</w:pPr>
            <w:r>
              <w:t>Test whether the chose Max_duration dissuades drivers from removing hands from the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Test whether the system turns off if the lane keeping assistance exceeds max_duration</w:t>
            </w:r>
          </w:p>
        </w:tc>
      </w:tr>
    </w:tbl>
    <w:p w:rsidR="00AD1786" w:rsidRDefault="00AD1786"/>
    <w:p w:rsidR="007F6DAF" w:rsidRDefault="007F6DAF">
      <w:pPr>
        <w:rPr>
          <w:sz w:val="32"/>
          <w:szCs w:val="32"/>
        </w:rPr>
      </w:pPr>
      <w:bookmarkStart w:id="18" w:name="_74udkdvf7nod" w:colFirst="0" w:colLast="0"/>
      <w:bookmarkEnd w:id="18"/>
      <w:r>
        <w:br w:type="page"/>
      </w:r>
    </w:p>
    <w:p w:rsidR="00AD1786" w:rsidRDefault="00EE2596">
      <w:pPr>
        <w:pStyle w:val="Heading2"/>
        <w:contextualSpacing w:val="0"/>
      </w:pPr>
      <w:r>
        <w:lastRenderedPageBreak/>
        <w:t>Refinement of the System Architecture</w:t>
      </w:r>
    </w:p>
    <w:p w:rsidR="00AD1786" w:rsidRDefault="00CE0E85">
      <w:pPr>
        <w:rPr>
          <w:color w:val="auto"/>
        </w:rPr>
      </w:pPr>
      <w:r>
        <w:rPr>
          <w:color w:val="auto"/>
        </w:rPr>
        <w:t>The refined System Architecture diagram is found in Figure 2.</w:t>
      </w:r>
    </w:p>
    <w:p w:rsidR="00CE0E85" w:rsidRDefault="00CE0E85">
      <w:pPr>
        <w:rPr>
          <w:color w:val="auto"/>
        </w:rPr>
      </w:pPr>
    </w:p>
    <w:p w:rsidR="00CE0E85" w:rsidRDefault="00486A15" w:rsidP="00CE0E85">
      <w:pPr>
        <w:keepNext/>
        <w:jc w:val="center"/>
      </w:pPr>
      <w:r>
        <w:rPr>
          <w:noProof/>
        </w:rPr>
        <w:drawing>
          <wp:inline distT="0" distB="0" distL="0" distR="0">
            <wp:extent cx="5588000" cy="3143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04" cy="31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85" w:rsidRPr="00CE0E85" w:rsidRDefault="00CE0E85" w:rsidP="00CE0E85">
      <w:pPr>
        <w:pStyle w:val="Caption"/>
        <w:jc w:val="center"/>
        <w:rPr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Refined System Architecture</w:t>
      </w:r>
    </w:p>
    <w:p w:rsidR="00BE5B2A" w:rsidRDefault="00BE5B2A">
      <w:pPr>
        <w:rPr>
          <w:sz w:val="32"/>
          <w:szCs w:val="32"/>
        </w:rPr>
      </w:pPr>
      <w:bookmarkStart w:id="19" w:name="_g2lqf7kmbspk" w:colFirst="0" w:colLast="0"/>
      <w:bookmarkEnd w:id="19"/>
      <w:r>
        <w:br w:type="page"/>
      </w:r>
    </w:p>
    <w:p w:rsidR="00AD1786" w:rsidRDefault="00EE2596" w:rsidP="00BE5B2A">
      <w:pPr>
        <w:pStyle w:val="Heading2"/>
        <w:contextualSpacing w:val="0"/>
      </w:pPr>
      <w:r>
        <w:lastRenderedPageBreak/>
        <w:t>Allocation of Functional Safety Requirements to Architecture Elements</w:t>
      </w:r>
    </w:p>
    <w:p w:rsidR="00AD1786" w:rsidRDefault="00AD1786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D1786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52C6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</w:pPr>
            <w:r>
              <w:t>Functional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Safety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Requirement</w:t>
            </w:r>
          </w:p>
          <w:p w:rsidR="00F52C6F" w:rsidRDefault="00F52C6F" w:rsidP="00F52C6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BE5B2A" w:rsidP="00F5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C6F" w:rsidRDefault="00F52C6F" w:rsidP="00F52C6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D1786" w:rsidRDefault="00AD1786"/>
    <w:p w:rsidR="00AD1786" w:rsidRDefault="00AD1786"/>
    <w:p w:rsidR="00BE5B2A" w:rsidRDefault="00BE5B2A">
      <w:pPr>
        <w:rPr>
          <w:sz w:val="32"/>
          <w:szCs w:val="32"/>
        </w:rPr>
      </w:pPr>
      <w:bookmarkStart w:id="20" w:name="_4w6r8buy4lrp" w:colFirst="0" w:colLast="0"/>
      <w:bookmarkEnd w:id="20"/>
      <w:r>
        <w:br w:type="page"/>
      </w:r>
    </w:p>
    <w:p w:rsidR="00AD1786" w:rsidRDefault="00EE2596" w:rsidP="00163226">
      <w:pPr>
        <w:pStyle w:val="Heading2"/>
        <w:contextualSpacing w:val="0"/>
      </w:pPr>
      <w:r>
        <w:lastRenderedPageBreak/>
        <w:t>Warning and Degradation Concept</w:t>
      </w:r>
    </w:p>
    <w:p w:rsidR="00AD1786" w:rsidRDefault="00AD1786"/>
    <w:p w:rsidR="00AD1786" w:rsidRDefault="00AD1786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D1786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Steering torque 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Warning light on dashboard</w:t>
            </w:r>
            <w:r w:rsidR="00F52C6F">
              <w:t>.</w:t>
            </w:r>
          </w:p>
        </w:tc>
      </w:tr>
      <w:tr w:rsidR="00AD1786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EE259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163226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786" w:rsidRDefault="00F52C6F">
            <w:pPr>
              <w:widowControl w:val="0"/>
              <w:spacing w:line="240" w:lineRule="auto"/>
            </w:pPr>
            <w:r>
              <w:t>Warning light on dashboard.</w:t>
            </w:r>
          </w:p>
        </w:tc>
      </w:tr>
    </w:tbl>
    <w:p w:rsidR="00AD1786" w:rsidRDefault="00AD1786"/>
    <w:sectPr w:rsidR="00AD17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327DB"/>
    <w:multiLevelType w:val="multilevel"/>
    <w:tmpl w:val="6870F1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786"/>
    <w:rsid w:val="0004779F"/>
    <w:rsid w:val="00163226"/>
    <w:rsid w:val="00232090"/>
    <w:rsid w:val="00486A15"/>
    <w:rsid w:val="0069373B"/>
    <w:rsid w:val="00737287"/>
    <w:rsid w:val="007F6DAF"/>
    <w:rsid w:val="00AD1786"/>
    <w:rsid w:val="00BE5B2A"/>
    <w:rsid w:val="00BF4BA1"/>
    <w:rsid w:val="00BF62FC"/>
    <w:rsid w:val="00CE0E85"/>
    <w:rsid w:val="00EE2596"/>
    <w:rsid w:val="00F5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FEEC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EE2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Yeutter</cp:lastModifiedBy>
  <cp:revision>9</cp:revision>
  <dcterms:created xsi:type="dcterms:W3CDTF">2018-02-03T00:40:00Z</dcterms:created>
  <dcterms:modified xsi:type="dcterms:W3CDTF">2018-02-06T01:04:00Z</dcterms:modified>
</cp:coreProperties>
</file>