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3.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Эффективный (высоколиквидный) рынок - это когда любой участник может реализовать любой желаемый объем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93.348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по желаемой цене за желаемый промежуток времени. Эталоном эффективного рынка считается рынок 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5.17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(Чикагская товарная биржа). Самым ликвидным фьючерсом на этой бирже является фьючерс на индекс S&amp;P500.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3.08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Номальный ход ведения торгов - это когда все инструменты которые должны коррелировать между друг другом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5.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коррелируют, например фьючерс со спотом, инструменты с поводырем; где номально работают роботы,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0.816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маркетмейкеры, где нет дыр в стаканах и т.д. и т.п. Отклонения от нормального хода ведения торгов - это когда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5.5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произошла какая нибудь раскорреляция.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75.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Неэффективности возникают в тот момент, когда какой либо участник торгов не может реализовать желаемый объем,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1.405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по желаемой цене, за желаемый промежуток времени, не вызвав при этом резкого колебания цены инструмента. 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4.6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также на неэффективном рынке иногда присутствуют отклонения от нормального хода ведения торгов.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1.78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Все неэффективности это сделки с вероятностью исполнения в нашу сторону равной 90 и более процентов. И за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6.60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счет этого - это сделки которые торгуются на повышенный объем, но не обязательно на повышенный потенциал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7.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хода инструмента. Так же, очень часто сделки с неэффективностями становятся рекордными.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966.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Появляется крупная лимитная заявка и переставляется несколько раз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5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близко к спреду пока ее не реализуют. В большинстве случаев бывает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9.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3-5 переставлений плотности.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9.3133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Во время входа, если плотность поставили близко к спреду, то стараемся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5.889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зайти по рынку. Если по рынку зайти не успели, то выставляем лимитки 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7.18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  <w:sectPr>
          <w:pgSz w:h="16820" w:w="11900" w:orient="portrait"/>
          <w:pgMar w:bottom="338.40087890625" w:top="544.798583984375" w:left="322.46448516845703" w:right="3302.3999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диапазоне спреда и плотности, но не жмемся лимитками к плотности.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1.5399169921875" w:line="319.8718643188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5.280210018157959"/>
          <w:szCs w:val="5.280210018157959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5.280210018157959"/>
          <w:szCs w:val="5.280210018157959"/>
          <w:u w:val="none"/>
          <w:shd w:fill="auto" w:val="clear"/>
          <w:vertAlign w:val="baseline"/>
          <w:rtl w:val="0"/>
        </w:rPr>
        <w:t xml:space="preserve">НЕЭФФЕКТИВНОСТИ РЫНКА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5.280210018157959"/>
          <w:szCs w:val="5.280210018157959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Переставление 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6.3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Реализация объема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Разжатая пружина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  <w:drawing>
          <wp:inline distB="19050" distT="19050" distL="19050" distR="19050">
            <wp:extent cx="329184" cy="68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Прострел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Импульсные движения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Входим 1/2 или 1/3 желаемого повышенного объема.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-314705</wp:posOffset>
            </wp:positionV>
            <wp:extent cx="740664" cy="912876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912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При снятии плотности, если цена находится в плюсе и не откатывает, и в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течении 30 секунд участник не выставит плотность под спред, то мы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выходим из позиции и если цена начинает вкатывать в течении этого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времени, то тоже выходим из позиции. А если участник выставился в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течении 30 секунд, то работаем дальше по алгоритму.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При разъедании плотности переворачиваемся по стратегии "Разжатая пружина"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5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Появляется крупная лимитная заявка и при снятии ее выставляется выше или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-136398</wp:posOffset>
            </wp:positionV>
            <wp:extent cx="699516" cy="862584"/>
            <wp:effectExtent b="0" l="0" r="0" t="0"/>
            <wp:wrapSquare wrapText="right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862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ниже текущей цены спреда реализуясь частично по рынку.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Быавает примерно 3 переставления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Во время входа, если плотность поставили близко к спреду, то стараемся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зайти по рынку. Если по рынку зайти не успели, то выставляем лимитки в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диапазоне спреда и плотности, но не жмемся лимитками к плотности.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Входим половиной желаемого повышенного объема.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При разъедании плотности переворачиваемся по стратегии "Разжатая пружина"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Формируется в тот момент, когда движение на рынке создается действиями одного крупного участника, как в случае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20574</wp:posOffset>
            </wp:positionV>
            <wp:extent cx="711708" cy="569976"/>
            <wp:effectExtent b="0" l="0" r="0" t="0"/>
            <wp:wrapSquare wrapText="right" distB="19050" distT="19050" distL="19050" distR="1905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708" cy="569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неэффективностей "переставление плотности" и "реализация объема". "Разжатие пружины" происходит за счет того,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что это лонговое (в данном случае) движение сформировано тем, что участник пытался реализовать свой крупный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объем и покупки шли не потому что инструмент рос по теханализу или еще как-то, а покупки шли, потому что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участники рынка фронтранили этого крупного участника. И соответственно как только крупный участник дореализует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свой объем, тобеж его плотность разъедят, то сразу же начнется коррекция, потому что "разжалась пружина",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покупали только потому что переставлялся объем, как только объем перестает переставляться - покупки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заканчиваются, участники которые зашли здесь в лонги начинают крыться и следует откат.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Помимо того, что мы при реализации объема и переставлении плотностей успеваем закрыться,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мы должны еще перевернуться на разъедании плотности и постараться забрать откат примерно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20-30% от движения, можно и 50%, но это займет 1-2 пятиминутки.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Повторяющиеся прострелы. Иногда случаются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ситуации, когда после первого прострела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происходит повторный. Нужно взять за правило,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что при простреле больше 1% в ту или иную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сторону, мы выставляем лимитные заявки от 50%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размера прострела до его максимума или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минимума, а также примерно на том же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диапазоне с противоположной стороны тоже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выставляем лимитные заявки на вход. После этого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держим эти заявки от нескольких минут, до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нескольких часов. И иногда, происходит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повторный прострел который нас заберет.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8.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Выставляемся перед исскуственной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488016</wp:posOffset>
            </wp:positionH>
            <wp:positionV relativeFrom="paragraph">
              <wp:posOffset>-19049</wp:posOffset>
            </wp:positionV>
            <wp:extent cx="653796" cy="742188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" cy="74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планкой.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Так же можно выставляться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перед исскуственными планками внизу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(вверху их не бывает), но помним что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планка не статичная и она держится на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определенной дисстанции от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нынешней цены спреда, в среднем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15-20% от спреда. Поэтому нужно быть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внимательным и не забывать про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выставленные там заявки,т.к. когда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инструмент начнет падать, то эта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планка начнет отодвигаться ниже и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соответственно наши лимитки могут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оказаться не так уж и далеко от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44.798583984375" w:left="3395.4241943359375" w:right="3596.561889648437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нынешней цены.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заканчивающиеся ликвидациями. В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519495</wp:posOffset>
            </wp:positionH>
            <wp:positionV relativeFrom="paragraph">
              <wp:posOffset>-48005</wp:posOffset>
            </wp:positionV>
            <wp:extent cx="652272" cy="734568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734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конце каждого импульсного движения,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проходящего за несколько пятиминутных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свечей большой процент, случаются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повторяющиеся прострелы на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single"/>
          <w:shd w:fill="auto" w:val="clear"/>
          <w:vertAlign w:val="baseline"/>
          <w:rtl w:val="0"/>
        </w:rPr>
        <w:t xml:space="preserve">ликвидациях.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Если инструмент растет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или падает на 10-15 и более процентов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 1-3 пятиминутки, то мы сжимаем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стакан, примерно прикидываем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каком диапазоне от спреда находится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10% и в этом диапазоне держим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лимитные заявки, переставляя их. И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если взяло, то закрываемся сразу же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 рынку.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396484375" w:line="342.529907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Крупная плотность которую сняли. Если стояла крупная плотность заранее или ее надкусили и цена ушла, и затем эту плотность снимают, то нужно вычислить на какой примерно процент может быть прострел и раскидать там лимитки на большое плечо на всякий случай.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Повторяющиеся ликвидации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3.8401501178741455"/>
          <w:szCs w:val="3.8401501178741455"/>
          <w:u w:val="none"/>
          <w:shd w:fill="auto" w:val="clear"/>
          <w:vertAlign w:val="baseline"/>
        </w:rPr>
        <w:drawing>
          <wp:inline distB="19050" distT="19050" distL="19050" distR="19050">
            <wp:extent cx="617220" cy="85039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85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95458984375" w:line="2297.74589538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Раскорреляция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Раздача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7963256835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Два инструмента, которые должны повторять действия друг друга из-за каких-то факторов этого не делают. Раскорреляция позволяет понимать где должен быть инструмент. А если мы знаем где должен быть инструмент и видим, что по каким-то причинам он пока что не там и предпологаем, что он должен оказаться там, где ему следовало бы быть. Например спот сильно вырос, а фьюч держит плотность, следовательно при разъедании плотности фьюч тоже вырастет до справедливой цены. Или например биток рос и весь рынок рос на битке и тут биток начинает падать, а какая-нибудь монета стоит на месте из-за того что подперли плотностью или работает какой-нибудь робот покупаш, а биток к этому моменту начинает корректироваться и мы понимаем, что как только плотность разъедят или отключится робот покупаш, то монета резко начнет падать.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437979</wp:posOffset>
            </wp:positionH>
            <wp:positionV relativeFrom="paragraph">
              <wp:posOffset>340613</wp:posOffset>
            </wp:positionV>
            <wp:extent cx="800100" cy="536448"/>
            <wp:effectExtent b="0" l="0" r="0" t="0"/>
            <wp:wrapSquare wrapText="lef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36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4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Спот проедает плотность раньше и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уходит вверх, а фьюч его позже,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после разъедания плотности,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догоняет.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На фьюче происходит прострел с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417619</wp:posOffset>
            </wp:positionH>
            <wp:positionV relativeFrom="paragraph">
              <wp:posOffset>-54100</wp:posOffset>
            </wp:positionV>
            <wp:extent cx="827532" cy="553212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553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закреплением плотности в лонг,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спот немножко дергается вниз, а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затем при проедании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выставленной плотности на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фьюче корреляторами фьюч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возвращается на цену спота.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39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Это когда кидают одинаковый объем по рынку, вверх и вниз в определенном диапазоне спреда и как правило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кидают одинаковый рыночный объем. Делается это крупными участниками с целью, например переложить объем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 одного счета на другой без выставления лимитных заявок которые вызовут большее колебание цены чем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прокидывание одинакого рыночного объема в определенном диапазоне. Или например можно переоткрыть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позицию таким образом - этим часто пользуются крупные фонды, которые вместо того чтобы сначала закрыть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позицию крупной лимитной заявкой переставляя ее, а потом точно также открыть, тоже прокидывают одинаковый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рыночный объем (0.5% вверх и 0.5% вниз) тем самым цена никуда не двигается и вход получается лучше чем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лимитками.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  <w:drawing>
          <wp:inline distB="19050" distT="19050" distL="19050" distR="19050">
            <wp:extent cx="778764" cy="8458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764" cy="84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Стаканные ситуации, которые выполняются по заранее заложенному одному и тому же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44.798583984375" w:left="4775.8270263671875" w:right="3514.4000244140625" w:header="0" w:footer="720"/>
          <w:cols w:equalWidth="0" w:num="2"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алгоритму. И мы изучив этот алгоритм и поняв его суть, можем понимать, что произойдет в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Рыночные манипуляции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ближайшую секунду на рынке.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8401501178741455"/>
          <w:szCs w:val="3.8401501178741455"/>
          <w:u w:val="none"/>
          <w:shd w:fill="auto" w:val="clear"/>
          <w:vertAlign w:val="baseline"/>
          <w:rtl w:val="0"/>
        </w:rPr>
        <w:t xml:space="preserve">Участник пытается изменить рыночную цену в свою сторону.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541351318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ВХОД 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533151626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4.560179710388184"/>
          <w:szCs w:val="4.56017971038818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ПРОДОЛЖЕНИЕ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highlight w:val="black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ДВИЖЕНИЯ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4.560179710388184"/>
          <w:szCs w:val="4.56017971038818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04034423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РОБОТЫ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В моменты повышенной волотильности, минутный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таймфрейм можно использовать как рабочий.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38714599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Если идет безоткатное направленное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711677</wp:posOffset>
            </wp:positionH>
            <wp:positionV relativeFrom="paragraph">
              <wp:posOffset>-98296</wp:posOffset>
            </wp:positionV>
            <wp:extent cx="842772" cy="640080"/>
            <wp:effectExtent b="0" l="0" r="0" t="0"/>
            <wp:wrapSquare wrapText="left" distB="19050" distT="19050" distL="19050" distR="1905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772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движение (новостное), то мы переходим на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минимальный таймфрейм и ищем остановку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движения (проторговку), и далее заходим в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пробой этой проторговки на продолжение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движения в сторону тренда.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404235839844" w:line="330.535182952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highlight w:val="white"/>
          <w:u w:val="single"/>
          <w:vertAlign w:val="baseline"/>
        </w:rPr>
        <w:sectPr>
          <w:type w:val="continuous"/>
          <w:pgSz w:h="16820" w:w="11900" w:orient="portrait"/>
          <w:pgMar w:bottom="338.40087890625" w:top="544.798583984375" w:left="4254.0478515625" w:right="5708.8116455078125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u w:val="none"/>
          <w:shd w:fill="auto" w:val="clear"/>
          <w:vertAlign w:val="baseline"/>
          <w:rtl w:val="0"/>
        </w:rPr>
        <w:t xml:space="preserve">Робот - это алгоритм, который будет делать все одинаково,т.е. одинаковыми объемами, по одинаковым ценам, с одинаковым интервалом и на одинаковом промежутке времени, а также будет делать все намного быстрее, чем человек (пример - переставление плотности).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4.560179710388184"/>
          <w:szCs w:val="4.560179710388184"/>
          <w:highlight w:val="white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3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Неэффективности рынка + стратегия на минутке.mmap - 19.04.2021 - Mindjet</w:t>
      </w:r>
    </w:p>
    <w:sectPr>
      <w:type w:val="continuous"/>
      <w:pgSz w:h="16820" w:w="11900" w:orient="portrait"/>
      <w:pgMar w:bottom="338.40087890625" w:top="544.798583984375" w:left="322.46448516845703" w:right="3302.39990234375" w:header="0" w:footer="720"/>
      <w:cols w:equalWidth="0" w:num="1">
        <w:col w:space="0" w:w="8275.13561248779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