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8324" w14:textId="414EE04B" w:rsidR="00F5664A" w:rsidRPr="00F5664A" w:rsidRDefault="00F5664A">
      <w:pPr>
        <w:rPr>
          <w:b/>
          <w:bCs/>
          <w:sz w:val="28"/>
          <w:szCs w:val="28"/>
        </w:rPr>
      </w:pPr>
      <w:r w:rsidRPr="00F5664A">
        <w:rPr>
          <w:b/>
          <w:bCs/>
          <w:sz w:val="28"/>
          <w:szCs w:val="28"/>
        </w:rPr>
        <w:t xml:space="preserve">SAMPLE serie: YR_3_11Aout2020 / Line 2 </w:t>
      </w:r>
    </w:p>
    <w:p w14:paraId="0D1903CA" w14:textId="3B8059A7" w:rsidR="00F5664A" w:rsidRPr="00F5664A" w:rsidRDefault="00F5664A">
      <w:pPr>
        <w:rPr>
          <w:b/>
          <w:bCs/>
        </w:rPr>
      </w:pPr>
      <w:r w:rsidRPr="00F5664A">
        <w:rPr>
          <w:b/>
          <w:bCs/>
        </w:rPr>
        <w:t>Peak Position</w:t>
      </w:r>
    </w:p>
    <w:p w14:paraId="55ED6797" w14:textId="0E356078" w:rsidR="00E7044E" w:rsidRDefault="00E7044E">
      <w:r>
        <w:t>From the plots below, the shift of the peaks at the ePDF spectra is not clear, but the Fq plot shows some shift of the peaks (or is it only in my eyes?)</w:t>
      </w:r>
      <w:r w:rsidR="00F5664A">
        <w:t>:</w:t>
      </w:r>
    </w:p>
    <w:p w14:paraId="788841E3" w14:textId="756DFD2F" w:rsidR="00F5664A" w:rsidRDefault="00F5664A" w:rsidP="00F5664A">
      <w:r>
        <w:t>Qmax-inst=13.</w:t>
      </w:r>
      <w:r w:rsidR="004A6197">
        <w:t>3</w:t>
      </w:r>
      <w:r>
        <w:t xml:space="preserve"> A-1; Qmax=11.8 A-1. R-poly=0.9; Qmin=1.2</w:t>
      </w:r>
    </w:p>
    <w:p w14:paraId="654CA032" w14:textId="47AA9440" w:rsidR="00F5664A" w:rsidRDefault="00F5664A"/>
    <w:p w14:paraId="76063F47" w14:textId="643DC58D" w:rsidR="00F5664A" w:rsidRDefault="00F5664A">
      <w:r>
        <w:t>Exposure time 2sec:</w:t>
      </w:r>
    </w:p>
    <w:p w14:paraId="50BA2DC9" w14:textId="49AB90EA" w:rsidR="00E7044E" w:rsidRDefault="00E7044E">
      <w:r>
        <w:rPr>
          <w:noProof/>
        </w:rPr>
        <w:drawing>
          <wp:inline distT="0" distB="0" distL="0" distR="0" wp14:anchorId="60A82720" wp14:editId="7D063874">
            <wp:extent cx="3434400" cy="27036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4400" cy="2703600"/>
                    </a:xfrm>
                    <a:prstGeom prst="rect">
                      <a:avLst/>
                    </a:prstGeom>
                  </pic:spPr>
                </pic:pic>
              </a:graphicData>
            </a:graphic>
          </wp:inline>
        </w:drawing>
      </w:r>
    </w:p>
    <w:p w14:paraId="55E33680" w14:textId="08AEB002" w:rsidR="001533FE" w:rsidRDefault="001533FE"/>
    <w:p w14:paraId="30A2F898" w14:textId="58D9779E" w:rsidR="001533FE" w:rsidRDefault="00F5664A">
      <w:r>
        <w:t>Exposure time 1sec:</w:t>
      </w:r>
    </w:p>
    <w:p w14:paraId="4AB3DD75" w14:textId="1727C536" w:rsidR="00F5664A" w:rsidRDefault="00F5664A">
      <w:r>
        <w:rPr>
          <w:noProof/>
        </w:rPr>
        <w:drawing>
          <wp:inline distT="0" distB="0" distL="0" distR="0" wp14:anchorId="6609657A" wp14:editId="17FAB453">
            <wp:extent cx="3434400" cy="2703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4400" cy="2703600"/>
                    </a:xfrm>
                    <a:prstGeom prst="rect">
                      <a:avLst/>
                    </a:prstGeom>
                  </pic:spPr>
                </pic:pic>
              </a:graphicData>
            </a:graphic>
          </wp:inline>
        </w:drawing>
      </w:r>
    </w:p>
    <w:p w14:paraId="6BC5641C" w14:textId="0A4FD171" w:rsidR="00F5664A" w:rsidRDefault="00F5664A">
      <w:pPr>
        <w:rPr>
          <w:b/>
          <w:bCs/>
        </w:rPr>
      </w:pPr>
      <w:r w:rsidRPr="00F5664A">
        <w:rPr>
          <w:b/>
          <w:bCs/>
        </w:rPr>
        <w:lastRenderedPageBreak/>
        <w:t>Peak Height</w:t>
      </w:r>
    </w:p>
    <w:p w14:paraId="3322A302" w14:textId="52D45E17" w:rsidR="00B26C6E" w:rsidRDefault="00B26C6E">
      <w:pPr>
        <w:rPr>
          <w:b/>
          <w:bCs/>
        </w:rPr>
      </w:pPr>
    </w:p>
    <w:p w14:paraId="382A7471" w14:textId="56F617B7" w:rsidR="00B26C6E" w:rsidRPr="00B26C6E" w:rsidRDefault="00B26C6E">
      <w:r w:rsidRPr="00B26C6E">
        <w:t>Exposure time 1 sec:</w:t>
      </w:r>
    </w:p>
    <w:p w14:paraId="39F8B3E7" w14:textId="7E1EFB54" w:rsidR="00B26C6E" w:rsidRDefault="008E3DDA">
      <w:pPr>
        <w:rPr>
          <w:b/>
          <w:bCs/>
        </w:rPr>
      </w:pPr>
      <w:r>
        <w:rPr>
          <w:noProof/>
        </w:rPr>
        <w:drawing>
          <wp:inline distT="0" distB="0" distL="0" distR="0" wp14:anchorId="059CB670" wp14:editId="680F8FF9">
            <wp:extent cx="4572000" cy="2743200"/>
            <wp:effectExtent l="0" t="0" r="0" b="0"/>
            <wp:docPr id="9" name="Chart 9">
              <a:extLst xmlns:a="http://schemas.openxmlformats.org/drawingml/2006/main">
                <a:ext uri="{FF2B5EF4-FFF2-40B4-BE49-F238E27FC236}">
                  <a16:creationId xmlns:a16="http://schemas.microsoft.com/office/drawing/2014/main" id="{1697BF81-AA9D-4473-8C57-9BA54DE17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940272" w14:textId="1C32316E" w:rsidR="00B26C6E" w:rsidRDefault="00B26C6E">
      <w:pPr>
        <w:rPr>
          <w:b/>
          <w:bCs/>
        </w:rPr>
      </w:pPr>
    </w:p>
    <w:p w14:paraId="77B30B0A" w14:textId="7390C56C" w:rsidR="00B26C6E" w:rsidRPr="00B26C6E" w:rsidRDefault="00B26C6E" w:rsidP="00B26C6E">
      <w:r w:rsidRPr="00B26C6E">
        <w:t xml:space="preserve">Exposure time </w:t>
      </w:r>
      <w:r>
        <w:t>2</w:t>
      </w:r>
      <w:r w:rsidRPr="00B26C6E">
        <w:t xml:space="preserve"> sec:</w:t>
      </w:r>
    </w:p>
    <w:p w14:paraId="7780CF30" w14:textId="13A55BFB" w:rsidR="005305CD" w:rsidRDefault="008E3DDA">
      <w:r>
        <w:rPr>
          <w:noProof/>
        </w:rPr>
        <w:drawing>
          <wp:inline distT="0" distB="0" distL="0" distR="0" wp14:anchorId="49C669C6" wp14:editId="5BD4B69B">
            <wp:extent cx="4540623" cy="2743200"/>
            <wp:effectExtent l="0" t="0" r="12700" b="0"/>
            <wp:docPr id="10" name="Chart 10">
              <a:extLst xmlns:a="http://schemas.openxmlformats.org/drawingml/2006/main">
                <a:ext uri="{FF2B5EF4-FFF2-40B4-BE49-F238E27FC236}">
                  <a16:creationId xmlns:a16="http://schemas.microsoft.com/office/drawing/2014/main" id="{05CC08CB-33BE-4A51-924F-360220F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EF6218" w14:textId="77777777" w:rsidR="005305CD" w:rsidRDefault="005305CD">
      <w:r>
        <w:br w:type="page"/>
      </w:r>
    </w:p>
    <w:p w14:paraId="1489B0D9" w14:textId="67A5A1C8" w:rsidR="005305CD" w:rsidRPr="00F5664A" w:rsidRDefault="005305CD" w:rsidP="005305CD">
      <w:pPr>
        <w:rPr>
          <w:b/>
          <w:bCs/>
          <w:sz w:val="28"/>
          <w:szCs w:val="28"/>
        </w:rPr>
      </w:pPr>
      <w:r w:rsidRPr="00F5664A">
        <w:rPr>
          <w:b/>
          <w:bCs/>
          <w:sz w:val="28"/>
          <w:szCs w:val="28"/>
        </w:rPr>
        <w:lastRenderedPageBreak/>
        <w:t>SAMPLE serie: YR_3_1</w:t>
      </w:r>
      <w:r>
        <w:rPr>
          <w:b/>
          <w:bCs/>
          <w:sz w:val="28"/>
          <w:szCs w:val="28"/>
        </w:rPr>
        <w:t>3</w:t>
      </w:r>
      <w:r w:rsidRPr="00F5664A">
        <w:rPr>
          <w:b/>
          <w:bCs/>
          <w:sz w:val="28"/>
          <w:szCs w:val="28"/>
        </w:rPr>
        <w:t>Aout2020 / Line 2</w:t>
      </w:r>
      <w:r>
        <w:rPr>
          <w:b/>
          <w:bCs/>
          <w:sz w:val="28"/>
          <w:szCs w:val="28"/>
        </w:rPr>
        <w:t>b</w:t>
      </w:r>
      <w:r w:rsidRPr="00F5664A">
        <w:rPr>
          <w:b/>
          <w:bCs/>
          <w:sz w:val="28"/>
          <w:szCs w:val="28"/>
        </w:rPr>
        <w:t xml:space="preserve"> </w:t>
      </w:r>
    </w:p>
    <w:p w14:paraId="7112ED97" w14:textId="77777777" w:rsidR="005305CD" w:rsidRPr="00F5664A" w:rsidRDefault="005305CD" w:rsidP="005305CD">
      <w:pPr>
        <w:rPr>
          <w:b/>
          <w:bCs/>
        </w:rPr>
      </w:pPr>
      <w:r w:rsidRPr="00F5664A">
        <w:rPr>
          <w:b/>
          <w:bCs/>
        </w:rPr>
        <w:t>Peak Position</w:t>
      </w:r>
    </w:p>
    <w:p w14:paraId="7E31BA5B" w14:textId="1B8C5263" w:rsidR="005305CD" w:rsidRDefault="005305CD" w:rsidP="005305CD">
      <w:r>
        <w:t>From the plots below, the shift of the peaks at the ePDF spectra is not clear, but the Fq plot shows some shift of the peaks</w:t>
      </w:r>
      <w:r>
        <w:t>:</w:t>
      </w:r>
    </w:p>
    <w:p w14:paraId="54C722AE" w14:textId="51615B13" w:rsidR="005305CD" w:rsidRDefault="005305CD" w:rsidP="005305CD">
      <w:r>
        <w:t>Qmax-inst=</w:t>
      </w:r>
      <w:r w:rsidR="004A6197">
        <w:t>13.2</w:t>
      </w:r>
      <w:r>
        <w:t xml:space="preserve"> A-1; Qmax=</w:t>
      </w:r>
      <w:r w:rsidR="004A6197">
        <w:t>11.7</w:t>
      </w:r>
      <w:r>
        <w:t xml:space="preserve"> A-1. R-poly=0.9; Qmin=1.2</w:t>
      </w:r>
    </w:p>
    <w:p w14:paraId="768A3D28" w14:textId="77777777" w:rsidR="005305CD" w:rsidRDefault="005305CD" w:rsidP="005305CD"/>
    <w:p w14:paraId="30592078" w14:textId="77777777" w:rsidR="005305CD" w:rsidRDefault="005305CD" w:rsidP="005305CD">
      <w:r>
        <w:t>Exposure time 2sec:</w:t>
      </w:r>
    </w:p>
    <w:p w14:paraId="29FB4050" w14:textId="197C85C3" w:rsidR="001533FE" w:rsidRDefault="004A6197">
      <w:r>
        <w:rPr>
          <w:noProof/>
        </w:rPr>
        <w:drawing>
          <wp:inline distT="0" distB="0" distL="0" distR="0" wp14:anchorId="2215FB97" wp14:editId="72B0B937">
            <wp:extent cx="3430800" cy="2703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800" cy="2703600"/>
                    </a:xfrm>
                    <a:prstGeom prst="rect">
                      <a:avLst/>
                    </a:prstGeom>
                  </pic:spPr>
                </pic:pic>
              </a:graphicData>
            </a:graphic>
          </wp:inline>
        </w:drawing>
      </w:r>
    </w:p>
    <w:p w14:paraId="4B173FFA" w14:textId="55FE3E13" w:rsidR="008E3DDA" w:rsidRDefault="008E3DDA"/>
    <w:p w14:paraId="15A03A18" w14:textId="569A6AF6" w:rsidR="008E3DDA" w:rsidRDefault="008E3DDA">
      <w:r>
        <w:t xml:space="preserve">Exposure time </w:t>
      </w:r>
      <w:r>
        <w:t>4</w:t>
      </w:r>
      <w:r>
        <w:t>sec:</w:t>
      </w:r>
    </w:p>
    <w:p w14:paraId="4F2AE3AE" w14:textId="55D6CE1B" w:rsidR="008E3DDA" w:rsidRDefault="008E3DDA">
      <w:r>
        <w:rPr>
          <w:noProof/>
        </w:rPr>
        <w:drawing>
          <wp:inline distT="0" distB="0" distL="0" distR="0" wp14:anchorId="7703F07D" wp14:editId="00BE7596">
            <wp:extent cx="3430800" cy="27036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800" cy="2703600"/>
                    </a:xfrm>
                    <a:prstGeom prst="rect">
                      <a:avLst/>
                    </a:prstGeom>
                  </pic:spPr>
                </pic:pic>
              </a:graphicData>
            </a:graphic>
          </wp:inline>
        </w:drawing>
      </w:r>
    </w:p>
    <w:p w14:paraId="79851A61" w14:textId="77777777" w:rsidR="008E3DDA" w:rsidRDefault="008E3DDA" w:rsidP="008E3DDA">
      <w:pPr>
        <w:rPr>
          <w:b/>
          <w:bCs/>
        </w:rPr>
      </w:pPr>
      <w:r w:rsidRPr="00F5664A">
        <w:rPr>
          <w:b/>
          <w:bCs/>
        </w:rPr>
        <w:lastRenderedPageBreak/>
        <w:t>Peak Height</w:t>
      </w:r>
    </w:p>
    <w:p w14:paraId="0251E797" w14:textId="77777777" w:rsidR="008E3DDA" w:rsidRDefault="008E3DDA" w:rsidP="008E3DDA">
      <w:pPr>
        <w:rPr>
          <w:b/>
          <w:bCs/>
        </w:rPr>
      </w:pPr>
    </w:p>
    <w:p w14:paraId="1B2E3225" w14:textId="6AE851DB" w:rsidR="008E3DDA" w:rsidRPr="00B26C6E" w:rsidRDefault="008E3DDA" w:rsidP="008E3DDA">
      <w:r w:rsidRPr="00B26C6E">
        <w:t xml:space="preserve">Exposure time </w:t>
      </w:r>
      <w:r>
        <w:t>2</w:t>
      </w:r>
      <w:r w:rsidRPr="00B26C6E">
        <w:t xml:space="preserve"> sec:</w:t>
      </w:r>
    </w:p>
    <w:p w14:paraId="2CADD6D0" w14:textId="60C36622" w:rsidR="008E3DDA" w:rsidRDefault="008E3DDA">
      <w:r>
        <w:rPr>
          <w:noProof/>
        </w:rPr>
        <w:drawing>
          <wp:inline distT="0" distB="0" distL="0" distR="0" wp14:anchorId="4DC6599D" wp14:editId="4D68B4D3">
            <wp:extent cx="4572000" cy="2743200"/>
            <wp:effectExtent l="0" t="0" r="0" b="0"/>
            <wp:docPr id="7" name="Chart 7">
              <a:extLst xmlns:a="http://schemas.openxmlformats.org/drawingml/2006/main">
                <a:ext uri="{FF2B5EF4-FFF2-40B4-BE49-F238E27FC236}">
                  <a16:creationId xmlns:a16="http://schemas.microsoft.com/office/drawing/2014/main" id="{1697BF81-AA9D-4473-8C57-9BA54DE173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32238F" w14:textId="5AEF592D" w:rsidR="008E3DDA" w:rsidRDefault="008E3DDA"/>
    <w:p w14:paraId="2B3D0637" w14:textId="53CC0143" w:rsidR="008E3DDA" w:rsidRDefault="008E3DDA">
      <w:r w:rsidRPr="00B26C6E">
        <w:t xml:space="preserve">Exposure time </w:t>
      </w:r>
      <w:r>
        <w:t>4</w:t>
      </w:r>
      <w:r w:rsidRPr="00B26C6E">
        <w:t xml:space="preserve"> sec:</w:t>
      </w:r>
    </w:p>
    <w:p w14:paraId="47ECC3F8" w14:textId="54AA049A" w:rsidR="008E3DDA" w:rsidRDefault="008E3DDA">
      <w:r>
        <w:rPr>
          <w:noProof/>
        </w:rPr>
        <w:drawing>
          <wp:inline distT="0" distB="0" distL="0" distR="0" wp14:anchorId="56F826FC" wp14:editId="08FC73C8">
            <wp:extent cx="4591050" cy="2743200"/>
            <wp:effectExtent l="0" t="0" r="0" b="0"/>
            <wp:docPr id="8" name="Chart 8">
              <a:extLst xmlns:a="http://schemas.openxmlformats.org/drawingml/2006/main">
                <a:ext uri="{FF2B5EF4-FFF2-40B4-BE49-F238E27FC236}">
                  <a16:creationId xmlns:a16="http://schemas.microsoft.com/office/drawing/2014/main" id="{05CC08CB-33BE-4A51-924F-360220F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7F5DE4" w14:textId="77777777" w:rsidR="008E3DDA" w:rsidRDefault="008E3DDA">
      <w:r>
        <w:br w:type="page"/>
      </w:r>
    </w:p>
    <w:p w14:paraId="63C9CBE7" w14:textId="1E426E15" w:rsidR="008E3DDA" w:rsidRPr="00F5664A" w:rsidRDefault="008E3DDA" w:rsidP="008E3DDA">
      <w:pPr>
        <w:rPr>
          <w:b/>
          <w:bCs/>
          <w:sz w:val="28"/>
          <w:szCs w:val="28"/>
        </w:rPr>
      </w:pPr>
      <w:r w:rsidRPr="00F5664A">
        <w:rPr>
          <w:b/>
          <w:bCs/>
          <w:sz w:val="28"/>
          <w:szCs w:val="28"/>
        </w:rPr>
        <w:lastRenderedPageBreak/>
        <w:t>SAMPLE serie: YR_3_1</w:t>
      </w:r>
      <w:r>
        <w:rPr>
          <w:b/>
          <w:bCs/>
          <w:sz w:val="28"/>
          <w:szCs w:val="28"/>
        </w:rPr>
        <w:t>4</w:t>
      </w:r>
      <w:r w:rsidRPr="00F5664A">
        <w:rPr>
          <w:b/>
          <w:bCs/>
          <w:sz w:val="28"/>
          <w:szCs w:val="28"/>
        </w:rPr>
        <w:t>Aout2020 / Line 2</w:t>
      </w:r>
      <w:r>
        <w:rPr>
          <w:b/>
          <w:bCs/>
          <w:sz w:val="28"/>
          <w:szCs w:val="28"/>
        </w:rPr>
        <w:t>c</w:t>
      </w:r>
      <w:r w:rsidRPr="00F5664A">
        <w:rPr>
          <w:b/>
          <w:bCs/>
          <w:sz w:val="28"/>
          <w:szCs w:val="28"/>
        </w:rPr>
        <w:t xml:space="preserve"> </w:t>
      </w:r>
    </w:p>
    <w:p w14:paraId="4FA04225" w14:textId="77777777" w:rsidR="008E3DDA" w:rsidRPr="00F5664A" w:rsidRDefault="008E3DDA" w:rsidP="008E3DDA">
      <w:pPr>
        <w:rPr>
          <w:b/>
          <w:bCs/>
        </w:rPr>
      </w:pPr>
      <w:r w:rsidRPr="00F5664A">
        <w:rPr>
          <w:b/>
          <w:bCs/>
        </w:rPr>
        <w:t>Peak Position</w:t>
      </w:r>
    </w:p>
    <w:p w14:paraId="52166E7D" w14:textId="77777777" w:rsidR="008E3DDA" w:rsidRDefault="008E3DDA" w:rsidP="008E3DDA">
      <w:r>
        <w:t>From the plots below, the shift of the peaks at the ePDF spectra is not clear, but the Fq plot shows some shift of the peaks:</w:t>
      </w:r>
    </w:p>
    <w:p w14:paraId="4199A493" w14:textId="3E1218D2" w:rsidR="008E3DDA" w:rsidRDefault="008E3DDA" w:rsidP="008E3DDA">
      <w:r>
        <w:t>Qmax-inst=13.2 A-1; Qmax=11.7 A-1. R-poly=0.9; Qmin=1.</w:t>
      </w:r>
      <w:r>
        <w:t>0</w:t>
      </w:r>
    </w:p>
    <w:p w14:paraId="3E4B7C36" w14:textId="77777777" w:rsidR="008E3DDA" w:rsidRDefault="008E3DDA" w:rsidP="008E3DDA"/>
    <w:p w14:paraId="70E8F12A" w14:textId="503446ED" w:rsidR="008E3DDA" w:rsidRDefault="008E3DDA" w:rsidP="008E3DDA">
      <w:r>
        <w:t xml:space="preserve">Exposure time </w:t>
      </w:r>
      <w:r w:rsidR="00760918">
        <w:t>?</w:t>
      </w:r>
      <w:r>
        <w:t>sec:</w:t>
      </w:r>
    </w:p>
    <w:p w14:paraId="740DE8D4" w14:textId="11FCCAFA" w:rsidR="008E3DDA" w:rsidRDefault="00760918">
      <w:r>
        <w:rPr>
          <w:noProof/>
        </w:rPr>
        <w:drawing>
          <wp:inline distT="0" distB="0" distL="0" distR="0" wp14:anchorId="536BE638" wp14:editId="0091C319">
            <wp:extent cx="3430800" cy="27036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0800" cy="2703600"/>
                    </a:xfrm>
                    <a:prstGeom prst="rect">
                      <a:avLst/>
                    </a:prstGeom>
                  </pic:spPr>
                </pic:pic>
              </a:graphicData>
            </a:graphic>
          </wp:inline>
        </w:drawing>
      </w:r>
    </w:p>
    <w:p w14:paraId="2A03A420" w14:textId="68BC2827" w:rsidR="00760918" w:rsidRDefault="00760918"/>
    <w:p w14:paraId="3949F991" w14:textId="77777777" w:rsidR="00760918" w:rsidRDefault="00760918" w:rsidP="00760918">
      <w:pPr>
        <w:rPr>
          <w:b/>
          <w:bCs/>
        </w:rPr>
      </w:pPr>
      <w:r w:rsidRPr="00F5664A">
        <w:rPr>
          <w:b/>
          <w:bCs/>
        </w:rPr>
        <w:t>Peak Height</w:t>
      </w:r>
    </w:p>
    <w:p w14:paraId="155D59C8" w14:textId="3AC223ED" w:rsidR="00760918" w:rsidRDefault="00760918">
      <w:r>
        <w:rPr>
          <w:noProof/>
        </w:rPr>
        <w:drawing>
          <wp:inline distT="0" distB="0" distL="0" distR="0" wp14:anchorId="44E912D7" wp14:editId="3C84907B">
            <wp:extent cx="4591050" cy="2743200"/>
            <wp:effectExtent l="0" t="0" r="0" b="0"/>
            <wp:docPr id="12" name="Chart 12">
              <a:extLst xmlns:a="http://schemas.openxmlformats.org/drawingml/2006/main">
                <a:ext uri="{FF2B5EF4-FFF2-40B4-BE49-F238E27FC236}">
                  <a16:creationId xmlns:a16="http://schemas.microsoft.com/office/drawing/2014/main" id="{05CC08CB-33BE-4A51-924F-360220F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760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4E"/>
    <w:rsid w:val="001533FE"/>
    <w:rsid w:val="00340FE2"/>
    <w:rsid w:val="004A6197"/>
    <w:rsid w:val="005305CD"/>
    <w:rsid w:val="005C0FA1"/>
    <w:rsid w:val="00760918"/>
    <w:rsid w:val="008E3DDA"/>
    <w:rsid w:val="009910D2"/>
    <w:rsid w:val="00A650D6"/>
    <w:rsid w:val="00B26C6E"/>
    <w:rsid w:val="00E7044E"/>
    <w:rsid w:val="00F5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AE61"/>
  <w15:chartTrackingRefBased/>
  <w15:docId w15:val="{F1E55F2D-EDD4-4897-90F8-125A5052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oMEGAS_ASG.000\Documents\Crystallography_TEM\ED_DATA\ePDF\Obsidian%20Project\YR_3_11Aout2020%20export%20-%20Thanos\Peak%20Heights_Line%202_YR_3_1108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oMEGAS_ASG.000\Documents\Crystallography_TEM\ED_DATA\ePDF\Obsidian%20Project\YR_3_11Aout2020%20export%20-%20Thanos\Peak%20Heights_Line%202_YR_3_1108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oMEGAS_ASG.000\Documents\Crystallography_TEM\ED_DATA\ePDF\Obsidian%20Project\YR_3_13Aout2020%20export\Peak%20Heights_Line%202_YR_3_1308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oMEGAS_ASG.000\Documents\Crystallography_TEM\ED_DATA\ePDF\Obsidian%20Project\YR_3_13Aout2020%20export\Peak%20Heights_Line%202_YR_3_1308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noMEGAS_ASG.000\Documents\Crystallography_TEM\ED_DATA\ePDF\Obsidian%20Project\YR_3_14Aout2020%20export\Peak%20Heights_Line%202c_YR_3_140820.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i="0" baseline="0">
                <a:effectLst/>
              </a:rPr>
              <a:t>Line 2_YR_3_11Aout2020 / ePDF peaks height  / 1sec exp t.</a:t>
            </a:r>
            <a:endParaRPr lang="en-US" sz="1100">
              <a:effectLst/>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'1sec'!$C$2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'1sec'!$C$3:$C$27</c:f>
              <c:numCache>
                <c:formatCode>General</c:formatCode>
                <c:ptCount val="25"/>
              </c:numCache>
            </c:numRef>
          </c:yVal>
          <c:smooth val="1"/>
          <c:extLst>
            <c:ext xmlns:c16="http://schemas.microsoft.com/office/drawing/2014/chart" uri="{C3380CC4-5D6E-409C-BE32-E72D297353CC}">
              <c16:uniqueId val="{00000000-31C0-487F-99B5-837523DF926C}"/>
            </c:ext>
          </c:extLst>
        </c:ser>
        <c:ser>
          <c:idx val="1"/>
          <c:order val="1"/>
          <c:tx>
            <c:strRef>
              <c:f>'1sec'!$D$2</c:f>
              <c:strCache>
                <c:ptCount val="1"/>
                <c:pt idx="0">
                  <c:v>peak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'1sec'!$D$3:$D$27</c:f>
              <c:numCache>
                <c:formatCode>General</c:formatCode>
                <c:ptCount val="25"/>
                <c:pt idx="1">
                  <c:v>1.5</c:v>
                </c:pt>
                <c:pt idx="2">
                  <c:v>1.4750000000000001</c:v>
                </c:pt>
                <c:pt idx="3">
                  <c:v>1.39</c:v>
                </c:pt>
                <c:pt idx="4">
                  <c:v>0.98699999999999999</c:v>
                </c:pt>
                <c:pt idx="5">
                  <c:v>0.81499999999999995</c:v>
                </c:pt>
                <c:pt idx="6">
                  <c:v>0.47199999999999998</c:v>
                </c:pt>
                <c:pt idx="7">
                  <c:v>0.56100000000000005</c:v>
                </c:pt>
                <c:pt idx="8">
                  <c:v>0.40200000000000002</c:v>
                </c:pt>
                <c:pt idx="9">
                  <c:v>0.47399999999999998</c:v>
                </c:pt>
                <c:pt idx="10">
                  <c:v>0.34200000000000003</c:v>
                </c:pt>
                <c:pt idx="11">
                  <c:v>0.38800000000000001</c:v>
                </c:pt>
                <c:pt idx="12">
                  <c:v>0.253</c:v>
                </c:pt>
                <c:pt idx="13">
                  <c:v>0.27500000000000002</c:v>
                </c:pt>
                <c:pt idx="14">
                  <c:v>0.17699999999999999</c:v>
                </c:pt>
                <c:pt idx="15">
                  <c:v>0.20699999999999999</c:v>
                </c:pt>
                <c:pt idx="16">
                  <c:v>0.13</c:v>
                </c:pt>
                <c:pt idx="17">
                  <c:v>0.14799999999999999</c:v>
                </c:pt>
                <c:pt idx="18">
                  <c:v>9.7000000000000003E-2</c:v>
                </c:pt>
                <c:pt idx="19">
                  <c:v>0.128</c:v>
                </c:pt>
                <c:pt idx="20">
                  <c:v>7.8E-2</c:v>
                </c:pt>
                <c:pt idx="21">
                  <c:v>7.5999999999999998E-2</c:v>
                </c:pt>
                <c:pt idx="22">
                  <c:v>0.13</c:v>
                </c:pt>
                <c:pt idx="23">
                  <c:v>0.127</c:v>
                </c:pt>
                <c:pt idx="24">
                  <c:v>0.14199999999999999</c:v>
                </c:pt>
              </c:numCache>
            </c:numRef>
          </c:yVal>
          <c:smooth val="1"/>
          <c:extLst>
            <c:ext xmlns:c16="http://schemas.microsoft.com/office/drawing/2014/chart" uri="{C3380CC4-5D6E-409C-BE32-E72D297353CC}">
              <c16:uniqueId val="{00000001-31C0-487F-99B5-837523DF926C}"/>
            </c:ext>
          </c:extLst>
        </c:ser>
        <c:ser>
          <c:idx val="2"/>
          <c:order val="2"/>
          <c:tx>
            <c:strRef>
              <c:f>'1sec'!$E$2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'1sec'!$E$3:$E$27</c:f>
              <c:numCache>
                <c:formatCode>General</c:formatCode>
                <c:ptCount val="25"/>
              </c:numCache>
            </c:numRef>
          </c:yVal>
          <c:smooth val="1"/>
          <c:extLst>
            <c:ext xmlns:c16="http://schemas.microsoft.com/office/drawing/2014/chart" uri="{C3380CC4-5D6E-409C-BE32-E72D297353CC}">
              <c16:uniqueId val="{00000002-31C0-487F-99B5-837523DF926C}"/>
            </c:ext>
          </c:extLst>
        </c:ser>
        <c:ser>
          <c:idx val="3"/>
          <c:order val="3"/>
          <c:tx>
            <c:strRef>
              <c:f>'1sec'!$F$2</c:f>
              <c:strCache>
                <c:ptCount val="1"/>
                <c:pt idx="0">
                  <c:v>peak 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'1sec'!$F$3:$F$27</c:f>
              <c:numCache>
                <c:formatCode>General</c:formatCode>
                <c:ptCount val="25"/>
                <c:pt idx="1">
                  <c:v>0.29299999999999998</c:v>
                </c:pt>
                <c:pt idx="2">
                  <c:v>0.28399999999999997</c:v>
                </c:pt>
                <c:pt idx="3">
                  <c:v>0.27200000000000002</c:v>
                </c:pt>
                <c:pt idx="4">
                  <c:v>0.19800000000000001</c:v>
                </c:pt>
                <c:pt idx="5">
                  <c:v>0.16700000000000001</c:v>
                </c:pt>
                <c:pt idx="6">
                  <c:v>9.2499999999999999E-2</c:v>
                </c:pt>
                <c:pt idx="7">
                  <c:v>0.111</c:v>
                </c:pt>
                <c:pt idx="8">
                  <c:v>7.6999999999999999E-2</c:v>
                </c:pt>
                <c:pt idx="9">
                  <c:v>9.0999999999999998E-2</c:v>
                </c:pt>
                <c:pt idx="10">
                  <c:v>6.4000000000000001E-2</c:v>
                </c:pt>
                <c:pt idx="11">
                  <c:v>7.4999999999999997E-2</c:v>
                </c:pt>
                <c:pt idx="12">
                  <c:v>4.9000000000000002E-2</c:v>
                </c:pt>
                <c:pt idx="13">
                  <c:v>5.1999999999999998E-2</c:v>
                </c:pt>
                <c:pt idx="14">
                  <c:v>3.7499999999999999E-2</c:v>
                </c:pt>
                <c:pt idx="15">
                  <c:v>4.1000000000000002E-2</c:v>
                </c:pt>
                <c:pt idx="16">
                  <c:v>0.03</c:v>
                </c:pt>
                <c:pt idx="17">
                  <c:v>3.1E-2</c:v>
                </c:pt>
                <c:pt idx="18">
                  <c:v>2.5999999999999999E-2</c:v>
                </c:pt>
                <c:pt idx="19">
                  <c:v>2.9000000000000001E-2</c:v>
                </c:pt>
                <c:pt idx="20">
                  <c:v>2.7E-2</c:v>
                </c:pt>
                <c:pt idx="21">
                  <c:v>3.9E-2</c:v>
                </c:pt>
                <c:pt idx="22">
                  <c:v>5.7000000000000002E-2</c:v>
                </c:pt>
                <c:pt idx="23">
                  <c:v>7.1999999999999995E-2</c:v>
                </c:pt>
                <c:pt idx="24">
                  <c:v>3.4000000000000002E-2</c:v>
                </c:pt>
              </c:numCache>
            </c:numRef>
          </c:yVal>
          <c:smooth val="1"/>
          <c:extLst>
            <c:ext xmlns:c16="http://schemas.microsoft.com/office/drawing/2014/chart" uri="{C3380CC4-5D6E-409C-BE32-E72D297353CC}">
              <c16:uniqueId val="{00000003-31C0-487F-99B5-837523DF926C}"/>
            </c:ext>
          </c:extLst>
        </c:ser>
        <c:dLbls>
          <c:showLegendKey val="0"/>
          <c:showVal val="0"/>
          <c:showCatName val="0"/>
          <c:showSerName val="0"/>
          <c:showPercent val="0"/>
          <c:showBubbleSize val="0"/>
        </c:dLbls>
        <c:axId val="388776576"/>
        <c:axId val="388777232"/>
      </c:scatterChart>
      <c:valAx>
        <c:axId val="38877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77232"/>
        <c:crosses val="autoZero"/>
        <c:crossBetween val="midCat"/>
      </c:valAx>
      <c:valAx>
        <c:axId val="38877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76576"/>
        <c:crosses val="autoZero"/>
        <c:crossBetween val="midCat"/>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i="0" baseline="0">
                <a:effectLst/>
              </a:rPr>
              <a:t>Line 2_YR_3_11Aout2020 / ePDF peaks height  / 2sec exp t.</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'2sec'!$C$2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'2sec'!$C$3:$C$27</c:f>
              <c:numCache>
                <c:formatCode>General</c:formatCode>
                <c:ptCount val="25"/>
              </c:numCache>
            </c:numRef>
          </c:yVal>
          <c:smooth val="1"/>
          <c:extLst>
            <c:ext xmlns:c16="http://schemas.microsoft.com/office/drawing/2014/chart" uri="{C3380CC4-5D6E-409C-BE32-E72D297353CC}">
              <c16:uniqueId val="{00000000-71C0-43F4-BF46-DA2C9CEF922B}"/>
            </c:ext>
          </c:extLst>
        </c:ser>
        <c:ser>
          <c:idx val="1"/>
          <c:order val="1"/>
          <c:tx>
            <c:strRef>
              <c:f>'2sec'!$D$2</c:f>
              <c:strCache>
                <c:ptCount val="1"/>
                <c:pt idx="0">
                  <c:v>peak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'2sec'!$D$3:$D$27</c:f>
              <c:numCache>
                <c:formatCode>General</c:formatCode>
                <c:ptCount val="25"/>
                <c:pt idx="1">
                  <c:v>1.3819999999999999</c:v>
                </c:pt>
                <c:pt idx="2">
                  <c:v>1.46</c:v>
                </c:pt>
                <c:pt idx="3">
                  <c:v>1.214</c:v>
                </c:pt>
                <c:pt idx="4">
                  <c:v>1.0840000000000001</c:v>
                </c:pt>
                <c:pt idx="5">
                  <c:v>0.78600000000000003</c:v>
                </c:pt>
                <c:pt idx="6">
                  <c:v>0.53700000000000003</c:v>
                </c:pt>
                <c:pt idx="7">
                  <c:v>0.53600000000000003</c:v>
                </c:pt>
                <c:pt idx="8">
                  <c:v>0.45800000000000002</c:v>
                </c:pt>
                <c:pt idx="9">
                  <c:v>0.45</c:v>
                </c:pt>
                <c:pt idx="10">
                  <c:v>0.39800000000000002</c:v>
                </c:pt>
                <c:pt idx="11">
                  <c:v>0.36599999999999999</c:v>
                </c:pt>
                <c:pt idx="12">
                  <c:v>0.29199999999999998</c:v>
                </c:pt>
                <c:pt idx="13">
                  <c:v>0.26500000000000001</c:v>
                </c:pt>
                <c:pt idx="14">
                  <c:v>0.20599999999999999</c:v>
                </c:pt>
                <c:pt idx="15">
                  <c:v>0.19800000000000001</c:v>
                </c:pt>
                <c:pt idx="16">
                  <c:v>0.14699999999999999</c:v>
                </c:pt>
                <c:pt idx="17">
                  <c:v>0.14099999999999999</c:v>
                </c:pt>
                <c:pt idx="18">
                  <c:v>0.11700000000000001</c:v>
                </c:pt>
                <c:pt idx="19">
                  <c:v>0.123</c:v>
                </c:pt>
                <c:pt idx="20">
                  <c:v>9.5000000000000001E-2</c:v>
                </c:pt>
                <c:pt idx="21">
                  <c:v>0.10100000000000001</c:v>
                </c:pt>
                <c:pt idx="22">
                  <c:v>6.9000000000000006E-2</c:v>
                </c:pt>
                <c:pt idx="23">
                  <c:v>6.8000000000000005E-2</c:v>
                </c:pt>
                <c:pt idx="24">
                  <c:v>4.3999999999999997E-2</c:v>
                </c:pt>
              </c:numCache>
            </c:numRef>
          </c:yVal>
          <c:smooth val="1"/>
          <c:extLst>
            <c:ext xmlns:c16="http://schemas.microsoft.com/office/drawing/2014/chart" uri="{C3380CC4-5D6E-409C-BE32-E72D297353CC}">
              <c16:uniqueId val="{00000001-71C0-43F4-BF46-DA2C9CEF922B}"/>
            </c:ext>
          </c:extLst>
        </c:ser>
        <c:ser>
          <c:idx val="2"/>
          <c:order val="2"/>
          <c:tx>
            <c:strRef>
              <c:f>'2sec'!$E$2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'2sec'!$E$3:$E$27</c:f>
              <c:numCache>
                <c:formatCode>General</c:formatCode>
                <c:ptCount val="25"/>
              </c:numCache>
            </c:numRef>
          </c:yVal>
          <c:smooth val="1"/>
          <c:extLst>
            <c:ext xmlns:c16="http://schemas.microsoft.com/office/drawing/2014/chart" uri="{C3380CC4-5D6E-409C-BE32-E72D297353CC}">
              <c16:uniqueId val="{00000002-71C0-43F4-BF46-DA2C9CEF922B}"/>
            </c:ext>
          </c:extLst>
        </c:ser>
        <c:ser>
          <c:idx val="3"/>
          <c:order val="3"/>
          <c:tx>
            <c:strRef>
              <c:f>'2sec'!$F$2</c:f>
              <c:strCache>
                <c:ptCount val="1"/>
                <c:pt idx="0">
                  <c:v>peak 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'2sec'!$F$3:$F$27</c:f>
              <c:numCache>
                <c:formatCode>General</c:formatCode>
                <c:ptCount val="25"/>
                <c:pt idx="1">
                  <c:v>0.28799999999999998</c:v>
                </c:pt>
                <c:pt idx="2">
                  <c:v>0.30099999999999999</c:v>
                </c:pt>
                <c:pt idx="3">
                  <c:v>0.439</c:v>
                </c:pt>
                <c:pt idx="4">
                  <c:v>0.23799999999999999</c:v>
                </c:pt>
                <c:pt idx="5">
                  <c:v>0.17399999999999999</c:v>
                </c:pt>
                <c:pt idx="6">
                  <c:v>0.114</c:v>
                </c:pt>
                <c:pt idx="7">
                  <c:v>0.113</c:v>
                </c:pt>
                <c:pt idx="8">
                  <c:v>9.5000000000000001E-2</c:v>
                </c:pt>
                <c:pt idx="9">
                  <c:v>9.1999999999999998E-2</c:v>
                </c:pt>
                <c:pt idx="10">
                  <c:v>8.1000000000000003E-2</c:v>
                </c:pt>
                <c:pt idx="11">
                  <c:v>7.3999999999999996E-2</c:v>
                </c:pt>
                <c:pt idx="12">
                  <c:v>5.8000000000000003E-2</c:v>
                </c:pt>
                <c:pt idx="13">
                  <c:v>5.1999999999999998E-2</c:v>
                </c:pt>
                <c:pt idx="14">
                  <c:v>4.2000000000000003E-2</c:v>
                </c:pt>
                <c:pt idx="15">
                  <c:v>3.9E-2</c:v>
                </c:pt>
                <c:pt idx="16">
                  <c:v>3.3000000000000002E-2</c:v>
                </c:pt>
                <c:pt idx="17">
                  <c:v>0.03</c:v>
                </c:pt>
                <c:pt idx="18">
                  <c:v>2.9000000000000001E-2</c:v>
                </c:pt>
                <c:pt idx="19">
                  <c:v>2.9000000000000001E-2</c:v>
                </c:pt>
                <c:pt idx="20">
                  <c:v>2.7E-2</c:v>
                </c:pt>
                <c:pt idx="21">
                  <c:v>2.7E-2</c:v>
                </c:pt>
                <c:pt idx="22">
                  <c:v>2.5999999999999999E-2</c:v>
                </c:pt>
                <c:pt idx="23">
                  <c:v>2.5000000000000001E-2</c:v>
                </c:pt>
                <c:pt idx="24">
                  <c:v>2.5999999999999999E-2</c:v>
                </c:pt>
              </c:numCache>
            </c:numRef>
          </c:yVal>
          <c:smooth val="1"/>
          <c:extLst>
            <c:ext xmlns:c16="http://schemas.microsoft.com/office/drawing/2014/chart" uri="{C3380CC4-5D6E-409C-BE32-E72D297353CC}">
              <c16:uniqueId val="{00000003-71C0-43F4-BF46-DA2C9CEF922B}"/>
            </c:ext>
          </c:extLst>
        </c:ser>
        <c:dLbls>
          <c:showLegendKey val="0"/>
          <c:showVal val="0"/>
          <c:showCatName val="0"/>
          <c:showSerName val="0"/>
          <c:showPercent val="0"/>
          <c:showBubbleSize val="0"/>
        </c:dLbls>
        <c:axId val="384411208"/>
        <c:axId val="384418752"/>
      </c:scatterChart>
      <c:valAx>
        <c:axId val="384411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8752"/>
        <c:crosses val="autoZero"/>
        <c:crossBetween val="midCat"/>
      </c:valAx>
      <c:valAx>
        <c:axId val="3844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1208"/>
        <c:crosses val="autoZero"/>
        <c:crossBetween val="midCat"/>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1" i="0" baseline="0">
                <a:effectLst/>
              </a:rPr>
              <a:t>Line 2b_YR_3_11Aout2020 / ePDF peaks height  / 2sec exp t.</a:t>
            </a:r>
            <a:endParaRPr lang="en-US" sz="1100">
              <a:effectLst/>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'2sec'!$C$2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'2sec'!$C$3:$C$27</c:f>
              <c:numCache>
                <c:formatCode>General</c:formatCode>
                <c:ptCount val="25"/>
              </c:numCache>
            </c:numRef>
          </c:yVal>
          <c:smooth val="1"/>
          <c:extLst>
            <c:ext xmlns:c16="http://schemas.microsoft.com/office/drawing/2014/chart" uri="{C3380CC4-5D6E-409C-BE32-E72D297353CC}">
              <c16:uniqueId val="{00000000-BF88-4491-A5C6-C525B3937FD9}"/>
            </c:ext>
          </c:extLst>
        </c:ser>
        <c:ser>
          <c:idx val="1"/>
          <c:order val="1"/>
          <c:tx>
            <c:strRef>
              <c:f>'2sec'!$D$2</c:f>
              <c:strCache>
                <c:ptCount val="1"/>
                <c:pt idx="0">
                  <c:v>peak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'2sec'!$D$3:$D$27</c:f>
              <c:numCache>
                <c:formatCode>General</c:formatCode>
                <c:ptCount val="25"/>
                <c:pt idx="1">
                  <c:v>0.76500000000000001</c:v>
                </c:pt>
                <c:pt idx="2">
                  <c:v>1.125</c:v>
                </c:pt>
                <c:pt idx="3">
                  <c:v>0.68300000000000005</c:v>
                </c:pt>
                <c:pt idx="4">
                  <c:v>0.68200000000000005</c:v>
                </c:pt>
                <c:pt idx="5">
                  <c:v>0.45900000000000002</c:v>
                </c:pt>
                <c:pt idx="6">
                  <c:v>0.38400000000000001</c:v>
                </c:pt>
                <c:pt idx="7">
                  <c:v>0.28100000000000003</c:v>
                </c:pt>
                <c:pt idx="8">
                  <c:v>0.28000000000000003</c:v>
                </c:pt>
                <c:pt idx="9">
                  <c:v>0.19600000000000001</c:v>
                </c:pt>
                <c:pt idx="10">
                  <c:v>0.219</c:v>
                </c:pt>
                <c:pt idx="11">
                  <c:v>0.14799999999999999</c:v>
                </c:pt>
                <c:pt idx="12">
                  <c:v>0.26300000000000001</c:v>
                </c:pt>
                <c:pt idx="13">
                  <c:v>0.18099999999999999</c:v>
                </c:pt>
                <c:pt idx="14">
                  <c:v>0.20100000000000001</c:v>
                </c:pt>
                <c:pt idx="15">
                  <c:v>0.13900000000000001</c:v>
                </c:pt>
                <c:pt idx="16">
                  <c:v>0.15</c:v>
                </c:pt>
                <c:pt idx="17">
                  <c:v>9.8000000000000004E-2</c:v>
                </c:pt>
                <c:pt idx="18">
                  <c:v>0.10100000000000001</c:v>
                </c:pt>
                <c:pt idx="19">
                  <c:v>7.0999999999999994E-2</c:v>
                </c:pt>
                <c:pt idx="20">
                  <c:v>7.4999999999999997E-2</c:v>
                </c:pt>
                <c:pt idx="21">
                  <c:v>0.05</c:v>
                </c:pt>
                <c:pt idx="22">
                  <c:v>5.1999999999999998E-2</c:v>
                </c:pt>
                <c:pt idx="23">
                  <c:v>2.8000000000000001E-2</c:v>
                </c:pt>
                <c:pt idx="24">
                  <c:v>0.03</c:v>
                </c:pt>
              </c:numCache>
            </c:numRef>
          </c:yVal>
          <c:smooth val="1"/>
          <c:extLst>
            <c:ext xmlns:c16="http://schemas.microsoft.com/office/drawing/2014/chart" uri="{C3380CC4-5D6E-409C-BE32-E72D297353CC}">
              <c16:uniqueId val="{00000001-BF88-4491-A5C6-C525B3937FD9}"/>
            </c:ext>
          </c:extLst>
        </c:ser>
        <c:ser>
          <c:idx val="2"/>
          <c:order val="2"/>
          <c:tx>
            <c:strRef>
              <c:f>'2sec'!$E$2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'2sec'!$E$3:$E$27</c:f>
              <c:numCache>
                <c:formatCode>General</c:formatCode>
                <c:ptCount val="25"/>
              </c:numCache>
            </c:numRef>
          </c:yVal>
          <c:smooth val="1"/>
          <c:extLst>
            <c:ext xmlns:c16="http://schemas.microsoft.com/office/drawing/2014/chart" uri="{C3380CC4-5D6E-409C-BE32-E72D297353CC}">
              <c16:uniqueId val="{00000002-BF88-4491-A5C6-C525B3937FD9}"/>
            </c:ext>
          </c:extLst>
        </c:ser>
        <c:ser>
          <c:idx val="3"/>
          <c:order val="3"/>
          <c:tx>
            <c:strRef>
              <c:f>'2sec'!$F$2</c:f>
              <c:strCache>
                <c:ptCount val="1"/>
                <c:pt idx="0">
                  <c:v>peak 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'2sec'!$B$3:$B$27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'2sec'!$F$3:$F$27</c:f>
              <c:numCache>
                <c:formatCode>General</c:formatCode>
                <c:ptCount val="25"/>
                <c:pt idx="1">
                  <c:v>0.223</c:v>
                </c:pt>
                <c:pt idx="2">
                  <c:v>0.25600000000000001</c:v>
                </c:pt>
                <c:pt idx="3">
                  <c:v>0.157</c:v>
                </c:pt>
                <c:pt idx="4">
                  <c:v>0.161</c:v>
                </c:pt>
                <c:pt idx="5">
                  <c:v>0.111</c:v>
                </c:pt>
                <c:pt idx="6">
                  <c:v>9.5000000000000001E-2</c:v>
                </c:pt>
                <c:pt idx="7">
                  <c:v>7.1999999999999995E-2</c:v>
                </c:pt>
                <c:pt idx="8">
                  <c:v>7.1999999999999995E-2</c:v>
                </c:pt>
                <c:pt idx="9">
                  <c:v>5.7000000000000002E-2</c:v>
                </c:pt>
                <c:pt idx="10">
                  <c:v>5.8999999999999997E-2</c:v>
                </c:pt>
                <c:pt idx="11">
                  <c:v>4.8000000000000001E-2</c:v>
                </c:pt>
                <c:pt idx="12">
                  <c:v>7.0000000000000007E-2</c:v>
                </c:pt>
                <c:pt idx="13">
                  <c:v>5.2999999999999999E-2</c:v>
                </c:pt>
                <c:pt idx="14">
                  <c:v>5.6000000000000001E-2</c:v>
                </c:pt>
                <c:pt idx="15">
                  <c:v>4.7E-2</c:v>
                </c:pt>
                <c:pt idx="16">
                  <c:v>4.9000000000000002E-2</c:v>
                </c:pt>
                <c:pt idx="17">
                  <c:v>4.1000000000000002E-2</c:v>
                </c:pt>
                <c:pt idx="18">
                  <c:v>4.1000000000000002E-2</c:v>
                </c:pt>
                <c:pt idx="19">
                  <c:v>3.7999999999999999E-2</c:v>
                </c:pt>
                <c:pt idx="20">
                  <c:v>3.7999999999999999E-2</c:v>
                </c:pt>
                <c:pt idx="21">
                  <c:v>3.5999999999999997E-2</c:v>
                </c:pt>
                <c:pt idx="22">
                  <c:v>3.5999999999999997E-2</c:v>
                </c:pt>
                <c:pt idx="23">
                  <c:v>3.4000000000000002E-2</c:v>
                </c:pt>
                <c:pt idx="24">
                  <c:v>3.5000000000000003E-2</c:v>
                </c:pt>
              </c:numCache>
            </c:numRef>
          </c:yVal>
          <c:smooth val="1"/>
          <c:extLst>
            <c:ext xmlns:c16="http://schemas.microsoft.com/office/drawing/2014/chart" uri="{C3380CC4-5D6E-409C-BE32-E72D297353CC}">
              <c16:uniqueId val="{00000003-BF88-4491-A5C6-C525B3937FD9}"/>
            </c:ext>
          </c:extLst>
        </c:ser>
        <c:dLbls>
          <c:showLegendKey val="0"/>
          <c:showVal val="0"/>
          <c:showCatName val="0"/>
          <c:showSerName val="0"/>
          <c:showPercent val="0"/>
          <c:showBubbleSize val="0"/>
        </c:dLbls>
        <c:axId val="388776576"/>
        <c:axId val="388777232"/>
      </c:scatterChart>
      <c:valAx>
        <c:axId val="388776576"/>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77232"/>
        <c:crosses val="autoZero"/>
        <c:crossBetween val="midCat"/>
      </c:valAx>
      <c:valAx>
        <c:axId val="38877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76576"/>
        <c:crosses val="autoZero"/>
        <c:crossBetween val="midCat"/>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i="0" baseline="0">
                <a:effectLst/>
              </a:rPr>
              <a:t>Line 2b_YR_3_11Aout2020 / ePDF peaks height  / 4sec exp t.</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'4sec'!$C$2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'4sec'!$B$3:$B$27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'4sec'!$C$3:$C$27</c:f>
              <c:numCache>
                <c:formatCode>General</c:formatCode>
                <c:ptCount val="25"/>
              </c:numCache>
            </c:numRef>
          </c:yVal>
          <c:smooth val="1"/>
          <c:extLst>
            <c:ext xmlns:c16="http://schemas.microsoft.com/office/drawing/2014/chart" uri="{C3380CC4-5D6E-409C-BE32-E72D297353CC}">
              <c16:uniqueId val="{00000000-1C41-4569-984E-7FADDEA35705}"/>
            </c:ext>
          </c:extLst>
        </c:ser>
        <c:ser>
          <c:idx val="1"/>
          <c:order val="1"/>
          <c:tx>
            <c:strRef>
              <c:f>'4sec'!$D$2</c:f>
              <c:strCache>
                <c:ptCount val="1"/>
                <c:pt idx="0">
                  <c:v>peak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'4sec'!$B$3:$B$27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'4sec'!$D$3:$D$27</c:f>
              <c:numCache>
                <c:formatCode>General</c:formatCode>
                <c:ptCount val="25"/>
                <c:pt idx="1">
                  <c:v>0.81899999999999995</c:v>
                </c:pt>
                <c:pt idx="2">
                  <c:v>1.05</c:v>
                </c:pt>
                <c:pt idx="3">
                  <c:v>0.755</c:v>
                </c:pt>
                <c:pt idx="4">
                  <c:v>0.59399999999999997</c:v>
                </c:pt>
                <c:pt idx="5">
                  <c:v>0.50900000000000001</c:v>
                </c:pt>
                <c:pt idx="6">
                  <c:v>0.33100000000000002</c:v>
                </c:pt>
                <c:pt idx="7">
                  <c:v>0.32500000000000001</c:v>
                </c:pt>
                <c:pt idx="8">
                  <c:v>0.24399999999999999</c:v>
                </c:pt>
                <c:pt idx="9">
                  <c:v>0.22900000000000001</c:v>
                </c:pt>
                <c:pt idx="10">
                  <c:v>0.188</c:v>
                </c:pt>
                <c:pt idx="11">
                  <c:v>0.17199999999999999</c:v>
                </c:pt>
                <c:pt idx="12">
                  <c:v>0.22900000000000001</c:v>
                </c:pt>
                <c:pt idx="13">
                  <c:v>0.21199999999999999</c:v>
                </c:pt>
                <c:pt idx="14">
                  <c:v>0.17199999999999999</c:v>
                </c:pt>
                <c:pt idx="15">
                  <c:v>0.16500000000000001</c:v>
                </c:pt>
                <c:pt idx="16">
                  <c:v>0.13</c:v>
                </c:pt>
                <c:pt idx="17">
                  <c:v>0.11700000000000001</c:v>
                </c:pt>
                <c:pt idx="18">
                  <c:v>8.8999999999999996E-2</c:v>
                </c:pt>
                <c:pt idx="19">
                  <c:v>8.4000000000000005E-2</c:v>
                </c:pt>
                <c:pt idx="20">
                  <c:v>6.3E-2</c:v>
                </c:pt>
                <c:pt idx="21">
                  <c:v>6.0999999999999999E-2</c:v>
                </c:pt>
                <c:pt idx="22">
                  <c:v>4.2999999999999997E-2</c:v>
                </c:pt>
                <c:pt idx="23">
                  <c:v>3.4000000000000002E-2</c:v>
                </c:pt>
                <c:pt idx="24">
                  <c:v>2.1000000000000001E-2</c:v>
                </c:pt>
              </c:numCache>
            </c:numRef>
          </c:yVal>
          <c:smooth val="1"/>
          <c:extLst>
            <c:ext xmlns:c16="http://schemas.microsoft.com/office/drawing/2014/chart" uri="{C3380CC4-5D6E-409C-BE32-E72D297353CC}">
              <c16:uniqueId val="{00000001-1C41-4569-984E-7FADDEA35705}"/>
            </c:ext>
          </c:extLst>
        </c:ser>
        <c:ser>
          <c:idx val="2"/>
          <c:order val="2"/>
          <c:tx>
            <c:strRef>
              <c:f>'4sec'!$E$2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'4sec'!$B$3:$B$27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'4sec'!$E$3:$E$27</c:f>
              <c:numCache>
                <c:formatCode>General</c:formatCode>
                <c:ptCount val="25"/>
              </c:numCache>
            </c:numRef>
          </c:yVal>
          <c:smooth val="1"/>
          <c:extLst>
            <c:ext xmlns:c16="http://schemas.microsoft.com/office/drawing/2014/chart" uri="{C3380CC4-5D6E-409C-BE32-E72D297353CC}">
              <c16:uniqueId val="{00000002-1C41-4569-984E-7FADDEA35705}"/>
            </c:ext>
          </c:extLst>
        </c:ser>
        <c:ser>
          <c:idx val="3"/>
          <c:order val="3"/>
          <c:tx>
            <c:strRef>
              <c:f>'4sec'!$F$2</c:f>
              <c:strCache>
                <c:ptCount val="1"/>
                <c:pt idx="0">
                  <c:v>peak 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'4sec'!$B$3:$B$27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'4sec'!$F$3:$F$27</c:f>
              <c:numCache>
                <c:formatCode>General</c:formatCode>
                <c:ptCount val="25"/>
                <c:pt idx="1">
                  <c:v>0.28100000000000003</c:v>
                </c:pt>
                <c:pt idx="2">
                  <c:v>0.29599999999999999</c:v>
                </c:pt>
                <c:pt idx="3">
                  <c:v>0.22600000000000001</c:v>
                </c:pt>
                <c:pt idx="4">
                  <c:v>0.18</c:v>
                </c:pt>
                <c:pt idx="5">
                  <c:v>0.153</c:v>
                </c:pt>
                <c:pt idx="6">
                  <c:v>9.9000000000000005E-2</c:v>
                </c:pt>
                <c:pt idx="7">
                  <c:v>9.6000000000000002E-2</c:v>
                </c:pt>
                <c:pt idx="8">
                  <c:v>7.2999999999999995E-2</c:v>
                </c:pt>
                <c:pt idx="9">
                  <c:v>6.9000000000000006E-2</c:v>
                </c:pt>
                <c:pt idx="10">
                  <c:v>5.8000000000000003E-2</c:v>
                </c:pt>
                <c:pt idx="11">
                  <c:v>5.3999999999999999E-2</c:v>
                </c:pt>
                <c:pt idx="12">
                  <c:v>7.0000000000000007E-2</c:v>
                </c:pt>
                <c:pt idx="13">
                  <c:v>6.3E-2</c:v>
                </c:pt>
                <c:pt idx="14">
                  <c:v>5.5E-2</c:v>
                </c:pt>
                <c:pt idx="15">
                  <c:v>5.3999999999999999E-2</c:v>
                </c:pt>
                <c:pt idx="16">
                  <c:v>4.8000000000000001E-2</c:v>
                </c:pt>
                <c:pt idx="17">
                  <c:v>4.4999999999999998E-2</c:v>
                </c:pt>
                <c:pt idx="18">
                  <c:v>0.04</c:v>
                </c:pt>
                <c:pt idx="19">
                  <c:v>3.9E-2</c:v>
                </c:pt>
                <c:pt idx="20">
                  <c:v>3.6999999999999998E-2</c:v>
                </c:pt>
                <c:pt idx="21">
                  <c:v>3.5999999999999997E-2</c:v>
                </c:pt>
                <c:pt idx="22">
                  <c:v>3.4000000000000002E-2</c:v>
                </c:pt>
                <c:pt idx="23">
                  <c:v>3.5999999999999997E-2</c:v>
                </c:pt>
                <c:pt idx="24">
                  <c:v>3.4000000000000002E-2</c:v>
                </c:pt>
              </c:numCache>
            </c:numRef>
          </c:yVal>
          <c:smooth val="1"/>
          <c:extLst>
            <c:ext xmlns:c16="http://schemas.microsoft.com/office/drawing/2014/chart" uri="{C3380CC4-5D6E-409C-BE32-E72D297353CC}">
              <c16:uniqueId val="{00000003-1C41-4569-984E-7FADDEA35705}"/>
            </c:ext>
          </c:extLst>
        </c:ser>
        <c:dLbls>
          <c:showLegendKey val="0"/>
          <c:showVal val="0"/>
          <c:showCatName val="0"/>
          <c:showSerName val="0"/>
          <c:showPercent val="0"/>
          <c:showBubbleSize val="0"/>
        </c:dLbls>
        <c:axId val="384411208"/>
        <c:axId val="384418752"/>
      </c:scatterChart>
      <c:valAx>
        <c:axId val="384411208"/>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8752"/>
        <c:crosses val="autoZero"/>
        <c:crossBetween val="midCat"/>
      </c:valAx>
      <c:valAx>
        <c:axId val="3844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1208"/>
        <c:crosses val="autoZero"/>
        <c:crossBetween val="midCat"/>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Line 2c_YR_3_14Aout2020 / ePDF peaks height  / ?sec exp</a:t>
            </a:r>
            <a:r>
              <a:rPr lang="en-US" sz="1100" b="1" baseline="0"/>
              <a:t> t.</a:t>
            </a:r>
            <a:endParaRPr lang="en-US" sz="1100" b="1"/>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Sheet1!$C$3:$C$27</c:f>
              <c:numCache>
                <c:formatCode>General</c:formatCode>
                <c:ptCount val="25"/>
              </c:numCache>
            </c:numRef>
          </c:yVal>
          <c:smooth val="1"/>
          <c:extLst>
            <c:ext xmlns:c16="http://schemas.microsoft.com/office/drawing/2014/chart" uri="{C3380CC4-5D6E-409C-BE32-E72D297353CC}">
              <c16:uniqueId val="{00000000-935D-405A-AAF4-7FD10C371492}"/>
            </c:ext>
          </c:extLst>
        </c:ser>
        <c:ser>
          <c:idx val="1"/>
          <c:order val="1"/>
          <c:tx>
            <c:strRef>
              <c:f>Sheet1!$D$2</c:f>
              <c:strCache>
                <c:ptCount val="1"/>
                <c:pt idx="0">
                  <c:v>peak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Sheet1!$D$3:$D$27</c:f>
              <c:numCache>
                <c:formatCode>General</c:formatCode>
                <c:ptCount val="25"/>
                <c:pt idx="1">
                  <c:v>1.0249999999999999</c:v>
                </c:pt>
                <c:pt idx="2">
                  <c:v>0.878</c:v>
                </c:pt>
                <c:pt idx="3">
                  <c:v>0.54200000000000004</c:v>
                </c:pt>
                <c:pt idx="4">
                  <c:v>0.40899999999999997</c:v>
                </c:pt>
                <c:pt idx="5">
                  <c:v>0.25700000000000001</c:v>
                </c:pt>
                <c:pt idx="6">
                  <c:v>0.21099999999999999</c:v>
                </c:pt>
                <c:pt idx="7">
                  <c:v>0.161</c:v>
                </c:pt>
                <c:pt idx="8">
                  <c:v>0.14599999999999999</c:v>
                </c:pt>
                <c:pt idx="9">
                  <c:v>0.128</c:v>
                </c:pt>
                <c:pt idx="10">
                  <c:v>0.112</c:v>
                </c:pt>
                <c:pt idx="11">
                  <c:v>0.08</c:v>
                </c:pt>
                <c:pt idx="12">
                  <c:v>0.06</c:v>
                </c:pt>
                <c:pt idx="13">
                  <c:v>4.5999999999999999E-2</c:v>
                </c:pt>
                <c:pt idx="14">
                  <c:v>3.5999999999999997E-2</c:v>
                </c:pt>
                <c:pt idx="15">
                  <c:v>2.4E-2</c:v>
                </c:pt>
                <c:pt idx="16">
                  <c:v>1.6E-2</c:v>
                </c:pt>
                <c:pt idx="17">
                  <c:v>8.0000000000000002E-3</c:v>
                </c:pt>
                <c:pt idx="18">
                  <c:v>5.0000000000000001E-3</c:v>
                </c:pt>
                <c:pt idx="19">
                  <c:v>3.0000000000000001E-3</c:v>
                </c:pt>
                <c:pt idx="20">
                  <c:v>3.0000000000000001E-3</c:v>
                </c:pt>
              </c:numCache>
            </c:numRef>
          </c:yVal>
          <c:smooth val="1"/>
          <c:extLst>
            <c:ext xmlns:c16="http://schemas.microsoft.com/office/drawing/2014/chart" uri="{C3380CC4-5D6E-409C-BE32-E72D297353CC}">
              <c16:uniqueId val="{00000001-935D-405A-AAF4-7FD10C371492}"/>
            </c:ext>
          </c:extLst>
        </c:ser>
        <c:ser>
          <c:idx val="2"/>
          <c:order val="2"/>
          <c:tx>
            <c:strRef>
              <c:f>Sheet1!$E$2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Sheet1!$E$3:$E$27</c:f>
              <c:numCache>
                <c:formatCode>General</c:formatCode>
                <c:ptCount val="25"/>
              </c:numCache>
            </c:numRef>
          </c:yVal>
          <c:smooth val="1"/>
          <c:extLst>
            <c:ext xmlns:c16="http://schemas.microsoft.com/office/drawing/2014/chart" uri="{C3380CC4-5D6E-409C-BE32-E72D297353CC}">
              <c16:uniqueId val="{00000002-935D-405A-AAF4-7FD10C371492}"/>
            </c:ext>
          </c:extLst>
        </c:ser>
        <c:ser>
          <c:idx val="3"/>
          <c:order val="3"/>
          <c:tx>
            <c:strRef>
              <c:f>Sheet1!$F$2</c:f>
              <c:strCache>
                <c:ptCount val="1"/>
                <c:pt idx="0">
                  <c:v>peak 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Sheet1!$B$3:$B$27</c:f>
              <c:numCache>
                <c:formatCode>General</c:formatCode>
                <c:ptCount val="25"/>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Sheet1!$F$3:$F$27</c:f>
              <c:numCache>
                <c:formatCode>General</c:formatCode>
                <c:ptCount val="25"/>
                <c:pt idx="1">
                  <c:v>0.224</c:v>
                </c:pt>
                <c:pt idx="2">
                  <c:v>0.20399999999999999</c:v>
                </c:pt>
                <c:pt idx="3">
                  <c:v>0.13</c:v>
                </c:pt>
                <c:pt idx="4">
                  <c:v>0.10299999999999999</c:v>
                </c:pt>
                <c:pt idx="5">
                  <c:v>7.0999999999999994E-2</c:v>
                </c:pt>
                <c:pt idx="6">
                  <c:v>6.0999999999999999E-2</c:v>
                </c:pt>
                <c:pt idx="7">
                  <c:v>5.1999999999999998E-2</c:v>
                </c:pt>
                <c:pt idx="8">
                  <c:v>4.9000000000000002E-2</c:v>
                </c:pt>
                <c:pt idx="9">
                  <c:v>4.3999999999999997E-2</c:v>
                </c:pt>
                <c:pt idx="10">
                  <c:v>4.1000000000000002E-2</c:v>
                </c:pt>
                <c:pt idx="11">
                  <c:v>3.6999999999999998E-2</c:v>
                </c:pt>
                <c:pt idx="12">
                  <c:v>3.5000000000000003E-2</c:v>
                </c:pt>
                <c:pt idx="13">
                  <c:v>3.4000000000000002E-2</c:v>
                </c:pt>
                <c:pt idx="14">
                  <c:v>3.3000000000000002E-2</c:v>
                </c:pt>
                <c:pt idx="15">
                  <c:v>3.2000000000000001E-2</c:v>
                </c:pt>
                <c:pt idx="16">
                  <c:v>3.2000000000000001E-2</c:v>
                </c:pt>
                <c:pt idx="17">
                  <c:v>3.1E-2</c:v>
                </c:pt>
                <c:pt idx="18">
                  <c:v>2.9000000000000001E-2</c:v>
                </c:pt>
                <c:pt idx="19">
                  <c:v>2.8000000000000001E-2</c:v>
                </c:pt>
                <c:pt idx="20">
                  <c:v>2.8000000000000001E-2</c:v>
                </c:pt>
              </c:numCache>
            </c:numRef>
          </c:yVal>
          <c:smooth val="1"/>
          <c:extLst>
            <c:ext xmlns:c16="http://schemas.microsoft.com/office/drawing/2014/chart" uri="{C3380CC4-5D6E-409C-BE32-E72D297353CC}">
              <c16:uniqueId val="{00000003-935D-405A-AAF4-7FD10C371492}"/>
            </c:ext>
          </c:extLst>
        </c:ser>
        <c:dLbls>
          <c:showLegendKey val="0"/>
          <c:showVal val="0"/>
          <c:showCatName val="0"/>
          <c:showSerName val="0"/>
          <c:showPercent val="0"/>
          <c:showBubbleSize val="0"/>
        </c:dLbls>
        <c:axId val="384411208"/>
        <c:axId val="384418752"/>
      </c:scatterChart>
      <c:valAx>
        <c:axId val="384411208"/>
        <c:scaling>
          <c:orientation val="minMax"/>
          <c:max val="2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8752"/>
        <c:crosses val="autoZero"/>
        <c:crossBetween val="midCat"/>
      </c:valAx>
      <c:valAx>
        <c:axId val="3844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411208"/>
        <c:crosses val="autoZero"/>
        <c:crossBetween val="midCat"/>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Galanis</dc:creator>
  <cp:keywords/>
  <dc:description/>
  <cp:lastModifiedBy>Thanos Galanis</cp:lastModifiedBy>
  <cp:revision>3</cp:revision>
  <dcterms:created xsi:type="dcterms:W3CDTF">2020-10-09T08:57:00Z</dcterms:created>
  <dcterms:modified xsi:type="dcterms:W3CDTF">2020-10-09T11:44:00Z</dcterms:modified>
</cp:coreProperties>
</file>