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9C" w:sz="6" w:space="4"/>
          <w:bottom w:val="single" w:color="1F4E9C" w:sz="6" w:space="4"/>
        </w:pBdr>
        <w:spacing w:after="240"/>
      </w:pPr>
      <w:r>
        <w:rPr>
          <w:i/>
          <w:iCs/>
          <w:color w:val="1F4E9C"/>
          <w:sz w:val="22"/>
          <w:szCs w:val="22"/>
        </w:rPr>
        <w:t xml:space="preserve">Як користуватися шаблоном: на місці ліній ____ впишіть свої дані. Пояснення курсивом у дужках (синім) підказують, що саме вписати і де це знайти. Перед поданням видаліть усі пояснення разом із дужками і цей абзац. Пункти, які не стосуються вашої ситуації, теж видаліть.</w:t>
      </w:r>
    </w:p>
    <w:p>
      <w:pPr>
        <w:spacing w:after="40" w:line="252"/>
        <w:ind w:left="4536"/>
      </w:pPr>
      <w:r>
        <w:rPr>
          <w:b/>
          <w:bCs/>
        </w:rPr>
        <w:t xml:space="preserve">До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(повна назва суду, який видав наказ або розглядає справу. Вона є у верхній частині наказу чи ухвали, наприклад: Дарницький районний суд міста Києва)</w:t>
      </w:r>
    </w:p>
    <w:p>
      <w:pPr>
        <w:spacing w:after="160" w:line="252"/>
        <w:ind w:left="4536"/>
      </w:pPr>
      <w:r>
        <w:t xml:space="preserve">Адреса суду: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(є на сайті суду або в ухвалі)</w:t>
      </w:r>
    </w:p>
    <w:p>
      <w:pPr>
        <w:spacing w:after="40" w:line="252"/>
        <w:ind w:left="4536"/>
      </w:pPr>
      <w:r>
        <w:rPr>
          <w:b/>
          <w:bCs/>
        </w:rPr>
        <w:t xml:space="preserve">Боржник (заявник):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(прізвище, імʼя, по батькові повністю)</w:t>
      </w:r>
    </w:p>
    <w:p>
      <w:pPr>
        <w:spacing w:after="40" w:line="252"/>
        <w:ind w:left="4536"/>
      </w:pPr>
      <w:r>
        <w:t xml:space="preserve">РНОКПП: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(ідентифікаційний код, 10 цифр)</w:t>
      </w:r>
    </w:p>
    <w:p>
      <w:pPr>
        <w:spacing w:after="4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(зареєстроване місце проживання, як у паспорті або витягу з реєстру)</w:t>
      </w:r>
    </w:p>
    <w:p>
      <w:pPr>
        <w:spacing w:after="40" w:line="252"/>
        <w:ind w:left="4536"/>
      </w:pPr>
      <w:r>
        <w:t xml:space="preserve">тел.: </w:t>
      </w:r>
      <w:r>
        <w:t xml:space="preserve">______________</w:t>
      </w:r>
      <w:r>
        <w:t xml:space="preserve">, e-mail: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(якщо є)</w:t>
      </w:r>
    </w:p>
    <w:p>
      <w:pPr>
        <w:spacing w:after="160" w:line="252"/>
        <w:ind w:left="4536"/>
      </w:pPr>
      <w:r>
        <w:t xml:space="preserve">Електронний кабінет в ЄСІТС: </w:t>
      </w:r>
      <w:r>
        <w:t xml:space="preserve">______</w:t>
      </w:r>
      <w:r>
        <w:rPr>
          <w:i/>
          <w:iCs/>
          <w:color w:val="1F4E9C"/>
          <w:sz w:val="22"/>
          <w:szCs w:val="22"/>
        </w:rPr>
        <w:t xml:space="preserve"> (є або немає)</w:t>
      </w:r>
    </w:p>
    <w:p>
      <w:pPr>
        <w:spacing w:after="40" w:line="252"/>
        <w:ind w:left="4536"/>
      </w:pPr>
      <w:r>
        <w:rPr>
          <w:b/>
          <w:bCs/>
        </w:rPr>
        <w:t xml:space="preserve">Стягувач: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(повна назва постачальника, як у наказі чи позові, наприклад: КП «Київтеплоенерго»)</w:t>
      </w:r>
    </w:p>
    <w:p>
      <w:pPr>
        <w:spacing w:after="40" w:line="252"/>
        <w:ind w:left="4536"/>
      </w:pPr>
      <w:r>
        <w:t xml:space="preserve">код ЄДРПОУ: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(є в наказі чи позові)</w:t>
      </w:r>
    </w:p>
    <w:p>
      <w:pPr>
        <w:spacing w:after="16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(з наказу чи позову)</w:t>
      </w:r>
    </w:p>
    <w:p>
      <w:pPr>
        <w:spacing w:after="0" w:line="252"/>
        <w:ind w:left="4536"/>
      </w:pPr>
      <w:r>
        <w:rPr>
          <w:b/>
          <w:bCs/>
        </w:rPr>
        <w:t xml:space="preserve">Справа №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(номер з наказу чи ухвали, вигляду 753/12345/26)</w:t>
      </w:r>
    </w:p>
    <w:p>
      <w:pPr>
        <w:spacing w:after="40" w:before="360"/>
        <w:jc w:val="center"/>
      </w:pPr>
      <w:r>
        <w:rPr>
          <w:b/>
          <w:bCs/>
          <w:sz w:val="30"/>
          <w:szCs w:val="30"/>
        </w:rPr>
        <w:t xml:space="preserve">ЗАЯВА</w:t>
      </w:r>
    </w:p>
    <w:p>
      <w:pPr>
        <w:spacing w:after="240"/>
        <w:jc w:val="center"/>
      </w:pPr>
      <w:r>
        <w:rPr>
          <w:b/>
          <w:bCs/>
        </w:rPr>
        <w:t xml:space="preserve">про скасування судового наказу</w:t>
      </w:r>
    </w:p>
    <w:p>
      <w:pPr>
        <w:spacing w:after="120" w:before="0" w:line="276"/>
        <w:ind w:firstLine="709"/>
        <w:jc w:val="both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наказу)</w:t>
      </w:r>
      <w:r>
        <w:t xml:space="preserve">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суду в орудному відмінку, наприклад: Дарницьким районним судом міста Києва)</w:t>
      </w:r>
      <w:r>
        <w:t xml:space="preserve"> видано судовий наказ у справі №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(номер справи)</w:t>
      </w:r>
      <w:r>
        <w:t xml:space="preserve"> про стягнення з мене на користь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стягувача)</w:t>
      </w:r>
      <w:r>
        <w:t xml:space="preserve"> заборгованості за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(послуга, як у наказі: теплова енергія, водопостачання тощо)</w:t>
      </w:r>
      <w:r>
        <w:t xml:space="preserve"> за період з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(місяць і рік)</w:t>
      </w:r>
      <w:r>
        <w:t xml:space="preserve"> по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(місяць і рік)</w:t>
      </w:r>
      <w:r>
        <w:t xml:space="preserve"> у сумі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 та судового збору у сумі </w:t>
      </w:r>
      <w:r>
        <w:t xml:space="preserve">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грн.</w:t>
      </w:r>
    </w:p>
    <w:p>
      <w:pPr>
        <w:spacing w:after="120" w:before="0" w:line="276"/>
        <w:ind w:firstLine="709"/>
        <w:jc w:val="both"/>
      </w:pPr>
      <w:r>
        <w:t xml:space="preserve">Копію судового наказу я отримав(-ла)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отримання)</w:t>
      </w:r>
      <w:r>
        <w:t xml:space="preserve">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(як саме: поштою (дата на конверті або в повідомленні про вручення), в Електронному кабінеті, особисто в суді)</w:t>
      </w:r>
      <w:r>
        <w:t xml:space="preserve">. Отже, заяву подано у п’ятнадцятиденний строк, встановлений ч. 1 ст. 170 ЦПК України.</w:t>
      </w:r>
    </w:p>
    <w:p>
      <w:pPr>
        <w:spacing w:after="120" w:before="0" w:line="276"/>
        <w:ind w:firstLine="709"/>
        <w:jc w:val="both"/>
      </w:pPr>
      <w:r>
        <w:t xml:space="preserve">З вимогами стягувача я не згоден(-на) з таких підстав:</w:t>
      </w:r>
    </w:p>
    <w:p>
      <w:pPr>
        <w:spacing w:after="120" w:before="0" w:line="276"/>
        <w:ind w:firstLine="0"/>
        <w:jc w:val="both"/>
      </w:pPr>
      <w:r>
        <w:rPr>
          <w:i/>
          <w:iCs/>
          <w:color w:val="1F4E9C"/>
          <w:sz w:val="22"/>
          <w:szCs w:val="22"/>
        </w:rPr>
        <w:t xml:space="preserve">(Залиште лише ті пункти, що підходять до вашої ситуації. Навіть одного достатньо: для скасування наказу суд не перевіряє, чи ви праві по суті, йому важливо, що ви не згодні.)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Частина вимог заявлена за межами позовної давності. Заборгованість за період з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(перший місяць)</w:t>
      </w:r>
      <w:r>
        <w:t xml:space="preserve"> по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(останній місяць поза давністю)</w:t>
      </w:r>
      <w:r>
        <w:t xml:space="preserve"> </w:t>
      </w:r>
      <w:r>
        <w:rPr>
          <w:i/>
          <w:iCs/>
          <w:color w:val="1F4E9C"/>
          <w:sz w:val="22"/>
          <w:szCs w:val="22"/>
        </w:rPr>
        <w:t xml:space="preserve">(ці місяці показує перевірка на сайті Юрка)</w:t>
      </w:r>
      <w:r>
        <w:t xml:space="preserve"> стягувач міг вимагати лише у межах трирічного строку (ст. 257 ЦК України) з урахуванням його зупинення з 02.04.2020 по 03.09.2025 (пп. 12, 19 Прикінцевих та перехідних положень ЦК України, Закон України від 14.05.2025 № 4434-IX). Цей строк сплив. Я маю намір заявити про застосування позовної давності.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До суми включено пеню, інфляційні нарахування та/або 3% річних за період після 24.02.2022. Постановою Кабінету Міністрів України від 05.03.2022 № 206 на період воєнного стану заборонено нараховувати та стягувати з населення неустойку (штрафи, пеню), інфляційні нарахування та проценти річних на заборгованість за житлово-комунальні послуги.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Я не згоден(-на) з розрахунком заборгованості.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(коротко поясніть: немає помісячного розрахунку; сума не збігається з вашими квитанціями; частину ви оплатили (вкажіть дати і суми оплат); нараховано за неправильним тарифом чи без урахування показників лічильника)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У період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(з якого по який місяць)</w:t>
      </w:r>
      <w:r>
        <w:t xml:space="preserve"> послуги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(оберіть: не надавались / надавались неналежної якості / я не проживав(-ла) за адресою, бо ... / я мав(-ла) право на пільгу чи субсидію, які не враховано)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Наведені обставини свідчать про наявність спору про право, який не може бути вирішений у порядку наказного провадження і підлягає розгляду в позовному провадженні.</w:t>
      </w:r>
    </w:p>
    <w:p>
      <w:pPr>
        <w:spacing w:after="120" w:before="0" w:line="276"/>
        <w:ind w:firstLine="709"/>
        <w:jc w:val="both"/>
      </w:pPr>
      <w:r>
        <w:t xml:space="preserve">Відповідно до ст. 170, 171 ЦПК України заява про скасування судового наказу, подана у встановлений строк з дотриманням вимог закону, є підставою для скасування судового наказу. Стягувач у такому разі має право звернутися до суду з тими самими вимогами в порядку позовного провадження.</w:t>
      </w:r>
    </w:p>
    <w:p>
      <w:pPr>
        <w:spacing w:after="120" w:before="0" w:line="276"/>
        <w:ind w:firstLine="709"/>
        <w:jc w:val="both"/>
      </w:pPr>
      <w:r>
        <w:t xml:space="preserve">Заява про скасування судового наказу судовим збором не оплачується.</w:t>
      </w:r>
    </w:p>
    <w:p>
      <w:pPr>
        <w:spacing w:after="120" w:before="120" w:line="276"/>
        <w:ind w:firstLine="709"/>
        <w:jc w:val="both"/>
      </w:pPr>
      <w:r>
        <w:rPr>
          <w:b/>
          <w:bCs/>
        </w:rPr>
        <w:t xml:space="preserve">На підставі викладеного, керуючись ст. 170, 171 ЦПК України,</w:t>
      </w:r>
    </w:p>
    <w:p>
      <w:pPr>
        <w:spacing w:after="120" w:before="0" w:line="276"/>
        <w:jc w:val="center"/>
      </w:pPr>
      <w:r>
        <w:rPr>
          <w:b/>
          <w:bCs/>
        </w:rPr>
        <w:t xml:space="preserve">ПРОШУ: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Скасувати судовий наказ від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наказу)</w:t>
      </w:r>
      <w:r>
        <w:t xml:space="preserve"> у справі №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(номер справи)</w:t>
      </w:r>
      <w:r>
        <w:t xml:space="preserve"> про стягнення з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(ваше ПІБ у родовому відмінку, наприклад: Петренка Івана Олеговича)</w:t>
      </w:r>
      <w:r>
        <w:t xml:space="preserve"> на користь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стягувача)</w:t>
      </w:r>
      <w:r>
        <w:t xml:space="preserve"> заборгованості за житлово-комунальні послуги.</w:t>
      </w:r>
    </w:p>
    <w:p>
      <w:pPr>
        <w:keepNext/>
        <w:spacing w:after="120" w:before="200"/>
      </w:pPr>
      <w:r>
        <w:rPr>
          <w:b/>
          <w:bCs/>
        </w:rPr>
        <w:t xml:space="preserve">Додатки:</w:t>
      </w:r>
    </w:p>
    <w:p>
      <w:pPr>
        <w:pStyle w:val="ListParagraph"/>
        <w:numPr>
          <w:ilvl w:val="0"/>
          <w:numId w:val="4"/>
        </w:numPr>
        <w:spacing w:after="120" w:before="0" w:line="276"/>
        <w:ind w:firstLine="0"/>
        <w:jc w:val="both"/>
      </w:pPr>
      <w:r>
        <w:t xml:space="preserve">Копія заяви з додатками для стягувача. </w:t>
      </w:r>
      <w:r>
        <w:rPr>
          <w:i/>
          <w:iCs/>
          <w:color w:val="1F4E9C"/>
          <w:sz w:val="22"/>
          <w:szCs w:val="22"/>
        </w:rPr>
        <w:t xml:space="preserve">(Якщо подаєте через Електронний суд, копії для стягувача не потрібні: система надішле їх сама.)</w:t>
      </w:r>
    </w:p>
    <w:p>
      <w:pPr>
        <w:pStyle w:val="ListParagraph"/>
        <w:numPr>
          <w:ilvl w:val="0"/>
          <w:numId w:val="4"/>
        </w:numPr>
        <w:spacing w:after="120" w:before="0" w:line="276"/>
        <w:ind w:firstLine="0"/>
        <w:jc w:val="both"/>
      </w:pPr>
      <w:r>
        <w:t xml:space="preserve">Копія конверта або іншого документа, що підтверджує дату отримання наказу. </w:t>
      </w:r>
      <w:r>
        <w:rPr>
          <w:i/>
          <w:iCs/>
          <w:color w:val="1F4E9C"/>
          <w:sz w:val="22"/>
          <w:szCs w:val="22"/>
        </w:rPr>
        <w:t xml:space="preserve">(скріншот з Електронного кабінету, повідомлення про вручення)</w:t>
      </w:r>
    </w:p>
    <w:p>
      <w:pPr>
        <w:pStyle w:val="ListParagraph"/>
        <w:numPr>
          <w:ilvl w:val="0"/>
          <w:numId w:val="4"/>
        </w:numPr>
        <w:spacing w:after="120" w:before="0" w:line="276"/>
        <w:ind w:firstLine="0"/>
        <w:jc w:val="both"/>
      </w:pPr>
      <w:r>
        <w:t xml:space="preserve">Копії квитанцій про оплату. </w:t>
      </w:r>
      <w:r>
        <w:rPr>
          <w:i/>
          <w:iCs/>
          <w:color w:val="1F4E9C"/>
          <w:sz w:val="22"/>
          <w:szCs w:val="22"/>
        </w:rPr>
        <w:t xml:space="preserve">(лише якщо посилаєтесь на оплату; якщо ні, видаліть цей рядок)</w:t>
      </w:r>
    </w:p>
    <w:p>
      <w:pPr>
        <w:spacing w:after="240"/>
      </w:pPr>
    </w:p>
    <w:p>
      <w:pPr>
        <w:spacing w:before="240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подання)</w:t>
      </w:r>
      <w:r>
        <w:t xml:space="preserve">         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(підпис)</w:t>
      </w:r>
      <w:r>
        <w:t xml:space="preserve">          </w:t>
      </w:r>
      <w:r>
        <w:t xml:space="preserve">__________________</w:t>
      </w:r>
      <w:r>
        <w:rPr>
          <w:i/>
          <w:iCs/>
          <w:color w:val="1F4E9C"/>
          <w:sz w:val="22"/>
          <w:szCs w:val="22"/>
        </w:rPr>
        <w:t xml:space="preserve"> (ваше прізвище та ініціали)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Юрко</dc:creator>
  <cp:lastModifiedBy>Un-named</cp:lastModifiedBy>
  <cp:revision>1</cp:revision>
  <dcterms:created xsi:type="dcterms:W3CDTF">2026-10-14T09:38:06.707Z</dcterms:created>
  <dcterms:modified xsi:type="dcterms:W3CDTF">2026-10-14T09:38:06.714Z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