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B619B" w14:textId="77777777" w:rsidR="00D50B28" w:rsidRDefault="00D50B28" w:rsidP="00D50B28">
      <w:pPr>
        <w:jc w:val="center"/>
        <w:rPr>
          <w:rStyle w:val="fontstyle01"/>
          <w:b/>
          <w:bCs/>
          <w:sz w:val="48"/>
          <w:szCs w:val="48"/>
          <w:rtl/>
        </w:rPr>
      </w:pPr>
    </w:p>
    <w:p w14:paraId="4D5F109B" w14:textId="77777777" w:rsidR="00D50B28" w:rsidRDefault="00D50B28" w:rsidP="00D50B28">
      <w:pPr>
        <w:jc w:val="center"/>
        <w:rPr>
          <w:rStyle w:val="fontstyle01"/>
          <w:b/>
          <w:bCs/>
          <w:sz w:val="48"/>
          <w:szCs w:val="48"/>
          <w:rtl/>
        </w:rPr>
      </w:pPr>
    </w:p>
    <w:p w14:paraId="4130D48F" w14:textId="530CE7D1" w:rsidR="00A0123B" w:rsidRDefault="00D50B28" w:rsidP="00D50B28">
      <w:pPr>
        <w:jc w:val="center"/>
        <w:rPr>
          <w:rStyle w:val="fontstyle01"/>
          <w:b/>
          <w:bCs/>
          <w:sz w:val="48"/>
          <w:szCs w:val="48"/>
          <w:rtl/>
        </w:rPr>
      </w:pPr>
      <w:r w:rsidRPr="00D50B28">
        <w:rPr>
          <w:rStyle w:val="fontstyle01"/>
          <w:b/>
          <w:bCs/>
          <w:sz w:val="48"/>
          <w:szCs w:val="48"/>
        </w:rPr>
        <w:t>The Financial Storyteller</w:t>
      </w:r>
    </w:p>
    <w:p w14:paraId="31263124" w14:textId="28B48633" w:rsidR="00D50B28" w:rsidRDefault="00D50B28" w:rsidP="00D50B28">
      <w:pPr>
        <w:jc w:val="center"/>
        <w:rPr>
          <w:b/>
          <w:bCs/>
          <w:sz w:val="48"/>
          <w:szCs w:val="48"/>
          <w:rtl/>
          <w:lang w:bidi="ar-EG"/>
        </w:rPr>
      </w:pPr>
    </w:p>
    <w:p w14:paraId="308D1344" w14:textId="5175F05B" w:rsidR="00D50B28" w:rsidRDefault="00D50B28" w:rsidP="00D50B28">
      <w:pPr>
        <w:jc w:val="center"/>
        <w:rPr>
          <w:b/>
          <w:bCs/>
          <w:sz w:val="48"/>
          <w:szCs w:val="48"/>
          <w:lang w:bidi="ar-EG"/>
        </w:rPr>
      </w:pPr>
    </w:p>
    <w:tbl>
      <w:tblPr>
        <w:tblStyle w:val="TableGrid"/>
        <w:tblW w:w="945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32"/>
        <w:gridCol w:w="8822"/>
      </w:tblGrid>
      <w:tr w:rsidR="004F664E" w14:paraId="7E390E0B" w14:textId="77777777" w:rsidTr="004F664E">
        <w:trPr>
          <w:trHeight w:val="1028"/>
        </w:trPr>
        <w:tc>
          <w:tcPr>
            <w:tcW w:w="632" w:type="dxa"/>
          </w:tcPr>
          <w:p w14:paraId="0D53D6E5" w14:textId="77777777" w:rsidR="004F664E" w:rsidRDefault="004F664E" w:rsidP="00D50B28">
            <w:pPr>
              <w:jc w:val="center"/>
              <w:rPr>
                <w:b/>
                <w:bCs/>
                <w:sz w:val="48"/>
                <w:szCs w:val="48"/>
                <w:lang w:bidi="ar-EG"/>
              </w:rPr>
            </w:pPr>
          </w:p>
        </w:tc>
        <w:tc>
          <w:tcPr>
            <w:tcW w:w="8822" w:type="dxa"/>
          </w:tcPr>
          <w:p w14:paraId="6467D3E6" w14:textId="71F03147" w:rsidR="004F664E" w:rsidRPr="004F664E" w:rsidRDefault="004F664E" w:rsidP="00D50B28">
            <w:pPr>
              <w:jc w:val="center"/>
              <w:rPr>
                <w:b/>
                <w:bCs/>
                <w:color w:val="4472C4" w:themeColor="accent1"/>
                <w:sz w:val="48"/>
                <w:szCs w:val="48"/>
                <w:lang w:bidi="ar-EG"/>
              </w:rPr>
            </w:pPr>
            <w:r w:rsidRPr="004F664E">
              <w:rPr>
                <w:b/>
                <w:bCs/>
                <w:color w:val="4472C4" w:themeColor="accent1"/>
                <w:sz w:val="48"/>
                <w:szCs w:val="48"/>
                <w:lang w:bidi="ar-EG"/>
              </w:rPr>
              <w:t>Team Members</w:t>
            </w:r>
          </w:p>
        </w:tc>
      </w:tr>
      <w:tr w:rsidR="004F664E" w14:paraId="7FC1681D" w14:textId="77777777" w:rsidTr="004F664E">
        <w:trPr>
          <w:trHeight w:val="1001"/>
        </w:trPr>
        <w:tc>
          <w:tcPr>
            <w:tcW w:w="632" w:type="dxa"/>
          </w:tcPr>
          <w:p w14:paraId="6DDCC6FC" w14:textId="3DEBF24B" w:rsidR="004F664E" w:rsidRDefault="004F664E" w:rsidP="00D50B28">
            <w:pPr>
              <w:jc w:val="center"/>
              <w:rPr>
                <w:b/>
                <w:bCs/>
                <w:sz w:val="48"/>
                <w:szCs w:val="48"/>
                <w:lang w:bidi="ar-EG"/>
              </w:rPr>
            </w:pPr>
            <w:r>
              <w:rPr>
                <w:b/>
                <w:bCs/>
                <w:sz w:val="48"/>
                <w:szCs w:val="48"/>
                <w:lang w:bidi="ar-EG"/>
              </w:rPr>
              <w:t>1</w:t>
            </w:r>
          </w:p>
        </w:tc>
        <w:tc>
          <w:tcPr>
            <w:tcW w:w="8822" w:type="dxa"/>
          </w:tcPr>
          <w:p w14:paraId="49CAAFA7" w14:textId="4B5197EC" w:rsidR="004F664E" w:rsidRDefault="004F664E" w:rsidP="00D50B28">
            <w:pPr>
              <w:jc w:val="center"/>
              <w:rPr>
                <w:b/>
                <w:bCs/>
                <w:sz w:val="48"/>
                <w:szCs w:val="48"/>
                <w:lang w:bidi="ar-EG"/>
              </w:rPr>
            </w:pPr>
            <w:r>
              <w:rPr>
                <w:b/>
                <w:bCs/>
                <w:sz w:val="48"/>
                <w:szCs w:val="48"/>
                <w:lang w:bidi="ar-EG"/>
              </w:rPr>
              <w:t>Yousef Ayman Ahmed</w:t>
            </w:r>
          </w:p>
        </w:tc>
      </w:tr>
      <w:tr w:rsidR="004F664E" w14:paraId="4E0E2E0F" w14:textId="77777777" w:rsidTr="004F664E">
        <w:trPr>
          <w:trHeight w:val="1028"/>
        </w:trPr>
        <w:tc>
          <w:tcPr>
            <w:tcW w:w="632" w:type="dxa"/>
          </w:tcPr>
          <w:p w14:paraId="39C4278F" w14:textId="1FBAEE5B" w:rsidR="004F664E" w:rsidRDefault="004F664E" w:rsidP="00D50B28">
            <w:pPr>
              <w:jc w:val="center"/>
              <w:rPr>
                <w:b/>
                <w:bCs/>
                <w:sz w:val="48"/>
                <w:szCs w:val="48"/>
                <w:lang w:bidi="ar-EG"/>
              </w:rPr>
            </w:pPr>
            <w:r>
              <w:rPr>
                <w:b/>
                <w:bCs/>
                <w:sz w:val="48"/>
                <w:szCs w:val="48"/>
                <w:lang w:bidi="ar-EG"/>
              </w:rPr>
              <w:t>2</w:t>
            </w:r>
          </w:p>
        </w:tc>
        <w:tc>
          <w:tcPr>
            <w:tcW w:w="8822" w:type="dxa"/>
          </w:tcPr>
          <w:p w14:paraId="352E58B7" w14:textId="2C38E4A1" w:rsidR="004F664E" w:rsidRDefault="004F664E" w:rsidP="00D50B28">
            <w:pPr>
              <w:jc w:val="center"/>
              <w:rPr>
                <w:b/>
                <w:bCs/>
                <w:sz w:val="48"/>
                <w:szCs w:val="48"/>
                <w:lang w:bidi="ar-EG"/>
              </w:rPr>
            </w:pPr>
            <w:r>
              <w:rPr>
                <w:b/>
                <w:bCs/>
                <w:sz w:val="48"/>
                <w:szCs w:val="48"/>
                <w:lang w:bidi="ar-EG"/>
              </w:rPr>
              <w:t>Shrouk Khairy Soliman</w:t>
            </w:r>
          </w:p>
        </w:tc>
      </w:tr>
      <w:tr w:rsidR="004F664E" w14:paraId="670A8733" w14:textId="77777777" w:rsidTr="004F664E">
        <w:trPr>
          <w:trHeight w:val="1028"/>
        </w:trPr>
        <w:tc>
          <w:tcPr>
            <w:tcW w:w="632" w:type="dxa"/>
          </w:tcPr>
          <w:p w14:paraId="1109DD87" w14:textId="6156DAFE" w:rsidR="004F664E" w:rsidRDefault="004F664E" w:rsidP="00D50B28">
            <w:pPr>
              <w:jc w:val="center"/>
              <w:rPr>
                <w:b/>
                <w:bCs/>
                <w:sz w:val="48"/>
                <w:szCs w:val="48"/>
                <w:lang w:bidi="ar-EG"/>
              </w:rPr>
            </w:pPr>
            <w:r>
              <w:rPr>
                <w:b/>
                <w:bCs/>
                <w:sz w:val="48"/>
                <w:szCs w:val="48"/>
                <w:lang w:bidi="ar-EG"/>
              </w:rPr>
              <w:t>3</w:t>
            </w:r>
          </w:p>
        </w:tc>
        <w:tc>
          <w:tcPr>
            <w:tcW w:w="8822" w:type="dxa"/>
          </w:tcPr>
          <w:p w14:paraId="428442FC" w14:textId="574E266C" w:rsidR="004F664E" w:rsidRDefault="004F664E" w:rsidP="00D50B28">
            <w:pPr>
              <w:jc w:val="center"/>
              <w:rPr>
                <w:b/>
                <w:bCs/>
                <w:sz w:val="48"/>
                <w:szCs w:val="48"/>
                <w:lang w:bidi="ar-EG"/>
              </w:rPr>
            </w:pPr>
            <w:proofErr w:type="spellStart"/>
            <w:r>
              <w:rPr>
                <w:b/>
                <w:bCs/>
                <w:sz w:val="48"/>
                <w:szCs w:val="48"/>
                <w:lang w:bidi="ar-EG"/>
              </w:rPr>
              <w:t>Yostina</w:t>
            </w:r>
            <w:proofErr w:type="spellEnd"/>
            <w:r>
              <w:rPr>
                <w:b/>
                <w:bCs/>
                <w:sz w:val="48"/>
                <w:szCs w:val="48"/>
                <w:lang w:bidi="ar-EG"/>
              </w:rPr>
              <w:t xml:space="preserve"> </w:t>
            </w:r>
            <w:proofErr w:type="spellStart"/>
            <w:r>
              <w:rPr>
                <w:b/>
                <w:bCs/>
                <w:sz w:val="48"/>
                <w:szCs w:val="48"/>
                <w:lang w:bidi="ar-EG"/>
              </w:rPr>
              <w:t>Wageh</w:t>
            </w:r>
            <w:proofErr w:type="spellEnd"/>
            <w:r>
              <w:rPr>
                <w:b/>
                <w:bCs/>
                <w:sz w:val="48"/>
                <w:szCs w:val="48"/>
                <w:lang w:bidi="ar-EG"/>
              </w:rPr>
              <w:t xml:space="preserve"> Tawfik</w:t>
            </w:r>
          </w:p>
        </w:tc>
      </w:tr>
      <w:tr w:rsidR="004F664E" w14:paraId="41DCDCBD" w14:textId="77777777" w:rsidTr="004F664E">
        <w:trPr>
          <w:trHeight w:val="1001"/>
        </w:trPr>
        <w:tc>
          <w:tcPr>
            <w:tcW w:w="632" w:type="dxa"/>
          </w:tcPr>
          <w:p w14:paraId="19F19E93" w14:textId="5C1C3C7B" w:rsidR="004F664E" w:rsidRDefault="004F664E" w:rsidP="00D50B28">
            <w:pPr>
              <w:jc w:val="center"/>
              <w:rPr>
                <w:b/>
                <w:bCs/>
                <w:sz w:val="48"/>
                <w:szCs w:val="48"/>
                <w:lang w:bidi="ar-EG"/>
              </w:rPr>
            </w:pPr>
            <w:r>
              <w:rPr>
                <w:b/>
                <w:bCs/>
                <w:sz w:val="48"/>
                <w:szCs w:val="48"/>
                <w:lang w:bidi="ar-EG"/>
              </w:rPr>
              <w:t>4</w:t>
            </w:r>
          </w:p>
        </w:tc>
        <w:tc>
          <w:tcPr>
            <w:tcW w:w="8822" w:type="dxa"/>
          </w:tcPr>
          <w:p w14:paraId="655D2838" w14:textId="7CF37178" w:rsidR="004F664E" w:rsidRDefault="004F664E" w:rsidP="00D50B28">
            <w:pPr>
              <w:jc w:val="center"/>
              <w:rPr>
                <w:b/>
                <w:bCs/>
                <w:sz w:val="48"/>
                <w:szCs w:val="48"/>
                <w:lang w:bidi="ar-EG"/>
              </w:rPr>
            </w:pPr>
            <w:proofErr w:type="spellStart"/>
            <w:r>
              <w:rPr>
                <w:b/>
                <w:bCs/>
                <w:sz w:val="48"/>
                <w:szCs w:val="48"/>
                <w:lang w:bidi="ar-EG"/>
              </w:rPr>
              <w:t>Mayar</w:t>
            </w:r>
            <w:proofErr w:type="spellEnd"/>
            <w:r>
              <w:rPr>
                <w:b/>
                <w:bCs/>
                <w:sz w:val="48"/>
                <w:szCs w:val="48"/>
                <w:lang w:bidi="ar-EG"/>
              </w:rPr>
              <w:t xml:space="preserve"> Emad Salah</w:t>
            </w:r>
          </w:p>
        </w:tc>
      </w:tr>
    </w:tbl>
    <w:p w14:paraId="3492A375" w14:textId="77777777" w:rsidR="004F664E" w:rsidRDefault="004F664E" w:rsidP="00D50B28">
      <w:pPr>
        <w:jc w:val="center"/>
        <w:rPr>
          <w:b/>
          <w:bCs/>
          <w:sz w:val="48"/>
          <w:szCs w:val="48"/>
          <w:rtl/>
          <w:lang w:bidi="ar-EG"/>
        </w:rPr>
      </w:pPr>
    </w:p>
    <w:p w14:paraId="506B374E" w14:textId="77777777" w:rsidR="00D50B28" w:rsidRDefault="00D50B28" w:rsidP="00D50B28">
      <w:pPr>
        <w:jc w:val="center"/>
        <w:rPr>
          <w:b/>
          <w:bCs/>
          <w:sz w:val="48"/>
          <w:szCs w:val="48"/>
          <w:rtl/>
          <w:lang w:bidi="ar-EG"/>
        </w:rPr>
      </w:pPr>
    </w:p>
    <w:p w14:paraId="17B02A7E" w14:textId="5C5AD048" w:rsidR="00D50B28" w:rsidRDefault="00D50B28" w:rsidP="00D50B28">
      <w:pPr>
        <w:jc w:val="center"/>
        <w:rPr>
          <w:b/>
          <w:bCs/>
          <w:sz w:val="48"/>
          <w:szCs w:val="48"/>
          <w:rtl/>
          <w:lang w:bidi="ar-EG"/>
        </w:rPr>
      </w:pPr>
    </w:p>
    <w:p w14:paraId="22F52FF4" w14:textId="52ED9B1A" w:rsidR="00415FEA" w:rsidRDefault="00415FEA" w:rsidP="00D50B28">
      <w:pPr>
        <w:jc w:val="center"/>
        <w:rPr>
          <w:b/>
          <w:bCs/>
          <w:sz w:val="48"/>
          <w:szCs w:val="48"/>
          <w:lang w:bidi="ar-EG"/>
        </w:rPr>
      </w:pPr>
    </w:p>
    <w:p w14:paraId="00641ED9" w14:textId="77777777" w:rsidR="00415FEA" w:rsidRDefault="00415FEA">
      <w:pPr>
        <w:rPr>
          <w:b/>
          <w:bCs/>
          <w:sz w:val="48"/>
          <w:szCs w:val="48"/>
          <w:lang w:bidi="ar-EG"/>
        </w:rPr>
      </w:pPr>
      <w:r>
        <w:rPr>
          <w:b/>
          <w:bCs/>
          <w:sz w:val="48"/>
          <w:szCs w:val="48"/>
          <w:lang w:bidi="ar-EG"/>
        </w:rPr>
        <w:br w:type="page"/>
      </w:r>
    </w:p>
    <w:p w14:paraId="59F32B77" w14:textId="18F18774" w:rsidR="00415FEA" w:rsidRDefault="00415FEA" w:rsidP="00415FEA">
      <w:pPr>
        <w:rPr>
          <w:rFonts w:ascii="Aptos" w:hAnsi="Aptos"/>
          <w:b/>
          <w:bCs/>
          <w:color w:val="4472C4" w:themeColor="accent1"/>
          <w:sz w:val="48"/>
          <w:szCs w:val="48"/>
        </w:rPr>
      </w:pPr>
      <w:r w:rsidRPr="00415FEA">
        <w:rPr>
          <w:rFonts w:ascii="Aptos" w:hAnsi="Aptos"/>
          <w:b/>
          <w:bCs/>
          <w:color w:val="4472C4" w:themeColor="accent1"/>
          <w:sz w:val="48"/>
          <w:szCs w:val="48"/>
        </w:rPr>
        <w:lastRenderedPageBreak/>
        <w:t>Project Overview</w:t>
      </w:r>
      <w:r>
        <w:rPr>
          <w:rFonts w:ascii="Aptos" w:hAnsi="Aptos"/>
          <w:b/>
          <w:bCs/>
          <w:color w:val="4472C4" w:themeColor="accent1"/>
          <w:sz w:val="48"/>
          <w:szCs w:val="48"/>
        </w:rPr>
        <w:t>:</w:t>
      </w:r>
    </w:p>
    <w:p w14:paraId="7B973E9B" w14:textId="6D232BFB" w:rsidR="00415FEA" w:rsidRPr="00415FEA" w:rsidRDefault="00415FEA" w:rsidP="0041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36"/>
          <w:szCs w:val="36"/>
          <w:rtl/>
        </w:rPr>
      </w:pPr>
      <w:r w:rsidRPr="00415FEA">
        <w:rPr>
          <w:rFonts w:ascii="Times New Roman" w:eastAsia="Times New Roman" w:hAnsi="Symbol" w:cs="Times New Roman" w:hint="cs"/>
          <w:sz w:val="36"/>
          <w:szCs w:val="36"/>
          <w:rtl/>
        </w:rPr>
        <w:t xml:space="preserve">  </w:t>
      </w:r>
      <w:r w:rsidRPr="00415FEA">
        <w:rPr>
          <w:rFonts w:ascii="Times New Roman" w:eastAsia="Times New Roman" w:hAnsi="Times New Roman" w:cs="Times New Roman"/>
          <w:sz w:val="36"/>
          <w:szCs w:val="36"/>
        </w:rPr>
        <w:t>The Financial Storyteller is a web-based personal finance management system that helps users track and visualize their spending through interactive storytelling-like summaries. The system presents categorized transactions, monthly summaries, and goal tracking in a user-friendly dashboard</w:t>
      </w:r>
      <w:r>
        <w:rPr>
          <w:rFonts w:ascii="Times New Roman" w:eastAsia="Times New Roman" w:hAnsi="Times New Roman" w:cs="Times New Roman"/>
          <w:sz w:val="36"/>
          <w:szCs w:val="36"/>
        </w:rPr>
        <w:t>.</w:t>
      </w:r>
    </w:p>
    <w:p w14:paraId="74157D9F" w14:textId="77777777" w:rsidR="00415FEA" w:rsidRPr="00415FEA" w:rsidRDefault="00415FEA" w:rsidP="00415F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48"/>
          <w:szCs w:val="48"/>
        </w:rPr>
      </w:pPr>
      <w:r w:rsidRPr="00415FEA">
        <w:rPr>
          <w:rFonts w:ascii="Times New Roman" w:eastAsia="Times New Roman" w:hAnsi="Times New Roman" w:cs="Times New Roman"/>
          <w:b/>
          <w:bCs/>
          <w:color w:val="4472C4" w:themeColor="accent1"/>
          <w:sz w:val="48"/>
          <w:szCs w:val="48"/>
        </w:rPr>
        <w:t>Objectives:</w:t>
      </w:r>
    </w:p>
    <w:p w14:paraId="640261F9" w14:textId="77777777" w:rsidR="00C61E9B" w:rsidRPr="00C61E9B" w:rsidRDefault="00C61E9B" w:rsidP="00C61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1E9B">
        <w:rPr>
          <w:rFonts w:ascii="Times New Roman" w:eastAsia="Times New Roman" w:hAnsi="Times New Roman" w:cs="Times New Roman"/>
          <w:sz w:val="32"/>
          <w:szCs w:val="32"/>
        </w:rPr>
        <w:t>To make it easier for users to track their income and expenses.</w:t>
      </w:r>
    </w:p>
    <w:p w14:paraId="4A7580D9" w14:textId="77777777" w:rsidR="00C61E9B" w:rsidRPr="00C61E9B" w:rsidRDefault="00C61E9B" w:rsidP="00C61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1E9B">
        <w:rPr>
          <w:rFonts w:ascii="Times New Roman" w:eastAsia="Times New Roman" w:hAnsi="Times New Roman" w:cs="Times New Roman"/>
          <w:sz w:val="32"/>
          <w:szCs w:val="32"/>
        </w:rPr>
        <w:t>To present financial information in an engaging, story-like format.</w:t>
      </w:r>
    </w:p>
    <w:p w14:paraId="18DCD42F" w14:textId="77777777" w:rsidR="00C61E9B" w:rsidRPr="00C61E9B" w:rsidRDefault="00C61E9B" w:rsidP="00C61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1E9B">
        <w:rPr>
          <w:rFonts w:ascii="Times New Roman" w:eastAsia="Times New Roman" w:hAnsi="Times New Roman" w:cs="Times New Roman"/>
          <w:sz w:val="32"/>
          <w:szCs w:val="32"/>
        </w:rPr>
        <w:t>To help users manage and plan their monthly budget effectively.</w:t>
      </w:r>
    </w:p>
    <w:p w14:paraId="6AC4D042" w14:textId="77777777" w:rsidR="00C61E9B" w:rsidRPr="00C61E9B" w:rsidRDefault="00C61E9B" w:rsidP="00C61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1E9B">
        <w:rPr>
          <w:rFonts w:ascii="Times New Roman" w:eastAsia="Times New Roman" w:hAnsi="Times New Roman" w:cs="Times New Roman"/>
          <w:sz w:val="32"/>
          <w:szCs w:val="32"/>
        </w:rPr>
        <w:t>To encourage financial awareness and responsible spending habits.</w:t>
      </w:r>
    </w:p>
    <w:p w14:paraId="1B76753B" w14:textId="14A4F820" w:rsidR="00C61E9B" w:rsidRDefault="00C61E9B" w:rsidP="00C61E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1E9B">
        <w:rPr>
          <w:rFonts w:ascii="Times New Roman" w:eastAsia="Times New Roman" w:hAnsi="Times New Roman" w:cs="Times New Roman"/>
          <w:sz w:val="32"/>
          <w:szCs w:val="32"/>
        </w:rPr>
        <w:t>To provide clear visual insights through charts and summaries.</w:t>
      </w:r>
    </w:p>
    <w:p w14:paraId="24F8ED58" w14:textId="1D8F0546" w:rsidR="00D50B28" w:rsidRDefault="00C61E9B" w:rsidP="00C61E9B">
      <w:pPr>
        <w:spacing w:before="100" w:beforeAutospacing="1" w:after="100" w:afterAutospacing="1" w:line="240" w:lineRule="auto"/>
        <w:rPr>
          <w:b/>
          <w:bCs/>
          <w:color w:val="4472C4" w:themeColor="accent1"/>
          <w:sz w:val="48"/>
          <w:szCs w:val="48"/>
        </w:rPr>
      </w:pPr>
      <w:r w:rsidRPr="00C61E9B">
        <w:rPr>
          <w:b/>
          <w:bCs/>
          <w:color w:val="4472C4" w:themeColor="accent1"/>
          <w:sz w:val="48"/>
          <w:szCs w:val="48"/>
        </w:rPr>
        <w:t>Scope of Work</w:t>
      </w:r>
    </w:p>
    <w:p w14:paraId="12CA0A9A" w14:textId="624EFC5E" w:rsidR="00C61E9B" w:rsidRPr="00C61E9B" w:rsidRDefault="00C61E9B" w:rsidP="00C61E9B">
      <w:pPr>
        <w:spacing w:before="100" w:beforeAutospacing="1" w:after="100" w:afterAutospacing="1" w:line="240" w:lineRule="auto"/>
        <w:rPr>
          <w:b/>
          <w:bCs/>
          <w:color w:val="4472C4" w:themeColor="accent1"/>
          <w:sz w:val="32"/>
          <w:szCs w:val="32"/>
        </w:rPr>
      </w:pPr>
      <w:r w:rsidRPr="00C61E9B">
        <w:rPr>
          <w:sz w:val="32"/>
          <w:szCs w:val="32"/>
        </w:rPr>
        <w:t xml:space="preserve">The project involves developing a </w:t>
      </w:r>
      <w:r w:rsidRPr="00C61E9B">
        <w:rPr>
          <w:rStyle w:val="Strong"/>
          <w:b w:val="0"/>
          <w:bCs w:val="0"/>
          <w:sz w:val="32"/>
          <w:szCs w:val="32"/>
        </w:rPr>
        <w:t>web-based and</w:t>
      </w:r>
      <w:r>
        <w:rPr>
          <w:rStyle w:val="Strong"/>
          <w:b w:val="0"/>
          <w:bCs w:val="0"/>
          <w:sz w:val="32"/>
          <w:szCs w:val="32"/>
        </w:rPr>
        <w:t xml:space="preserve"> </w:t>
      </w:r>
      <w:r w:rsidRPr="00C61E9B">
        <w:rPr>
          <w:rStyle w:val="Strong"/>
          <w:b w:val="0"/>
          <w:bCs w:val="0"/>
          <w:sz w:val="32"/>
          <w:szCs w:val="32"/>
        </w:rPr>
        <w:t>personal finance management system</w:t>
      </w:r>
      <w:r w:rsidRPr="00C61E9B">
        <w:rPr>
          <w:sz w:val="32"/>
          <w:szCs w:val="32"/>
        </w:rPr>
        <w:t xml:space="preserve"> that allows users to organize, track, and visualize their financial data in a story-like, interactive way.</w:t>
      </w:r>
    </w:p>
    <w:p w14:paraId="08305815" w14:textId="31781F6C" w:rsidR="00C61E9B" w:rsidRDefault="00C61E9B" w:rsidP="00C61E9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color w:val="4472C4" w:themeColor="accent1"/>
          <w:sz w:val="48"/>
          <w:szCs w:val="48"/>
        </w:rPr>
      </w:pPr>
      <w:r>
        <w:rPr>
          <w:color w:val="4472C4" w:themeColor="accent1"/>
          <w:sz w:val="48"/>
          <w:szCs w:val="48"/>
        </w:rPr>
        <w:t xml:space="preserve"> In-Scope</w:t>
      </w:r>
    </w:p>
    <w:p w14:paraId="77D8391A" w14:textId="77777777" w:rsidR="00CB25B1" w:rsidRDefault="00CB25B1" w:rsidP="00CB25B1">
      <w:pPr>
        <w:pStyle w:val="NormalWeb"/>
      </w:pPr>
      <w:r>
        <w:rPr>
          <w:rFonts w:hAnsi="Symbol"/>
        </w:rPr>
        <w:t></w:t>
      </w:r>
      <w:r>
        <w:t xml:space="preserve"> Designing an intuitive and responsive </w:t>
      </w:r>
      <w:r w:rsidRPr="00CB25B1">
        <w:rPr>
          <w:rStyle w:val="Strong"/>
          <w:rFonts w:eastAsiaTheme="minorEastAsia"/>
          <w:b w:val="0"/>
          <w:bCs w:val="0"/>
        </w:rPr>
        <w:t>user interface</w:t>
      </w:r>
      <w:r>
        <w:t xml:space="preserve"> using </w:t>
      </w:r>
      <w:r w:rsidRPr="00CB25B1">
        <w:rPr>
          <w:rStyle w:val="Strong"/>
          <w:rFonts w:eastAsiaTheme="minorEastAsia"/>
          <w:b w:val="0"/>
          <w:bCs w:val="0"/>
        </w:rPr>
        <w:t>React.js</w:t>
      </w:r>
      <w:r>
        <w:t xml:space="preserve"> for the web</w:t>
      </w:r>
      <w:r>
        <w:t>.</w:t>
      </w:r>
    </w:p>
    <w:p w14:paraId="667D6FC8" w14:textId="5F0C59A7" w:rsidR="00CB25B1" w:rsidRDefault="00CB25B1" w:rsidP="00CB25B1">
      <w:pPr>
        <w:pStyle w:val="NormalWeb"/>
      </w:pPr>
      <w:r>
        <w:rPr>
          <w:rFonts w:hAnsi="Symbol"/>
        </w:rPr>
        <w:t></w:t>
      </w:r>
      <w:r>
        <w:t xml:space="preserve"> Building a secure and efficient </w:t>
      </w:r>
      <w:r>
        <w:rPr>
          <w:rStyle w:val="Strong"/>
          <w:rFonts w:eastAsiaTheme="minorEastAsia"/>
        </w:rPr>
        <w:t>backend system</w:t>
      </w:r>
      <w:r>
        <w:t xml:space="preserve"> using </w:t>
      </w:r>
      <w:r>
        <w:rPr>
          <w:rStyle w:val="Strong"/>
          <w:rFonts w:eastAsiaTheme="minorEastAsia"/>
        </w:rPr>
        <w:t>Django</w:t>
      </w:r>
      <w:r>
        <w:t xml:space="preserve"> or </w:t>
      </w:r>
      <w:r>
        <w:rPr>
          <w:rStyle w:val="Strong"/>
          <w:rFonts w:eastAsiaTheme="minorEastAsia"/>
        </w:rPr>
        <w:t>Laravel</w:t>
      </w:r>
      <w:r>
        <w:t xml:space="preserve"> to manage users, transactions, and goals.</w:t>
      </w:r>
    </w:p>
    <w:p w14:paraId="75363BE5" w14:textId="0A20D968" w:rsidR="00CB25B1" w:rsidRDefault="00CB25B1" w:rsidP="00CB25B1">
      <w:pPr>
        <w:pStyle w:val="NormalWeb"/>
      </w:pPr>
      <w:r>
        <w:rPr>
          <w:rFonts w:hAnsi="Symbol"/>
        </w:rPr>
        <w:t></w:t>
      </w:r>
      <w:r>
        <w:t xml:space="preserve"> Implementing </w:t>
      </w:r>
      <w:r>
        <w:rPr>
          <w:rStyle w:val="Strong"/>
          <w:rFonts w:eastAsiaTheme="minorEastAsia"/>
        </w:rPr>
        <w:t>transaction categorization</w:t>
      </w:r>
      <w:r>
        <w:t xml:space="preserve"> based on user-defined keywords or categories.</w:t>
      </w:r>
    </w:p>
    <w:p w14:paraId="18056DFA" w14:textId="3B508154" w:rsidR="00CB25B1" w:rsidRDefault="00CB25B1" w:rsidP="00CB25B1">
      <w:pPr>
        <w:pStyle w:val="NormalWeb"/>
      </w:pPr>
      <w:r>
        <w:rPr>
          <w:rFonts w:hAnsi="Symbol"/>
        </w:rPr>
        <w:t></w:t>
      </w:r>
      <w:r>
        <w:t xml:space="preserve"> Adding </w:t>
      </w:r>
      <w:r>
        <w:rPr>
          <w:rStyle w:val="Strong"/>
          <w:rFonts w:eastAsiaTheme="minorEastAsia"/>
        </w:rPr>
        <w:t>goal-tracking tools</w:t>
      </w:r>
      <w:r>
        <w:t xml:space="preserve"> for savings and expense limits.</w:t>
      </w:r>
    </w:p>
    <w:p w14:paraId="2358BB95" w14:textId="1D6B600C" w:rsidR="00CB25B1" w:rsidRDefault="00CB25B1" w:rsidP="00CB25B1">
      <w:pPr>
        <w:pStyle w:val="NormalWeb"/>
      </w:pPr>
      <w:r>
        <w:rPr>
          <w:rFonts w:hAnsi="Symbol"/>
        </w:rPr>
        <w:t></w:t>
      </w:r>
      <w:r>
        <w:t xml:space="preserve"> Developing </w:t>
      </w:r>
      <w:r>
        <w:rPr>
          <w:rStyle w:val="Strong"/>
          <w:rFonts w:eastAsiaTheme="minorEastAsia"/>
        </w:rPr>
        <w:t>story-style summaries</w:t>
      </w:r>
      <w:r>
        <w:t xml:space="preserve"> using predefined text templates to make financial data more engaging.</w:t>
      </w:r>
    </w:p>
    <w:p w14:paraId="1E20F99B" w14:textId="1A7E4C9C" w:rsidR="00CB25B1" w:rsidRDefault="00CB25B1" w:rsidP="00CB25B1">
      <w:pPr>
        <w:pStyle w:val="NormalWeb"/>
      </w:pPr>
      <w:r>
        <w:rPr>
          <w:rFonts w:hAnsi="Symbol"/>
        </w:rPr>
        <w:lastRenderedPageBreak/>
        <w:t></w:t>
      </w:r>
      <w:r>
        <w:t xml:space="preserve"> Ensuring </w:t>
      </w:r>
      <w:r>
        <w:rPr>
          <w:rStyle w:val="Strong"/>
          <w:rFonts w:eastAsiaTheme="minorEastAsia"/>
        </w:rPr>
        <w:t>data security</w:t>
      </w:r>
      <w:r>
        <w:t xml:space="preserve"> through authentication, encryption, and safe API communication.</w:t>
      </w:r>
    </w:p>
    <w:p w14:paraId="685A3F55" w14:textId="77777777" w:rsidR="00CB25B1" w:rsidRPr="00CB25B1" w:rsidRDefault="00CB25B1" w:rsidP="00CB25B1">
      <w:pPr>
        <w:pStyle w:val="ListParagraph"/>
        <w:spacing w:before="100" w:beforeAutospacing="1" w:after="100" w:afterAutospacing="1" w:line="240" w:lineRule="auto"/>
        <w:ind w:left="1440"/>
        <w:rPr>
          <w:color w:val="4472C4" w:themeColor="accent1"/>
          <w:sz w:val="32"/>
          <w:szCs w:val="32"/>
        </w:rPr>
      </w:pPr>
    </w:p>
    <w:p w14:paraId="039C4851" w14:textId="77777777" w:rsidR="00C61E9B" w:rsidRPr="00C61E9B" w:rsidRDefault="00C61E9B" w:rsidP="00C61E9B">
      <w:pPr>
        <w:pStyle w:val="ListParagraph"/>
        <w:spacing w:before="100" w:beforeAutospacing="1" w:after="100" w:afterAutospacing="1" w:line="240" w:lineRule="auto"/>
        <w:rPr>
          <w:color w:val="4472C4" w:themeColor="accent1"/>
          <w:sz w:val="48"/>
          <w:szCs w:val="48"/>
        </w:rPr>
      </w:pPr>
    </w:p>
    <w:sectPr w:rsidR="00C61E9B" w:rsidRPr="00C61E9B" w:rsidSect="00FE477E">
      <w:pgSz w:w="12240" w:h="15840" w:code="1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A6B"/>
    <w:multiLevelType w:val="hybridMultilevel"/>
    <w:tmpl w:val="C66230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84A86"/>
    <w:multiLevelType w:val="hybridMultilevel"/>
    <w:tmpl w:val="8E7A72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FD0396"/>
    <w:multiLevelType w:val="hybridMultilevel"/>
    <w:tmpl w:val="97FE6426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2CFD2EC5"/>
    <w:multiLevelType w:val="multilevel"/>
    <w:tmpl w:val="FCEE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8161B"/>
    <w:multiLevelType w:val="multilevel"/>
    <w:tmpl w:val="9BA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24327"/>
    <w:multiLevelType w:val="hybridMultilevel"/>
    <w:tmpl w:val="0130D3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C46D65"/>
    <w:multiLevelType w:val="hybridMultilevel"/>
    <w:tmpl w:val="F5D208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F56763"/>
    <w:multiLevelType w:val="hybridMultilevel"/>
    <w:tmpl w:val="1CE4C97E"/>
    <w:lvl w:ilvl="0" w:tplc="0409000F">
      <w:start w:val="1"/>
      <w:numFmt w:val="decimal"/>
      <w:lvlText w:val="%1."/>
      <w:lvlJc w:val="left"/>
      <w:pPr>
        <w:ind w:left="1050" w:hanging="360"/>
      </w:p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8" w15:restartNumberingAfterBreak="0">
    <w:nsid w:val="5B4C4518"/>
    <w:multiLevelType w:val="multilevel"/>
    <w:tmpl w:val="F4A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C7F69"/>
    <w:multiLevelType w:val="hybridMultilevel"/>
    <w:tmpl w:val="6A5E2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0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77E"/>
    <w:rsid w:val="00415FEA"/>
    <w:rsid w:val="004F664E"/>
    <w:rsid w:val="00A0123B"/>
    <w:rsid w:val="00C61E9B"/>
    <w:rsid w:val="00CB25B1"/>
    <w:rsid w:val="00D50B28"/>
    <w:rsid w:val="00FE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AFEC"/>
  <w15:chartTrackingRefBased/>
  <w15:docId w15:val="{0D3237AE-1FC6-4B70-A465-7D9D419ED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cimalAligned">
    <w:name w:val="Decimal Aligned"/>
    <w:basedOn w:val="Normal"/>
    <w:uiPriority w:val="40"/>
    <w:qFormat/>
    <w:rsid w:val="00D50B28"/>
    <w:pPr>
      <w:tabs>
        <w:tab w:val="decimal" w:pos="360"/>
      </w:tabs>
      <w:spacing w:after="200" w:line="276" w:lineRule="auto"/>
    </w:pPr>
    <w:rPr>
      <w:rFonts w:eastAsiaTheme="minorEastAsia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D50B28"/>
    <w:pPr>
      <w:spacing w:after="0" w:line="240" w:lineRule="auto"/>
    </w:pPr>
    <w:rPr>
      <w:rFonts w:eastAsiaTheme="minorEastAsia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50B28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D50B28"/>
    <w:rPr>
      <w:i/>
      <w:iCs/>
    </w:rPr>
  </w:style>
  <w:style w:type="table" w:styleId="MediumShading2-Accent5">
    <w:name w:val="Medium Shading 2 Accent 5"/>
    <w:basedOn w:val="TableNormal"/>
    <w:uiPriority w:val="64"/>
    <w:rsid w:val="00D50B2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fontstyle01">
    <w:name w:val="fontstyle01"/>
    <w:basedOn w:val="DefaultParagraphFont"/>
    <w:rsid w:val="00D50B28"/>
    <w:rPr>
      <w:rFonts w:ascii="Aptos" w:hAnsi="Aptos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4F6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15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5FEA"/>
    <w:rPr>
      <w:b/>
      <w:bCs/>
    </w:rPr>
  </w:style>
  <w:style w:type="paragraph" w:styleId="ListParagraph">
    <w:name w:val="List Paragraph"/>
    <w:basedOn w:val="Normal"/>
    <w:uiPriority w:val="34"/>
    <w:qFormat/>
    <w:rsid w:val="00C61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4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4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6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Shrouk Khairy Soliman Mostafa</dc:creator>
  <cp:keywords/>
  <dc:description/>
  <cp:lastModifiedBy>Shrouk Khairy Soliman Mostafa</cp:lastModifiedBy>
  <cp:revision>1</cp:revision>
  <dcterms:created xsi:type="dcterms:W3CDTF">2025-11-13T14:07:00Z</dcterms:created>
  <dcterms:modified xsi:type="dcterms:W3CDTF">2025-11-13T15:12:00Z</dcterms:modified>
</cp:coreProperties>
</file>