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51AC6" w14:textId="77777777" w:rsidR="000C29D8" w:rsidRPr="000C29D8" w:rsidRDefault="000C29D8" w:rsidP="000C29D8">
      <w:r w:rsidRPr="000C29D8">
        <w:rPr>
          <w:b/>
          <w:bCs/>
        </w:rPr>
        <w:t>Current Admission</w:t>
      </w:r>
      <w:r w:rsidRPr="000C29D8">
        <w:br/>
        <w:t>Rehabilitation post-right MCA infarct with left-sided weakness and right-sided gaze deviation.</w:t>
      </w:r>
      <w:r w:rsidRPr="000C29D8">
        <w:br/>
        <w:t>Also noted to have ischemic cardiomyopathy with reduced LVEF (28%) and multiple cardiovascular risk factors.</w:t>
      </w:r>
    </w:p>
    <w:p w14:paraId="6990F48B" w14:textId="77777777" w:rsidR="000C29D8" w:rsidRPr="000C29D8" w:rsidRDefault="000C29D8" w:rsidP="000C29D8">
      <w:r w:rsidRPr="000C29D8">
        <w:rPr>
          <w:b/>
          <w:bCs/>
        </w:rPr>
        <w:t>Overnight/Subjective</w:t>
      </w:r>
    </w:p>
    <w:p w14:paraId="790277CC" w14:textId="77777777" w:rsidR="000C29D8" w:rsidRPr="000C29D8" w:rsidRDefault="000C29D8" w:rsidP="000C29D8">
      <w:pPr>
        <w:numPr>
          <w:ilvl w:val="0"/>
          <w:numId w:val="1"/>
        </w:numPr>
      </w:pPr>
      <w:r w:rsidRPr="000C29D8">
        <w:t>Vitals stable, afebrile</w:t>
      </w:r>
    </w:p>
    <w:p w14:paraId="6EBABE40" w14:textId="77777777" w:rsidR="000C29D8" w:rsidRPr="000C29D8" w:rsidRDefault="000C29D8" w:rsidP="000C29D8">
      <w:pPr>
        <w:numPr>
          <w:ilvl w:val="0"/>
          <w:numId w:val="1"/>
        </w:numPr>
      </w:pPr>
      <w:r w:rsidRPr="000C29D8">
        <w:t>No overnight events</w:t>
      </w:r>
    </w:p>
    <w:p w14:paraId="0D2181E2" w14:textId="77777777" w:rsidR="000C29D8" w:rsidRPr="000C29D8" w:rsidRDefault="000C29D8" w:rsidP="000C29D8">
      <w:pPr>
        <w:numPr>
          <w:ilvl w:val="0"/>
          <w:numId w:val="1"/>
        </w:numPr>
      </w:pPr>
      <w:r w:rsidRPr="000C29D8">
        <w:t>Reports being able to mobilize around the ward but requires support when walking longer distances due to limb weakness.</w:t>
      </w:r>
    </w:p>
    <w:p w14:paraId="59806C7A" w14:textId="77777777" w:rsidR="000C29D8" w:rsidRPr="000C29D8" w:rsidRDefault="000C29D8" w:rsidP="000C29D8">
      <w:pPr>
        <w:numPr>
          <w:ilvl w:val="0"/>
          <w:numId w:val="1"/>
        </w:numPr>
      </w:pPr>
      <w:r w:rsidRPr="000C29D8">
        <w:t>Able to feed independently but needs some assistance with dressing and personal grooming.</w:t>
      </w:r>
    </w:p>
    <w:p w14:paraId="2ECE790F" w14:textId="77777777" w:rsidR="000C29D8" w:rsidRPr="000C29D8" w:rsidRDefault="000C29D8" w:rsidP="000C29D8">
      <w:pPr>
        <w:numPr>
          <w:ilvl w:val="0"/>
          <w:numId w:val="1"/>
        </w:numPr>
      </w:pPr>
      <w:r w:rsidRPr="000C29D8">
        <w:t>Expresses concerns about being unable to resume all usual activities yet but is motivated to improve with rehabilitation.</w:t>
      </w:r>
    </w:p>
    <w:p w14:paraId="42070E23" w14:textId="77777777" w:rsidR="000C29D8" w:rsidRPr="000C29D8" w:rsidRDefault="000C29D8" w:rsidP="000C29D8">
      <w:pPr>
        <w:numPr>
          <w:ilvl w:val="0"/>
          <w:numId w:val="1"/>
        </w:numPr>
      </w:pPr>
      <w:r w:rsidRPr="000C29D8">
        <w:t>Continues to experience some discomfort in the left limbs, particularly during movement, but denies significant pain at rest.</w:t>
      </w:r>
    </w:p>
    <w:p w14:paraId="23B63ED1" w14:textId="77777777" w:rsidR="000C29D8" w:rsidRPr="000C29D8" w:rsidRDefault="000C29D8" w:rsidP="000C29D8">
      <w:pPr>
        <w:numPr>
          <w:ilvl w:val="0"/>
          <w:numId w:val="1"/>
        </w:numPr>
      </w:pPr>
      <w:r w:rsidRPr="000C29D8">
        <w:t>Appears slightly anxious about discharge planning but reassured regarding ongoing outpatient rehabilitation and caregiver arrangements.</w:t>
      </w:r>
    </w:p>
    <w:p w14:paraId="21949332" w14:textId="77777777" w:rsidR="000C29D8" w:rsidRPr="000C29D8" w:rsidRDefault="000C29D8" w:rsidP="000C29D8">
      <w:r w:rsidRPr="000C29D8">
        <w:rPr>
          <w:b/>
          <w:bCs/>
        </w:rPr>
        <w:t>Objective</w:t>
      </w:r>
    </w:p>
    <w:p w14:paraId="5BDFB2A3" w14:textId="77777777" w:rsidR="000C29D8" w:rsidRPr="000C29D8" w:rsidRDefault="000C29D8" w:rsidP="000C29D8">
      <w:r w:rsidRPr="000C29D8">
        <w:rPr>
          <w:b/>
          <w:bCs/>
        </w:rPr>
        <w:t>Vital Signs:</w:t>
      </w:r>
    </w:p>
    <w:p w14:paraId="2FD51060" w14:textId="77777777" w:rsidR="000C29D8" w:rsidRPr="000C29D8" w:rsidRDefault="000C29D8" w:rsidP="000C29D8">
      <w:pPr>
        <w:numPr>
          <w:ilvl w:val="0"/>
          <w:numId w:val="2"/>
        </w:numPr>
      </w:pPr>
      <w:r w:rsidRPr="000C29D8">
        <w:t>BP: 119/81 mmHg</w:t>
      </w:r>
    </w:p>
    <w:p w14:paraId="1BE201B4" w14:textId="77777777" w:rsidR="000C29D8" w:rsidRPr="000C29D8" w:rsidRDefault="000C29D8" w:rsidP="000C29D8">
      <w:pPr>
        <w:numPr>
          <w:ilvl w:val="0"/>
          <w:numId w:val="2"/>
        </w:numPr>
      </w:pPr>
      <w:r w:rsidRPr="000C29D8">
        <w:t>HR: 77 bpm</w:t>
      </w:r>
    </w:p>
    <w:p w14:paraId="48680D2A" w14:textId="77777777" w:rsidR="000C29D8" w:rsidRPr="000C29D8" w:rsidRDefault="000C29D8" w:rsidP="000C29D8">
      <w:pPr>
        <w:numPr>
          <w:ilvl w:val="0"/>
          <w:numId w:val="2"/>
        </w:numPr>
      </w:pPr>
      <w:r w:rsidRPr="000C29D8">
        <w:t>RR: 20</w:t>
      </w:r>
    </w:p>
    <w:p w14:paraId="5ACDD5A1" w14:textId="77777777" w:rsidR="000C29D8" w:rsidRPr="000C29D8" w:rsidRDefault="000C29D8" w:rsidP="000C29D8">
      <w:pPr>
        <w:numPr>
          <w:ilvl w:val="0"/>
          <w:numId w:val="2"/>
        </w:numPr>
      </w:pPr>
      <w:r w:rsidRPr="000C29D8">
        <w:t>Temp: 36.3°C</w:t>
      </w:r>
    </w:p>
    <w:p w14:paraId="2589655F" w14:textId="77777777" w:rsidR="000C29D8" w:rsidRPr="000C29D8" w:rsidRDefault="000C29D8" w:rsidP="000C29D8">
      <w:pPr>
        <w:numPr>
          <w:ilvl w:val="0"/>
          <w:numId w:val="2"/>
        </w:numPr>
      </w:pPr>
      <w:r w:rsidRPr="000C29D8">
        <w:t>SpO2: 95% on RA</w:t>
      </w:r>
    </w:p>
    <w:p w14:paraId="2302A5DC" w14:textId="77777777" w:rsidR="000C29D8" w:rsidRPr="000C29D8" w:rsidRDefault="000C29D8" w:rsidP="000C29D8">
      <w:r w:rsidRPr="000C29D8">
        <w:rPr>
          <w:b/>
          <w:bCs/>
        </w:rPr>
        <w:t>General:</w:t>
      </w:r>
      <w:r w:rsidRPr="000C29D8">
        <w:t xml:space="preserve"> Alert, comfortable, using phone in bed, not in respiratory distress.</w:t>
      </w:r>
    </w:p>
    <w:p w14:paraId="37A1B32D" w14:textId="77777777" w:rsidR="000C29D8" w:rsidRPr="000C29D8" w:rsidRDefault="000C29D8" w:rsidP="000C29D8">
      <w:r w:rsidRPr="000C29D8">
        <w:rPr>
          <w:b/>
          <w:bCs/>
        </w:rPr>
        <w:t>CVS:</w:t>
      </w:r>
      <w:r w:rsidRPr="000C29D8">
        <w:t xml:space="preserve"> S1S2, no murmurs, JVP not elevated.</w:t>
      </w:r>
    </w:p>
    <w:p w14:paraId="51639F69" w14:textId="77777777" w:rsidR="000C29D8" w:rsidRPr="000C29D8" w:rsidRDefault="000C29D8" w:rsidP="000C29D8">
      <w:r w:rsidRPr="000C29D8">
        <w:rPr>
          <w:b/>
          <w:bCs/>
        </w:rPr>
        <w:t>Lungs:</w:t>
      </w:r>
      <w:r w:rsidRPr="000C29D8">
        <w:t xml:space="preserve"> Clear to bases.</w:t>
      </w:r>
    </w:p>
    <w:p w14:paraId="75E765B8" w14:textId="77777777" w:rsidR="000C29D8" w:rsidRPr="000C29D8" w:rsidRDefault="000C29D8" w:rsidP="000C29D8">
      <w:r w:rsidRPr="000C29D8">
        <w:rPr>
          <w:b/>
          <w:bCs/>
        </w:rPr>
        <w:t>Abdomen:</w:t>
      </w:r>
      <w:r w:rsidRPr="000C29D8">
        <w:t xml:space="preserve"> Soft, non-tender.</w:t>
      </w:r>
    </w:p>
    <w:p w14:paraId="4936373C" w14:textId="77777777" w:rsidR="000C29D8" w:rsidRPr="000C29D8" w:rsidRDefault="000C29D8" w:rsidP="000C29D8">
      <w:r w:rsidRPr="000C29D8">
        <w:rPr>
          <w:b/>
          <w:bCs/>
        </w:rPr>
        <w:t>Extremities:</w:t>
      </w:r>
    </w:p>
    <w:p w14:paraId="3FF1C825" w14:textId="77777777" w:rsidR="000C29D8" w:rsidRPr="000C29D8" w:rsidRDefault="000C29D8" w:rsidP="000C29D8">
      <w:pPr>
        <w:numPr>
          <w:ilvl w:val="0"/>
          <w:numId w:val="3"/>
        </w:numPr>
      </w:pPr>
      <w:r w:rsidRPr="000C29D8">
        <w:t xml:space="preserve">No pedal </w:t>
      </w:r>
      <w:proofErr w:type="spellStart"/>
      <w:r w:rsidRPr="000C29D8">
        <w:t>edema</w:t>
      </w:r>
      <w:proofErr w:type="spellEnd"/>
      <w:r w:rsidRPr="000C29D8">
        <w:t>, calves supple.</w:t>
      </w:r>
    </w:p>
    <w:p w14:paraId="39981AFE" w14:textId="77777777" w:rsidR="000C29D8" w:rsidRPr="000C29D8" w:rsidRDefault="000C29D8" w:rsidP="000C29D8">
      <w:pPr>
        <w:numPr>
          <w:ilvl w:val="0"/>
          <w:numId w:val="3"/>
        </w:numPr>
      </w:pPr>
      <w:r w:rsidRPr="000C29D8">
        <w:lastRenderedPageBreak/>
        <w:t>Power remains 4/5 over the left upper and lower limbs, with mild residual weakness but no worsening deficits.</w:t>
      </w:r>
    </w:p>
    <w:p w14:paraId="1B505D2A" w14:textId="77777777" w:rsidR="000C29D8" w:rsidRPr="000C29D8" w:rsidRDefault="000C29D8" w:rsidP="000C29D8">
      <w:r w:rsidRPr="000C29D8">
        <w:rPr>
          <w:b/>
          <w:bCs/>
        </w:rPr>
        <w:t>Comprehensive Geriatric Assessment</w:t>
      </w:r>
    </w:p>
    <w:p w14:paraId="7512D465" w14:textId="77777777" w:rsidR="000C29D8" w:rsidRPr="000C29D8" w:rsidRDefault="000C29D8" w:rsidP="000C29D8">
      <w:pPr>
        <w:numPr>
          <w:ilvl w:val="0"/>
          <w:numId w:val="4"/>
        </w:numPr>
      </w:pPr>
      <w:r w:rsidRPr="000C29D8">
        <w:t>Requires assistance with dressing, grooming, and ambulation but able to feed independently.</w:t>
      </w:r>
    </w:p>
    <w:p w14:paraId="6E6B131C" w14:textId="77777777" w:rsidR="000C29D8" w:rsidRPr="000C29D8" w:rsidRDefault="000C29D8" w:rsidP="000C29D8">
      <w:pPr>
        <w:numPr>
          <w:ilvl w:val="0"/>
          <w:numId w:val="4"/>
        </w:numPr>
      </w:pPr>
      <w:r w:rsidRPr="000C29D8">
        <w:t>Continues to require caregiver support for ADLs and IADLs.</w:t>
      </w:r>
    </w:p>
    <w:p w14:paraId="1CC91315" w14:textId="77777777" w:rsidR="000C29D8" w:rsidRPr="000C29D8" w:rsidRDefault="000C29D8" w:rsidP="000C29D8">
      <w:pPr>
        <w:numPr>
          <w:ilvl w:val="0"/>
          <w:numId w:val="4"/>
        </w:numPr>
      </w:pPr>
      <w:r w:rsidRPr="000C29D8">
        <w:t>Fall risk assessment completed, appropriate precautions in place.</w:t>
      </w:r>
    </w:p>
    <w:p w14:paraId="68EDD47C" w14:textId="77777777" w:rsidR="000C29D8" w:rsidRPr="000C29D8" w:rsidRDefault="000C29D8" w:rsidP="000C29D8">
      <w:r w:rsidRPr="000C29D8">
        <w:rPr>
          <w:b/>
          <w:bCs/>
        </w:rPr>
        <w:t>Issues and Progress</w:t>
      </w:r>
    </w:p>
    <w:p w14:paraId="06FD7A4F" w14:textId="77777777" w:rsidR="000C29D8" w:rsidRPr="000C29D8" w:rsidRDefault="000C29D8" w:rsidP="000C29D8">
      <w:pPr>
        <w:numPr>
          <w:ilvl w:val="0"/>
          <w:numId w:val="5"/>
        </w:numPr>
      </w:pPr>
      <w:r w:rsidRPr="000C29D8">
        <w:rPr>
          <w:b/>
          <w:bCs/>
        </w:rPr>
        <w:t>Rehabilitation post-right MCA infarct</w:t>
      </w:r>
    </w:p>
    <w:p w14:paraId="4549D355" w14:textId="77777777" w:rsidR="000C29D8" w:rsidRPr="000C29D8" w:rsidRDefault="000C29D8" w:rsidP="000C29D8">
      <w:pPr>
        <w:numPr>
          <w:ilvl w:val="1"/>
          <w:numId w:val="5"/>
        </w:numPr>
      </w:pPr>
      <w:r w:rsidRPr="000C29D8">
        <w:t>Continued improvement with physiotherapy and occupational therapy.</w:t>
      </w:r>
    </w:p>
    <w:p w14:paraId="3C3D4B48" w14:textId="77777777" w:rsidR="000C29D8" w:rsidRPr="000C29D8" w:rsidRDefault="000C29D8" w:rsidP="000C29D8">
      <w:pPr>
        <w:numPr>
          <w:ilvl w:val="1"/>
          <w:numId w:val="5"/>
        </w:numPr>
      </w:pPr>
      <w:r w:rsidRPr="000C29D8">
        <w:t>Mobility improved but still requires support for longer distances.</w:t>
      </w:r>
    </w:p>
    <w:p w14:paraId="167DD61C" w14:textId="77777777" w:rsidR="000C29D8" w:rsidRPr="000C29D8" w:rsidRDefault="000C29D8" w:rsidP="000C29D8">
      <w:pPr>
        <w:numPr>
          <w:ilvl w:val="1"/>
          <w:numId w:val="5"/>
        </w:numPr>
      </w:pPr>
      <w:r w:rsidRPr="000C29D8">
        <w:t>Cognitively intact, motivated for recovery.</w:t>
      </w:r>
    </w:p>
    <w:p w14:paraId="748BB88D" w14:textId="77777777" w:rsidR="000C29D8" w:rsidRPr="000C29D8" w:rsidRDefault="000C29D8" w:rsidP="000C29D8">
      <w:pPr>
        <w:numPr>
          <w:ilvl w:val="0"/>
          <w:numId w:val="5"/>
        </w:numPr>
      </w:pPr>
      <w:r w:rsidRPr="000C29D8">
        <w:rPr>
          <w:b/>
          <w:bCs/>
        </w:rPr>
        <w:t>Ischemic Cardiomyopathy (LVEF 28%)</w:t>
      </w:r>
    </w:p>
    <w:p w14:paraId="2F33E4E5" w14:textId="77777777" w:rsidR="000C29D8" w:rsidRPr="000C29D8" w:rsidRDefault="000C29D8" w:rsidP="000C29D8">
      <w:pPr>
        <w:numPr>
          <w:ilvl w:val="1"/>
          <w:numId w:val="5"/>
        </w:numPr>
      </w:pPr>
      <w:r w:rsidRPr="000C29D8">
        <w:t>Stable on GDMT, no new symptoms of decompensation.</w:t>
      </w:r>
    </w:p>
    <w:p w14:paraId="74E0FFC7" w14:textId="77777777" w:rsidR="000C29D8" w:rsidRPr="000C29D8" w:rsidRDefault="000C29D8" w:rsidP="000C29D8">
      <w:pPr>
        <w:numPr>
          <w:ilvl w:val="1"/>
          <w:numId w:val="5"/>
        </w:numPr>
      </w:pPr>
      <w:r w:rsidRPr="000C29D8">
        <w:t xml:space="preserve">Optimized medications including aspirin, bisoprolol, </w:t>
      </w:r>
      <w:proofErr w:type="spellStart"/>
      <w:r w:rsidRPr="000C29D8">
        <w:t>entresto</w:t>
      </w:r>
      <w:proofErr w:type="spellEnd"/>
      <w:r w:rsidRPr="000C29D8">
        <w:t>, empagliflozin, spironolactone.</w:t>
      </w:r>
    </w:p>
    <w:p w14:paraId="76C16648" w14:textId="77777777" w:rsidR="000C29D8" w:rsidRPr="000C29D8" w:rsidRDefault="000C29D8" w:rsidP="000C29D8">
      <w:pPr>
        <w:numPr>
          <w:ilvl w:val="1"/>
          <w:numId w:val="5"/>
        </w:numPr>
      </w:pPr>
      <w:r w:rsidRPr="000C29D8">
        <w:t>Outpatient coronary angiogram planned in 6 weeks.</w:t>
      </w:r>
    </w:p>
    <w:p w14:paraId="747DD50F" w14:textId="77777777" w:rsidR="000C29D8" w:rsidRPr="000C29D8" w:rsidRDefault="000C29D8" w:rsidP="000C29D8">
      <w:pPr>
        <w:numPr>
          <w:ilvl w:val="0"/>
          <w:numId w:val="5"/>
        </w:numPr>
      </w:pPr>
      <w:r w:rsidRPr="000C29D8">
        <w:rPr>
          <w:b/>
          <w:bCs/>
        </w:rPr>
        <w:t>Cardiovascular Risk Factors</w:t>
      </w:r>
    </w:p>
    <w:p w14:paraId="1A6398DD" w14:textId="77777777" w:rsidR="000C29D8" w:rsidRPr="000C29D8" w:rsidRDefault="000C29D8" w:rsidP="000C29D8">
      <w:pPr>
        <w:numPr>
          <w:ilvl w:val="1"/>
          <w:numId w:val="5"/>
        </w:numPr>
      </w:pPr>
      <w:r w:rsidRPr="000C29D8">
        <w:t>HbA1c 8.8%, LDL 2.4 – advised on lifestyle modifications and medication adherence.</w:t>
      </w:r>
    </w:p>
    <w:p w14:paraId="79EC05DD" w14:textId="77777777" w:rsidR="000C29D8" w:rsidRPr="000C29D8" w:rsidRDefault="000C29D8" w:rsidP="000C29D8">
      <w:pPr>
        <w:numPr>
          <w:ilvl w:val="1"/>
          <w:numId w:val="5"/>
        </w:numPr>
      </w:pPr>
      <w:r w:rsidRPr="000C29D8">
        <w:t>BP well controlled, maintaining SBP &lt; 160 mmHg.</w:t>
      </w:r>
    </w:p>
    <w:p w14:paraId="6EA9D63C" w14:textId="77777777" w:rsidR="000C29D8" w:rsidRPr="000C29D8" w:rsidRDefault="000C29D8" w:rsidP="000C29D8">
      <w:pPr>
        <w:numPr>
          <w:ilvl w:val="0"/>
          <w:numId w:val="5"/>
        </w:numPr>
      </w:pPr>
      <w:r w:rsidRPr="000C29D8">
        <w:rPr>
          <w:b/>
          <w:bCs/>
        </w:rPr>
        <w:t>Discharge Planning</w:t>
      </w:r>
    </w:p>
    <w:p w14:paraId="048CABD2" w14:textId="77777777" w:rsidR="000C29D8" w:rsidRPr="000C29D8" w:rsidRDefault="000C29D8" w:rsidP="000C29D8">
      <w:pPr>
        <w:numPr>
          <w:ilvl w:val="1"/>
          <w:numId w:val="5"/>
        </w:numPr>
      </w:pPr>
      <w:r w:rsidRPr="000C29D8">
        <w:t>Fit for discharge today.</w:t>
      </w:r>
    </w:p>
    <w:p w14:paraId="23A839AF" w14:textId="77777777" w:rsidR="000C29D8" w:rsidRPr="000C29D8" w:rsidRDefault="000C29D8" w:rsidP="000C29D8">
      <w:pPr>
        <w:numPr>
          <w:ilvl w:val="1"/>
          <w:numId w:val="5"/>
        </w:numPr>
      </w:pPr>
      <w:r w:rsidRPr="000C29D8">
        <w:t>Will be returning home with caregiver support from family and helper.</w:t>
      </w:r>
    </w:p>
    <w:p w14:paraId="07B9B05D" w14:textId="77777777" w:rsidR="000C29D8" w:rsidRPr="000C29D8" w:rsidRDefault="000C29D8" w:rsidP="000C29D8">
      <w:pPr>
        <w:numPr>
          <w:ilvl w:val="1"/>
          <w:numId w:val="5"/>
        </w:numPr>
      </w:pPr>
      <w:r w:rsidRPr="000C29D8">
        <w:t>Outpatient rehab arranged to continue mobility and ADL improvement.</w:t>
      </w:r>
    </w:p>
    <w:p w14:paraId="79AFA5B1" w14:textId="77777777" w:rsidR="000C29D8" w:rsidRPr="000C29D8" w:rsidRDefault="000C29D8" w:rsidP="000C29D8">
      <w:pPr>
        <w:numPr>
          <w:ilvl w:val="1"/>
          <w:numId w:val="5"/>
        </w:numPr>
      </w:pPr>
      <w:r w:rsidRPr="000C29D8">
        <w:t xml:space="preserve">Advised to monitor for any new neurological deficits, worsening </w:t>
      </w:r>
      <w:proofErr w:type="spellStart"/>
      <w:r w:rsidRPr="000C29D8">
        <w:t>dyspnea</w:t>
      </w:r>
      <w:proofErr w:type="spellEnd"/>
      <w:r w:rsidRPr="000C29D8">
        <w:t>, or chest pain and to seek medical attention if needed.</w:t>
      </w:r>
    </w:p>
    <w:p w14:paraId="62746332" w14:textId="77777777" w:rsidR="000C29D8" w:rsidRPr="000C29D8" w:rsidRDefault="000C29D8" w:rsidP="000C29D8">
      <w:pPr>
        <w:numPr>
          <w:ilvl w:val="1"/>
          <w:numId w:val="5"/>
        </w:numPr>
      </w:pPr>
      <w:r w:rsidRPr="000C29D8">
        <w:t>Influenza vaccine offered prior to discharge.</w:t>
      </w:r>
    </w:p>
    <w:p w14:paraId="260E6496" w14:textId="77777777" w:rsidR="000C29D8" w:rsidRPr="000C29D8" w:rsidRDefault="000C29D8" w:rsidP="000C29D8">
      <w:r w:rsidRPr="000C29D8">
        <w:rPr>
          <w:b/>
          <w:bCs/>
        </w:rPr>
        <w:t>Plan:</w:t>
      </w:r>
    </w:p>
    <w:p w14:paraId="113585CB" w14:textId="77777777" w:rsidR="000C29D8" w:rsidRPr="000C29D8" w:rsidRDefault="000C29D8" w:rsidP="000C29D8">
      <w:pPr>
        <w:numPr>
          <w:ilvl w:val="0"/>
          <w:numId w:val="6"/>
        </w:numPr>
      </w:pPr>
      <w:r w:rsidRPr="000C29D8">
        <w:lastRenderedPageBreak/>
        <w:t>Continue home medications as charted.</w:t>
      </w:r>
    </w:p>
    <w:p w14:paraId="4D5A722B" w14:textId="77777777" w:rsidR="000C29D8" w:rsidRPr="000C29D8" w:rsidRDefault="000C29D8" w:rsidP="000C29D8">
      <w:pPr>
        <w:numPr>
          <w:ilvl w:val="0"/>
          <w:numId w:val="6"/>
        </w:numPr>
      </w:pPr>
      <w:r w:rsidRPr="000C29D8">
        <w:t>Fluid restriction 1L/day.</w:t>
      </w:r>
    </w:p>
    <w:p w14:paraId="21DAC905" w14:textId="77777777" w:rsidR="000C29D8" w:rsidRPr="000C29D8" w:rsidRDefault="000C29D8" w:rsidP="000C29D8">
      <w:pPr>
        <w:numPr>
          <w:ilvl w:val="0"/>
          <w:numId w:val="6"/>
        </w:numPr>
      </w:pPr>
      <w:r w:rsidRPr="000C29D8">
        <w:t>Continue outpatient PT/OT, allied health support.</w:t>
      </w:r>
    </w:p>
    <w:p w14:paraId="615E7FC9" w14:textId="77777777" w:rsidR="000C29D8" w:rsidRPr="000C29D8" w:rsidRDefault="000C29D8" w:rsidP="000C29D8">
      <w:pPr>
        <w:numPr>
          <w:ilvl w:val="0"/>
          <w:numId w:val="6"/>
        </w:numPr>
      </w:pPr>
      <w:r w:rsidRPr="000C29D8">
        <w:t>Follow-up with neurology and cardiology as scheduled.</w:t>
      </w:r>
    </w:p>
    <w:p w14:paraId="015919FD" w14:textId="77777777" w:rsidR="000C29D8" w:rsidRPr="000C29D8" w:rsidRDefault="000C29D8" w:rsidP="000C29D8">
      <w:r w:rsidRPr="000C29D8">
        <w:t>Patient understands and is agreeable to the discharge plan.</w:t>
      </w:r>
    </w:p>
    <w:p w14:paraId="1C6D9450" w14:textId="77777777" w:rsidR="00230822" w:rsidRDefault="00230822"/>
    <w:sectPr w:rsidR="00230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7658"/>
    <w:multiLevelType w:val="multilevel"/>
    <w:tmpl w:val="9CE8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C7D2F"/>
    <w:multiLevelType w:val="multilevel"/>
    <w:tmpl w:val="B342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F5FE8"/>
    <w:multiLevelType w:val="multilevel"/>
    <w:tmpl w:val="2460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443DC"/>
    <w:multiLevelType w:val="multilevel"/>
    <w:tmpl w:val="121C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A1646"/>
    <w:multiLevelType w:val="multilevel"/>
    <w:tmpl w:val="86DC1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664FC"/>
    <w:multiLevelType w:val="multilevel"/>
    <w:tmpl w:val="DA66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037950">
    <w:abstractNumId w:val="1"/>
  </w:num>
  <w:num w:numId="2" w16cid:durableId="152377976">
    <w:abstractNumId w:val="0"/>
  </w:num>
  <w:num w:numId="3" w16cid:durableId="1682858671">
    <w:abstractNumId w:val="2"/>
  </w:num>
  <w:num w:numId="4" w16cid:durableId="360132820">
    <w:abstractNumId w:val="3"/>
  </w:num>
  <w:num w:numId="5" w16cid:durableId="920866863">
    <w:abstractNumId w:val="4"/>
  </w:num>
  <w:num w:numId="6" w16cid:durableId="1022783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D8"/>
    <w:rsid w:val="000A7122"/>
    <w:rsid w:val="000C29D8"/>
    <w:rsid w:val="00115327"/>
    <w:rsid w:val="00230822"/>
    <w:rsid w:val="0079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F51E"/>
  <w15:chartTrackingRefBased/>
  <w15:docId w15:val="{8082BCAB-CA2C-46BE-8075-56B49940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Zhou Ming Xi</dc:creator>
  <cp:keywords/>
  <dc:description/>
  <cp:lastModifiedBy>Benjamin Zhou Ming Xi</cp:lastModifiedBy>
  <cp:revision>1</cp:revision>
  <dcterms:created xsi:type="dcterms:W3CDTF">2025-03-08T07:16:00Z</dcterms:created>
  <dcterms:modified xsi:type="dcterms:W3CDTF">2025-03-08T07:17:00Z</dcterms:modified>
</cp:coreProperties>
</file>