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OLE_LINK1"/>
      <w:r>
        <w:rPr>
          <w:rFonts w:hint="eastAsia"/>
        </w:rPr>
        <w:t>深度学习在生物显微图像中的应用综述</w:t>
      </w:r>
    </w:p>
    <w:bookmarkEnd w:id="0"/>
    <w:p>
      <w:pPr>
        <w:jc w:val="center"/>
      </w:pPr>
      <w:r>
        <w:rPr>
          <w:rFonts w:hint="eastAsia"/>
        </w:rPr>
        <w:t>叶学华 黄钢</w:t>
      </w:r>
    </w:p>
    <w:p>
      <w:r>
        <w:rPr>
          <w:rFonts w:hint="eastAsia"/>
          <w:b/>
          <w:bCs/>
        </w:rPr>
        <w:t>摘要</w:t>
      </w:r>
      <w:r>
        <w:rPr>
          <w:rFonts w:hint="eastAsia"/>
          <w:lang w:val="en-US" w:eastAsia="zh-CN"/>
        </w:rPr>
        <w:t xml:space="preserve"> </w:t>
      </w:r>
      <w:r>
        <w:rPr>
          <w:rFonts w:hint="eastAsia"/>
          <w:lang w:eastAsia="zh-CN"/>
        </w:rPr>
        <w:t>近年来深度学习技术的发展已经慢慢的渗入了各行各业之中，尤其是计算机视觉领域，深度学习凭借其强大的图像高维信息的处理能力，将人类所不能理解的信息进行提取及自动化分析。</w:t>
      </w:r>
      <w:r>
        <w:rPr>
          <w:rFonts w:hint="eastAsia"/>
          <w:lang w:val="en-US" w:eastAsia="zh-CN"/>
        </w:rPr>
        <w:t>随着生物医学技术的不断发展，研究者们不断的深入了解生物的本质，</w:t>
      </w:r>
      <w:r>
        <w:rPr>
          <w:rFonts w:hint="eastAsia"/>
        </w:rPr>
        <w:t>生物显微技术在</w:t>
      </w:r>
      <w:r>
        <w:rPr>
          <w:rFonts w:hint="eastAsia"/>
          <w:lang w:val="en-US" w:eastAsia="zh-CN"/>
        </w:rPr>
        <w:t>其</w:t>
      </w:r>
      <w:r>
        <w:rPr>
          <w:rFonts w:hint="eastAsia"/>
        </w:rPr>
        <w:t>中</w:t>
      </w:r>
      <w:r>
        <w:rPr>
          <w:rFonts w:hint="eastAsia"/>
          <w:lang w:val="en-US" w:eastAsia="zh-CN"/>
        </w:rPr>
        <w:t>就</w:t>
      </w:r>
      <w:r>
        <w:rPr>
          <w:rFonts w:hint="eastAsia"/>
        </w:rPr>
        <w:t>起到了十分重要的作用，</w:t>
      </w:r>
      <w:r>
        <w:rPr>
          <w:rFonts w:hint="eastAsia"/>
          <w:lang w:val="en-US" w:eastAsia="zh-CN"/>
        </w:rPr>
        <w:t>而随之而产生的大量的生物显微图像，如数字病理图、荧光细胞图像等，正好与数据驱动的深度学习技术相契合，使生物显微图像的分析得到快速的发展。该文章先简要对深度学习技术进行了介绍，然后根据分类、目标检测、分割、超分辨率等子任务对深度学习的应用及创新进行详细的论述，最后展望了深度学习在生物显微图像上的发展趋势及所面临的挑战。</w:t>
      </w:r>
    </w:p>
    <w:p>
      <w:r>
        <w:rPr>
          <w:rFonts w:hint="eastAsia"/>
        </w:rPr>
        <w:t>分类</w:t>
      </w:r>
    </w:p>
    <w:p>
      <w:pPr>
        <w:ind w:firstLine="420"/>
      </w:pPr>
      <w:r>
        <w:rPr>
          <w:rFonts w:hint="eastAsia"/>
          <w:lang w:eastAsia="zh-CN"/>
        </w:rPr>
        <w:t>图像分类，即将给定的图像定义一个标签，来决定该图像的类别。如根据荧光显微图像来分类蛋白质的表达是在细胞质内还是细胞核内，来</w:t>
      </w:r>
      <w:r>
        <w:rPr>
          <w:rFonts w:hint="eastAsia"/>
        </w:rPr>
        <w:t>深度学习作为强监督的学习</w:t>
      </w:r>
      <w:r>
        <w:rPr>
          <w:rFonts w:hint="eastAsia"/>
          <w:lang w:eastAsia="zh-CN"/>
        </w:rPr>
        <w:t>算法</w:t>
      </w:r>
      <w:r>
        <w:rPr>
          <w:rFonts w:hint="eastAsia"/>
        </w:rPr>
        <w:t>，对数据的提取与分析，与传统的学习算法相比有显著的提升，在生物显微图像领域，深度学习也是生物显微图像的分类中十分强大的工具。通过深度学习的方法进行分类可以直接使用神</w:t>
      </w:r>
      <w:r>
        <w:rPr>
          <w:rFonts w:hint="eastAsia"/>
          <w:lang w:eastAsia="zh-CN"/>
        </w:rPr>
        <w:t>经</w:t>
      </w:r>
      <w:r>
        <w:rPr>
          <w:rFonts w:hint="eastAsia"/>
        </w:rPr>
        <w:t>网络作为分类器，得出预测的结果。也可以将神经网络作为特征提取器，</w:t>
      </w:r>
      <w:r>
        <w:rPr>
          <w:rFonts w:hint="eastAsia"/>
          <w:lang w:eastAsia="zh-CN"/>
        </w:rPr>
        <w:t>该提取器一般为在大量数据下训练后的预训练模型，采用预训练模型</w:t>
      </w:r>
      <w:r>
        <w:rPr>
          <w:rFonts w:hint="eastAsia"/>
        </w:rPr>
        <w:t>从数据中提取有效的特征，再结合其他的分类器来得到一个更好的分类模型。</w:t>
      </w:r>
    </w:p>
    <w:p>
      <w:pPr>
        <w:ind w:firstLine="420"/>
      </w:pPr>
      <w:r>
        <w:rPr>
          <w:rFonts w:hint="eastAsia"/>
        </w:rPr>
        <w:t>Gao</w:t>
      </w:r>
      <w:r>
        <w:t>[]</w:t>
      </w:r>
      <w:r>
        <w:rPr>
          <w:rFonts w:hint="eastAsia"/>
        </w:rPr>
        <w:t>等采用CNN作为分类器将HEp-2细胞分为六类，该研究通过实验比较了CNN超参数、数据增广、图像前景模板对图像分类表现的影响，另外该研究表明通过使用大量数据训练过的模型作为预训练模型，并微调模型来训练较小的数据集，可以得到比使用小数据集直接训练更好的精准度。实际上，使用预训练模型更符合真实场景中主要为小数据量的情况。</w:t>
      </w:r>
      <w:r>
        <w:rPr>
          <w:rStyle w:val="4"/>
        </w:rPr>
        <w:t>Carneiro[]</w:t>
      </w:r>
      <w:r>
        <w:t>等采用了</w:t>
      </w:r>
      <w:r>
        <w:rPr>
          <w:rFonts w:hint="eastAsia"/>
        </w:rPr>
        <w:t>深度学习的模型推测出人体鳞状细胞癌中的微循环供应单元（MCSU）中类别的数量及占比。对于一对输入的图像，该研究首次四种不同的分类器来生成多层的输出映射，然后再利用CNN来进行预测MCSU的种类。预训练的CNN模型也可以作为特征提取器，将高维的信息提取出来，再采用其他工具进行分类。在[</w:t>
      </w:r>
      <w:r>
        <w:t>94]</w:t>
      </w:r>
      <w:r>
        <w:rPr>
          <w:rFonts w:hint="eastAsia"/>
        </w:rPr>
        <w:t>中，作者采用ImageNet数据集训练后的预训练模型，将其网络模型的倒数第二层的结果作为高维的特征图，并进行特征池化并提取出特征，最后采用线性支持向量分类器来分类多形性成胶质细胞瘤和低级别胶质瘤。</w:t>
      </w:r>
    </w:p>
    <w:p>
      <w:r>
        <w:rPr>
          <w:rFonts w:hint="eastAsia"/>
        </w:rPr>
        <w:t>目标检测</w:t>
      </w:r>
    </w:p>
    <w:p>
      <w:pPr>
        <w:rPr>
          <w:rFonts w:hint="eastAsia"/>
        </w:rPr>
      </w:pPr>
      <w:r>
        <w:rPr>
          <w:rFonts w:hint="eastAsia"/>
        </w:rPr>
        <w:t>对感兴趣目标的检测在生物显微图像中也有十分重要的意义，如对细胞及个细胞器的检测，为目标物体的计数、分割和跟踪提供研究基础。</w:t>
      </w:r>
    </w:p>
    <w:p>
      <w:pPr>
        <w:rPr>
          <w:rFonts w:hint="eastAsia"/>
        </w:rPr>
      </w:pPr>
      <w:r>
        <w:rPr>
          <w:rFonts w:hint="eastAsia"/>
        </w:rPr>
        <w:t>分割</w:t>
      </w:r>
    </w:p>
    <w:p>
      <w:pPr>
        <w:ind w:firstLine="420" w:firstLineChars="0"/>
        <w:rPr>
          <w:rFonts w:hint="eastAsia"/>
          <w:lang w:val="en-US" w:eastAsia="zh-CN"/>
        </w:rPr>
      </w:pPr>
      <w:r>
        <w:rPr>
          <w:rFonts w:hint="eastAsia"/>
          <w:lang w:val="en-US" w:eastAsia="zh-CN"/>
        </w:rPr>
        <w:t>图像分割，即从原图中提取分割对象所占的区域。生物显微图像中，特别是对细胞及细胞核的分割，是许多图像分析任务的基础，如细胞形态学计算，特征量化，细胞识别等。因此对生物显微图像的精准分割也是一个研究的重点，传统的分割算法对显微图像也有一定的准确度，如水平集、阈值分割、分水岭等算法，但深度学习的CNN模型的出现使分割的结果得到了更大的提升。CNN模型解决了一个像素级的分类问题，即将输出的每个像素分为背景或分割对象，最后输出分割后的结果。而由于CNN像素级的分类使计算量大大提升，为了解决这个问题，J.Long等[]提出FCN将CNN中的全连接层使用卷积层代替，从而使输出的结果为一个概率图，最终实现一个端到端的神经网络。</w:t>
      </w:r>
    </w:p>
    <w:p>
      <w:pPr>
        <w:ind w:firstLine="420" w:firstLineChars="0"/>
        <w:rPr>
          <w:rFonts w:hint="default"/>
          <w:lang w:val="en-US" w:eastAsia="zh-CN"/>
        </w:rPr>
      </w:pPr>
      <w:r>
        <w:rPr>
          <w:rFonts w:hint="eastAsia"/>
          <w:lang w:val="en-US" w:eastAsia="zh-CN"/>
        </w:rPr>
        <w:t>基于FCN的思想，Ronneberger等[]提出了U-Net网络模型，该模型在2015年电子显微图像分割中获得了第一名的分割</w:t>
      </w:r>
      <w:bookmarkStart w:id="1" w:name="_GoBack"/>
      <w:bookmarkEnd w:id="1"/>
    </w:p>
    <w:p>
      <w:r>
        <w:rPr>
          <w:rFonts w:hint="eastAsia"/>
        </w:rPr>
        <w:t>超分辨率</w:t>
      </w:r>
    </w:p>
    <w:p>
      <w:r>
        <w:t xml:space="preserve"> </w:t>
      </w:r>
      <w:r>
        <w:rPr>
          <w:rFonts w:hint="eastAsia"/>
        </w:rPr>
        <w:tab/>
      </w:r>
      <w:r>
        <w:rPr>
          <w:rFonts w:hint="eastAsia"/>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pPr>
        <w:ind w:firstLine="420"/>
      </w:pPr>
      <w:r>
        <w:rPr>
          <w:rFonts w:hint="eastAsia"/>
        </w:rPr>
        <w:t>目前采用深度学习算法研究超分辨率技术主要的思路就是：找到两种或多种合适的不同分辨率的显微成像技术，通过FCN、GAN等主流的网络来构建模型。</w:t>
      </w:r>
      <w:r>
        <w:t>E</w:t>
      </w:r>
      <w:r>
        <w:rPr>
          <w:rFonts w:hint="eastAsia"/>
        </w:rPr>
        <w:t>lisa</w:t>
      </w:r>
      <w:r>
        <w:t xml:space="preserve"> N</w:t>
      </w:r>
      <w:r>
        <w:rPr>
          <w:rFonts w:hint="eastAsia"/>
        </w:rPr>
        <w:t>ehme等</w:t>
      </w:r>
      <w:r>
        <w:rPr>
          <w:rFonts w:hint="eastAsia"/>
          <w:vertAlign w:val="superscript"/>
        </w:rPr>
        <w:t>[28</w:t>
      </w:r>
      <w:r>
        <w:rPr>
          <w:vertAlign w:val="superscript"/>
        </w:rPr>
        <w:t>]</w:t>
      </w:r>
      <w:r>
        <w:rPr>
          <w:rFonts w:hint="eastAsia"/>
        </w:rPr>
        <w:t>通过结合全卷积神经网络和受激发损耗（STORM）的技术相结合提出了Deep</w:t>
      </w:r>
      <w:r>
        <w:t>-STORM</w:t>
      </w:r>
      <w:r>
        <w:rPr>
          <w:rFonts w:hint="eastAsia"/>
        </w:rPr>
        <w:t>模型，将量子点集通过I</w:t>
      </w:r>
      <w:r>
        <w:t>mageJ</w:t>
      </w:r>
      <w:r>
        <w:rPr>
          <w:rFonts w:hint="eastAsia"/>
        </w:rPr>
        <w:t>的插件ThunderSTORM处理得到高分辨率的图像作为金标准，并采用Deep-STORM得到衍射受限的量子点到处理后高分辨率的映射模型，该模型可以提高STORM技术提高显微图像的效率并具有较高的准确性。</w:t>
      </w:r>
      <w:r>
        <w:t>Hongda Wang</w:t>
      </w:r>
      <w:r>
        <w:rPr>
          <w:rFonts w:hint="eastAsia"/>
        </w:rPr>
        <w:t>等</w:t>
      </w:r>
      <w:r>
        <w:rPr>
          <w:rFonts w:hint="eastAsia"/>
          <w:vertAlign w:val="superscript"/>
        </w:rPr>
        <w:t>[</w:t>
      </w:r>
      <w:r>
        <w:rPr>
          <w:vertAlign w:val="superscript"/>
        </w:rPr>
        <w:t>31]</w:t>
      </w:r>
      <w:r>
        <w:rPr>
          <w:rFonts w:hint="eastAsia"/>
        </w:rPr>
        <w:t>采用GAN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STED的映射、TIRF到TIRF-SIM的映射。</w:t>
      </w:r>
      <w:r>
        <w:t>H</w:t>
      </w:r>
      <w:r>
        <w:rPr>
          <w:rFonts w:hint="eastAsia"/>
        </w:rPr>
        <w:t>ao</w:t>
      </w:r>
      <w:r>
        <w:t xml:space="preserve"> </w:t>
      </w:r>
      <w:r>
        <w:rPr>
          <w:rFonts w:hint="eastAsia"/>
        </w:rPr>
        <w:t>zhang等</w:t>
      </w:r>
      <w:r>
        <w:rPr>
          <w:rFonts w:hint="eastAsia"/>
          <w:vertAlign w:val="superscript"/>
        </w:rPr>
        <w:t>[</w:t>
      </w:r>
      <w:r>
        <w:rPr>
          <w:vertAlign w:val="superscript"/>
        </w:rPr>
        <w:t>29]</w:t>
      </w:r>
      <w:r>
        <w:rPr>
          <w:rFonts w:hint="eastAsia"/>
        </w:rPr>
        <w:t>也采用GAN网络模型构建了一个RFGANM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t>Ruud. J.G. van Sloun</w:t>
      </w:r>
      <w:r>
        <w:rPr>
          <w:rFonts w:hint="eastAsia"/>
          <w:vertAlign w:val="superscript"/>
        </w:rPr>
        <w:t>[</w:t>
      </w:r>
      <w:r>
        <w:rPr>
          <w:vertAlign w:val="superscript"/>
        </w:rPr>
        <w:t>32]</w:t>
      </w:r>
      <w:r>
        <w:rPr>
          <w:rFonts w:hint="eastAsia"/>
        </w:rPr>
        <w:t>等将深度学习的技术应用于超声显微超分辨率的研究，提出了Deep-ULM模型，该模型采用基于u-net的网络机构将超声造影数据减少衍射限制的影响，得到接近采用PFS技术进行超分解得到的高分辨率的结果，该模型可实时的得到准确的超分辨的图像。</w:t>
      </w:r>
      <w:r>
        <w:t>Louis-Emile Robitaille</w:t>
      </w:r>
      <w:r>
        <w:rPr>
          <w:rFonts w:hint="eastAsia"/>
        </w:rPr>
        <w:t>等</w:t>
      </w:r>
      <w:r>
        <w:rPr>
          <w:rFonts w:hint="eastAsia"/>
          <w:vertAlign w:val="superscript"/>
        </w:rPr>
        <w:t>[</w:t>
      </w:r>
      <w:r>
        <w:rPr>
          <w:vertAlign w:val="superscript"/>
        </w:rPr>
        <w:t>30]</w:t>
      </w:r>
      <w:r>
        <w:rPr>
          <w:rFonts w:hint="eastAsia"/>
        </w:rPr>
        <w:t>将深度学习的技术应用于对STED技术得到的高分辨率图像质量的评估，该研究将网络模型与随机基准的评估模型进行比较，结果表明，深度学习有更好的结果，但作者也表示，由于现有数据的有限，得到的结果无法说明有显著性差异。</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B3F37"/>
    <w:rsid w:val="22A75A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character" w:customStyle="1" w:styleId="4">
    <w:name w:val="fontstyle01"/>
    <w:basedOn w:val="3"/>
    <w:qFormat/>
    <w:uiPriority w:val="0"/>
    <w:rPr>
      <w:rFonts w:hint="default" w:ascii="Times-Roman" w:hAnsi="Times-Roman"/>
      <w:color w:val="231F2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274</Words>
  <Characters>1564</Characters>
  <Lines>13</Lines>
  <Paragraphs>3</Paragraphs>
  <TotalTime>10</TotalTime>
  <ScaleCrop>false</ScaleCrop>
  <LinksUpToDate>false</LinksUpToDate>
  <CharactersWithSpaces>1835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2020-05-22T05:41:00Z</dcterms:created>
  <dc:creator>Administrator</dc:creator>
  <cp:lastModifiedBy>Administrator</cp:lastModifiedBy>
  <dcterms:modified xsi:type="dcterms:W3CDTF">2020-05-28T15:47:42Z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