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D068" w14:textId="7E753AB1" w:rsidR="00A93862" w:rsidRDefault="00432B4E" w:rsidP="00432B4E">
      <w:pPr>
        <w:tabs>
          <w:tab w:val="left" w:pos="7600"/>
        </w:tabs>
      </w:pPr>
      <w:r w:rsidRPr="00432B4E">
        <w:t>12. Mostrar el campo de observaciones de los códigos de facturas mayor a 10.</w:t>
      </w:r>
      <w:r>
        <w:tab/>
      </w:r>
    </w:p>
    <w:p w14:paraId="725985D8" w14:textId="07C9D531" w:rsidR="00432B4E" w:rsidRDefault="00432B4E" w:rsidP="00432B4E">
      <w:pPr>
        <w:tabs>
          <w:tab w:val="left" w:pos="7600"/>
        </w:tabs>
      </w:pPr>
      <w:r>
        <w:rPr>
          <w:noProof/>
        </w:rPr>
        <w:drawing>
          <wp:inline distT="0" distB="0" distL="0" distR="0" wp14:anchorId="65045C51" wp14:editId="310E141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4E"/>
    <w:rsid w:val="00432B4E"/>
    <w:rsid w:val="00A9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ACF6"/>
  <w15:chartTrackingRefBased/>
  <w15:docId w15:val="{9663785A-EDFE-41D5-B384-9ABAEFDD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2023-06-05T16:54:00Z</dcterms:created>
  <dcterms:modified xsi:type="dcterms:W3CDTF">2023-06-05T16:55:00Z</dcterms:modified>
</cp:coreProperties>
</file>