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ReAct行动反思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8410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7DF24D70">
            <w:pPr>
              <w:widowControl w:val="0"/>
              <w:tabs>
                <w:tab w:val="left" w:pos="269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7F7B8D63">
            <w:pPr>
              <w:widowControl w:val="0"/>
              <w:tabs>
                <w:tab w:val="left" w:pos="269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ReAct模式的核心概念（Thought、Action、Observation）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实现LLM模型调用封装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构建工具调用集成机制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实现完整的ReAct循环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完成电商场景的测试验证</w:t>
            </w:r>
          </w:p>
          <w:p w14:paraId="05E199E9">
            <w:pPr>
              <w:widowControl w:val="0"/>
              <w:tabs>
                <w:tab w:val="left" w:pos="2692"/>
              </w:tabs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1.环境搭建</w:t>
            </w:r>
          </w:p>
          <w:p w14:paraId="32CCF2F5">
            <w:pPr>
              <w:widowControl w:val="0"/>
              <w:tabs>
                <w:tab w:val="left" w:pos="2692"/>
              </w:tabs>
              <w:spacing w:before="116"/>
              <w:ind w:firstLine="204" w:firstLineChars="10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安装ReAct 需要依赖包，构建环境</w:t>
            </w: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配置大模型和定义参数</w:t>
            </w:r>
          </w:p>
          <w:p w14:paraId="3CB8EEB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设置Chat 接口实现。</w:t>
            </w:r>
          </w:p>
          <w:p w14:paraId="05D4C278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5F3619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0871291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开发编写React 主程序，</w:t>
            </w:r>
            <w:r>
              <w:rPr>
                <w:rFonts w:hint="default"/>
              </w:rPr>
              <w:t>推理阶段：分析问题并制定计划</w:t>
            </w:r>
          </w:p>
          <w:p w14:paraId="2A067D11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定义工具基类</w:t>
            </w:r>
          </w:p>
          <w:p w14:paraId="5140F996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编写execute 执行函数</w:t>
            </w:r>
          </w:p>
          <w:p w14:paraId="17B43C45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定CalculatorTool 计算工具</w:t>
            </w:r>
          </w:p>
          <w:p w14:paraId="0BA44F3F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执行eval 计算</w:t>
            </w:r>
          </w:p>
          <w:p w14:paraId="56D4647C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捕获异常</w:t>
            </w:r>
          </w:p>
          <w:p w14:paraId="693C16EA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定义ReActAgent主类</w:t>
            </w:r>
          </w:p>
          <w:p w14:paraId="74EB5CC7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定初始化Agent的的 init 函数</w:t>
            </w:r>
          </w:p>
          <w:p w14:paraId="65C9658C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定义reason 推理函数</w:t>
            </w:r>
          </w:p>
          <w:p w14:paraId="6442D796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设置prompt 提示词工程 </w:t>
            </w:r>
          </w:p>
          <w:p w14:paraId="3B266BB9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设置消息message</w:t>
            </w:r>
          </w:p>
          <w:p w14:paraId="2594F80B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判断observations 观察结果处理</w:t>
            </w:r>
          </w:p>
          <w:p w14:paraId="451AC274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调用模型判断</w:t>
            </w:r>
          </w:p>
          <w:p w14:paraId="38C30A7A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返回判断结果</w:t>
            </w:r>
          </w:p>
          <w:p w14:paraId="15D67441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定义act 行动函数</w:t>
            </w:r>
          </w:p>
          <w:p w14:paraId="5217D7CB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判断tool_name 是否存在</w:t>
            </w:r>
          </w:p>
          <w:p w14:paraId="44225998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Execute 执行工具</w:t>
            </w:r>
          </w:p>
          <w:p w14:paraId="411D1517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捕获异常</w:t>
            </w:r>
          </w:p>
          <w:p w14:paraId="68901C2C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编写Run ReAct 循环体</w:t>
            </w:r>
          </w:p>
          <w:p w14:paraId="108F074E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定义迭代</w:t>
            </w:r>
          </w:p>
          <w:p w14:paraId="19897E67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进行推理和行动</w:t>
            </w:r>
          </w:p>
          <w:p w14:paraId="7B7C8BAA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进行测试</w:t>
            </w:r>
          </w:p>
          <w:p w14:paraId="0D9005B8">
            <w:pPr>
              <w:pStyle w:val="8"/>
              <w:widowControl w:val="0"/>
              <w:bidi w:val="0"/>
              <w:ind w:firstLine="720" w:firstLineChars="300"/>
              <w:jc w:val="both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python文件：模型配置定义</w:t>
            </w:r>
            <w:r>
              <w:rPr>
                <w:rFonts w:hint="eastAsia" w:ascii="宋体" w:hAnsi="宋体" w:cs="宋体" w:eastAsiaTheme="minorEastAsia"/>
                <w:lang w:eastAsia="zh-CN"/>
              </w:rPr>
              <w:t>文件（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config</w:t>
            </w:r>
            <w:r>
              <w:rPr>
                <w:rFonts w:hint="eastAsia" w:ascii="宋体" w:hAnsi="宋体" w:cs="宋体" w:eastAsiaTheme="minorEastAsia"/>
                <w:lang w:eastAsia="zh-CN"/>
              </w:rPr>
              <w:t>.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py)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bookmarkStart w:id="0" w:name="_GoBack"/>
            <w:bookmarkEnd w:id="0"/>
            <w:r>
              <w:rPr>
                <w:rFonts w:hint="eastAsia" w:ascii="宋体" w:hAnsi="宋体" w:cs="宋体" w:eastAsiaTheme="minorEastAsia"/>
                <w:lang w:val="en-US" w:eastAsia="zh-CN"/>
              </w:rPr>
              <w:t>采集数据</w:t>
            </w:r>
            <w:r>
              <w:rPr>
                <w:rFonts w:hint="eastAsia" w:ascii="宋体" w:hAnsi="宋体" w:cs="宋体" w:eastAsiaTheme="minorEastAsia"/>
                <w:lang w:eastAsia="zh-CN"/>
              </w:rPr>
              <w:t>文件（react_agent.py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)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41DA06A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定义配置文件config.py</w:t>
            </w:r>
          </w:p>
          <w:p w14:paraId="64D4A920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val="en-US" w:eastAsia="zh-CN"/>
              </w:rPr>
              <w:t>完成ReAct智能体的实现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 xml:space="preserve"> 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B972958"/>
    <w:rsid w:val="216F0AA7"/>
    <w:rsid w:val="234B6811"/>
    <w:rsid w:val="23E40EB3"/>
    <w:rsid w:val="24905D27"/>
    <w:rsid w:val="2D424EBF"/>
    <w:rsid w:val="317E4255"/>
    <w:rsid w:val="325B3EDC"/>
    <w:rsid w:val="331F33D5"/>
    <w:rsid w:val="3A204AB1"/>
    <w:rsid w:val="44E74669"/>
    <w:rsid w:val="44EE3354"/>
    <w:rsid w:val="455C1569"/>
    <w:rsid w:val="4A4332FB"/>
    <w:rsid w:val="4F0C47F7"/>
    <w:rsid w:val="51B30C38"/>
    <w:rsid w:val="521D594F"/>
    <w:rsid w:val="57F94268"/>
    <w:rsid w:val="5B573744"/>
    <w:rsid w:val="5C621EFA"/>
    <w:rsid w:val="69DF1DC1"/>
    <w:rsid w:val="6D9D5488"/>
    <w:rsid w:val="6E283FD4"/>
    <w:rsid w:val="6F5821B7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383</Words>
  <Characters>559</Characters>
  <Lines>90</Lines>
  <Paragraphs>41</Paragraphs>
  <TotalTime>0</TotalTime>
  <ScaleCrop>false</ScaleCrop>
  <LinksUpToDate>false</LinksUpToDate>
  <CharactersWithSpaces>596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2026-06-25T07:38:57Z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