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33" w:rsidRPr="00DB0133" w:rsidRDefault="00DB0133" w:rsidP="00DB0133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DAILY MAIL (London)</w:t>
      </w:r>
    </w:p>
    <w:p w:rsidR="00DB0133" w:rsidRPr="00DB0133" w:rsidRDefault="00DB0133" w:rsidP="00DB0133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HIT_1"/>
      <w:bookmarkStart w:id="1" w:name="ORIGHIT_1"/>
      <w:bookmarkEnd w:id="0"/>
      <w:bookmarkEnd w:id="1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May 18, 2011 Wednesday</w:t>
      </w:r>
    </w:p>
    <w:p w:rsidR="00DB0133" w:rsidRPr="00DB0133" w:rsidRDefault="00DB0133" w:rsidP="00DB0133">
      <w:pPr>
        <w:spacing w:after="24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B013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LIFE-LONG OBESITY RISK OF 'EATING FOR TWO' IN </w:t>
      </w:r>
      <w:bookmarkStart w:id="2" w:name="HIT_2"/>
      <w:bookmarkStart w:id="3" w:name="ORIGHIT_2"/>
      <w:bookmarkEnd w:id="2"/>
      <w:bookmarkEnd w:id="3"/>
      <w:r w:rsidRPr="00DB013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PREGNANCY</w:t>
      </w:r>
      <w:r w:rsidRPr="00DB013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B01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JENNY HOPE MEDICAL CORRESPONDENT</w:t>
      </w: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B01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751 words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MOTHERS WON'T LOSE EXTRA </w:t>
      </w:r>
      <w:bookmarkStart w:id="4" w:name="HIT_3"/>
      <w:bookmarkStart w:id="5" w:name="ORIGHIT_3"/>
      <w:bookmarkEnd w:id="4"/>
      <w:bookmarkEnd w:id="5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WEIGHT, EXPERTSWARN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advice that many an expectant moth</w:t>
      </w:r>
      <w:bookmarkStart w:id="6" w:name="_GoBack"/>
      <w:bookmarkEnd w:id="6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er will have heard as she settles down to a meal.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'eating for two' during </w:t>
      </w:r>
      <w:bookmarkStart w:id="7" w:name="HIT_4"/>
      <w:bookmarkStart w:id="8" w:name="ORIGHIT_4"/>
      <w:bookmarkEnd w:id="7"/>
      <w:bookmarkEnd w:id="8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 could leave women saddled with the extra pounds for life, researchers have found.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Pregnant women who gain excessive </w:t>
      </w:r>
      <w:bookmarkStart w:id="9" w:name="HIT_5"/>
      <w:bookmarkStart w:id="10" w:name="ORIGHIT_5"/>
      <w:bookmarkEnd w:id="9"/>
      <w:bookmarkEnd w:id="10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 are at higher risk of obesity and health problems such as high blood pressure, later in life.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findings, from a Bristol University study, add to mounting evidence about the harmful effects of being overweight during </w:t>
      </w:r>
      <w:bookmarkStart w:id="11" w:name="HIT_6"/>
      <w:bookmarkStart w:id="12" w:name="ORIGHIT_6"/>
      <w:bookmarkEnd w:id="11"/>
      <w:bookmarkEnd w:id="12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Although </w:t>
      </w:r>
      <w:bookmarkStart w:id="13" w:name="HIT_7"/>
      <w:bookmarkStart w:id="14" w:name="ORIGHIT_7"/>
      <w:bookmarkEnd w:id="13"/>
      <w:bookmarkEnd w:id="14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weight gain during </w:t>
      </w:r>
      <w:bookmarkStart w:id="15" w:name="HIT_8"/>
      <w:bookmarkStart w:id="16" w:name="ORIGHIT_8"/>
      <w:bookmarkEnd w:id="15"/>
      <w:bookmarkEnd w:id="16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 is natural as the baby develops, research suggests that being fat puts baby and mother at risk.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NHS advises that during the first six months of </w:t>
      </w:r>
      <w:bookmarkStart w:id="17" w:name="HIT_9"/>
      <w:bookmarkStart w:id="18" w:name="ORIGHIT_9"/>
      <w:bookmarkEnd w:id="17"/>
      <w:bookmarkEnd w:id="18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pregnancy, a woman's recommended energy intake of 1,940 calories a day does not change, so no extra food is required.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latter three months, the expectant mother needs only an additional 200 calories a day Ð equivalent to a ready-made fruit salad and yoghurt, or a small bowl of sugar-free muesli with grated apple.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long-term Bristol study found that those who gained more than the recommended amount of </w:t>
      </w:r>
      <w:bookmarkStart w:id="19" w:name="HIT_10"/>
      <w:bookmarkStart w:id="20" w:name="ORIGHIT_10"/>
      <w:bookmarkEnd w:id="19"/>
      <w:bookmarkEnd w:id="20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weight during </w:t>
      </w:r>
      <w:bookmarkStart w:id="21" w:name="HIT_11"/>
      <w:bookmarkStart w:id="22" w:name="ORIGHIT_11"/>
      <w:bookmarkEnd w:id="21"/>
      <w:bookmarkEnd w:id="22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pregnancy were three times as likely to be overweight, </w:t>
      </w:r>
      <w:bookmarkStart w:id="23" w:name="HIT_12"/>
      <w:bookmarkStart w:id="24" w:name="ORIGHIT_12"/>
      <w:bookmarkEnd w:id="23"/>
      <w:bookmarkEnd w:id="24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obese or become 'apple-shaped' 16 years later.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women who began </w:t>
      </w:r>
      <w:bookmarkStart w:id="25" w:name="HIT_13"/>
      <w:bookmarkStart w:id="26" w:name="ORIGHIT_13"/>
      <w:bookmarkEnd w:id="25"/>
      <w:bookmarkEnd w:id="26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pregnancy at a healthy </w:t>
      </w:r>
      <w:bookmarkStart w:id="27" w:name="HIT_14"/>
      <w:bookmarkStart w:id="28" w:name="ORIGHIT_14"/>
      <w:bookmarkEnd w:id="27"/>
      <w:bookmarkEnd w:id="28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weight and who gained only a little </w:t>
      </w:r>
      <w:bookmarkStart w:id="29" w:name="HIT_15"/>
      <w:bookmarkStart w:id="30" w:name="ORIGHIT_15"/>
      <w:bookmarkEnd w:id="29"/>
      <w:bookmarkEnd w:id="30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 were much less likely to go on to become fat and develop related health problems.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number of women who start their </w:t>
      </w:r>
      <w:bookmarkStart w:id="31" w:name="HIT_16"/>
      <w:bookmarkStart w:id="32" w:name="ORIGHIT_16"/>
      <w:bookmarkEnd w:id="31"/>
      <w:bookmarkEnd w:id="32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 obese has more than doubled in the past 20 years.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According to UK figures released last month, around 15 per cent of mothers are </w:t>
      </w:r>
      <w:bookmarkStart w:id="33" w:name="HIT_18"/>
      <w:bookmarkStart w:id="34" w:name="ORIGHIT_18"/>
      <w:bookmarkEnd w:id="33"/>
      <w:bookmarkEnd w:id="34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obese when expecting Ð up from seven per cent two decades earlier.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Doctors have warned that the problem is an ever-growing burden on the NHS and is jeopardising the health of the next generation.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Complications suffered by </w:t>
      </w:r>
      <w:bookmarkStart w:id="35" w:name="HIT_19"/>
      <w:bookmarkStart w:id="36" w:name="ORIGHIT_19"/>
      <w:bookmarkEnd w:id="35"/>
      <w:bookmarkEnd w:id="36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obese women in </w:t>
      </w:r>
      <w:bookmarkStart w:id="37" w:name="HIT_20"/>
      <w:bookmarkStart w:id="38" w:name="ORIGHIT_20"/>
      <w:bookmarkEnd w:id="37"/>
      <w:bookmarkEnd w:id="38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 range from diabetes to life-threatening pre-</w:t>
      </w:r>
      <w:proofErr w:type="spellStart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eclampsia</w:t>
      </w:r>
      <w:proofErr w:type="spellEnd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, while babies born to fat women are at greater risk of diabetes and obesity.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Experts said the findings show the importance of being 'fit for </w:t>
      </w:r>
      <w:bookmarkStart w:id="39" w:name="HIT_21"/>
      <w:bookmarkStart w:id="40" w:name="ORIGHIT_21"/>
      <w:bookmarkEnd w:id="39"/>
      <w:bookmarkEnd w:id="40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pregnancy' Ð but they stressed that dieting was never recommended.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UK, there are no specific guidelines for how much </w:t>
      </w:r>
      <w:bookmarkStart w:id="41" w:name="HIT_22"/>
      <w:bookmarkStart w:id="42" w:name="ORIGHIT_22"/>
      <w:bookmarkEnd w:id="41"/>
      <w:bookmarkEnd w:id="42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weight a woman should gain during </w:t>
      </w:r>
      <w:bookmarkStart w:id="43" w:name="HIT_23"/>
      <w:bookmarkStart w:id="44" w:name="ORIGHIT_23"/>
      <w:bookmarkEnd w:id="43"/>
      <w:bookmarkEnd w:id="44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pregnancy.</w:t>
      </w:r>
    </w:p>
    <w:p w:rsid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Bristol University team used U.S. advice to monitor 3,877 mothers in the west of England during </w:t>
      </w:r>
      <w:bookmarkStart w:id="45" w:name="HIT_24"/>
      <w:bookmarkStart w:id="46" w:name="ORIGHIT_24"/>
      <w:bookmarkEnd w:id="45"/>
      <w:bookmarkEnd w:id="46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again after 16 years.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Its results will be published in the American Journal of Clinical Nutrition.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Body mass index Ð worked out using a person's </w:t>
      </w:r>
      <w:bookmarkStart w:id="47" w:name="HIT_25"/>
      <w:bookmarkStart w:id="48" w:name="ORIGHIT_25"/>
      <w:bookmarkEnd w:id="47"/>
      <w:bookmarkEnd w:id="48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 relative to their height Ð was used to determine if a woman was fat when she fell pregnant.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BMI of 18.5 is underweight, 18.5 to 25 is healthy, 25 to 30 is overweight, and over 30 is </w:t>
      </w:r>
      <w:bookmarkStart w:id="49" w:name="HIT_26"/>
      <w:bookmarkStart w:id="50" w:name="ORIGHIT_26"/>
      <w:bookmarkEnd w:id="49"/>
      <w:bookmarkEnd w:id="50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obese.</w:t>
      </w:r>
    </w:p>
    <w:p w:rsid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 showed women who were underweight before </w:t>
      </w:r>
      <w:bookmarkStart w:id="51" w:name="HIT_27"/>
      <w:bookmarkStart w:id="52" w:name="ORIGHIT_27"/>
      <w:bookmarkEnd w:id="51"/>
      <w:bookmarkEnd w:id="52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 weighed on average two st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ones more when they gave birth.</w:t>
      </w:r>
    </w:p>
    <w:p w:rsid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The advice was to gain a maximum of two sto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nes 11lb.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Women of healthy </w:t>
      </w:r>
      <w:bookmarkStart w:id="53" w:name="HIT_28"/>
      <w:bookmarkStart w:id="54" w:name="ORIGHIT_28"/>
      <w:bookmarkEnd w:id="53"/>
      <w:bookmarkEnd w:id="54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 put on two stones 5lb, on average, within the recommended limit of two-and-a-half stones.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Overweight women gained an average of one stone 12lb, busting the limit of one stone 11lb, while </w:t>
      </w:r>
      <w:bookmarkStart w:id="55" w:name="HIT_29"/>
      <w:bookmarkStart w:id="56" w:name="ORIGHIT_29"/>
      <w:bookmarkEnd w:id="55"/>
      <w:bookmarkEnd w:id="56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obese women gained one stone 8lb Ð over the limit of one stone 5lb.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Altogether, half of overweight and </w:t>
      </w:r>
      <w:bookmarkStart w:id="57" w:name="HIT_30"/>
      <w:bookmarkStart w:id="58" w:name="ORIGHIT_30"/>
      <w:bookmarkEnd w:id="57"/>
      <w:bookmarkEnd w:id="58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obese women ate more than recommended levels for their pre-</w:t>
      </w:r>
      <w:bookmarkStart w:id="59" w:name="HIT_31"/>
      <w:bookmarkStart w:id="60" w:name="ORIGHIT_31"/>
      <w:bookmarkEnd w:id="59"/>
      <w:bookmarkEnd w:id="60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pregnancy weight, compared with one in five who started at a healthy </w:t>
      </w:r>
      <w:bookmarkStart w:id="61" w:name="HIT_33"/>
      <w:bookmarkStart w:id="62" w:name="ORIGHIT_33"/>
      <w:bookmarkEnd w:id="61"/>
      <w:bookmarkEnd w:id="62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Study leader Dr Abigail Fraser said women should avoid over-eating, particularly in the first six months when extra </w:t>
      </w:r>
      <w:bookmarkStart w:id="63" w:name="HIT_34"/>
      <w:bookmarkStart w:id="64" w:name="ORIGHIT_34"/>
      <w:bookmarkEnd w:id="63"/>
      <w:bookmarkEnd w:id="64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 was laid down as fat before the baby really needed it for growth.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65" w:name="HIT_35"/>
      <w:bookmarkStart w:id="66" w:name="ORIGHIT_35"/>
      <w:bookmarkEnd w:id="65"/>
      <w:bookmarkEnd w:id="66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 is currently recorded only when an expectant mother goes for her first antenatal check. More regular checks were abandoned in the 1990s.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Fraser said: 'Our findings suggest that regular monitoring of </w:t>
      </w:r>
      <w:bookmarkStart w:id="67" w:name="HIT_36"/>
      <w:bookmarkStart w:id="68" w:name="ORIGHIT_36"/>
      <w:bookmarkEnd w:id="67"/>
      <w:bookmarkEnd w:id="68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weight in </w:t>
      </w:r>
      <w:bookmarkStart w:id="69" w:name="HIT_37"/>
      <w:bookmarkStart w:id="70" w:name="ORIGHIT_37"/>
      <w:bookmarkEnd w:id="69"/>
      <w:bookmarkEnd w:id="70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pregnancy may need to be reconsidered because it provides a window of opportunity to prevent health problems later in life.'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most important take-home message for women is to attain a healthy </w:t>
      </w:r>
      <w:bookmarkStart w:id="71" w:name="HIT_38"/>
      <w:bookmarkStart w:id="72" w:name="ORIGHIT_38"/>
      <w:bookmarkEnd w:id="71"/>
      <w:bookmarkEnd w:id="72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 before conceiving, she added.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'You don't need to eat for two in </w:t>
      </w:r>
      <w:bookmarkStart w:id="73" w:name="HIT_39"/>
      <w:bookmarkStart w:id="74" w:name="ORIGHIT_39"/>
      <w:bookmarkEnd w:id="73"/>
      <w:bookmarkEnd w:id="74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pregnancy because this will cause you problems in later life, and is also linked to a higher risk of your baby becoming </w:t>
      </w:r>
      <w:bookmarkStart w:id="75" w:name="HIT_40"/>
      <w:bookmarkStart w:id="76" w:name="ORIGHIT_40"/>
      <w:bookmarkEnd w:id="75"/>
      <w:bookmarkEnd w:id="76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obese in childhood.'</w:t>
      </w:r>
    </w:p>
    <w:p w:rsidR="00DB0133" w:rsidRPr="00DB0133" w:rsidRDefault="00DB0133" w:rsidP="00DB0133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New mothers are increasingly isolated, with almost a third living more than 40 miles from their close family, a survey commissioned by the National Childbirth Trust found.</w:t>
      </w:r>
    </w:p>
    <w:p w:rsidR="00DB0133" w:rsidRDefault="00DB0133" w:rsidP="00DB013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Nearly a quarter didn't know other parents in their area and more than half spent less time with old friends who were child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less after they became mothers.</w:t>
      </w:r>
    </w:p>
    <w:p w:rsidR="00301734" w:rsidRDefault="00DB0133" w:rsidP="00DB0133"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Sally </w:t>
      </w:r>
      <w:proofErr w:type="spellStart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Horrox</w:t>
      </w:r>
      <w:proofErr w:type="spellEnd"/>
      <w:r w:rsidRPr="00DB0133">
        <w:rPr>
          <w:rFonts w:ascii="Times New Roman" w:eastAsia="Times New Roman" w:hAnsi="Times New Roman" w:cs="Times New Roman"/>
          <w:sz w:val="24"/>
          <w:szCs w:val="24"/>
          <w:lang w:eastAsia="en-GB"/>
        </w:rPr>
        <w:t>, of the NCT, said the figures were 'incredibly worrying'.</w:t>
      </w:r>
    </w:p>
    <w:sectPr w:rsidR="003017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133" w:rsidRDefault="00DB0133" w:rsidP="00DB0133">
      <w:pPr>
        <w:spacing w:after="0" w:line="240" w:lineRule="auto"/>
      </w:pPr>
      <w:r>
        <w:separator/>
      </w:r>
    </w:p>
  </w:endnote>
  <w:endnote w:type="continuationSeparator" w:id="0">
    <w:p w:rsidR="00DB0133" w:rsidRDefault="00DB0133" w:rsidP="00DB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133" w:rsidRDefault="00DB0133" w:rsidP="00DB0133">
      <w:pPr>
        <w:spacing w:after="0" w:line="240" w:lineRule="auto"/>
      </w:pPr>
      <w:r>
        <w:separator/>
      </w:r>
    </w:p>
  </w:footnote>
  <w:footnote w:type="continuationSeparator" w:id="0">
    <w:p w:rsidR="00DB0133" w:rsidRDefault="00DB0133" w:rsidP="00DB0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33" w:rsidRDefault="00DB0133">
    <w:pPr>
      <w:pStyle w:val="Header"/>
    </w:pPr>
    <w:r>
      <w:t>Word count Body: 761</w:t>
    </w:r>
  </w:p>
  <w:p w:rsidR="00DB0133" w:rsidRDefault="00DB0133">
    <w:pPr>
      <w:pStyle w:val="Header"/>
    </w:pPr>
    <w:r>
      <w:t>Sentence Count: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33"/>
    <w:rsid w:val="002C2048"/>
    <w:rsid w:val="00B74E5B"/>
    <w:rsid w:val="00D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DB0133"/>
  </w:style>
  <w:style w:type="character" w:customStyle="1" w:styleId="hit">
    <w:name w:val="hit"/>
    <w:basedOn w:val="DefaultParagraphFont"/>
    <w:rsid w:val="00DB0133"/>
  </w:style>
  <w:style w:type="character" w:customStyle="1" w:styleId="ssl0">
    <w:name w:val="ss_l0"/>
    <w:basedOn w:val="DefaultParagraphFont"/>
    <w:rsid w:val="00DB0133"/>
  </w:style>
  <w:style w:type="paragraph" w:customStyle="1" w:styleId="loose">
    <w:name w:val="loose"/>
    <w:basedOn w:val="Normal"/>
    <w:rsid w:val="00DB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B0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133"/>
  </w:style>
  <w:style w:type="paragraph" w:styleId="Footer">
    <w:name w:val="footer"/>
    <w:basedOn w:val="Normal"/>
    <w:link w:val="FooterChar"/>
    <w:uiPriority w:val="99"/>
    <w:unhideWhenUsed/>
    <w:rsid w:val="00DB0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1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DB0133"/>
  </w:style>
  <w:style w:type="character" w:customStyle="1" w:styleId="hit">
    <w:name w:val="hit"/>
    <w:basedOn w:val="DefaultParagraphFont"/>
    <w:rsid w:val="00DB0133"/>
  </w:style>
  <w:style w:type="character" w:customStyle="1" w:styleId="ssl0">
    <w:name w:val="ss_l0"/>
    <w:basedOn w:val="DefaultParagraphFont"/>
    <w:rsid w:val="00DB0133"/>
  </w:style>
  <w:style w:type="paragraph" w:customStyle="1" w:styleId="loose">
    <w:name w:val="loose"/>
    <w:basedOn w:val="Normal"/>
    <w:rsid w:val="00DB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B0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133"/>
  </w:style>
  <w:style w:type="paragraph" w:styleId="Footer">
    <w:name w:val="footer"/>
    <w:basedOn w:val="Normal"/>
    <w:link w:val="FooterChar"/>
    <w:uiPriority w:val="99"/>
    <w:unhideWhenUsed/>
    <w:rsid w:val="00DB0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694</Words>
  <Characters>3961</Characters>
  <Application>Microsoft Office Word</Application>
  <DocSecurity>0</DocSecurity>
  <Lines>33</Lines>
  <Paragraphs>9</Paragraphs>
  <ScaleCrop>false</ScaleCrop>
  <Company>Cardiff University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2012-09-04T13:52:00Z</dcterms:created>
  <dcterms:modified xsi:type="dcterms:W3CDTF">2012-09-04T13:54:00Z</dcterms:modified>
</cp:coreProperties>
</file>