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hyperlink r:id="rId5" w:history="1">
        <w:r>
          <w:rPr>
            <w:rFonts w:ascii="Arial" w:hAnsi="Arial" w:cs="Arial"/>
            <w:color w:val="0000FF"/>
            <w:sz w:val="20"/>
            <w:szCs w:val="20"/>
            <w:u w:val="single" w:color="0000FF"/>
          </w:rPr>
          <w:t>Return to List</w:t>
        </w:r>
      </w:hyperlink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of 1 DOCUMENT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Express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371879" w:rsidRDefault="00371879" w:rsidP="00371879">
      <w:pPr>
        <w:widowControl w:val="0"/>
        <w:autoSpaceDE w:val="0"/>
        <w:autoSpaceDN w:val="0"/>
        <w:adjustRightInd w:val="0"/>
        <w:ind w:left="1200" w:right="19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December 17, 2011 Saturday  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left="1200" w:right="19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Edition 1; 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left="1200" w:right="19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National Edition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 xml:space="preserve">Save cash by switching to healthy </w:t>
      </w:r>
      <w:r>
        <w:rPr>
          <w:rFonts w:ascii="Arial" w:hAnsi="Arial" w:cs="Arial"/>
          <w:b/>
          <w:bCs/>
          <w:color w:val="CC0033"/>
          <w:sz w:val="28"/>
          <w:szCs w:val="28"/>
        </w:rPr>
        <w:t>food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 17/12/2011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Title:  7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Word Count:  345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Sentence Count:  16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BYLINE: </w:t>
      </w:r>
      <w:r>
        <w:rPr>
          <w:rFonts w:ascii="Arial" w:hAnsi="Arial" w:cs="Arial"/>
          <w:sz w:val="20"/>
          <w:szCs w:val="20"/>
        </w:rPr>
        <w:t>Jo Willey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SECTION: </w:t>
      </w:r>
      <w:r>
        <w:rPr>
          <w:rFonts w:ascii="Arial" w:hAnsi="Arial" w:cs="Arial"/>
          <w:sz w:val="20"/>
          <w:szCs w:val="20"/>
        </w:rPr>
        <w:t>NEWS; Pg. 27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LENGTH: </w:t>
      </w:r>
      <w:r>
        <w:rPr>
          <w:rFonts w:ascii="Arial" w:hAnsi="Arial" w:cs="Arial"/>
          <w:sz w:val="20"/>
          <w:szCs w:val="20"/>
        </w:rPr>
        <w:t>348 words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371879" w:rsidRDefault="00371879" w:rsidP="00371879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HAVING a healthy </w:t>
      </w:r>
      <w:r>
        <w:rPr>
          <w:rFonts w:ascii="Arial" w:hAnsi="Arial" w:cs="Arial"/>
          <w:b/>
          <w:bCs/>
          <w:color w:val="CC0033"/>
          <w:sz w:val="20"/>
          <w:szCs w:val="20"/>
        </w:rPr>
        <w:t>diet</w:t>
      </w:r>
      <w:r>
        <w:rPr>
          <w:rFonts w:ascii="Arial" w:hAnsi="Arial" w:cs="Arial"/>
          <w:sz w:val="20"/>
          <w:szCs w:val="20"/>
        </w:rPr>
        <w:t xml:space="preserve"> can cost people less than eating </w:t>
      </w:r>
      <w:r>
        <w:rPr>
          <w:rFonts w:ascii="Arial" w:hAnsi="Arial" w:cs="Arial"/>
          <w:b/>
          <w:bCs/>
          <w:color w:val="CC0033"/>
          <w:sz w:val="20"/>
          <w:szCs w:val="20"/>
        </w:rPr>
        <w:t>junk food,</w:t>
      </w:r>
      <w:r>
        <w:rPr>
          <w:rFonts w:ascii="Arial" w:hAnsi="Arial" w:cs="Arial"/>
          <w:sz w:val="20"/>
          <w:szCs w:val="20"/>
        </w:rPr>
        <w:t xml:space="preserve"> according to new research.</w:t>
      </w:r>
    </w:p>
    <w:p w:rsidR="00371879" w:rsidRDefault="00371879" w:rsidP="00371879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says parents of obese children can save up to £6.58 a week by changing shopping habits. </w:t>
      </w:r>
    </w:p>
    <w:p w:rsidR="00371879" w:rsidRDefault="00371879" w:rsidP="00371879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study challenges the main reasons many families give for eating the wrong </w:t>
      </w:r>
      <w:r>
        <w:rPr>
          <w:rFonts w:ascii="Arial" w:hAnsi="Arial" w:cs="Arial"/>
          <w:b/>
          <w:bCs/>
          <w:color w:val="CC0033"/>
          <w:sz w:val="20"/>
          <w:szCs w:val="20"/>
        </w:rPr>
        <w:t>food</w:t>
      </w:r>
      <w:r>
        <w:rPr>
          <w:rFonts w:ascii="Arial" w:hAnsi="Arial" w:cs="Arial"/>
          <w:sz w:val="20"/>
          <w:szCs w:val="20"/>
        </w:rPr>
        <w:t xml:space="preserve"> - that healthier options cost more.</w:t>
      </w:r>
    </w:p>
    <w:p w:rsidR="00371879" w:rsidRDefault="00371879" w:rsidP="00371879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research team led by University of </w:t>
      </w:r>
      <w:r>
        <w:rPr>
          <w:rFonts w:ascii="Arial" w:hAnsi="Arial" w:cs="Arial"/>
          <w:b/>
          <w:bCs/>
          <w:color w:val="CC0033"/>
          <w:sz w:val="20"/>
          <w:szCs w:val="20"/>
        </w:rPr>
        <w:t>Bristol</w:t>
      </w:r>
      <w:r>
        <w:rPr>
          <w:rFonts w:ascii="Arial" w:hAnsi="Arial" w:cs="Arial"/>
          <w:sz w:val="20"/>
          <w:szCs w:val="20"/>
        </w:rPr>
        <w:t xml:space="preserve"> doctors Julian Hamilton-Shield and Debbie Sharp, analysed </w:t>
      </w:r>
      <w:r>
        <w:rPr>
          <w:rFonts w:ascii="Arial" w:hAnsi="Arial" w:cs="Arial"/>
          <w:b/>
          <w:bCs/>
          <w:color w:val="CC0033"/>
          <w:sz w:val="20"/>
          <w:szCs w:val="20"/>
        </w:rPr>
        <w:t>food</w:t>
      </w:r>
      <w:r>
        <w:rPr>
          <w:rFonts w:ascii="Arial" w:hAnsi="Arial" w:cs="Arial"/>
          <w:sz w:val="20"/>
          <w:szCs w:val="20"/>
        </w:rPr>
        <w:t xml:space="preserve"> diaries kept by the families of obese children.</w:t>
      </w:r>
    </w:p>
    <w:p w:rsidR="00371879" w:rsidRDefault="00371879" w:rsidP="00371879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They measured the cost of substituting healthy for unhealthy </w:t>
      </w:r>
      <w:r>
        <w:rPr>
          <w:rFonts w:ascii="Arial" w:hAnsi="Arial" w:cs="Arial"/>
          <w:b/>
          <w:bCs/>
          <w:color w:val="CC0033"/>
          <w:sz w:val="20"/>
          <w:szCs w:val="20"/>
        </w:rPr>
        <w:t>food</w:t>
      </w:r>
      <w:r>
        <w:rPr>
          <w:rFonts w:ascii="Arial" w:hAnsi="Arial" w:cs="Arial"/>
          <w:sz w:val="20"/>
          <w:szCs w:val="20"/>
        </w:rPr>
        <w:t xml:space="preserve"> and found it can cost less.</w:t>
      </w:r>
    </w:p>
    <w:p w:rsidR="00371879" w:rsidRDefault="00371879" w:rsidP="00371879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Figures revealed healthier eating can cost up to £2.31 extra a week but savings of £6.58 a week can be made by switching shops.</w:t>
      </w:r>
    </w:p>
    <w:p w:rsidR="00371879" w:rsidRDefault="00371879" w:rsidP="00371879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Reduced They clearly show it is possible to switch to a healthy </w:t>
      </w:r>
      <w:r>
        <w:rPr>
          <w:rFonts w:ascii="Arial" w:hAnsi="Arial" w:cs="Arial"/>
          <w:b/>
          <w:bCs/>
          <w:color w:val="CC0033"/>
          <w:sz w:val="20"/>
          <w:szCs w:val="20"/>
        </w:rPr>
        <w:t>diet</w:t>
      </w:r>
      <w:r>
        <w:rPr>
          <w:rFonts w:ascii="Arial" w:hAnsi="Arial" w:cs="Arial"/>
          <w:sz w:val="20"/>
          <w:szCs w:val="20"/>
        </w:rPr>
        <w:t xml:space="preserve"> and still reduce costs, says the research published in the Obesity issue of the British Journal of General Practice.</w:t>
      </w:r>
    </w:p>
    <w:p w:rsidR="00371879" w:rsidRDefault="00371879" w:rsidP="00371879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Professor Julian Hamilton-Shield, of </w:t>
      </w:r>
      <w:r>
        <w:rPr>
          <w:rFonts w:ascii="Arial" w:hAnsi="Arial" w:cs="Arial"/>
          <w:b/>
          <w:bCs/>
          <w:color w:val="CC0033"/>
          <w:sz w:val="20"/>
          <w:szCs w:val="20"/>
        </w:rPr>
        <w:t>Bristol</w:t>
      </w:r>
      <w:r>
        <w:rPr>
          <w:rFonts w:ascii="Arial" w:hAnsi="Arial" w:cs="Arial"/>
          <w:sz w:val="20"/>
          <w:szCs w:val="20"/>
        </w:rPr>
        <w:t xml:space="preserve"> Royal Hospital for Children, who is an expert in child diabetes, obesity and metabolism, said: "</w:t>
      </w:r>
      <w:r>
        <w:rPr>
          <w:rFonts w:ascii="Arial" w:hAnsi="Arial" w:cs="Arial"/>
          <w:b/>
          <w:bCs/>
          <w:color w:val="CC0033"/>
          <w:sz w:val="20"/>
          <w:szCs w:val="20"/>
        </w:rPr>
        <w:t>Food</w:t>
      </w:r>
      <w:r>
        <w:rPr>
          <w:rFonts w:ascii="Arial" w:hAnsi="Arial" w:cs="Arial"/>
          <w:sz w:val="20"/>
          <w:szCs w:val="20"/>
        </w:rPr>
        <w:t xml:space="preserve"> cost is frequently cited as a reason for failure to address eating behaviours in clinical practice.</w:t>
      </w:r>
    </w:p>
    <w:p w:rsidR="00371879" w:rsidRDefault="00371879" w:rsidP="00371879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"This study demonstrates that for many this is a perceived rather than a real barrier."</w:t>
      </w:r>
    </w:p>
    <w:p w:rsidR="00371879" w:rsidRDefault="00371879" w:rsidP="00371879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b/>
          <w:bCs/>
          <w:color w:val="CC0033"/>
          <w:sz w:val="20"/>
          <w:szCs w:val="20"/>
        </w:rPr>
        <w:t>food</w:t>
      </w:r>
      <w:r>
        <w:rPr>
          <w:rFonts w:ascii="Arial" w:hAnsi="Arial" w:cs="Arial"/>
          <w:sz w:val="20"/>
          <w:szCs w:val="20"/>
        </w:rPr>
        <w:t xml:space="preserve"> diaries of obese children were analysed for various aspects of nutritional content then converted by qualified dieticians into "healthier option" daily menus.</w:t>
      </w:r>
    </w:p>
    <w:p w:rsidR="00371879" w:rsidRDefault="00371879" w:rsidP="00371879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diaries showed that on average they consumed 221 calories per day more than the estimated average requirements. </w:t>
      </w:r>
    </w:p>
    <w:p w:rsidR="00371879" w:rsidRDefault="00371879" w:rsidP="00371879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adjusted healthier menus reduced this to just seven calories above.</w:t>
      </w:r>
    </w:p>
    <w:p w:rsidR="00371879" w:rsidRDefault="00371879" w:rsidP="00371879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Researchers compared the cost of the two menus if bought from budget supermarkets, mid-range supermarkets and local shops.</w:t>
      </w:r>
    </w:p>
    <w:p w:rsidR="00371879" w:rsidRDefault="00371879" w:rsidP="00371879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They concluded that shoppers at a mid-range supermarket eating a </w:t>
      </w:r>
      <w:r>
        <w:rPr>
          <w:rFonts w:ascii="Arial" w:hAnsi="Arial" w:cs="Arial"/>
          <w:b/>
          <w:bCs/>
          <w:color w:val="CC0033"/>
          <w:sz w:val="20"/>
          <w:szCs w:val="20"/>
        </w:rPr>
        <w:t>diet</w:t>
      </w:r>
      <w:r>
        <w:rPr>
          <w:rFonts w:ascii="Arial" w:hAnsi="Arial" w:cs="Arial"/>
          <w:sz w:val="20"/>
          <w:szCs w:val="20"/>
        </w:rPr>
        <w:t xml:space="preserve"> of low nutritional quality could </w:t>
      </w:r>
      <w:r>
        <w:rPr>
          <w:rFonts w:ascii="Arial" w:hAnsi="Arial" w:cs="Arial"/>
          <w:sz w:val="20"/>
          <w:szCs w:val="20"/>
        </w:rPr>
        <w:lastRenderedPageBreak/>
        <w:t xml:space="preserve">switch to a healthy </w:t>
      </w:r>
      <w:r>
        <w:rPr>
          <w:rFonts w:ascii="Arial" w:hAnsi="Arial" w:cs="Arial"/>
          <w:b/>
          <w:bCs/>
          <w:color w:val="CC0033"/>
          <w:sz w:val="20"/>
          <w:szCs w:val="20"/>
        </w:rPr>
        <w:t>diet</w:t>
      </w:r>
      <w:r>
        <w:rPr>
          <w:rFonts w:ascii="Arial" w:hAnsi="Arial" w:cs="Arial"/>
          <w:sz w:val="20"/>
          <w:szCs w:val="20"/>
        </w:rPr>
        <w:t xml:space="preserve"> by shopping at a budget supermarket and still save money. </w:t>
      </w:r>
    </w:p>
    <w:p w:rsidR="00371879" w:rsidRDefault="00371879" w:rsidP="00371879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Other factors play a part in </w:t>
      </w:r>
      <w:r>
        <w:rPr>
          <w:rFonts w:ascii="Arial" w:hAnsi="Arial" w:cs="Arial"/>
          <w:b/>
          <w:bCs/>
          <w:color w:val="CC0033"/>
          <w:sz w:val="20"/>
          <w:szCs w:val="20"/>
        </w:rPr>
        <w:t>diet</w:t>
      </w:r>
      <w:r>
        <w:rPr>
          <w:rFonts w:ascii="Arial" w:hAnsi="Arial" w:cs="Arial"/>
          <w:sz w:val="20"/>
          <w:szCs w:val="20"/>
        </w:rPr>
        <w:t>, such as taste preferences and the time people are able to spend cooking.</w:t>
      </w:r>
    </w:p>
    <w:p w:rsidR="00371879" w:rsidRDefault="00371879" w:rsidP="00371879">
      <w:pPr>
        <w:widowControl w:val="0"/>
        <w:autoSpaceDE w:val="0"/>
        <w:autoSpaceDN w:val="0"/>
        <w:adjustRightInd w:val="0"/>
        <w:spacing w:before="12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 the results suggest that as pressure grows on family finances, there are healthy eating options that will not break the bank.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LOAD-DATE: </w:t>
      </w:r>
      <w:r>
        <w:rPr>
          <w:rFonts w:ascii="Arial" w:hAnsi="Arial" w:cs="Arial"/>
          <w:sz w:val="20"/>
          <w:szCs w:val="20"/>
        </w:rPr>
        <w:t>December 17, 2011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LANGUAGE: </w:t>
      </w:r>
      <w:r>
        <w:rPr>
          <w:rFonts w:ascii="Arial" w:hAnsi="Arial" w:cs="Arial"/>
          <w:sz w:val="20"/>
          <w:szCs w:val="20"/>
        </w:rPr>
        <w:t>ENGLISH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GRAPHIC: </w:t>
      </w:r>
      <w:r>
        <w:rPr>
          <w:rFonts w:ascii="Arial" w:hAnsi="Arial" w:cs="Arial"/>
          <w:sz w:val="20"/>
          <w:szCs w:val="20"/>
        </w:rPr>
        <w:t>Popular but the cheaper option isn't a burger, the study found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PUBLICATION-TYPE: </w:t>
      </w:r>
      <w:r>
        <w:rPr>
          <w:rFonts w:ascii="Arial" w:hAnsi="Arial" w:cs="Arial"/>
          <w:sz w:val="20"/>
          <w:szCs w:val="20"/>
        </w:rPr>
        <w:t>Newspaper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JOURNAL-CODE: </w:t>
      </w:r>
      <w:r>
        <w:rPr>
          <w:rFonts w:ascii="Arial" w:hAnsi="Arial" w:cs="Arial"/>
          <w:sz w:val="20"/>
          <w:szCs w:val="20"/>
        </w:rPr>
        <w:t>DXP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Copyright 2011 Express Newspapers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Rights Reserved</w:t>
      </w:r>
    </w:p>
    <w:p w:rsidR="00371879" w:rsidRDefault="00371879" w:rsidP="00371879">
      <w:pPr>
        <w:widowControl w:val="0"/>
        <w:autoSpaceDE w:val="0"/>
        <w:autoSpaceDN w:val="0"/>
        <w:adjustRightInd w:val="0"/>
        <w:ind w:right="-1008"/>
        <w:rPr>
          <w:rFonts w:ascii="Arial" w:hAnsi="Arial" w:cs="Arial"/>
          <w:sz w:val="20"/>
          <w:szCs w:val="20"/>
        </w:rPr>
      </w:pPr>
    </w:p>
    <w:p w:rsidR="005E44CF" w:rsidRDefault="005E44CF">
      <w:bookmarkStart w:id="0" w:name="_GoBack"/>
      <w:bookmarkEnd w:id="0"/>
    </w:p>
    <w:sectPr w:rsidR="005E44CF" w:rsidSect="006A4F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79"/>
    <w:rsid w:val="00371879"/>
    <w:rsid w:val="005E44CF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%5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2236</Characters>
  <Application>Microsoft Macintosh Word</Application>
  <DocSecurity>0</DocSecurity>
  <Lines>18</Lines>
  <Paragraphs>5</Paragraphs>
  <ScaleCrop>false</ScaleCrop>
  <Company>Cardiff University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2014-11-08T20:52:00Z</dcterms:created>
  <dcterms:modified xsi:type="dcterms:W3CDTF">2014-11-08T20:52:00Z</dcterms:modified>
</cp:coreProperties>
</file>