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2A783" w14:textId="77777777" w:rsidR="004F6879" w:rsidRDefault="004F6879">
      <w:r>
        <w:t>Homework 6</w:t>
      </w:r>
      <w:bookmarkStart w:id="0" w:name="_GoBack"/>
      <w:bookmarkEnd w:id="0"/>
    </w:p>
    <w:p w14:paraId="21F154BD" w14:textId="77777777" w:rsidR="00205D64" w:rsidRDefault="006465B6">
      <w:r>
        <w:t>ID 38</w:t>
      </w:r>
    </w:p>
    <w:p w14:paraId="424C8BC9" w14:textId="77777777" w:rsidR="006465B6" w:rsidRDefault="006465B6"/>
    <w:p w14:paraId="0D9B6F8B" w14:textId="77777777" w:rsidR="006465B6" w:rsidRPr="006465B6" w:rsidRDefault="006465B6" w:rsidP="006465B6">
      <w:pPr>
        <w:pStyle w:val="a3"/>
        <w:widowControl/>
        <w:numPr>
          <w:ilvl w:val="0"/>
          <w:numId w:val="2"/>
        </w:numPr>
        <w:tabs>
          <w:tab w:val="left" w:pos="142"/>
          <w:tab w:val="left" w:pos="220"/>
        </w:tabs>
        <w:autoSpaceDE w:val="0"/>
        <w:autoSpaceDN w:val="0"/>
        <w:adjustRightInd w:val="0"/>
        <w:spacing w:after="266" w:line="300" w:lineRule="atLeast"/>
        <w:ind w:firstLineChars="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6465B6">
        <w:rPr>
          <w:rFonts w:ascii="Times" w:hAnsi="Times" w:cs="Times"/>
          <w:color w:val="000000"/>
          <w:kern w:val="0"/>
          <w:sz w:val="26"/>
          <w:szCs w:val="26"/>
        </w:rPr>
        <w:t xml:space="preserve">Describe the null hypotheses to which the p-values given in Table 3.4 correspond. Explain what conclusions you can draw based on these p-values. Your explanation should be phrased in terms of </w:t>
      </w:r>
      <w:r w:rsidRPr="006465B6">
        <w:rPr>
          <w:rFonts w:ascii="Times" w:hAnsi="Times" w:cs="Times"/>
          <w:color w:val="781A02"/>
          <w:kern w:val="0"/>
        </w:rPr>
        <w:t>sales</w:t>
      </w:r>
      <w:r w:rsidRPr="006465B6">
        <w:rPr>
          <w:rFonts w:ascii="Times" w:hAnsi="Times" w:cs="Times"/>
          <w:color w:val="000000"/>
          <w:kern w:val="0"/>
          <w:sz w:val="26"/>
          <w:szCs w:val="26"/>
        </w:rPr>
        <w:t xml:space="preserve">, </w:t>
      </w:r>
      <w:r w:rsidRPr="006465B6">
        <w:rPr>
          <w:rFonts w:ascii="Times" w:hAnsi="Times" w:cs="Times"/>
          <w:color w:val="781A02"/>
          <w:kern w:val="0"/>
        </w:rPr>
        <w:t>TV</w:t>
      </w:r>
      <w:r w:rsidRPr="006465B6">
        <w:rPr>
          <w:rFonts w:ascii="Times" w:hAnsi="Times" w:cs="Times"/>
          <w:color w:val="000000"/>
          <w:kern w:val="0"/>
          <w:sz w:val="26"/>
          <w:szCs w:val="26"/>
        </w:rPr>
        <w:t xml:space="preserve">, </w:t>
      </w:r>
      <w:r w:rsidRPr="006465B6">
        <w:rPr>
          <w:rFonts w:ascii="Times" w:hAnsi="Times" w:cs="Times"/>
          <w:color w:val="781A02"/>
          <w:kern w:val="0"/>
        </w:rPr>
        <w:t>radio</w:t>
      </w:r>
      <w:r w:rsidRPr="006465B6">
        <w:rPr>
          <w:rFonts w:ascii="Times" w:hAnsi="Times" w:cs="Times"/>
          <w:color w:val="000000"/>
          <w:kern w:val="0"/>
          <w:sz w:val="26"/>
          <w:szCs w:val="26"/>
        </w:rPr>
        <w:t xml:space="preserve">, and </w:t>
      </w:r>
      <w:r w:rsidRPr="006465B6">
        <w:rPr>
          <w:rFonts w:ascii="Times" w:hAnsi="Times" w:cs="Times"/>
          <w:color w:val="781A02"/>
          <w:kern w:val="0"/>
        </w:rPr>
        <w:t>newspaper</w:t>
      </w:r>
      <w:r w:rsidRPr="006465B6">
        <w:rPr>
          <w:rFonts w:ascii="Times" w:hAnsi="Times" w:cs="Times"/>
          <w:color w:val="000000"/>
          <w:kern w:val="0"/>
          <w:sz w:val="26"/>
          <w:szCs w:val="26"/>
        </w:rPr>
        <w:t xml:space="preserve">, rather than in terms of the coefficients of the linear model. </w:t>
      </w:r>
      <w:r w:rsidRPr="006465B6"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1F12F2F4" w14:textId="77777777" w:rsidR="006465B6" w:rsidRDefault="00E562EA">
      <w:r>
        <w:t>Solutions:</w:t>
      </w:r>
    </w:p>
    <w:p w14:paraId="34FF2ABF" w14:textId="77777777" w:rsidR="00B10FFB" w:rsidRDefault="00B10FFB">
      <w:r>
        <w:t>For TV:</w:t>
      </w:r>
    </w:p>
    <w:p w14:paraId="3C17AC64" w14:textId="77777777" w:rsidR="00E562EA" w:rsidRDefault="00E562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C50947">
        <w:t xml:space="preserve"> </w:t>
      </w:r>
      <w:r w:rsidR="00B10FFB">
        <w:t>For a given radio and newspaper ads, TV ads do not influence sales</w:t>
      </w:r>
    </w:p>
    <w:p w14:paraId="733D4B59" w14:textId="77777777" w:rsidR="00B10FFB" w:rsidRDefault="00B10FFB">
      <w:r>
        <w:t>For radio:</w:t>
      </w:r>
    </w:p>
    <w:p w14:paraId="11807911" w14:textId="77777777" w:rsidR="00B10FFB" w:rsidRDefault="00B10FFB" w:rsidP="00B10F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For a given </w:t>
      </w:r>
      <w:r>
        <w:t>TV</w:t>
      </w:r>
      <w:r>
        <w:t xml:space="preserve"> and newspaper ads, </w:t>
      </w:r>
      <w:r>
        <w:t>radio</w:t>
      </w:r>
      <w:r>
        <w:t xml:space="preserve"> ads </w:t>
      </w:r>
      <w:r>
        <w:t>do</w:t>
      </w:r>
      <w:r>
        <w:t xml:space="preserve"> not influence sales</w:t>
      </w:r>
    </w:p>
    <w:p w14:paraId="08B12BAA" w14:textId="77777777" w:rsidR="00B10FFB" w:rsidRDefault="00B10FFB">
      <w:r>
        <w:t>For newspaper:</w:t>
      </w:r>
    </w:p>
    <w:p w14:paraId="0FE4CBDD" w14:textId="77777777" w:rsidR="00B10FFB" w:rsidRDefault="00B10FFB" w:rsidP="00B10F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For a given radio and </w:t>
      </w:r>
      <w:r>
        <w:t>TV</w:t>
      </w:r>
      <w:r>
        <w:t xml:space="preserve"> ads, </w:t>
      </w:r>
      <w:r>
        <w:t>newspaper</w:t>
      </w:r>
      <w:r>
        <w:t xml:space="preserve"> ads </w:t>
      </w:r>
      <w:r>
        <w:t>do</w:t>
      </w:r>
      <w:r>
        <w:t xml:space="preserve"> not influence sales</w:t>
      </w:r>
    </w:p>
    <w:p w14:paraId="576D8C1D" w14:textId="77777777" w:rsidR="00B10FFB" w:rsidRDefault="00B10FFB"/>
    <w:p w14:paraId="20A52288" w14:textId="77777777" w:rsidR="00C50947" w:rsidRDefault="00B10FFB">
      <w:r>
        <w:t>Obviously, the p-values of TV and radio is fairly low which indicates that we reject their null hypotheses. However, the high p-value of newspaper means the we cannot reject its null hypothesis.</w:t>
      </w:r>
    </w:p>
    <w:p w14:paraId="7A2A87C1" w14:textId="77777777" w:rsidR="00B10FFB" w:rsidRDefault="00B10FFB"/>
    <w:p w14:paraId="4CA6FAD6" w14:textId="77777777" w:rsidR="00564F11" w:rsidRDefault="00564F11">
      <w:r>
        <w:t>3.8</w:t>
      </w:r>
    </w:p>
    <w:p w14:paraId="3CF1CA2B" w14:textId="77777777" w:rsidR="0045210E" w:rsidRPr="003444B6" w:rsidRDefault="0045210E" w:rsidP="003444B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3444B6">
        <w:rPr>
          <w:rFonts w:ascii="Times" w:hAnsi="Times" w:cs="Times"/>
          <w:color w:val="000000"/>
          <w:kern w:val="0"/>
          <w:sz w:val="26"/>
          <w:szCs w:val="26"/>
        </w:rPr>
        <w:t xml:space="preserve">Use the </w:t>
      </w:r>
      <w:proofErr w:type="gramStart"/>
      <w:r w:rsidRPr="003444B6">
        <w:rPr>
          <w:rFonts w:ascii="Times" w:hAnsi="Times" w:cs="Times"/>
          <w:color w:val="781A02"/>
          <w:kern w:val="0"/>
        </w:rPr>
        <w:t>lm(</w:t>
      </w:r>
      <w:proofErr w:type="gramEnd"/>
      <w:r w:rsidRPr="003444B6">
        <w:rPr>
          <w:rFonts w:ascii="Times" w:hAnsi="Times" w:cs="Times"/>
          <w:color w:val="781A02"/>
          <w:kern w:val="0"/>
        </w:rPr>
        <w:t xml:space="preserve">)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 xml:space="preserve">function to perform a simple linear regression with </w:t>
      </w:r>
      <w:r w:rsidRPr="003444B6">
        <w:rPr>
          <w:rFonts w:ascii="Times" w:hAnsi="Times" w:cs="Times"/>
          <w:color w:val="781A02"/>
          <w:kern w:val="0"/>
        </w:rPr>
        <w:t xml:space="preserve">mpg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 xml:space="preserve">as the response and </w:t>
      </w:r>
      <w:r w:rsidRPr="003444B6">
        <w:rPr>
          <w:rFonts w:ascii="Times" w:hAnsi="Times" w:cs="Times"/>
          <w:color w:val="781A02"/>
          <w:kern w:val="0"/>
        </w:rPr>
        <w:t xml:space="preserve">horsepower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 xml:space="preserve">as the predictor. Use the </w:t>
      </w:r>
      <w:proofErr w:type="gramStart"/>
      <w:r w:rsidRPr="003444B6">
        <w:rPr>
          <w:rFonts w:ascii="Times" w:hAnsi="Times" w:cs="Times"/>
          <w:color w:val="781A02"/>
          <w:kern w:val="0"/>
        </w:rPr>
        <w:t>summary(</w:t>
      </w:r>
      <w:proofErr w:type="gramEnd"/>
      <w:r w:rsidRPr="003444B6">
        <w:rPr>
          <w:rFonts w:ascii="Times" w:hAnsi="Times" w:cs="Times"/>
          <w:color w:val="781A02"/>
          <w:kern w:val="0"/>
        </w:rPr>
        <w:t xml:space="preserve">)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 xml:space="preserve">function to print the results. Comment on the output. For example: </w:t>
      </w:r>
    </w:p>
    <w:p w14:paraId="22E5B913" w14:textId="77777777" w:rsidR="0045210E" w:rsidRPr="0045210E" w:rsidRDefault="0045210E" w:rsidP="0045210E">
      <w:pPr>
        <w:rPr>
          <w:rFonts w:ascii="Georgia" w:hAnsi="Georgia"/>
        </w:rPr>
      </w:pPr>
      <w:r w:rsidRPr="0045210E">
        <w:rPr>
          <w:rFonts w:ascii="Georgia" w:hAnsi="Georgia" w:cs="Times"/>
          <w:color w:val="000000"/>
          <w:kern w:val="0"/>
          <w:sz w:val="26"/>
          <w:szCs w:val="26"/>
        </w:rPr>
        <w:t xml:space="preserve">Solution: </w:t>
      </w:r>
      <m:oMath>
        <m:r>
          <m:rPr>
            <m:sty m:val="p"/>
          </m:rPr>
          <w:rPr>
            <w:rFonts w:ascii="Cambria Math" w:hAnsi="Cambria Math"/>
          </w:rPr>
          <m:t>lm.fit = lm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mpg~horsepower,data=Auto</m:t>
            </m:r>
          </m:e>
        </m:d>
      </m:oMath>
    </w:p>
    <w:p w14:paraId="61F9E57E" w14:textId="77777777" w:rsidR="0045210E" w:rsidRDefault="0045210E" w:rsidP="0045210E">
      <w:pPr>
        <w:rPr>
          <w:rFonts w:ascii="Georgia" w:hAnsi="Georgia"/>
        </w:rPr>
      </w:pPr>
      <w:r w:rsidRPr="0045210E">
        <w:rPr>
          <w:rFonts w:ascii="Georgia" w:hAnsi="Georgia"/>
        </w:rPr>
        <w:t xml:space="preserve"> </w:t>
      </w:r>
      <w:r w:rsidRPr="0045210E">
        <w:rPr>
          <w:rFonts w:ascii="Georgia" w:hAnsi="Georgia"/>
        </w:rPr>
        <w:tab/>
      </w:r>
      <w:r w:rsidRPr="0045210E">
        <w:rPr>
          <w:rFonts w:ascii="Georgia" w:hAnsi="Georgia"/>
        </w:rPr>
        <w:tab/>
      </w:r>
      <w:r w:rsidRPr="0045210E">
        <w:rPr>
          <w:rFonts w:ascii="Georgia" w:hAnsi="Georgia"/>
        </w:rPr>
        <w:t xml:space="preserve">  </w:t>
      </w:r>
      <m:oMath>
        <m:r>
          <w:rPr>
            <w:rFonts w:ascii="Cambria Math" w:hAnsi="Cambria Math"/>
          </w:rPr>
          <m:t>summary(lm.fit</m:t>
        </m:r>
        <m:r>
          <w:rPr>
            <w:rFonts w:ascii="Cambria Math" w:hAnsi="Cambria Math"/>
          </w:rPr>
          <m:t>)</m:t>
        </m:r>
      </m:oMath>
    </w:p>
    <w:p w14:paraId="4AE5F993" w14:textId="77777777" w:rsidR="004311B8" w:rsidRDefault="004311B8" w:rsidP="0045210E">
      <w:pPr>
        <w:rPr>
          <w:rFonts w:ascii="Georgia" w:hAnsi="Georgia"/>
        </w:rPr>
      </w:pPr>
    </w:p>
    <w:p w14:paraId="73A45E55" w14:textId="77777777" w:rsidR="004311B8" w:rsidRPr="0045210E" w:rsidRDefault="00240F76" w:rsidP="0045210E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0E5B310C" wp14:editId="5B7541E5">
            <wp:extent cx="5270500" cy="32626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3-13 07.47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C3B" w14:textId="77777777" w:rsidR="00240F76" w:rsidRDefault="0045210E" w:rsidP="004311B8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240F76">
        <w:rPr>
          <w:rFonts w:ascii="Times" w:hAnsi="Times" w:cs="Times"/>
          <w:color w:val="000000"/>
          <w:kern w:val="0"/>
          <w:sz w:val="26"/>
          <w:szCs w:val="26"/>
        </w:rPr>
        <w:t xml:space="preserve"> Yes</w:t>
      </w:r>
      <w:r w:rsidR="004311B8" w:rsidRPr="00240F76">
        <w:rPr>
          <w:rFonts w:ascii="Times" w:hAnsi="Times" w:cs="Times"/>
          <w:color w:val="000000"/>
          <w:kern w:val="0"/>
          <w:sz w:val="26"/>
          <w:szCs w:val="26"/>
        </w:rPr>
        <w:t>, there is a relationship between the predictor and the response.</w:t>
      </w:r>
    </w:p>
    <w:p w14:paraId="097EB5E6" w14:textId="77777777" w:rsidR="00462D5A" w:rsidRPr="00240F76" w:rsidRDefault="00240F76" w:rsidP="004311B8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462D5A" w:rsidRPr="00240F76">
        <w:rPr>
          <w:rFonts w:ascii="Georgia" w:eastAsia="MS Mincho" w:hAnsi="Georgia" w:cs="MS Mincho"/>
          <w:color w:val="000000"/>
          <w:kern w:val="0"/>
          <w:sz w:val="26"/>
          <w:szCs w:val="26"/>
        </w:rPr>
        <w:t xml:space="preserve">The </w:t>
      </w:r>
      <w:r w:rsidR="00462D5A" w:rsidRPr="00240F76">
        <w:rPr>
          <w:rFonts w:ascii="Times New Roman" w:eastAsia="Baoli SC" w:hAnsi="Times New Roman" w:cs="Times New Roman"/>
          <w:color w:val="000000"/>
          <w:kern w:val="0"/>
          <w:sz w:val="26"/>
          <w:szCs w:val="26"/>
        </w:rPr>
        <w:t>p-value is close to 0 which means a strong relationship.</w:t>
      </w:r>
    </w:p>
    <w:p w14:paraId="5D14F073" w14:textId="77777777" w:rsidR="0045210E" w:rsidRDefault="00240F76" w:rsidP="0045210E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The negative coefficient means the negative relationship.</w:t>
      </w:r>
      <w:r w:rsidR="0045210E"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075958F4" w14:textId="77777777" w:rsidR="003444B6" w:rsidRDefault="003444B6" w:rsidP="003444B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T</w:t>
      </w:r>
      <w:r w:rsidR="0045210E">
        <w:rPr>
          <w:rFonts w:ascii="Times" w:hAnsi="Times" w:cs="Times"/>
          <w:color w:val="000000"/>
          <w:kern w:val="0"/>
          <w:sz w:val="26"/>
          <w:szCs w:val="26"/>
        </w:rPr>
        <w:t xml:space="preserve">he predicted </w:t>
      </w:r>
      <w:r w:rsidR="0045210E">
        <w:rPr>
          <w:rFonts w:ascii="Times" w:hAnsi="Times" w:cs="Times"/>
          <w:color w:val="781A02"/>
          <w:kern w:val="0"/>
        </w:rPr>
        <w:t xml:space="preserve">mpg </w:t>
      </w:r>
      <w:r w:rsidR="0045210E">
        <w:rPr>
          <w:rFonts w:ascii="Times" w:hAnsi="Times" w:cs="Times"/>
          <w:color w:val="000000"/>
          <w:kern w:val="0"/>
          <w:sz w:val="26"/>
          <w:szCs w:val="26"/>
        </w:rPr>
        <w:t xml:space="preserve">associated with a </w:t>
      </w:r>
      <w:r w:rsidR="0045210E">
        <w:rPr>
          <w:rFonts w:ascii="Times" w:hAnsi="Times" w:cs="Times"/>
          <w:color w:val="781A02"/>
          <w:kern w:val="0"/>
        </w:rPr>
        <w:t xml:space="preserve">horsepower </w:t>
      </w:r>
      <w:r w:rsidR="0045210E">
        <w:rPr>
          <w:rFonts w:ascii="Times" w:hAnsi="Times" w:cs="Times"/>
          <w:color w:val="000000"/>
          <w:kern w:val="0"/>
          <w:sz w:val="26"/>
          <w:szCs w:val="26"/>
        </w:rPr>
        <w:t>of 98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is 24.46708.</w:t>
      </w:r>
      <w:r w:rsidR="0045210E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09B62EB5" w14:textId="77777777" w:rsidR="003444B6" w:rsidRDefault="003444B6" w:rsidP="003444B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>T</w:t>
      </w:r>
      <w:r w:rsidR="0045210E" w:rsidRPr="003444B6">
        <w:rPr>
          <w:rFonts w:ascii="Times" w:hAnsi="Times" w:cs="Times"/>
          <w:color w:val="000000"/>
          <w:kern w:val="0"/>
          <w:sz w:val="26"/>
          <w:szCs w:val="26"/>
        </w:rPr>
        <w:t>he associated 95 % confidence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interval is between 23.973 and 24.961.</w:t>
      </w:r>
    </w:p>
    <w:p w14:paraId="2D2A93B9" w14:textId="77777777" w:rsidR="0045210E" w:rsidRPr="003444B6" w:rsidRDefault="003444B6" w:rsidP="003444B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The </w:t>
      </w:r>
      <w:r w:rsidRPr="003444B6">
        <w:rPr>
          <w:rFonts w:ascii="Times" w:hAnsi="Times" w:cs="Times"/>
          <w:color w:val="000000"/>
          <w:kern w:val="0"/>
          <w:sz w:val="26"/>
          <w:szCs w:val="26"/>
        </w:rPr>
        <w:t>associated 95 %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45210E" w:rsidRPr="003444B6">
        <w:rPr>
          <w:rFonts w:ascii="Times" w:hAnsi="Times" w:cs="Times"/>
          <w:color w:val="000000"/>
          <w:kern w:val="0"/>
          <w:sz w:val="26"/>
          <w:szCs w:val="26"/>
        </w:rPr>
        <w:t>prediction interval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is between 14.809 and 34.125.</w:t>
      </w:r>
    </w:p>
    <w:p w14:paraId="5571DC00" w14:textId="77777777" w:rsidR="0045210E" w:rsidRDefault="003444B6" w:rsidP="0045210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C6DD24C" wp14:editId="5C297ADC">
            <wp:extent cx="4343400" cy="2222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3-13 07.5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C3E5" w14:textId="77777777" w:rsidR="00B074A5" w:rsidRDefault="00B074A5" w:rsidP="003444B6">
      <w:pPr>
        <w:pStyle w:val="a3"/>
        <w:numPr>
          <w:ilvl w:val="0"/>
          <w:numId w:val="5"/>
        </w:numPr>
        <w:ind w:firstLineChars="0"/>
      </w:pPr>
    </w:p>
    <w:p w14:paraId="2094DE24" w14:textId="77777777" w:rsidR="00AB7BD6" w:rsidRDefault="00B074A5" w:rsidP="00B074A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27370450" wp14:editId="04AD3D0B">
            <wp:extent cx="4432300" cy="4191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3-13 07.55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C87" w14:textId="77777777" w:rsidR="00B074A5" w:rsidRDefault="00B074A5" w:rsidP="00B074A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728316C7" wp14:editId="2A0DD298">
            <wp:extent cx="4597400" cy="195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3-13 07.55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B87" w14:textId="77777777" w:rsidR="004F6879" w:rsidRDefault="004F6879" w:rsidP="004F6879">
      <w:pPr>
        <w:pStyle w:val="a3"/>
        <w:numPr>
          <w:ilvl w:val="0"/>
          <w:numId w:val="5"/>
        </w:numPr>
        <w:ind w:firstLineChars="0"/>
        <w:jc w:val="left"/>
      </w:pPr>
    </w:p>
    <w:p w14:paraId="437A74A2" w14:textId="77777777" w:rsidR="004F6879" w:rsidRDefault="004F6879" w:rsidP="004F6879">
      <w:pPr>
        <w:pStyle w:val="a3"/>
        <w:ind w:left="480" w:firstLineChars="0" w:firstLine="0"/>
        <w:jc w:val="left"/>
      </w:pPr>
      <w:r>
        <w:rPr>
          <w:noProof/>
        </w:rPr>
        <w:drawing>
          <wp:inline distT="0" distB="0" distL="0" distR="0" wp14:anchorId="050B8985" wp14:editId="26A76179">
            <wp:extent cx="4267200" cy="43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7-03-13 07.57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357B" w14:textId="77777777" w:rsidR="004F6879" w:rsidRDefault="004F6879" w:rsidP="004F6879">
      <w:pPr>
        <w:pStyle w:val="a3"/>
        <w:ind w:left="480" w:firstLineChars="0" w:firstLine="0"/>
        <w:jc w:val="left"/>
      </w:pPr>
      <w:r>
        <w:rPr>
          <w:noProof/>
        </w:rPr>
        <w:drawing>
          <wp:inline distT="0" distB="0" distL="0" distR="0" wp14:anchorId="0AA1B5CD" wp14:editId="78C83DA7">
            <wp:extent cx="5270500" cy="2838450"/>
            <wp:effectExtent l="0" t="0" r="1270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7-03-13 07.56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8639" w14:textId="77777777" w:rsidR="004F6879" w:rsidRDefault="004F6879" w:rsidP="004F6879">
      <w:pPr>
        <w:pStyle w:val="a3"/>
        <w:ind w:left="480" w:firstLineChars="0" w:firstLine="0"/>
        <w:jc w:val="left"/>
      </w:pPr>
      <w:r>
        <w:t xml:space="preserve">From the </w:t>
      </w:r>
      <w:r>
        <w:t>residuals</w:t>
      </w:r>
      <w:r>
        <w:t xml:space="preserve"> vs fitted plot, we can see that the relationship is non-linear.</w:t>
      </w:r>
    </w:p>
    <w:sectPr w:rsidR="004F6879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aoli SC">
    <w:panose1 w:val="020108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975A50"/>
    <w:multiLevelType w:val="hybridMultilevel"/>
    <w:tmpl w:val="02C81A24"/>
    <w:lvl w:ilvl="0" w:tplc="0409001B">
      <w:start w:val="1"/>
      <w:numFmt w:val="lowerRoman"/>
      <w:lvlText w:val="%1."/>
      <w:lvlJc w:val="right"/>
      <w:pPr>
        <w:ind w:left="897" w:hanging="480"/>
      </w:p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2">
    <w:nsid w:val="21334CEE"/>
    <w:multiLevelType w:val="hybridMultilevel"/>
    <w:tmpl w:val="33E67C2C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76D0A57"/>
    <w:multiLevelType w:val="hybridMultilevel"/>
    <w:tmpl w:val="6D0A8118"/>
    <w:lvl w:ilvl="0" w:tplc="50A65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D32A3B"/>
    <w:multiLevelType w:val="hybridMultilevel"/>
    <w:tmpl w:val="3BC0A1B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B6"/>
    <w:rsid w:val="00205D64"/>
    <w:rsid w:val="00240F76"/>
    <w:rsid w:val="003444B6"/>
    <w:rsid w:val="00344F58"/>
    <w:rsid w:val="00410D68"/>
    <w:rsid w:val="004311B8"/>
    <w:rsid w:val="0045210E"/>
    <w:rsid w:val="00462D5A"/>
    <w:rsid w:val="004F6879"/>
    <w:rsid w:val="00564F11"/>
    <w:rsid w:val="006465B6"/>
    <w:rsid w:val="00AB7BD6"/>
    <w:rsid w:val="00B074A5"/>
    <w:rsid w:val="00B10FFB"/>
    <w:rsid w:val="00BF3881"/>
    <w:rsid w:val="00C50947"/>
    <w:rsid w:val="00CF5749"/>
    <w:rsid w:val="00E5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5C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5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56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</cp:revision>
  <dcterms:created xsi:type="dcterms:W3CDTF">2017-03-13T05:32:00Z</dcterms:created>
  <dcterms:modified xsi:type="dcterms:W3CDTF">2017-03-13T12:59:00Z</dcterms:modified>
</cp:coreProperties>
</file>