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9771B0" w14:textId="77777777" w:rsidR="00CA220D" w:rsidRPr="00B572E4" w:rsidRDefault="00CA220D">
      <w:pPr>
        <w:rPr>
          <w:b/>
        </w:rPr>
      </w:pPr>
      <w:r w:rsidRPr="00B572E4">
        <w:rPr>
          <w:b/>
        </w:rPr>
        <w:t>Assignment 1</w:t>
      </w:r>
    </w:p>
    <w:p w14:paraId="1DF132FF" w14:textId="77777777" w:rsidR="00DA7FE5" w:rsidRPr="00B572E4" w:rsidRDefault="00CA220D">
      <w:pPr>
        <w:rPr>
          <w:b/>
        </w:rPr>
      </w:pPr>
      <w:r w:rsidRPr="00B572E4">
        <w:rPr>
          <w:b/>
        </w:rPr>
        <w:t>yuweic3</w:t>
      </w:r>
    </w:p>
    <w:p w14:paraId="493E341B" w14:textId="04E73F61" w:rsidR="00CA220D" w:rsidRPr="00B572E4" w:rsidRDefault="00B572E4">
      <w:pPr>
        <w:rPr>
          <w:b/>
        </w:rPr>
      </w:pPr>
      <w:r>
        <w:rPr>
          <w:b/>
        </w:rPr>
        <w:t>2017/9/7</w:t>
      </w:r>
    </w:p>
    <w:p w14:paraId="7261D6FB" w14:textId="77777777" w:rsidR="00CA220D" w:rsidRDefault="00CA220D"/>
    <w:p w14:paraId="2E815FF5" w14:textId="1AB3D0E9" w:rsidR="00CA220D" w:rsidRPr="00B572E4" w:rsidRDefault="00131BF8" w:rsidP="00131BF8">
      <w:pPr>
        <w:pStyle w:val="a5"/>
        <w:numPr>
          <w:ilvl w:val="0"/>
          <w:numId w:val="1"/>
        </w:numPr>
        <w:ind w:firstLineChars="0"/>
        <w:rPr>
          <w:b/>
        </w:rPr>
      </w:pPr>
      <w:r w:rsidRPr="00B572E4">
        <w:rPr>
          <w:b/>
        </w:rPr>
        <w:t>Information Retrieval Background</w:t>
      </w:r>
    </w:p>
    <w:p w14:paraId="487C666F" w14:textId="74877163" w:rsidR="00405189" w:rsidRDefault="00405189" w:rsidP="00131BF8">
      <w:pPr>
        <w:pStyle w:val="a5"/>
        <w:numPr>
          <w:ilvl w:val="0"/>
          <w:numId w:val="2"/>
        </w:numPr>
        <w:ind w:firstLineChars="0"/>
        <w:rPr>
          <w:rFonts w:hint="eastAsia"/>
        </w:rPr>
      </w:pPr>
      <w:r>
        <w:t>Technique of “raw term frequency with a dot product similarity” treats every word with equal importance. But in fact some less important words such as “is” and “the” appear more frequently than keywords in corpus and unavoidably decrease the weight of the keyword. Normalize the unrelated words can make those keyword</w:t>
      </w:r>
      <w:r w:rsidR="00132CC8">
        <w:rPr>
          <w:rFonts w:hint="eastAsia"/>
        </w:rPr>
        <w:t>s</w:t>
      </w:r>
      <w:r>
        <w:t xml:space="preserve"> stand out easily.</w:t>
      </w:r>
    </w:p>
    <w:p w14:paraId="151823AF" w14:textId="77777777" w:rsidR="007F39F1" w:rsidRDefault="007F39F1" w:rsidP="007F39F1">
      <w:pPr>
        <w:pStyle w:val="a5"/>
        <w:ind w:left="720" w:firstLineChars="0" w:firstLine="0"/>
      </w:pPr>
    </w:p>
    <w:p w14:paraId="008A9B54" w14:textId="77777777" w:rsidR="000667F7" w:rsidRDefault="000667F7" w:rsidP="00131BF8">
      <w:pPr>
        <w:pStyle w:val="a5"/>
        <w:numPr>
          <w:ilvl w:val="0"/>
          <w:numId w:val="2"/>
        </w:numPr>
        <w:ind w:firstLineChars="0"/>
      </w:pPr>
      <w:r>
        <w:t xml:space="preserve">According to the definition of IDF: </w:t>
      </w:r>
    </w:p>
    <w:p w14:paraId="1CD259E8" w14:textId="0BFE9C5A" w:rsidR="003711BE" w:rsidRPr="00DA1AC6" w:rsidRDefault="000667F7" w:rsidP="000667F7">
      <w:pPr>
        <w:pStyle w:val="a5"/>
        <w:ind w:left="720" w:firstLineChars="0" w:firstLine="0"/>
      </w:pPr>
      <m:oMathPara>
        <m:oMath>
          <m:r>
            <w:rPr>
              <w:rFonts w:ascii="Cambria Math" w:hAnsi="Cambria Math"/>
            </w:rPr>
            <m:t>IDF</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log⁡</m:t>
          </m:r>
          <m:r>
            <w:rPr>
              <w:rFonts w:ascii="Cambria Math" w:hAnsi="Cambria Math"/>
            </w:rPr>
            <m:t>(</m:t>
          </m:r>
          <m:f>
            <m:fPr>
              <m:ctrlPr>
                <w:rPr>
                  <w:rFonts w:ascii="Cambria Math" w:hAnsi="Cambria Math"/>
                  <w:i/>
                </w:rPr>
              </m:ctrlPr>
            </m:fPr>
            <m:num>
              <m:r>
                <w:rPr>
                  <w:rFonts w:ascii="Cambria Math" w:hAnsi="Cambria Math"/>
                </w:rPr>
                <m:t># of documents</m:t>
              </m:r>
            </m:num>
            <m:den>
              <m:r>
                <w:rPr>
                  <w:rFonts w:ascii="Cambria Math" w:hAnsi="Cambria Math"/>
                </w:rPr>
                <m:t># documents with t</m:t>
              </m:r>
            </m:den>
          </m:f>
          <m:r>
            <w:rPr>
              <w:rFonts w:ascii="Cambria Math" w:hAnsi="Cambria Math"/>
            </w:rPr>
            <m:t>)</m:t>
          </m:r>
        </m:oMath>
      </m:oMathPara>
    </w:p>
    <w:p w14:paraId="41E6A9A9" w14:textId="77777777" w:rsidR="002C0259" w:rsidRDefault="00DA1AC6" w:rsidP="00DA1AC6">
      <w:pPr>
        <w:rPr>
          <w:rFonts w:hint="eastAsia"/>
        </w:rPr>
      </w:pPr>
      <w:r>
        <w:t xml:space="preserve">      when we add a copy of </w:t>
      </w:r>
      <m:oMath>
        <m:r>
          <w:rPr>
            <w:rFonts w:ascii="Cambria Math" w:hAnsi="Cambria Math"/>
          </w:rPr>
          <m:t>d</m:t>
        </m:r>
      </m:oMath>
      <w:r>
        <w:t xml:space="preserve"> to the corpus, </w:t>
      </w:r>
    </w:p>
    <w:p w14:paraId="65B9EB73" w14:textId="56BDEBA2" w:rsidR="00DA1AC6" w:rsidRDefault="002C0259" w:rsidP="002C0259">
      <w:r>
        <w:t xml:space="preserve">       </w:t>
      </w:r>
      <w:proofErr w:type="spellStart"/>
      <w:r>
        <w:t>i</w:t>
      </w:r>
      <w:proofErr w:type="spellEnd"/>
      <w:r>
        <w:t xml:space="preserve">) </w:t>
      </w:r>
      <w:r w:rsidR="00DA1AC6">
        <w:t xml:space="preserve">it will increase the </w:t>
      </w:r>
      <m:oMath>
        <m:r>
          <w:rPr>
            <w:rFonts w:ascii="Cambria Math" w:hAnsi="Cambria Math"/>
          </w:rPr>
          <m:t>IDF(t)</m:t>
        </m:r>
      </m:oMath>
      <w:r w:rsidR="005B6EB6">
        <w:t xml:space="preserve"> values for </w:t>
      </w:r>
      <w:r>
        <w:rPr>
          <w:rFonts w:hint="eastAsia"/>
        </w:rPr>
        <w:t>those</w:t>
      </w:r>
      <w:r>
        <w:t xml:space="preserve"> </w:t>
      </w:r>
      <w:r w:rsidR="005B6EB6">
        <w:t>words</w:t>
      </w:r>
      <w:r>
        <w:t xml:space="preserve"> not in </w:t>
      </w:r>
      <m:oMath>
        <m:r>
          <w:rPr>
            <w:rFonts w:ascii="Cambria Math" w:hAnsi="Cambria Math"/>
          </w:rPr>
          <m:t>d</m:t>
        </m:r>
      </m:oMath>
      <w:r w:rsidR="005B6EB6">
        <w:t>.</w:t>
      </w:r>
    </w:p>
    <w:p w14:paraId="632F4C9F" w14:textId="1BD6E949" w:rsidR="002C0259" w:rsidRPr="002C0259" w:rsidRDefault="002C0259" w:rsidP="002C0259">
      <w:pPr>
        <w:pStyle w:val="a5"/>
        <w:ind w:left="720" w:firstLineChars="0" w:firstLine="0"/>
      </w:pPr>
      <w:r>
        <w:t xml:space="preserve"> ii) it will decrease the </w:t>
      </w:r>
      <m:oMath>
        <m:r>
          <w:rPr>
            <w:rFonts w:ascii="Cambria Math" w:hAnsi="Cambria Math"/>
          </w:rPr>
          <m:t>IDF</m:t>
        </m:r>
        <m:d>
          <m:dPr>
            <m:ctrlPr>
              <w:rPr>
                <w:rFonts w:ascii="Cambria Math" w:hAnsi="Cambria Math"/>
                <w:i/>
              </w:rPr>
            </m:ctrlPr>
          </m:dPr>
          <m:e>
            <m:r>
              <w:rPr>
                <w:rFonts w:ascii="Cambria Math" w:hAnsi="Cambria Math"/>
              </w:rPr>
              <m:t>t</m:t>
            </m:r>
          </m:e>
        </m:d>
      </m:oMath>
      <w:r>
        <w:t xml:space="preserve"> values for </w:t>
      </w:r>
      <w:r>
        <w:rPr>
          <w:rFonts w:hint="eastAsia"/>
        </w:rPr>
        <w:t>those</w:t>
      </w:r>
      <w:r>
        <w:t xml:space="preserve"> words in </w:t>
      </w:r>
      <m:oMath>
        <m:r>
          <w:rPr>
            <w:rFonts w:ascii="Cambria Math" w:hAnsi="Cambria Math"/>
          </w:rPr>
          <m:t>d</m:t>
        </m:r>
      </m:oMath>
      <w:r>
        <w:t xml:space="preserve"> as </w:t>
      </w:r>
      <m:oMath>
        <m:f>
          <m:fPr>
            <m:ctrlPr>
              <w:rPr>
                <w:rFonts w:ascii="Cambria Math" w:hAnsi="Cambria Math"/>
                <w:i/>
              </w:rPr>
            </m:ctrlPr>
          </m:fPr>
          <m:num>
            <m:r>
              <w:rPr>
                <w:rFonts w:ascii="Cambria Math" w:hAnsi="Cambria Math"/>
              </w:rPr>
              <m:t>N+1</m:t>
            </m:r>
          </m:num>
          <m:den>
            <m:r>
              <w:rPr>
                <w:rFonts w:ascii="Cambria Math" w:hAnsi="Cambria Math"/>
              </w:rPr>
              <m:t>n+1</m:t>
            </m:r>
          </m:den>
        </m:f>
        <m:r>
          <w:rPr>
            <w:rFonts w:ascii="Cambria Math" w:hAnsi="Cambria Math"/>
          </w:rPr>
          <m:t>&lt;</m:t>
        </m:r>
        <m:f>
          <m:fPr>
            <m:ctrlPr>
              <w:rPr>
                <w:rFonts w:ascii="Cambria Math" w:hAnsi="Cambria Math"/>
                <w:i/>
              </w:rPr>
            </m:ctrlPr>
          </m:fPr>
          <m:num>
            <m:r>
              <w:rPr>
                <w:rFonts w:ascii="Cambria Math" w:hAnsi="Cambria Math"/>
              </w:rPr>
              <m:t>N</m:t>
            </m:r>
          </m:num>
          <m:den>
            <m:r>
              <w:rPr>
                <w:rFonts w:ascii="Cambria Math" w:hAnsi="Cambria Math"/>
              </w:rPr>
              <m:t>n</m:t>
            </m:r>
          </m:den>
        </m:f>
      </m:oMath>
    </w:p>
    <w:p w14:paraId="30893391" w14:textId="77777777" w:rsidR="002C0259" w:rsidRDefault="002C0259" w:rsidP="002C0259">
      <w:pPr>
        <w:pStyle w:val="a5"/>
        <w:ind w:left="720" w:firstLineChars="0" w:firstLine="0"/>
      </w:pPr>
    </w:p>
    <w:p w14:paraId="5749A3F0" w14:textId="77777777" w:rsidR="00930C1C" w:rsidRDefault="00994420" w:rsidP="005B6EB6">
      <w:pPr>
        <w:pStyle w:val="a5"/>
        <w:numPr>
          <w:ilvl w:val="0"/>
          <w:numId w:val="2"/>
        </w:numPr>
        <w:ind w:firstLineChars="0"/>
      </w:pPr>
      <w:r>
        <w:t xml:space="preserve">Precision = </w:t>
      </w:r>
      <m:oMath>
        <m:f>
          <m:fPr>
            <m:ctrlPr>
              <w:rPr>
                <w:rFonts w:ascii="Cambria Math" w:hAnsi="Cambria Math"/>
                <w:i/>
              </w:rPr>
            </m:ctrlPr>
          </m:fPr>
          <m:num>
            <m:r>
              <w:rPr>
                <w:rFonts w:ascii="Cambria Math" w:hAnsi="Cambria Math"/>
              </w:rPr>
              <m:t>5</m:t>
            </m:r>
          </m:num>
          <m:den>
            <m:r>
              <w:rPr>
                <w:rFonts w:ascii="Cambria Math" w:hAnsi="Cambria Math"/>
              </w:rPr>
              <m:t>10</m:t>
            </m:r>
          </m:den>
        </m:f>
        <m:r>
          <w:rPr>
            <w:rFonts w:ascii="Cambria Math" w:hAnsi="Cambria Math"/>
          </w:rPr>
          <m:t>=0.5</m:t>
        </m:r>
      </m:oMath>
      <w:r w:rsidR="001C4605">
        <w:t xml:space="preserve">  Recall = </w:t>
      </w:r>
      <m:oMath>
        <m:f>
          <m:fPr>
            <m:ctrlPr>
              <w:rPr>
                <w:rFonts w:ascii="Cambria Math" w:hAnsi="Cambria Math"/>
                <w:i/>
              </w:rPr>
            </m:ctrlPr>
          </m:fPr>
          <m:num>
            <m:r>
              <w:rPr>
                <w:rFonts w:ascii="Cambria Math" w:hAnsi="Cambria Math"/>
              </w:rPr>
              <m:t>5</m:t>
            </m:r>
          </m:num>
          <m:den>
            <m:r>
              <w:rPr>
                <w:rFonts w:ascii="Cambria Math" w:hAnsi="Cambria Math"/>
              </w:rPr>
              <m:t>16</m:t>
            </m:r>
          </m:den>
        </m:f>
        <m:r>
          <w:rPr>
            <w:rFonts w:ascii="Cambria Math" w:hAnsi="Cambria Math"/>
          </w:rPr>
          <m:t>=0.3125</m:t>
        </m:r>
      </m:oMath>
      <w:r w:rsidR="001C4605">
        <w:t xml:space="preserve"> </w:t>
      </w:r>
    </w:p>
    <w:p w14:paraId="4453F9E0" w14:textId="420B3745" w:rsidR="005B6EB6" w:rsidRDefault="00B73C12" w:rsidP="00930C1C">
      <w:pPr>
        <w:pStyle w:val="a5"/>
        <w:ind w:left="720" w:firstLineChars="0" w:firstLine="0"/>
      </w:pP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001C4605">
        <w:t>=</w:t>
      </w:r>
      <m:oMath>
        <m:r>
          <w:rPr>
            <w:rFonts w:ascii="Cambria Math" w:hAnsi="Cambria Math"/>
          </w:rPr>
          <m:t>2</m:t>
        </m:r>
        <m:f>
          <m:fPr>
            <m:ctrlPr>
              <w:rPr>
                <w:rFonts w:ascii="Cambria Math" w:hAnsi="Cambria Math"/>
                <w:i/>
              </w:rPr>
            </m:ctrlPr>
          </m:fPr>
          <m:num>
            <m:r>
              <w:rPr>
                <w:rFonts w:ascii="Cambria Math" w:hAnsi="Cambria Math"/>
              </w:rPr>
              <m:t>precision ×recall</m:t>
            </m:r>
          </m:num>
          <m:den>
            <m:r>
              <w:rPr>
                <w:rFonts w:ascii="Cambria Math" w:hAnsi="Cambria Math"/>
              </w:rPr>
              <m:t>precision+recall</m:t>
            </m:r>
          </m:den>
        </m:f>
        <m:r>
          <w:rPr>
            <w:rFonts w:ascii="Cambria Math" w:hAnsi="Cambria Math"/>
          </w:rPr>
          <m:t>=0.3846</m:t>
        </m:r>
      </m:oMath>
    </w:p>
    <w:p w14:paraId="61019170" w14:textId="15A3A3CD" w:rsidR="00D36903" w:rsidRDefault="00D36903" w:rsidP="00930C1C">
      <w:pPr>
        <w:pStyle w:val="a5"/>
        <w:ind w:left="720" w:firstLineChars="0" w:firstLine="0"/>
      </w:pPr>
      <w:r>
        <w:t xml:space="preserve">average precision = </w:t>
      </w:r>
      <m:oMath>
        <m:f>
          <m:fPr>
            <m:ctrlPr>
              <w:rPr>
                <w:rFonts w:ascii="Cambria Math" w:hAnsi="Cambria Math"/>
                <w:i/>
              </w:rPr>
            </m:ctrlPr>
          </m:fPr>
          <m:num>
            <m:r>
              <w:rPr>
                <w:rFonts w:ascii="Cambria Math" w:hAnsi="Cambria Math"/>
              </w:rPr>
              <m:t>1+1+</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8</m:t>
                </m:r>
              </m:den>
            </m:f>
          </m:num>
          <m:den>
            <m:r>
              <w:rPr>
                <w:rFonts w:ascii="Cambria Math" w:hAnsi="Cambria Math"/>
              </w:rPr>
              <m:t>16</m:t>
            </m:r>
          </m:den>
        </m:f>
        <m:r>
          <w:rPr>
            <w:rFonts w:ascii="Cambria Math" w:hAnsi="Cambria Math"/>
          </w:rPr>
          <m:t>=0.26</m:t>
        </m:r>
      </m:oMath>
    </w:p>
    <w:p w14:paraId="1F6A3DEF" w14:textId="684A01AD" w:rsidR="00FF6AB6" w:rsidRDefault="00FF6AB6" w:rsidP="00FF6AB6">
      <w:pPr>
        <w:pStyle w:val="a5"/>
        <w:numPr>
          <w:ilvl w:val="0"/>
          <w:numId w:val="2"/>
        </w:numPr>
        <w:ind w:firstLineChars="0"/>
      </w:pPr>
      <w:r>
        <w:t>Cumulative Gain at 7 documents = 4</w:t>
      </w:r>
    </w:p>
    <w:p w14:paraId="2236B177" w14:textId="78DA4F33" w:rsidR="009A43FD" w:rsidRDefault="00FF6AB6" w:rsidP="00942F97">
      <w:pPr>
        <w:pStyle w:val="a5"/>
        <w:numPr>
          <w:ilvl w:val="0"/>
          <w:numId w:val="2"/>
        </w:numPr>
        <w:ind w:firstLineChars="0"/>
      </w:pPr>
      <w:r>
        <w:t>Normalized Discounted Cumulative Gain at 7 documents</w:t>
      </w:r>
      <w:r w:rsidR="009A43FD">
        <w:t>:</w:t>
      </w:r>
    </w:p>
    <w:p w14:paraId="6D25F6EC" w14:textId="2906B333" w:rsidR="00486BE9" w:rsidRPr="00212E0B" w:rsidRDefault="00486BE9" w:rsidP="00FF6AB6">
      <w:pPr>
        <w:pStyle w:val="a5"/>
        <w:ind w:left="720" w:firstLineChars="0" w:firstLine="0"/>
      </w:pPr>
      <m:oMathPara>
        <m:oMath>
          <m:r>
            <w:rPr>
              <w:rFonts w:ascii="Cambria Math" w:hAnsi="Cambria Math"/>
            </w:rPr>
            <m:t>DCG</m:t>
          </m:r>
          <m:d>
            <m:dPr>
              <m:ctrlPr>
                <w:rPr>
                  <w:rFonts w:ascii="Cambria Math" w:hAnsi="Cambria Math"/>
                  <w:i/>
                </w:rPr>
              </m:ctrlPr>
            </m:dPr>
            <m:e>
              <m:r>
                <w:rPr>
                  <w:rFonts w:ascii="Cambria Math" w:hAnsi="Cambria Math"/>
                </w:rPr>
                <m:t>7</m:t>
              </m:r>
            </m:e>
          </m:d>
          <m:r>
            <w:rPr>
              <w:rFonts w:ascii="Cambria Math" w:hAnsi="Cambria Math"/>
            </w:rPr>
            <m:t>= 1+</m:t>
          </m:r>
          <m:f>
            <m:fPr>
              <m:ctrlPr>
                <w:rPr>
                  <w:rFonts w:ascii="Cambria Math" w:hAnsi="Cambria Math"/>
                  <w:i/>
                </w:rPr>
              </m:ctrlPr>
            </m:fPr>
            <m:num>
              <m:r>
                <w:rPr>
                  <w:rFonts w:ascii="Cambria Math" w:hAnsi="Cambria Math"/>
                </w:rPr>
                <m:t>1</m:t>
              </m:r>
            </m:num>
            <m:den>
              <m:r>
                <w:rPr>
                  <w:rFonts w:ascii="Cambria Math" w:hAnsi="Cambria Math"/>
                </w:rPr>
                <m:t>log2</m:t>
              </m:r>
            </m:den>
          </m:f>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log4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log5</m:t>
              </m:r>
            </m:den>
          </m:f>
          <m:r>
            <w:rPr>
              <w:rFonts w:ascii="Cambria Math" w:hAnsi="Cambria Math"/>
            </w:rPr>
            <m:t>+0+0=</m:t>
          </m:r>
          <m:r>
            <m:rPr>
              <m:sty m:val="p"/>
            </m:rPr>
            <w:rPr>
              <w:rFonts w:ascii="Cambria Math" w:hAnsi="Cambria Math"/>
            </w:rPr>
            <m:t>2.93</m:t>
          </m:r>
        </m:oMath>
      </m:oMathPara>
    </w:p>
    <w:p w14:paraId="0042564C" w14:textId="74F7C909" w:rsidR="00212E0B" w:rsidRPr="00942F97" w:rsidRDefault="00942F97" w:rsidP="00FF6AB6">
      <w:pPr>
        <w:pStyle w:val="a5"/>
        <w:ind w:left="720" w:firstLineChars="0" w:firstLine="0"/>
        <w:rPr>
          <w:i/>
        </w:rPr>
      </w:pPr>
      <m:oMathPara>
        <m:oMath>
          <m:r>
            <m:rPr>
              <m:sty m:val="p"/>
            </m:rPr>
            <w:rPr>
              <w:rFonts w:ascii="Cambria Math" w:hAnsi="Cambria Math"/>
            </w:rPr>
            <m:t xml:space="preserve">　</m:t>
          </m:r>
          <m:r>
            <w:rPr>
              <w:rFonts w:ascii="Cambria Math" w:hAnsi="Cambria Math"/>
            </w:rPr>
            <m:t>IdealDCG</m:t>
          </m:r>
          <m:d>
            <m:dPr>
              <m:ctrlPr>
                <w:rPr>
                  <w:rFonts w:ascii="Cambria Math" w:hAnsi="Cambria Math"/>
                  <w:i/>
                </w:rPr>
              </m:ctrlPr>
            </m:dPr>
            <m:e>
              <m:r>
                <w:rPr>
                  <w:rFonts w:ascii="Cambria Math" w:hAnsi="Cambria Math"/>
                </w:rPr>
                <m:t>7</m:t>
              </m:r>
            </m:e>
          </m:d>
          <m:r>
            <w:rPr>
              <w:rFonts w:ascii="Cambria Math" w:hAnsi="Cambria Math"/>
            </w:rPr>
            <m:t>= 1+</m:t>
          </m:r>
          <m:f>
            <m:fPr>
              <m:ctrlPr>
                <w:rPr>
                  <w:rFonts w:ascii="Cambria Math" w:hAnsi="Cambria Math"/>
                  <w:i/>
                </w:rPr>
              </m:ctrlPr>
            </m:fPr>
            <m:num>
              <m:r>
                <w:rPr>
                  <w:rFonts w:ascii="Cambria Math" w:hAnsi="Cambria Math"/>
                </w:rPr>
                <m:t>1</m:t>
              </m:r>
            </m:num>
            <m:den>
              <m:r>
                <w:rPr>
                  <w:rFonts w:ascii="Cambria Math" w:hAnsi="Cambria Math"/>
                </w:rPr>
                <m:t>log2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log3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log4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log5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log6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log7</m:t>
              </m:r>
            </m:den>
          </m:f>
          <m:r>
            <w:rPr>
              <w:rFonts w:ascii="Cambria Math" w:hAnsi="Cambria Math"/>
            </w:rPr>
            <m:t>=4.30</m:t>
          </m:r>
        </m:oMath>
      </m:oMathPara>
    </w:p>
    <w:p w14:paraId="4C2CC8E9" w14:textId="77777777" w:rsidR="00942F97" w:rsidRPr="00942F97" w:rsidRDefault="00942F97" w:rsidP="00942F97">
      <w:pPr>
        <w:rPr>
          <w:i/>
        </w:rPr>
      </w:pPr>
    </w:p>
    <w:p w14:paraId="60E855B4" w14:textId="3E93D1A6" w:rsidR="00942F97" w:rsidRPr="00942F97" w:rsidRDefault="00942F97" w:rsidP="00FF6AB6">
      <w:pPr>
        <w:pStyle w:val="a5"/>
        <w:ind w:left="720" w:firstLineChars="0" w:firstLine="0"/>
        <w:rPr>
          <w:i/>
        </w:rPr>
      </w:pPr>
      <m:oMathPara>
        <m:oMath>
          <m:r>
            <w:rPr>
              <w:rFonts w:ascii="Cambria Math" w:hAnsi="Cambria Math"/>
            </w:rPr>
            <m:t>NDCG</m:t>
          </m:r>
          <m:d>
            <m:dPr>
              <m:ctrlPr>
                <w:rPr>
                  <w:rFonts w:ascii="Cambria Math" w:hAnsi="Cambria Math"/>
                  <w:i/>
                </w:rPr>
              </m:ctrlPr>
            </m:dPr>
            <m:e>
              <m:r>
                <w:rPr>
                  <w:rFonts w:ascii="Cambria Math" w:hAnsi="Cambria Math"/>
                </w:rPr>
                <m:t>7</m:t>
              </m:r>
            </m:e>
          </m:d>
          <m:r>
            <w:rPr>
              <w:rFonts w:ascii="Cambria Math" w:hAnsi="Cambria Math"/>
            </w:rPr>
            <m:t>=</m:t>
          </m:r>
          <m:f>
            <m:fPr>
              <m:ctrlPr>
                <w:rPr>
                  <w:rFonts w:ascii="Cambria Math" w:hAnsi="Cambria Math"/>
                  <w:i/>
                </w:rPr>
              </m:ctrlPr>
            </m:fPr>
            <m:num>
              <m:r>
                <w:rPr>
                  <w:rFonts w:ascii="Cambria Math" w:hAnsi="Cambria Math"/>
                </w:rPr>
                <m:t>DCG</m:t>
              </m:r>
              <m:d>
                <m:dPr>
                  <m:ctrlPr>
                    <w:rPr>
                      <w:rFonts w:ascii="Cambria Math" w:hAnsi="Cambria Math"/>
                      <w:i/>
                    </w:rPr>
                  </m:ctrlPr>
                </m:dPr>
                <m:e>
                  <m:r>
                    <w:rPr>
                      <w:rFonts w:ascii="Cambria Math" w:hAnsi="Cambria Math"/>
                    </w:rPr>
                    <m:t>7</m:t>
                  </m:r>
                </m:e>
              </m:d>
            </m:num>
            <m:den>
              <m:r>
                <w:rPr>
                  <w:rFonts w:ascii="Cambria Math" w:hAnsi="Cambria Math"/>
                </w:rPr>
                <m:t>IdealDCG</m:t>
              </m:r>
              <m:d>
                <m:dPr>
                  <m:ctrlPr>
                    <w:rPr>
                      <w:rFonts w:ascii="Cambria Math" w:hAnsi="Cambria Math"/>
                      <w:i/>
                    </w:rPr>
                  </m:ctrlPr>
                </m:dPr>
                <m:e>
                  <m:r>
                    <w:rPr>
                      <w:rFonts w:ascii="Cambria Math" w:hAnsi="Cambria Math"/>
                    </w:rPr>
                    <m:t>7</m:t>
                  </m:r>
                </m:e>
              </m:d>
            </m:den>
          </m:f>
          <m:r>
            <w:rPr>
              <w:rFonts w:ascii="Cambria Math" w:hAnsi="Cambria Math"/>
            </w:rPr>
            <m:t>=0.68</m:t>
          </m:r>
        </m:oMath>
      </m:oMathPara>
    </w:p>
    <w:p w14:paraId="79B5E6A8" w14:textId="77777777" w:rsidR="00B572E4" w:rsidRDefault="00B572E4" w:rsidP="00B572E4">
      <w:pPr>
        <w:ind w:left="360"/>
      </w:pPr>
    </w:p>
    <w:p w14:paraId="3677294E" w14:textId="1DD1028A" w:rsidR="00B572E4" w:rsidRPr="009003B0" w:rsidRDefault="009003B0" w:rsidP="00B572E4">
      <w:pPr>
        <w:pStyle w:val="a5"/>
        <w:numPr>
          <w:ilvl w:val="0"/>
          <w:numId w:val="1"/>
        </w:numPr>
        <w:ind w:firstLineChars="0"/>
        <w:rPr>
          <w:b/>
        </w:rPr>
      </w:pPr>
      <w:r w:rsidRPr="009003B0">
        <w:rPr>
          <w:b/>
        </w:rPr>
        <w:lastRenderedPageBreak/>
        <w:t>Probabilistic Reasoning and Bayes Rule</w:t>
      </w:r>
    </w:p>
    <w:p w14:paraId="47399E93" w14:textId="1758BD83" w:rsidR="00F83DFC" w:rsidRPr="00212E0B" w:rsidRDefault="00212E0B" w:rsidP="00B572E4">
      <w:pPr>
        <w:pStyle w:val="a5"/>
        <w:ind w:left="360" w:firstLineChars="0" w:firstLine="0"/>
      </w:pPr>
      <w:r>
        <w:t xml:space="preserve">a) </w:t>
      </w:r>
    </w:p>
    <w:tbl>
      <w:tblPr>
        <w:tblStyle w:val="a7"/>
        <w:tblW w:w="0" w:type="auto"/>
        <w:tblLook w:val="04A0" w:firstRow="1" w:lastRow="0" w:firstColumn="1" w:lastColumn="0" w:noHBand="0" w:noVBand="1"/>
      </w:tblPr>
      <w:tblGrid>
        <w:gridCol w:w="1658"/>
        <w:gridCol w:w="1658"/>
        <w:gridCol w:w="1658"/>
        <w:gridCol w:w="1658"/>
        <w:gridCol w:w="1658"/>
      </w:tblGrid>
      <w:tr w:rsidR="00F83DFC" w14:paraId="6FD46C7E" w14:textId="77777777" w:rsidTr="00F83DFC">
        <w:tc>
          <w:tcPr>
            <w:tcW w:w="1658" w:type="dxa"/>
          </w:tcPr>
          <w:p w14:paraId="5D73EC9D" w14:textId="4190CBC2" w:rsidR="00F83DFC" w:rsidRDefault="00F83DFC" w:rsidP="00F83DFC">
            <m:oMathPara>
              <m:oMath>
                <m:r>
                  <w:rPr>
                    <w:rFonts w:ascii="Cambria Math" w:hAnsi="Cambria Math"/>
                  </w:rPr>
                  <m:t>V</m:t>
                </m:r>
              </m:oMath>
            </m:oMathPara>
          </w:p>
        </w:tc>
        <w:tc>
          <w:tcPr>
            <w:tcW w:w="1658" w:type="dxa"/>
          </w:tcPr>
          <w:p w14:paraId="4349353A" w14:textId="0E23FEFD" w:rsidR="00F83DFC" w:rsidRDefault="00F83DFC" w:rsidP="00F83DFC">
            <m:oMathPara>
              <m:oMath>
                <m:r>
                  <w:rPr>
                    <w:rFonts w:ascii="Cambria Math" w:hAnsi="Cambria Math"/>
                  </w:rPr>
                  <m:t>p(A=1|V)</m:t>
                </m:r>
              </m:oMath>
            </m:oMathPara>
          </w:p>
        </w:tc>
        <w:tc>
          <w:tcPr>
            <w:tcW w:w="1658" w:type="dxa"/>
          </w:tcPr>
          <w:p w14:paraId="6A8BC503" w14:textId="2348C7C5" w:rsidR="00F83DFC" w:rsidRDefault="00F83DFC" w:rsidP="00212E0B">
            <m:oMathPara>
              <m:oMath>
                <m:r>
                  <w:rPr>
                    <w:rFonts w:ascii="Cambria Math" w:hAnsi="Cambria Math"/>
                  </w:rPr>
                  <m:t>p(K=1|V)</m:t>
                </m:r>
              </m:oMath>
            </m:oMathPara>
          </w:p>
        </w:tc>
        <w:tc>
          <w:tcPr>
            <w:tcW w:w="1658" w:type="dxa"/>
          </w:tcPr>
          <w:p w14:paraId="0F120738" w14:textId="49F6EFAF" w:rsidR="00F83DFC" w:rsidRDefault="00F83DFC" w:rsidP="00212E0B">
            <m:oMathPara>
              <m:oMath>
                <m:r>
                  <w:rPr>
                    <w:rFonts w:ascii="Cambria Math" w:hAnsi="Cambria Math"/>
                  </w:rPr>
                  <m:t>p(L=1|V)</m:t>
                </m:r>
              </m:oMath>
            </m:oMathPara>
          </w:p>
        </w:tc>
        <w:tc>
          <w:tcPr>
            <w:tcW w:w="1658" w:type="dxa"/>
          </w:tcPr>
          <w:p w14:paraId="41AB9DE0" w14:textId="10062ED4" w:rsidR="00F83DFC" w:rsidRDefault="00F83DFC" w:rsidP="00212E0B">
            <m:oMathPara>
              <m:oMath>
                <m:r>
                  <w:rPr>
                    <w:rFonts w:ascii="Cambria Math" w:hAnsi="Cambria Math"/>
                  </w:rPr>
                  <m:t>prior p(V)</m:t>
                </m:r>
              </m:oMath>
            </m:oMathPara>
          </w:p>
        </w:tc>
      </w:tr>
      <w:tr w:rsidR="00F83DFC" w14:paraId="6BD99913" w14:textId="77777777" w:rsidTr="00F83DFC">
        <w:tc>
          <w:tcPr>
            <w:tcW w:w="1658" w:type="dxa"/>
          </w:tcPr>
          <w:p w14:paraId="435320F9" w14:textId="4F4991B1" w:rsidR="00F83DFC" w:rsidRDefault="00F83DFC" w:rsidP="00212E0B">
            <w:r>
              <w:t>0</w:t>
            </w:r>
          </w:p>
        </w:tc>
        <w:tc>
          <w:tcPr>
            <w:tcW w:w="1658" w:type="dxa"/>
          </w:tcPr>
          <w:p w14:paraId="6724CC64" w14:textId="19C0B584" w:rsidR="00F83DFC" w:rsidRDefault="00F83DFC" w:rsidP="00212E0B">
            <w:r>
              <w:t>1/3</w:t>
            </w:r>
          </w:p>
        </w:tc>
        <w:tc>
          <w:tcPr>
            <w:tcW w:w="1658" w:type="dxa"/>
          </w:tcPr>
          <w:p w14:paraId="09C213AA" w14:textId="11004247" w:rsidR="00F83DFC" w:rsidRDefault="00F83DFC" w:rsidP="00212E0B">
            <w:r>
              <w:t>1/2</w:t>
            </w:r>
          </w:p>
        </w:tc>
        <w:tc>
          <w:tcPr>
            <w:tcW w:w="1658" w:type="dxa"/>
          </w:tcPr>
          <w:p w14:paraId="7579137B" w14:textId="51FB4F8B" w:rsidR="00F83DFC" w:rsidRDefault="00F83DFC" w:rsidP="00212E0B">
            <w:r>
              <w:t>1/3</w:t>
            </w:r>
          </w:p>
        </w:tc>
        <w:tc>
          <w:tcPr>
            <w:tcW w:w="1658" w:type="dxa"/>
          </w:tcPr>
          <w:p w14:paraId="40ED54C3" w14:textId="0C93B62E" w:rsidR="00F83DFC" w:rsidRDefault="00F83DFC" w:rsidP="00212E0B">
            <w:r>
              <w:t>1/2</w:t>
            </w:r>
          </w:p>
        </w:tc>
      </w:tr>
      <w:tr w:rsidR="00F83DFC" w14:paraId="5EBFD2EB" w14:textId="77777777" w:rsidTr="00F83DFC">
        <w:tc>
          <w:tcPr>
            <w:tcW w:w="1658" w:type="dxa"/>
          </w:tcPr>
          <w:p w14:paraId="15D25EBF" w14:textId="546720B2" w:rsidR="00F83DFC" w:rsidRDefault="00F83DFC" w:rsidP="00212E0B">
            <w:r>
              <w:t>1</w:t>
            </w:r>
          </w:p>
        </w:tc>
        <w:tc>
          <w:tcPr>
            <w:tcW w:w="1658" w:type="dxa"/>
          </w:tcPr>
          <w:p w14:paraId="42898E24" w14:textId="583F39A8" w:rsidR="00F83DFC" w:rsidRDefault="00F83DFC" w:rsidP="00212E0B">
            <w:r>
              <w:t>4/6</w:t>
            </w:r>
          </w:p>
        </w:tc>
        <w:tc>
          <w:tcPr>
            <w:tcW w:w="1658" w:type="dxa"/>
          </w:tcPr>
          <w:p w14:paraId="321EE33B" w14:textId="524EC990" w:rsidR="00F83DFC" w:rsidRDefault="00F83DFC" w:rsidP="00212E0B">
            <w:r>
              <w:t>5/6</w:t>
            </w:r>
          </w:p>
        </w:tc>
        <w:tc>
          <w:tcPr>
            <w:tcW w:w="1658" w:type="dxa"/>
          </w:tcPr>
          <w:p w14:paraId="66001457" w14:textId="33978549" w:rsidR="00F83DFC" w:rsidRDefault="00F83DFC" w:rsidP="00212E0B">
            <w:r>
              <w:t>1/3</w:t>
            </w:r>
          </w:p>
        </w:tc>
        <w:tc>
          <w:tcPr>
            <w:tcW w:w="1658" w:type="dxa"/>
          </w:tcPr>
          <w:p w14:paraId="2C193981" w14:textId="312778B7" w:rsidR="00F83DFC" w:rsidRDefault="00F83DFC" w:rsidP="00212E0B">
            <w:r>
              <w:t>1/2</w:t>
            </w:r>
          </w:p>
        </w:tc>
      </w:tr>
    </w:tbl>
    <w:p w14:paraId="00238903" w14:textId="3044031E" w:rsidR="00434AC2" w:rsidRDefault="00434AC2" w:rsidP="00EC5EB2"/>
    <w:p w14:paraId="56E1118B" w14:textId="2C981106" w:rsidR="00F83DFC" w:rsidRPr="009D21AC" w:rsidRDefault="00BF42CF" w:rsidP="00F83DFC">
      <w:pPr>
        <w:pStyle w:val="a5"/>
        <w:ind w:left="480" w:firstLineChars="0" w:firstLine="0"/>
      </w:pPr>
      <w:r>
        <w:t>b</w:t>
      </w:r>
      <w:r w:rsidR="00F83DFC">
        <w:t>)</w:t>
      </w:r>
      <w:r w:rsidR="001F0C16">
        <w:t xml:space="preserve"> </w:t>
      </w:r>
      <m:oMath>
        <m:r>
          <w:rPr>
            <w:rFonts w:ascii="Cambria Math" w:hAnsi="Cambria Math"/>
          </w:rPr>
          <m:t>p</m:t>
        </m:r>
        <m:d>
          <m:dPr>
            <m:ctrlPr>
              <w:rPr>
                <w:rFonts w:ascii="Cambria Math" w:hAnsi="Cambria Math"/>
                <w:i/>
              </w:rPr>
            </m:ctrlPr>
          </m:dPr>
          <m:e>
            <m:r>
              <w:rPr>
                <w:rFonts w:ascii="Cambria Math" w:hAnsi="Cambria Math"/>
              </w:rPr>
              <m:t>V=1</m:t>
            </m:r>
          </m:e>
          <m:e>
            <m:r>
              <w:rPr>
                <w:rFonts w:ascii="Cambria Math" w:hAnsi="Cambria Math"/>
              </w:rPr>
              <m:t>A=0,K=1,L=0</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A=0,K=1,L=0</m:t>
                </m:r>
              </m:e>
              <m:e>
                <m:r>
                  <w:rPr>
                    <w:rFonts w:ascii="Cambria Math" w:hAnsi="Cambria Math"/>
                  </w:rPr>
                  <m:t>V=1</m:t>
                </m:r>
              </m:e>
            </m:d>
            <m:r>
              <w:rPr>
                <w:rFonts w:ascii="Cambria Math" w:hAnsi="Cambria Math"/>
              </w:rPr>
              <m:t>p</m:t>
            </m:r>
            <m:d>
              <m:dPr>
                <m:ctrlPr>
                  <w:rPr>
                    <w:rFonts w:ascii="Cambria Math" w:hAnsi="Cambria Math"/>
                    <w:i/>
                  </w:rPr>
                </m:ctrlPr>
              </m:dPr>
              <m:e>
                <m:r>
                  <w:rPr>
                    <w:rFonts w:ascii="Cambria Math" w:hAnsi="Cambria Math"/>
                  </w:rPr>
                  <m:t>V=1</m:t>
                </m:r>
              </m:e>
            </m:d>
          </m:num>
          <m:den>
            <m:r>
              <w:rPr>
                <w:rFonts w:ascii="Cambria Math" w:hAnsi="Cambria Math"/>
              </w:rPr>
              <m:t>p</m:t>
            </m:r>
            <m:d>
              <m:dPr>
                <m:ctrlPr>
                  <w:rPr>
                    <w:rFonts w:ascii="Cambria Math" w:hAnsi="Cambria Math"/>
                    <w:i/>
                  </w:rPr>
                </m:ctrlPr>
              </m:dPr>
              <m:e>
                <m:r>
                  <w:rPr>
                    <w:rFonts w:ascii="Cambria Math" w:hAnsi="Cambria Math"/>
                  </w:rPr>
                  <m:t>A=0,K=1,L=0</m:t>
                </m:r>
              </m:e>
            </m:d>
          </m:den>
        </m:f>
      </m:oMath>
    </w:p>
    <w:p w14:paraId="1DF68EAD" w14:textId="337648E5" w:rsidR="009D21AC" w:rsidRPr="00401E55" w:rsidRDefault="009D21AC" w:rsidP="00F83DFC">
      <w:pPr>
        <w:pStyle w:val="a5"/>
        <w:ind w:left="480" w:firstLineChars="0" w:firstLine="0"/>
      </w:pPr>
      <m:oMathPara>
        <m:oMath>
          <m:r>
            <w:rPr>
              <w:rFonts w:ascii="Cambria Math" w:hAnsi="Cambria Math"/>
            </w:rPr>
            <m:t>=</m:t>
          </m:r>
          <m:f>
            <m:fPr>
              <m:ctrlPr>
                <w:rPr>
                  <w:rFonts w:ascii="Cambria Math" w:hAnsi="Cambria Math"/>
                  <w:i/>
                </w:rPr>
              </m:ctrlPr>
            </m:fPr>
            <m:num>
              <m:r>
                <w:rPr>
                  <w:rFonts w:ascii="Cambria Math" w:hAnsi="Cambria Math"/>
                </w:rPr>
                <m:t>p(A=0|V=1)p(K=1|V=1)p(L=0|V=1)p(V=1)</m:t>
              </m:r>
            </m:num>
            <m:den>
              <m:r>
                <w:rPr>
                  <w:rFonts w:ascii="Cambria Math" w:hAnsi="Cambria Math"/>
                </w:rPr>
                <m:t>p</m:t>
              </m:r>
              <m:d>
                <m:dPr>
                  <m:ctrlPr>
                    <w:rPr>
                      <w:rFonts w:ascii="Cambria Math" w:hAnsi="Cambria Math"/>
                      <w:i/>
                    </w:rPr>
                  </m:ctrlPr>
                </m:dPr>
                <m:e>
                  <m:r>
                    <w:rPr>
                      <w:rFonts w:ascii="Cambria Math" w:hAnsi="Cambria Math"/>
                    </w:rPr>
                    <m:t>A=0,K=1,L=0</m:t>
                  </m:r>
                </m:e>
              </m:d>
            </m:den>
          </m:f>
        </m:oMath>
      </m:oMathPara>
    </w:p>
    <w:p w14:paraId="69953D99" w14:textId="4D5267EB" w:rsidR="00BF42CF" w:rsidRPr="00BF42CF" w:rsidRDefault="00401E55" w:rsidP="00BF42CF">
      <w:pPr>
        <w:pStyle w:val="a5"/>
        <w:ind w:left="480" w:firstLineChars="0" w:firstLine="0"/>
      </w:pPr>
      <m:oMathPara>
        <m:oMath>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um>
            <m:den>
              <m:r>
                <w:rPr>
                  <w:rFonts w:ascii="Cambria Math" w:hAnsi="Cambria Math"/>
                </w:rPr>
                <m:t>p</m:t>
              </m:r>
              <m:d>
                <m:dPr>
                  <m:ctrlPr>
                    <w:rPr>
                      <w:rFonts w:ascii="Cambria Math" w:hAnsi="Cambria Math"/>
                      <w:i/>
                    </w:rPr>
                  </m:ctrlPr>
                </m:dPr>
                <m:e>
                  <m:r>
                    <w:rPr>
                      <w:rFonts w:ascii="Cambria Math" w:hAnsi="Cambria Math"/>
                    </w:rPr>
                    <m:t>A=0,K=1,L=0</m:t>
                  </m:r>
                </m:e>
              </m:d>
            </m:den>
          </m:f>
        </m:oMath>
      </m:oMathPara>
    </w:p>
    <w:p w14:paraId="03697122" w14:textId="173DE816" w:rsidR="00BF42CF" w:rsidRPr="00BF42CF" w:rsidRDefault="00BF42CF" w:rsidP="00BF42CF">
      <w:pPr>
        <w:pStyle w:val="a5"/>
        <w:ind w:left="480" w:firstLineChars="0" w:firstLine="0"/>
      </w:pPr>
      <w:r>
        <w:t>Similarly,</w:t>
      </w:r>
    </w:p>
    <w:p w14:paraId="4646E7B6" w14:textId="6C9C6277" w:rsidR="0074262C" w:rsidRPr="00BF42CF" w:rsidRDefault="0074262C" w:rsidP="00F83DFC">
      <w:pPr>
        <w:pStyle w:val="a5"/>
        <w:ind w:left="480" w:firstLineChars="0" w:firstLine="0"/>
      </w:pPr>
      <m:oMathPara>
        <m:oMath>
          <m:r>
            <w:rPr>
              <w:rFonts w:ascii="Cambria Math" w:hAnsi="Cambria Math"/>
            </w:rPr>
            <m:t>p</m:t>
          </m:r>
          <m:d>
            <m:dPr>
              <m:ctrlPr>
                <w:rPr>
                  <w:rFonts w:ascii="Cambria Math" w:hAnsi="Cambria Math"/>
                  <w:i/>
                </w:rPr>
              </m:ctrlPr>
            </m:dPr>
            <m:e>
              <m:r>
                <w:rPr>
                  <w:rFonts w:ascii="Cambria Math" w:hAnsi="Cambria Math"/>
                </w:rPr>
                <m:t>V=0</m:t>
              </m:r>
            </m:e>
            <m:e>
              <m:r>
                <w:rPr>
                  <w:rFonts w:ascii="Cambria Math" w:hAnsi="Cambria Math"/>
                </w:rPr>
                <m:t>A=0,K=1,L=0</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A=0,K=1,L=0</m:t>
                  </m:r>
                </m:e>
                <m:e>
                  <m:r>
                    <w:rPr>
                      <w:rFonts w:ascii="Cambria Math" w:hAnsi="Cambria Math"/>
                    </w:rPr>
                    <m:t>V=0</m:t>
                  </m:r>
                </m:e>
              </m:d>
              <m:r>
                <w:rPr>
                  <w:rFonts w:ascii="Cambria Math" w:hAnsi="Cambria Math"/>
                </w:rPr>
                <m:t>p</m:t>
              </m:r>
              <m:d>
                <m:dPr>
                  <m:ctrlPr>
                    <w:rPr>
                      <w:rFonts w:ascii="Cambria Math" w:hAnsi="Cambria Math"/>
                      <w:i/>
                    </w:rPr>
                  </m:ctrlPr>
                </m:dPr>
                <m:e>
                  <m:r>
                    <w:rPr>
                      <w:rFonts w:ascii="Cambria Math" w:hAnsi="Cambria Math"/>
                    </w:rPr>
                    <m:t>V=0</m:t>
                  </m:r>
                </m:e>
              </m:d>
            </m:num>
            <m:den>
              <m:r>
                <w:rPr>
                  <w:rFonts w:ascii="Cambria Math" w:hAnsi="Cambria Math"/>
                </w:rPr>
                <m:t>p</m:t>
              </m:r>
              <m:d>
                <m:dPr>
                  <m:ctrlPr>
                    <w:rPr>
                      <w:rFonts w:ascii="Cambria Math" w:hAnsi="Cambria Math"/>
                      <w:i/>
                    </w:rPr>
                  </m:ctrlPr>
                </m:dPr>
                <m:e>
                  <m:r>
                    <w:rPr>
                      <w:rFonts w:ascii="Cambria Math" w:hAnsi="Cambria Math"/>
                    </w:rPr>
                    <m:t>A=0,K=1,L=0</m:t>
                  </m:r>
                </m:e>
              </m:d>
            </m:den>
          </m:f>
        </m:oMath>
      </m:oMathPara>
    </w:p>
    <w:p w14:paraId="056E80AA" w14:textId="3B62E5AC" w:rsidR="00BF42CF" w:rsidRPr="00BF42CF" w:rsidRDefault="00BF42CF" w:rsidP="00F83DFC">
      <w:pPr>
        <w:pStyle w:val="a5"/>
        <w:ind w:left="480" w:firstLineChars="0" w:firstLine="0"/>
      </w:pPr>
      <m:oMathPara>
        <m:oMath>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um>
            <m:den>
              <m:r>
                <w:rPr>
                  <w:rFonts w:ascii="Cambria Math" w:hAnsi="Cambria Math"/>
                </w:rPr>
                <m:t>p</m:t>
              </m:r>
              <m:d>
                <m:dPr>
                  <m:ctrlPr>
                    <w:rPr>
                      <w:rFonts w:ascii="Cambria Math" w:hAnsi="Cambria Math"/>
                      <w:i/>
                    </w:rPr>
                  </m:ctrlPr>
                </m:dPr>
                <m:e>
                  <m:r>
                    <w:rPr>
                      <w:rFonts w:ascii="Cambria Math" w:hAnsi="Cambria Math"/>
                    </w:rPr>
                    <m:t>A=0,K=1,L=0</m:t>
                  </m:r>
                </m:e>
              </m:d>
            </m:den>
          </m:f>
        </m:oMath>
      </m:oMathPara>
    </w:p>
    <w:p w14:paraId="5293A6B0" w14:textId="77777777" w:rsidR="00BF42CF" w:rsidRPr="00BF42CF" w:rsidRDefault="00BF42CF" w:rsidP="00F83DFC">
      <w:pPr>
        <w:pStyle w:val="a5"/>
        <w:ind w:left="480" w:firstLineChars="0" w:firstLine="0"/>
      </w:pPr>
    </w:p>
    <w:p w14:paraId="4BC6CD24" w14:textId="1E68FB06" w:rsidR="001F0C16" w:rsidRPr="00BF13F2" w:rsidRDefault="001F0C16" w:rsidP="001F0C16">
      <w:pPr>
        <w:pStyle w:val="a5"/>
        <w:ind w:left="360" w:firstLineChars="0" w:firstLine="0"/>
        <w:rPr>
          <w:i/>
        </w:rPr>
      </w:pPr>
      <w:r>
        <w:t xml:space="preserve">Since  </w:t>
      </w:r>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V=1</m:t>
                </m:r>
              </m:e>
              <m:e>
                <m:r>
                  <w:rPr>
                    <w:rFonts w:ascii="Cambria Math" w:hAnsi="Cambria Math"/>
                  </w:rPr>
                  <m:t>A=0,K=1,L=0</m:t>
                </m:r>
              </m:e>
            </m:d>
          </m:num>
          <m:den>
            <m:r>
              <w:rPr>
                <w:rFonts w:ascii="Cambria Math" w:hAnsi="Cambria Math"/>
              </w:rPr>
              <m:t>p</m:t>
            </m:r>
            <m:d>
              <m:dPr>
                <m:ctrlPr>
                  <w:rPr>
                    <w:rFonts w:ascii="Cambria Math" w:hAnsi="Cambria Math"/>
                    <w:i/>
                  </w:rPr>
                </m:ctrlPr>
              </m:dPr>
              <m:e>
                <m:r>
                  <w:rPr>
                    <w:rFonts w:ascii="Cambria Math" w:hAnsi="Cambria Math"/>
                  </w:rPr>
                  <m:t>V=0</m:t>
                </m:r>
              </m:e>
              <m:e>
                <m:r>
                  <w:rPr>
                    <w:rFonts w:ascii="Cambria Math" w:hAnsi="Cambria Math"/>
                  </w:rPr>
                  <m:t>A=0,K=1,L=0</m:t>
                </m:r>
              </m:e>
            </m:d>
          </m:den>
        </m:f>
        <m:r>
          <w:rPr>
            <w:rFonts w:ascii="Cambria Math" w:hAnsi="Cambria Math"/>
          </w:rPr>
          <m:t>&lt;1</m:t>
        </m:r>
      </m:oMath>
    </w:p>
    <w:p w14:paraId="17367343" w14:textId="73DFE7CC" w:rsidR="001F0C16" w:rsidRDefault="001F0C16" w:rsidP="001F0C16">
      <w:pPr>
        <w:pStyle w:val="a5"/>
        <w:ind w:left="360" w:firstLineChars="0" w:firstLine="0"/>
      </w:pPr>
      <w:r>
        <w:t xml:space="preserve">We conclude that message </w:t>
      </w:r>
      <m:oMath>
        <m:r>
          <w:rPr>
            <w:rFonts w:ascii="Cambria Math" w:hAnsi="Cambria Math"/>
          </w:rPr>
          <m:t>M</m:t>
        </m:r>
      </m:oMath>
      <w:r>
        <w:t xml:space="preserve"> does not carry a virus.</w:t>
      </w:r>
    </w:p>
    <w:p w14:paraId="78B932D4" w14:textId="77777777" w:rsidR="001F0C16" w:rsidRDefault="001F0C16" w:rsidP="001F0C16">
      <w:pPr>
        <w:pStyle w:val="a5"/>
        <w:ind w:left="360" w:firstLineChars="0" w:firstLine="0"/>
      </w:pPr>
    </w:p>
    <w:p w14:paraId="6FCC75D1" w14:textId="2AC78EFA" w:rsidR="001F0C16" w:rsidRDefault="001F0C16" w:rsidP="001F0C16">
      <w:pPr>
        <w:pStyle w:val="a5"/>
        <w:ind w:left="360" w:firstLineChars="0" w:firstLine="0"/>
      </w:pPr>
      <w:r>
        <w:t xml:space="preserve">c) </w:t>
      </w:r>
      <w:r w:rsidR="003737E7">
        <w:t>If we use the sample data,</w:t>
      </w:r>
    </w:p>
    <w:p w14:paraId="11F2CDA3" w14:textId="17A9B8D1" w:rsidR="003737E7" w:rsidRPr="003737E7" w:rsidRDefault="003737E7" w:rsidP="001F0C16">
      <w:pPr>
        <w:pStyle w:val="a5"/>
        <w:ind w:left="360" w:firstLineChars="0" w:firstLine="0"/>
      </w:pPr>
      <m:oMathPara>
        <m:oMath>
          <m:r>
            <w:rPr>
              <w:rFonts w:ascii="Cambria Math" w:hAnsi="Cambria Math"/>
            </w:rPr>
            <m:t>p</m:t>
          </m:r>
          <m:d>
            <m:dPr>
              <m:ctrlPr>
                <w:rPr>
                  <w:rFonts w:ascii="Cambria Math" w:hAnsi="Cambria Math"/>
                  <w:i/>
                </w:rPr>
              </m:ctrlPr>
            </m:dPr>
            <m:e>
              <m:r>
                <w:rPr>
                  <w:rFonts w:ascii="Cambria Math" w:hAnsi="Cambria Math"/>
                </w:rPr>
                <m:t>V=1</m:t>
              </m:r>
            </m:e>
            <m:e>
              <m:r>
                <w:rPr>
                  <w:rFonts w:ascii="Cambria Math" w:hAnsi="Cambria Math"/>
                </w:rPr>
                <m:t>A=0,K=1,L=0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6523F5AD" w14:textId="19B5E119" w:rsidR="003737E7" w:rsidRDefault="003737E7" w:rsidP="001F0C16">
      <w:pPr>
        <w:pStyle w:val="a5"/>
        <w:ind w:left="360" w:firstLineChars="0" w:firstLine="0"/>
      </w:pPr>
      <m:oMathPara>
        <m:oMath>
          <m:r>
            <w:rPr>
              <w:rFonts w:ascii="Cambria Math" w:hAnsi="Cambria Math"/>
            </w:rPr>
            <m:t>p</m:t>
          </m:r>
          <m:d>
            <m:dPr>
              <m:ctrlPr>
                <w:rPr>
                  <w:rFonts w:ascii="Cambria Math" w:hAnsi="Cambria Math"/>
                  <w:i/>
                </w:rPr>
              </m:ctrlPr>
            </m:dPr>
            <m:e>
              <m:r>
                <w:rPr>
                  <w:rFonts w:ascii="Cambria Math" w:hAnsi="Cambria Math"/>
                </w:rPr>
                <m:t>V=0</m:t>
              </m:r>
            </m:e>
            <m:e>
              <m:r>
                <w:rPr>
                  <w:rFonts w:ascii="Cambria Math" w:hAnsi="Cambria Math"/>
                </w:rPr>
                <m:t>A=0,K=1,L=0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5C62979A" w14:textId="728741CC" w:rsidR="001F0C16" w:rsidRPr="00A1389A" w:rsidRDefault="003737E7" w:rsidP="001F0C16">
      <w:pPr>
        <w:pStyle w:val="a5"/>
        <w:ind w:left="360" w:firstLineChars="0" w:firstLine="0"/>
      </w:pPr>
      <w:r>
        <w:t>Clearly, we get a different result</w:t>
      </w:r>
      <w:r w:rsidR="00F36413">
        <w:t xml:space="preserve"> from </w:t>
      </w:r>
      <w:r w:rsidR="00BF13F2">
        <w:rPr>
          <w:rFonts w:hint="eastAsia"/>
        </w:rPr>
        <w:t>problem</w:t>
      </w:r>
      <w:r w:rsidR="00BF13F2">
        <w:t xml:space="preserve"> </w:t>
      </w:r>
      <w:r w:rsidR="00F36413">
        <w:t xml:space="preserve">b), </w:t>
      </w:r>
      <w:r w:rsidR="00BF13F2">
        <w:t xml:space="preserve">maybe </w:t>
      </w:r>
      <w:r w:rsidR="00A1389A">
        <w:t xml:space="preserve">because </w:t>
      </w:r>
      <m:oMath>
        <m:r>
          <w:rPr>
            <w:rFonts w:ascii="Cambria Math" w:hAnsi="Cambria Math"/>
          </w:rPr>
          <m:t>A, K</m:t>
        </m:r>
      </m:oMath>
      <w:r w:rsidR="00BA13D6">
        <w:rPr>
          <w:rFonts w:hint="eastAsia"/>
        </w:rPr>
        <w:t xml:space="preserve"> </w:t>
      </w:r>
      <w:r w:rsidR="00BA13D6">
        <w:t xml:space="preserve">and </w:t>
      </w:r>
      <m:oMath>
        <m:r>
          <w:rPr>
            <w:rFonts w:ascii="Cambria Math" w:hAnsi="Cambria Math"/>
          </w:rPr>
          <m:t>L</m:t>
        </m:r>
      </m:oMath>
      <w:r w:rsidR="00BA13D6">
        <w:t xml:space="preserve"> are not independent.</w:t>
      </w:r>
    </w:p>
    <w:p w14:paraId="0901888D" w14:textId="77777777" w:rsidR="00A04739" w:rsidRDefault="00A04739" w:rsidP="001F0C16">
      <w:pPr>
        <w:pStyle w:val="a5"/>
        <w:ind w:left="360" w:firstLineChars="0" w:firstLine="0"/>
      </w:pPr>
    </w:p>
    <w:p w14:paraId="1AE0307D" w14:textId="49F432C2" w:rsidR="00A04739" w:rsidRDefault="00A04739" w:rsidP="001F0C16">
      <w:pPr>
        <w:pStyle w:val="a5"/>
        <w:ind w:left="360" w:firstLineChars="0" w:firstLine="0"/>
      </w:pPr>
      <w:r>
        <w:t xml:space="preserve">d) </w:t>
      </w:r>
      <w:r w:rsidR="00BA13D6">
        <w:t xml:space="preserve">There is a rule to obey: </w:t>
      </w:r>
      <w:r>
        <w:t xml:space="preserve">prior </w:t>
      </w:r>
      <m:oMath>
        <m:r>
          <w:rPr>
            <w:rFonts w:ascii="Cambria Math" w:hAnsi="Cambria Math"/>
          </w:rPr>
          <m:t>p(V=0)</m:t>
        </m:r>
      </m:oMath>
      <w:r>
        <w:t xml:space="preserve"> + prior </w:t>
      </w:r>
      <m:oMath>
        <m:r>
          <w:rPr>
            <w:rFonts w:ascii="Cambria Math" w:hAnsi="Cambria Math"/>
          </w:rPr>
          <m:t>p(V=1)</m:t>
        </m:r>
      </m:oMath>
      <w:r>
        <w:t xml:space="preserve"> = 1</w:t>
      </w:r>
    </w:p>
    <w:p w14:paraId="4BD30C8D" w14:textId="77777777" w:rsidR="00A04739" w:rsidRDefault="00A04739" w:rsidP="001F0C16">
      <w:pPr>
        <w:pStyle w:val="a5"/>
        <w:ind w:left="360" w:firstLineChars="0" w:firstLine="0"/>
      </w:pPr>
    </w:p>
    <w:p w14:paraId="4C5CA7F4" w14:textId="548C7B0C" w:rsidR="00A04739" w:rsidRDefault="00A04739" w:rsidP="001F0C16">
      <w:pPr>
        <w:pStyle w:val="a5"/>
        <w:ind w:left="360" w:firstLineChars="0" w:firstLine="0"/>
      </w:pPr>
      <w:r>
        <w:t>e)</w:t>
      </w:r>
      <w:r w:rsidR="00E36FBE">
        <w:t xml:space="preserve"> Yes. </w:t>
      </w:r>
      <w:r w:rsidR="008B05CD">
        <w:t xml:space="preserve">We can modify </w:t>
      </w:r>
      <m:oMath>
        <m:r>
          <w:rPr>
            <w:rFonts w:ascii="Cambria Math" w:hAnsi="Cambria Math"/>
          </w:rPr>
          <m:t>A</m:t>
        </m:r>
      </m:oMath>
      <w:r w:rsidR="008B05CD">
        <w:t xml:space="preserve"> value and make </w:t>
      </w:r>
      <m:oMath>
        <m:r>
          <w:rPr>
            <w:rFonts w:ascii="Cambria Math" w:hAnsi="Cambria Math"/>
          </w:rPr>
          <m:t>p</m:t>
        </m:r>
        <m:d>
          <m:dPr>
            <m:ctrlPr>
              <w:rPr>
                <w:rFonts w:ascii="Cambria Math" w:hAnsi="Cambria Math"/>
                <w:i/>
              </w:rPr>
            </m:ctrlPr>
          </m:dPr>
          <m:e>
            <m:r>
              <w:rPr>
                <w:rFonts w:ascii="Cambria Math" w:hAnsi="Cambria Math"/>
              </w:rPr>
              <m:t>V=1</m:t>
            </m:r>
          </m:e>
          <m:e>
            <m:r>
              <w:rPr>
                <w:rFonts w:ascii="Cambria Math" w:hAnsi="Cambria Math"/>
              </w:rPr>
              <m:t>A=0,K=1,L=0</m:t>
            </m:r>
          </m:e>
        </m:d>
      </m:oMath>
      <w:r w:rsidR="008B05CD">
        <w:t xml:space="preserve"> greater than </w:t>
      </w:r>
      <m:oMath>
        <m:r>
          <w:rPr>
            <w:rFonts w:ascii="Cambria Math" w:hAnsi="Cambria Math"/>
          </w:rPr>
          <m:t>p</m:t>
        </m:r>
        <m:d>
          <m:dPr>
            <m:ctrlPr>
              <w:rPr>
                <w:rFonts w:ascii="Cambria Math" w:hAnsi="Cambria Math"/>
                <w:i/>
              </w:rPr>
            </m:ctrlPr>
          </m:dPr>
          <m:e>
            <m:r>
              <w:rPr>
                <w:rFonts w:ascii="Cambria Math" w:hAnsi="Cambria Math"/>
              </w:rPr>
              <m:t>V=0</m:t>
            </m:r>
          </m:e>
          <m:e>
            <m:r>
              <w:rPr>
                <w:rFonts w:ascii="Cambria Math" w:hAnsi="Cambria Math"/>
              </w:rPr>
              <m:t>A=0,K=1,L=0</m:t>
            </m:r>
          </m:e>
        </m:d>
      </m:oMath>
      <w:r w:rsidR="008B05CD">
        <w:t xml:space="preserve">. For example, change </w:t>
      </w:r>
      <m:oMath>
        <m:r>
          <w:rPr>
            <w:rFonts w:ascii="Cambria Math" w:hAnsi="Cambria Math"/>
          </w:rPr>
          <m:t>A=0</m:t>
        </m:r>
      </m:oMath>
      <w:r w:rsidR="008B05CD">
        <w:t xml:space="preserve"> to </w:t>
      </w:r>
      <m:oMath>
        <m:r>
          <w:rPr>
            <w:rFonts w:ascii="Cambria Math" w:hAnsi="Cambria Math"/>
          </w:rPr>
          <m:t>A=1</m:t>
        </m:r>
      </m:oMath>
      <w:r w:rsidR="008B05CD">
        <w:t xml:space="preserve"> in sample 7.</w:t>
      </w:r>
    </w:p>
    <w:p w14:paraId="0DE4C093" w14:textId="77777777" w:rsidR="00E36FBE" w:rsidRDefault="00E36FBE" w:rsidP="001F0C16">
      <w:pPr>
        <w:pStyle w:val="a5"/>
        <w:ind w:left="360" w:firstLineChars="0" w:firstLine="0"/>
      </w:pPr>
    </w:p>
    <w:p w14:paraId="1BBC7962" w14:textId="420B0D58" w:rsidR="00E36FBE" w:rsidRDefault="005F2BE4" w:rsidP="00B572E4">
      <w:pPr>
        <w:pStyle w:val="a5"/>
        <w:numPr>
          <w:ilvl w:val="0"/>
          <w:numId w:val="2"/>
        </w:numPr>
        <w:ind w:firstLineChars="0"/>
      </w:pPr>
      <w:r>
        <w:t>To fully compute the conditional probabilit</w:t>
      </w:r>
      <w:r w:rsidR="00B572E4">
        <w:t>y, we need to specify at least 14 probability values.</w:t>
      </w:r>
    </w:p>
    <w:p w14:paraId="64CA5AD2" w14:textId="2DC3C90D" w:rsidR="00B572E4" w:rsidRDefault="00B572E4" w:rsidP="00B572E4">
      <w:pPr>
        <w:pStyle w:val="a5"/>
        <w:numPr>
          <w:ilvl w:val="0"/>
          <w:numId w:val="8"/>
        </w:numPr>
        <w:ind w:firstLineChars="0"/>
      </w:pPr>
      <w:r>
        <w:t xml:space="preserve">When </w:t>
      </w:r>
      <m:oMath>
        <m:r>
          <w:rPr>
            <w:rFonts w:ascii="Cambria Math" w:hAnsi="Cambria Math"/>
          </w:rPr>
          <m:t>V</m:t>
        </m:r>
        <m:r>
          <w:rPr>
            <w:rFonts w:ascii="Cambria Math" w:hAnsi="Cambria Math"/>
          </w:rPr>
          <m:t>=0:</m:t>
        </m:r>
      </m:oMath>
      <w:r>
        <w:t xml:space="preserve"> 2 (</w:t>
      </w:r>
      <m:oMath>
        <m:r>
          <w:rPr>
            <w:rFonts w:ascii="Cambria Math" w:hAnsi="Cambria Math"/>
          </w:rPr>
          <m:t>A</m:t>
        </m:r>
      </m:oMath>
      <w:r>
        <w:t>) x 2 (</w:t>
      </w:r>
      <m:oMath>
        <m:r>
          <w:rPr>
            <w:rFonts w:ascii="Cambria Math" w:hAnsi="Cambria Math"/>
          </w:rPr>
          <m:t>K</m:t>
        </m:r>
      </m:oMath>
      <w:r>
        <w:t>) x 2 (</w:t>
      </w:r>
      <m:oMath>
        <m:r>
          <w:rPr>
            <w:rFonts w:ascii="Cambria Math" w:hAnsi="Cambria Math"/>
          </w:rPr>
          <m:t>L</m:t>
        </m:r>
      </m:oMath>
      <w:r>
        <w:t xml:space="preserve">) – 1 (distribution sum to 1) = 7  </w:t>
      </w:r>
    </w:p>
    <w:p w14:paraId="4F85A125" w14:textId="26A7362E" w:rsidR="00B572E4" w:rsidRDefault="00B572E4" w:rsidP="00B572E4">
      <w:pPr>
        <w:pStyle w:val="a5"/>
        <w:numPr>
          <w:ilvl w:val="0"/>
          <w:numId w:val="8"/>
        </w:numPr>
        <w:ind w:firstLineChars="0"/>
      </w:pPr>
      <w:r>
        <w:t xml:space="preserve">When </w:t>
      </w:r>
      <m:oMath>
        <m:r>
          <w:rPr>
            <w:rFonts w:ascii="Cambria Math" w:hAnsi="Cambria Math"/>
          </w:rPr>
          <m:t>V</m:t>
        </m:r>
        <m:r>
          <w:rPr>
            <w:rFonts w:ascii="Cambria Math" w:hAnsi="Cambria Math"/>
          </w:rPr>
          <m:t>=1:</m:t>
        </m:r>
      </m:oMath>
      <w:r>
        <w:t xml:space="preserve"> </w:t>
      </w:r>
      <w:r>
        <w:t>2 (</w:t>
      </w:r>
      <m:oMath>
        <m:r>
          <w:rPr>
            <w:rFonts w:ascii="Cambria Math" w:hAnsi="Cambria Math"/>
          </w:rPr>
          <m:t>A</m:t>
        </m:r>
      </m:oMath>
      <w:r>
        <w:t>) x 2 (</w:t>
      </w:r>
      <m:oMath>
        <m:r>
          <w:rPr>
            <w:rFonts w:ascii="Cambria Math" w:hAnsi="Cambria Math"/>
          </w:rPr>
          <m:t>K</m:t>
        </m:r>
      </m:oMath>
      <w:r>
        <w:t>) x 2 (</w:t>
      </w:r>
      <m:oMath>
        <m:r>
          <w:rPr>
            <w:rFonts w:ascii="Cambria Math" w:hAnsi="Cambria Math"/>
          </w:rPr>
          <m:t>L</m:t>
        </m:r>
      </m:oMath>
      <w:r>
        <w:t>) – 1 (distribution sum to 1) = 7</w:t>
      </w:r>
    </w:p>
    <w:p w14:paraId="44E9DE23" w14:textId="4982CF84" w:rsidR="00E36FBE" w:rsidRDefault="00B572E4" w:rsidP="001F0C16">
      <w:pPr>
        <w:pStyle w:val="a5"/>
        <w:ind w:left="360" w:firstLineChars="0" w:firstLine="0"/>
      </w:pPr>
      <w:r>
        <w:t xml:space="preserve">   Therefore, we need at least 7+7 = 14 probability values.</w:t>
      </w:r>
    </w:p>
    <w:p w14:paraId="56E5D0A9" w14:textId="77777777" w:rsidR="00B572E4" w:rsidRDefault="00B572E4" w:rsidP="001F0C16">
      <w:pPr>
        <w:pStyle w:val="a5"/>
        <w:ind w:left="360" w:firstLineChars="0" w:firstLine="0"/>
      </w:pPr>
    </w:p>
    <w:p w14:paraId="5AFBC3B9" w14:textId="46D5B6A6" w:rsidR="00E36FBE" w:rsidRDefault="008B05CD" w:rsidP="008B05CD">
      <w:r>
        <w:t xml:space="preserve">   g) </w:t>
      </w:r>
      <w:r w:rsidR="00E36FBE">
        <w:t xml:space="preserve">Because in reality </w:t>
      </w:r>
      <w:r w:rsidR="00B572E4">
        <w:t>event</w:t>
      </w:r>
      <w:r w:rsidR="00E36FBE">
        <w:t xml:space="preserve"> A, L and K are probably correlative.</w:t>
      </w:r>
    </w:p>
    <w:p w14:paraId="25D56540" w14:textId="7D722972" w:rsidR="00B572E4" w:rsidRDefault="00B572E4" w:rsidP="00B572E4">
      <w:pPr>
        <w:widowControl/>
        <w:jc w:val="left"/>
      </w:pPr>
      <w:r>
        <w:br w:type="page"/>
      </w:r>
    </w:p>
    <w:p w14:paraId="5544EC21" w14:textId="765B2832" w:rsidR="00B572E4" w:rsidRPr="009003B0" w:rsidRDefault="00B572E4" w:rsidP="00B572E4">
      <w:pPr>
        <w:rPr>
          <w:b/>
        </w:rPr>
      </w:pPr>
      <w:bookmarkStart w:id="0" w:name="_GoBack"/>
      <w:proofErr w:type="gramStart"/>
      <w:r w:rsidRPr="009003B0">
        <w:rPr>
          <w:b/>
        </w:rPr>
        <w:t xml:space="preserve">3  </w:t>
      </w:r>
      <w:r w:rsidR="009003B0" w:rsidRPr="009003B0">
        <w:rPr>
          <w:b/>
        </w:rPr>
        <w:t>Maximum</w:t>
      </w:r>
      <w:proofErr w:type="gramEnd"/>
      <w:r w:rsidR="009003B0" w:rsidRPr="009003B0">
        <w:rPr>
          <w:b/>
        </w:rPr>
        <w:t xml:space="preserve"> Likelihood Estimation</w:t>
      </w:r>
    </w:p>
    <w:bookmarkEnd w:id="0"/>
    <w:p w14:paraId="35AE84C5" w14:textId="50238355" w:rsidR="00B2269A" w:rsidRDefault="00B572E4" w:rsidP="00B572E4">
      <w:r>
        <w:t xml:space="preserve"> </w:t>
      </w:r>
      <w:r w:rsidR="00B2269A">
        <w:t>a) The log likelihood is</w:t>
      </w:r>
      <w:r w:rsidR="00061223">
        <w:t xml:space="preserve"> maximized at </w:t>
      </w:r>
      <m:oMath>
        <m:r>
          <w:rPr>
            <w:rFonts w:ascii="Cambria Math" w:hAnsi="Cambria Math"/>
          </w:rPr>
          <m:t>μ:</m:t>
        </m:r>
      </m:oMath>
    </w:p>
    <w:p w14:paraId="03285283" w14:textId="1002DD0E" w:rsidR="00B2269A" w:rsidRPr="00061223" w:rsidRDefault="00B73C12" w:rsidP="00B2269A">
      <w:pPr>
        <w:pStyle w:val="a5"/>
        <w:ind w:left="360" w:firstLineChars="0" w:firstLine="0"/>
      </w:pPr>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L</m:t>
              </m:r>
              <m:d>
                <m:dPr>
                  <m:ctrlPr>
                    <w:rPr>
                      <w:rFonts w:ascii="Cambria Math" w:hAnsi="Cambria Math"/>
                      <w:i/>
                    </w:rPr>
                  </m:ctrlPr>
                </m:dPr>
                <m:e>
                  <m:r>
                    <w:rPr>
                      <w:rFonts w:ascii="Cambria Math" w:hAnsi="Cambria Math"/>
                    </w:rPr>
                    <m:t>μ;</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func>
          <m:r>
            <w:rPr>
              <w:rFonts w:ascii="Cambria Math" w:hAnsi="Cambria Math"/>
            </w:rPr>
            <m:t>=-nμ+</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func>
            <m:funcPr>
              <m:ctrlPr>
                <w:rPr>
                  <w:rFonts w:ascii="Cambria Math" w:hAnsi="Cambria Math"/>
                  <w:i/>
                </w:rPr>
              </m:ctrlPr>
            </m:funcPr>
            <m:fName>
              <m:r>
                <m:rPr>
                  <m:sty m:val="p"/>
                </m:rPr>
                <w:rPr>
                  <w:rFonts w:ascii="Cambria Math" w:hAnsi="Cambria Math"/>
                </w:rPr>
                <m:t>ln</m:t>
              </m:r>
            </m:fName>
            <m:e>
              <m:r>
                <w:rPr>
                  <w:rFonts w:ascii="Cambria Math" w:hAnsi="Cambria Math"/>
                </w:rPr>
                <m:t>μ</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e>
          </m:func>
        </m:oMath>
      </m:oMathPara>
    </w:p>
    <w:p w14:paraId="19D063C4" w14:textId="79BAC1CC" w:rsidR="00061223" w:rsidRDefault="00061223" w:rsidP="00B2269A">
      <w:pPr>
        <w:pStyle w:val="a5"/>
        <w:ind w:left="360" w:firstLineChars="0" w:firstLine="0"/>
      </w:pPr>
      <w:r>
        <w:t xml:space="preserve"> To solve </w:t>
      </w:r>
      <m:oMath>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ln</m:t>
                </m:r>
              </m:fName>
              <m:e>
                <m:r>
                  <w:rPr>
                    <w:rFonts w:ascii="Cambria Math" w:hAnsi="Cambria Math"/>
                  </w:rPr>
                  <m:t>L</m:t>
                </m:r>
              </m:e>
            </m:func>
            <m:r>
              <w:rPr>
                <w:rFonts w:ascii="Cambria Math" w:hAnsi="Cambria Math"/>
              </w:rPr>
              <m:t>)</m:t>
            </m:r>
          </m:num>
          <m:den>
            <m:r>
              <w:rPr>
                <w:rFonts w:ascii="Cambria Math" w:hAnsi="Cambria Math"/>
              </w:rPr>
              <m:t>dμ</m:t>
            </m:r>
          </m:den>
        </m:f>
        <m:r>
          <w:rPr>
            <w:rFonts w:ascii="Cambria Math" w:hAnsi="Cambria Math"/>
          </w:rPr>
          <m:t>=0</m:t>
        </m:r>
      </m:oMath>
      <w:r>
        <w:t>:</w:t>
      </w:r>
    </w:p>
    <w:p w14:paraId="15DA7B59" w14:textId="2BCEC643" w:rsidR="00061223" w:rsidRPr="00061223" w:rsidRDefault="00B73C12" w:rsidP="00B2269A">
      <w:pPr>
        <w:pStyle w:val="a5"/>
        <w:ind w:left="360" w:firstLineChars="0" w:firstLine="0"/>
      </w:pPr>
      <m:oMathPara>
        <m:oMath>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ln</m:t>
                  </m:r>
                </m:fName>
                <m:e>
                  <m:r>
                    <w:rPr>
                      <w:rFonts w:ascii="Cambria Math" w:hAnsi="Cambria Math"/>
                    </w:rPr>
                    <m:t>L</m:t>
                  </m:r>
                </m:e>
              </m:func>
              <m:r>
                <w:rPr>
                  <w:rFonts w:ascii="Cambria Math" w:hAnsi="Cambria Math"/>
                </w:rPr>
                <m:t>)</m:t>
              </m:r>
            </m:num>
            <m:den>
              <m:r>
                <w:rPr>
                  <w:rFonts w:ascii="Cambria Math" w:hAnsi="Cambria Math"/>
                </w:rPr>
                <m:t>dμ</m:t>
              </m:r>
            </m:den>
          </m:f>
          <m:r>
            <w:rPr>
              <w:rFonts w:ascii="Cambria Math" w:hAnsi="Cambria Math"/>
            </w:rPr>
            <m:t xml:space="preserve">= -n+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μ</m:t>
              </m:r>
            </m:den>
          </m:f>
          <m:r>
            <w:rPr>
              <w:rFonts w:ascii="Cambria Math" w:hAnsi="Cambria Math"/>
            </w:rPr>
            <m:t>=0</m:t>
          </m:r>
        </m:oMath>
      </m:oMathPara>
    </w:p>
    <w:p w14:paraId="5F82076B" w14:textId="75FB73B0" w:rsidR="00160D2B" w:rsidRPr="00061223" w:rsidRDefault="00061223" w:rsidP="00160D2B">
      <w:pPr>
        <w:ind w:firstLine="360"/>
      </w:pPr>
      <w:r>
        <w:t>Therefore,</w:t>
      </w:r>
      <w:r w:rsidR="00160D2B">
        <w:t xml:space="preserve"> the MLE for the Poisson distribution is</w:t>
      </w:r>
    </w:p>
    <w:p w14:paraId="3698D2C7" w14:textId="1849BA70" w:rsidR="00061223" w:rsidRDefault="00061223" w:rsidP="00B2269A">
      <w:pPr>
        <w:pStyle w:val="a5"/>
        <w:ind w:left="360" w:firstLineChars="0" w:firstLine="0"/>
      </w:pPr>
    </w:p>
    <w:p w14:paraId="1FDAFF5A" w14:textId="0094BE35" w:rsidR="00061223" w:rsidRPr="00160D2B" w:rsidRDefault="00B73C12" w:rsidP="00B2269A">
      <w:pPr>
        <w:pStyle w:val="a5"/>
        <w:ind w:left="360" w:firstLineChars="0" w:firstLine="0"/>
      </w:pPr>
      <m:oMathPara>
        <m:oMath>
          <m:sSub>
            <m:sSubPr>
              <m:ctrlPr>
                <w:rPr>
                  <w:rFonts w:ascii="Cambria Math" w:hAnsi="Cambria Math"/>
                  <w:i/>
                </w:rPr>
              </m:ctrlPr>
            </m:sSubPr>
            <m:e>
              <m:r>
                <w:rPr>
                  <w:rFonts w:ascii="Cambria Math" w:hAnsi="Cambria Math"/>
                </w:rPr>
                <m:t>μ</m:t>
              </m:r>
            </m:e>
            <m:sub>
              <m:r>
                <w:rPr>
                  <w:rFonts w:ascii="Cambria Math" w:hAnsi="Cambria Math"/>
                </w:rPr>
                <m:t>MLE</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oMath>
      </m:oMathPara>
    </w:p>
    <w:p w14:paraId="6B46218C" w14:textId="19792DD2" w:rsidR="00160D2B" w:rsidRDefault="00160D2B" w:rsidP="00160D2B"/>
    <w:p w14:paraId="37AA6DA4" w14:textId="77777777" w:rsidR="00B82F7E" w:rsidRDefault="00B82F7E" w:rsidP="00160D2B"/>
    <w:p w14:paraId="58DFA0B6" w14:textId="0072300F" w:rsidR="00160D2B" w:rsidRPr="00B82F7E" w:rsidRDefault="00160D2B" w:rsidP="00160D2B">
      <w:pPr>
        <w:rPr>
          <w:color w:val="FF0000"/>
        </w:rPr>
      </w:pPr>
      <w:r>
        <w:t>b)</w:t>
      </w:r>
      <w:r w:rsidR="0081710A">
        <w:t xml:space="preserve"> The maximum </w:t>
      </w:r>
      <w:proofErr w:type="gramStart"/>
      <w:r w:rsidR="0081710A">
        <w:t>a posteriori</w:t>
      </w:r>
      <w:proofErr w:type="gramEnd"/>
      <w:r w:rsidR="0081710A">
        <w:t xml:space="preserve"> of </w:t>
      </w:r>
      <m:oMath>
        <m:r>
          <w:rPr>
            <w:rFonts w:ascii="Cambria Math" w:hAnsi="Cambria Math"/>
          </w:rPr>
          <m:t>μ</m:t>
        </m:r>
      </m:oMath>
      <w:r w:rsidR="0081710A">
        <w:t xml:space="preserve"> is:</w:t>
      </w:r>
    </w:p>
    <w:p w14:paraId="6DE92D41" w14:textId="54BA89F5" w:rsidR="0081710A" w:rsidRPr="00061D71" w:rsidRDefault="00B73C12" w:rsidP="00160D2B">
      <m:oMathPara>
        <m:oMath>
          <m:sSub>
            <m:sSubPr>
              <m:ctrlPr>
                <w:rPr>
                  <w:rFonts w:ascii="Cambria Math" w:hAnsi="Cambria Math"/>
                  <w:i/>
                </w:rPr>
              </m:ctrlPr>
            </m:sSubPr>
            <m:e>
              <m:r>
                <w:rPr>
                  <w:rFonts w:ascii="Cambria Math" w:hAnsi="Cambria Math"/>
                </w:rPr>
                <m:t>μ</m:t>
              </m:r>
            </m:e>
            <m:sub>
              <m:r>
                <w:rPr>
                  <w:rFonts w:ascii="Cambria Math" w:hAnsi="Cambria Math"/>
                </w:rPr>
                <m:t>MAP</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μ</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μ</m:t>
                      </m:r>
                    </m:e>
                  </m:d>
                  <m:r>
                    <w:rPr>
                      <w:rFonts w:ascii="Cambria Math" w:hAnsi="Cambria Math"/>
                    </w:rPr>
                    <m:t>P</m:t>
                  </m:r>
                  <m:d>
                    <m:dPr>
                      <m:ctrlPr>
                        <w:rPr>
                          <w:rFonts w:ascii="Cambria Math" w:hAnsi="Cambria Math"/>
                          <w:i/>
                        </w:rPr>
                      </m:ctrlPr>
                    </m:dPr>
                    <m:e>
                      <m:r>
                        <w:rPr>
                          <w:rFonts w:ascii="Cambria Math" w:hAnsi="Cambria Math"/>
                        </w:rPr>
                        <m:t>μ</m:t>
                      </m:r>
                    </m:e>
                  </m:d>
                </m:e>
              </m:nary>
            </m:e>
          </m:func>
        </m:oMath>
      </m:oMathPara>
    </w:p>
    <w:p w14:paraId="2B8BD0D1" w14:textId="1D2BBD33" w:rsidR="00061D71" w:rsidRDefault="009C034B" w:rsidP="00160D2B">
      <w:r>
        <w:t xml:space="preserve"> Similarly, we</w:t>
      </w:r>
      <w:r w:rsidR="006B3E02">
        <w:t xml:space="preserve"> apply the logarithm</w:t>
      </w:r>
    </w:p>
    <w:p w14:paraId="30E70253" w14:textId="5D682737" w:rsidR="006B3E02" w:rsidRPr="00F954D3" w:rsidRDefault="00B73C12" w:rsidP="00160D2B">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μ</m:t>
                  </m:r>
                </m:lim>
              </m:limLow>
            </m:fName>
            <m:e>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X</m:t>
                  </m:r>
                </m:e>
              </m:d>
              <m:r>
                <w:rPr>
                  <w:rFonts w:ascii="Cambria Math" w:hAnsi="Cambria Math"/>
                </w:rPr>
                <m:t xml:space="preserve">= </m:t>
              </m:r>
            </m:e>
          </m:func>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μ</m:t>
                  </m:r>
                </m:lim>
              </m:limLow>
            </m:fName>
            <m:e>
              <m:r>
                <m:rPr>
                  <m:sty m:val="p"/>
                </m:rPr>
                <w:rPr>
                  <w:rFonts w:ascii="Cambria Math" w:hAnsi="Cambria Math"/>
                </w:rPr>
                <m:t>log⁡</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μ</m:t>
                      </m:r>
                    </m:e>
                  </m:d>
                  <m:r>
                    <w:rPr>
                      <w:rFonts w:ascii="Cambria Math" w:hAnsi="Cambria Math"/>
                    </w:rPr>
                    <m:t>P</m:t>
                  </m:r>
                  <m:d>
                    <m:dPr>
                      <m:ctrlPr>
                        <w:rPr>
                          <w:rFonts w:ascii="Cambria Math" w:hAnsi="Cambria Math"/>
                          <w:i/>
                        </w:rPr>
                      </m:ctrlPr>
                    </m:dPr>
                    <m:e>
                      <m:r>
                        <w:rPr>
                          <w:rFonts w:ascii="Cambria Math" w:hAnsi="Cambria Math"/>
                        </w:rPr>
                        <m:t>μ</m:t>
                      </m:r>
                    </m:e>
                  </m:d>
                </m:e>
              </m:nary>
              <m:r>
                <w:rPr>
                  <w:rFonts w:ascii="Cambria Math" w:hAnsi="Cambria Math"/>
                </w:rPr>
                <m:t>}</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μ</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μ</m:t>
                          </m:r>
                        </m:e>
                      </m:d>
                    </m:e>
                  </m:d>
                  <m:r>
                    <w:rPr>
                      <w:rFonts w:ascii="Cambria Math" w:hAnsi="Cambria Math"/>
                    </w:rPr>
                    <m:t>+logP</m:t>
                  </m:r>
                  <m:d>
                    <m:dPr>
                      <m:ctrlPr>
                        <w:rPr>
                          <w:rFonts w:ascii="Cambria Math" w:hAnsi="Cambria Math"/>
                          <w:i/>
                        </w:rPr>
                      </m:ctrlPr>
                    </m:dPr>
                    <m:e>
                      <m:r>
                        <w:rPr>
                          <w:rFonts w:ascii="Cambria Math" w:hAnsi="Cambria Math"/>
                        </w:rPr>
                        <m:t>μ</m:t>
                      </m:r>
                    </m:e>
                  </m:d>
                </m:e>
              </m:nary>
            </m:e>
          </m:func>
        </m:oMath>
      </m:oMathPara>
    </w:p>
    <w:p w14:paraId="32060846" w14:textId="20D16C4A" w:rsidR="00F954D3" w:rsidRPr="00F954D3" w:rsidRDefault="00F954D3" w:rsidP="00160D2B">
      <w:r>
        <w:t xml:space="preserve">then </w:t>
      </w:r>
      <w:r>
        <w:t>compute derivate:</w:t>
      </w:r>
    </w:p>
    <w:p w14:paraId="3F379760" w14:textId="60B1C67B" w:rsidR="00F954D3" w:rsidRPr="00F954D3" w:rsidRDefault="00F954D3" w:rsidP="00F954D3">
      <m:oMathPara>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μ</m:t>
              </m:r>
            </m:den>
          </m:f>
          <m:r>
            <w:rPr>
              <w:rFonts w:ascii="Cambria Math" w:hAnsi="Cambria Math"/>
            </w:rPr>
            <m:t>-n-λ=0</m:t>
          </m:r>
        </m:oMath>
      </m:oMathPara>
    </w:p>
    <w:p w14:paraId="0BFC1A77" w14:textId="3F3E49F6" w:rsidR="00F954D3" w:rsidRDefault="00F954D3" w:rsidP="00F954D3">
      <w:r>
        <w:t>Therefore, the MAP for the Poisson distribution is</w:t>
      </w:r>
    </w:p>
    <w:p w14:paraId="07608676" w14:textId="5722768F" w:rsidR="00F954D3" w:rsidRPr="00160D2B" w:rsidRDefault="00F954D3" w:rsidP="00F954D3">
      <w:pPr>
        <w:pStyle w:val="a5"/>
        <w:ind w:left="360" w:firstLineChars="0" w:firstLine="0"/>
      </w:pPr>
      <m:oMathPara>
        <m:oMath>
          <m:sSub>
            <m:sSubPr>
              <m:ctrlPr>
                <w:rPr>
                  <w:rFonts w:ascii="Cambria Math" w:hAnsi="Cambria Math"/>
                  <w:i/>
                </w:rPr>
              </m:ctrlPr>
            </m:sSubPr>
            <m:e>
              <m:r>
                <w:rPr>
                  <w:rFonts w:ascii="Cambria Math" w:hAnsi="Cambria Math"/>
                </w:rPr>
                <m:t>μ</m:t>
              </m:r>
            </m:e>
            <m:sub>
              <m:r>
                <w:rPr>
                  <w:rFonts w:ascii="Cambria Math" w:hAnsi="Cambria Math"/>
                </w:rPr>
                <m:t>MAP</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r>
                <w:rPr>
                  <w:rFonts w:ascii="Cambria Math" w:hAnsi="Cambria Math"/>
                </w:rPr>
                <m:t>+</m:t>
              </m:r>
              <m:r>
                <w:rPr>
                  <w:rFonts w:ascii="Cambria Math" w:hAnsi="Cambria Math"/>
                </w:rPr>
                <m:t>λ</m:t>
              </m:r>
            </m:den>
          </m:f>
        </m:oMath>
      </m:oMathPara>
    </w:p>
    <w:p w14:paraId="492C301B" w14:textId="638BE6C3" w:rsidR="00F954D3" w:rsidRPr="00061D71" w:rsidRDefault="00F954D3" w:rsidP="00F954D3"/>
    <w:sectPr w:rsidR="00F954D3" w:rsidRPr="00061D71" w:rsidSect="00344F58">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DF616D"/>
    <w:multiLevelType w:val="hybridMultilevel"/>
    <w:tmpl w:val="971A5F7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21E15FA7"/>
    <w:multiLevelType w:val="hybridMultilevel"/>
    <w:tmpl w:val="B01EF382"/>
    <w:lvl w:ilvl="0" w:tplc="9B464424">
      <w:start w:val="1"/>
      <w:numFmt w:val="lowerRoman"/>
      <w:lvlText w:val="%1)"/>
      <w:lvlJc w:val="left"/>
      <w:pPr>
        <w:ind w:left="1440" w:hanging="72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2">
    <w:nsid w:val="27A92EFB"/>
    <w:multiLevelType w:val="hybridMultilevel"/>
    <w:tmpl w:val="18A0160E"/>
    <w:lvl w:ilvl="0" w:tplc="9BAED040">
      <w:start w:val="1"/>
      <w:numFmt w:val="lowerLetter"/>
      <w:lvlText w:val="%1)"/>
      <w:lvlJc w:val="left"/>
      <w:pPr>
        <w:ind w:left="72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C723B32"/>
    <w:multiLevelType w:val="hybridMultilevel"/>
    <w:tmpl w:val="15E09EA2"/>
    <w:lvl w:ilvl="0" w:tplc="0C7C3EE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3E7E3377"/>
    <w:multiLevelType w:val="hybridMultilevel"/>
    <w:tmpl w:val="EDF6ACAA"/>
    <w:lvl w:ilvl="0" w:tplc="9BAED040">
      <w:start w:val="1"/>
      <w:numFmt w:val="lowerLetter"/>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5">
    <w:nsid w:val="4C907F0B"/>
    <w:multiLevelType w:val="hybridMultilevel"/>
    <w:tmpl w:val="14C2C3D2"/>
    <w:lvl w:ilvl="0" w:tplc="9BAED040">
      <w:start w:val="1"/>
      <w:numFmt w:val="lowerLetter"/>
      <w:lvlText w:val="%1)"/>
      <w:lvlJc w:val="left"/>
      <w:pPr>
        <w:ind w:left="72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629422DB"/>
    <w:multiLevelType w:val="hybridMultilevel"/>
    <w:tmpl w:val="FF587E7C"/>
    <w:lvl w:ilvl="0" w:tplc="C9BA8B86">
      <w:start w:val="1"/>
      <w:numFmt w:val="lowerRoman"/>
      <w:lvlText w:val="%1）"/>
      <w:lvlJc w:val="left"/>
      <w:pPr>
        <w:ind w:left="2280" w:hanging="1080"/>
      </w:pPr>
      <w:rPr>
        <w:rFonts w:hint="eastAsia"/>
      </w:rPr>
    </w:lvl>
    <w:lvl w:ilvl="1" w:tplc="04090019" w:tentative="1">
      <w:start w:val="1"/>
      <w:numFmt w:val="lowerLetter"/>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lowerLetter"/>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lowerLetter"/>
      <w:lvlText w:val="%8)"/>
      <w:lvlJc w:val="left"/>
      <w:pPr>
        <w:ind w:left="5040" w:hanging="480"/>
      </w:pPr>
    </w:lvl>
    <w:lvl w:ilvl="8" w:tplc="0409001B" w:tentative="1">
      <w:start w:val="1"/>
      <w:numFmt w:val="lowerRoman"/>
      <w:lvlText w:val="%9."/>
      <w:lvlJc w:val="right"/>
      <w:pPr>
        <w:ind w:left="5520" w:hanging="480"/>
      </w:pPr>
    </w:lvl>
  </w:abstractNum>
  <w:abstractNum w:abstractNumId="7">
    <w:nsid w:val="754E040D"/>
    <w:multiLevelType w:val="hybridMultilevel"/>
    <w:tmpl w:val="326CE5A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4"/>
  </w:num>
  <w:num w:numId="3">
    <w:abstractNumId w:val="5"/>
  </w:num>
  <w:num w:numId="4">
    <w:abstractNumId w:val="2"/>
  </w:num>
  <w:num w:numId="5">
    <w:abstractNumId w:val="7"/>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20D"/>
    <w:rsid w:val="00061223"/>
    <w:rsid w:val="00061D71"/>
    <w:rsid w:val="000667F7"/>
    <w:rsid w:val="00131BF8"/>
    <w:rsid w:val="00132CC8"/>
    <w:rsid w:val="00160D2B"/>
    <w:rsid w:val="001C4605"/>
    <w:rsid w:val="001E7F4B"/>
    <w:rsid w:val="001F0C16"/>
    <w:rsid w:val="00206A86"/>
    <w:rsid w:val="00212E0B"/>
    <w:rsid w:val="002C0259"/>
    <w:rsid w:val="00322A8B"/>
    <w:rsid w:val="00344F58"/>
    <w:rsid w:val="003711BE"/>
    <w:rsid w:val="003737E7"/>
    <w:rsid w:val="003D46D3"/>
    <w:rsid w:val="00401E55"/>
    <w:rsid w:val="00405189"/>
    <w:rsid w:val="00434AC2"/>
    <w:rsid w:val="00486BE9"/>
    <w:rsid w:val="0051549A"/>
    <w:rsid w:val="005A3CFF"/>
    <w:rsid w:val="005B6EB6"/>
    <w:rsid w:val="005F2BE4"/>
    <w:rsid w:val="006B3E02"/>
    <w:rsid w:val="006B4AAB"/>
    <w:rsid w:val="0074262C"/>
    <w:rsid w:val="007F39F1"/>
    <w:rsid w:val="0081710A"/>
    <w:rsid w:val="00822184"/>
    <w:rsid w:val="008B05CD"/>
    <w:rsid w:val="008D4BA4"/>
    <w:rsid w:val="009003B0"/>
    <w:rsid w:val="009261C3"/>
    <w:rsid w:val="00930C1C"/>
    <w:rsid w:val="00942F97"/>
    <w:rsid w:val="00954214"/>
    <w:rsid w:val="00994420"/>
    <w:rsid w:val="009A43FD"/>
    <w:rsid w:val="009C034B"/>
    <w:rsid w:val="009C0813"/>
    <w:rsid w:val="009D21AC"/>
    <w:rsid w:val="00A04739"/>
    <w:rsid w:val="00A1389A"/>
    <w:rsid w:val="00A94A62"/>
    <w:rsid w:val="00AE03ED"/>
    <w:rsid w:val="00B2269A"/>
    <w:rsid w:val="00B572E4"/>
    <w:rsid w:val="00B73C12"/>
    <w:rsid w:val="00B82F7E"/>
    <w:rsid w:val="00BA13D6"/>
    <w:rsid w:val="00BD4B97"/>
    <w:rsid w:val="00BF13F2"/>
    <w:rsid w:val="00BF42CF"/>
    <w:rsid w:val="00CA220D"/>
    <w:rsid w:val="00CD2926"/>
    <w:rsid w:val="00CE4ED1"/>
    <w:rsid w:val="00D36903"/>
    <w:rsid w:val="00DA1AC6"/>
    <w:rsid w:val="00DA7FE5"/>
    <w:rsid w:val="00E36FBE"/>
    <w:rsid w:val="00EC5EB2"/>
    <w:rsid w:val="00F06D0E"/>
    <w:rsid w:val="00F36413"/>
    <w:rsid w:val="00F83DFC"/>
    <w:rsid w:val="00F954D3"/>
    <w:rsid w:val="00FA61B4"/>
    <w:rsid w:val="00FF6A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AE234F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CA220D"/>
    <w:pPr>
      <w:ind w:leftChars="2500" w:left="100"/>
    </w:pPr>
  </w:style>
  <w:style w:type="character" w:customStyle="1" w:styleId="a4">
    <w:name w:val="日期字符"/>
    <w:basedOn w:val="a0"/>
    <w:link w:val="a3"/>
    <w:uiPriority w:val="99"/>
    <w:semiHidden/>
    <w:rsid w:val="00CA220D"/>
  </w:style>
  <w:style w:type="paragraph" w:styleId="a5">
    <w:name w:val="List Paragraph"/>
    <w:basedOn w:val="a"/>
    <w:uiPriority w:val="34"/>
    <w:qFormat/>
    <w:rsid w:val="00131BF8"/>
    <w:pPr>
      <w:ind w:firstLineChars="200" w:firstLine="420"/>
    </w:pPr>
  </w:style>
  <w:style w:type="character" w:styleId="a6">
    <w:name w:val="Placeholder Text"/>
    <w:basedOn w:val="a0"/>
    <w:uiPriority w:val="99"/>
    <w:semiHidden/>
    <w:rsid w:val="000667F7"/>
    <w:rPr>
      <w:color w:val="808080"/>
    </w:rPr>
  </w:style>
  <w:style w:type="table" w:styleId="a7">
    <w:name w:val="Table Grid"/>
    <w:basedOn w:val="a1"/>
    <w:uiPriority w:val="39"/>
    <w:rsid w:val="00F83D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260520">
      <w:bodyDiv w:val="1"/>
      <w:marLeft w:val="0"/>
      <w:marRight w:val="0"/>
      <w:marTop w:val="0"/>
      <w:marBottom w:val="0"/>
      <w:divBdr>
        <w:top w:val="none" w:sz="0" w:space="0" w:color="auto"/>
        <w:left w:val="none" w:sz="0" w:space="0" w:color="auto"/>
        <w:bottom w:val="none" w:sz="0" w:space="0" w:color="auto"/>
        <w:right w:val="none" w:sz="0" w:space="0" w:color="auto"/>
      </w:divBdr>
    </w:div>
    <w:div w:id="685210793">
      <w:bodyDiv w:val="1"/>
      <w:marLeft w:val="0"/>
      <w:marRight w:val="0"/>
      <w:marTop w:val="0"/>
      <w:marBottom w:val="0"/>
      <w:divBdr>
        <w:top w:val="none" w:sz="0" w:space="0" w:color="auto"/>
        <w:left w:val="none" w:sz="0" w:space="0" w:color="auto"/>
        <w:bottom w:val="none" w:sz="0" w:space="0" w:color="auto"/>
        <w:right w:val="none" w:sz="0" w:space="0" w:color="auto"/>
      </w:divBdr>
    </w:div>
    <w:div w:id="17195508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494</Words>
  <Characters>2820</Characters>
  <Application>Microsoft Macintosh Word</Application>
  <DocSecurity>0</DocSecurity>
  <Lines>23</Lines>
  <Paragraphs>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Yuwei Chen</dc:creator>
  <cp:keywords/>
  <dc:description/>
  <cp:lastModifiedBy>Yuwei Chen</cp:lastModifiedBy>
  <cp:revision>2</cp:revision>
  <cp:lastPrinted>2017-09-08T01:43:00Z</cp:lastPrinted>
  <dcterms:created xsi:type="dcterms:W3CDTF">2017-09-08T05:19:00Z</dcterms:created>
  <dcterms:modified xsi:type="dcterms:W3CDTF">2017-09-08T05:19:00Z</dcterms:modified>
</cp:coreProperties>
</file>