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8C4DD" w14:textId="77777777" w:rsidR="00533586" w:rsidRDefault="00844201" w:rsidP="00844201">
      <w:pPr>
        <w:pStyle w:val="1"/>
        <w:rPr>
          <w:lang w:val="en-US"/>
        </w:rPr>
      </w:pPr>
      <w:r>
        <w:rPr>
          <w:rFonts w:hint="eastAsia"/>
        </w:rPr>
        <w:t>Assign</w:t>
      </w:r>
      <w:proofErr w:type="spellStart"/>
      <w:r>
        <w:rPr>
          <w:lang w:val="en-US"/>
        </w:rPr>
        <w:t>ment</w:t>
      </w:r>
      <w:proofErr w:type="spellEnd"/>
      <w:r>
        <w:rPr>
          <w:lang w:val="en-US"/>
        </w:rPr>
        <w:t xml:space="preserve"> 5:  Word </w:t>
      </w:r>
      <w:proofErr w:type="spellStart"/>
      <w:r>
        <w:rPr>
          <w:lang w:val="en-US"/>
        </w:rPr>
        <w:t>Embeddings</w:t>
      </w:r>
      <w:proofErr w:type="spellEnd"/>
    </w:p>
    <w:p w14:paraId="76E51F15" w14:textId="77777777" w:rsidR="00844201" w:rsidRDefault="00844201" w:rsidP="00844201">
      <w:pPr>
        <w:rPr>
          <w:lang w:val="en-US"/>
        </w:rPr>
      </w:pPr>
      <w:r>
        <w:rPr>
          <w:lang w:val="en-US"/>
        </w:rPr>
        <w:t># 1 Brown Cluster</w:t>
      </w:r>
    </w:p>
    <w:p w14:paraId="4EE66FCD" w14:textId="77777777" w:rsidR="00F350F0" w:rsidRDefault="00FA0606" w:rsidP="00844201">
      <w:pPr>
        <w:pStyle w:val="afc"/>
        <w:numPr>
          <w:ilvl w:val="0"/>
          <w:numId w:val="5"/>
        </w:numPr>
        <w:ind w:firstLineChars="0"/>
        <w:rPr>
          <w:lang w:val="en-US"/>
        </w:rPr>
      </w:pPr>
      <w:r>
        <w:rPr>
          <w:lang w:val="en-US"/>
        </w:rPr>
        <w:t xml:space="preserve">1) Named- entity recognition; </w:t>
      </w:r>
    </w:p>
    <w:p w14:paraId="795BD905" w14:textId="77777777" w:rsidR="00F350F0" w:rsidRDefault="00FA0606" w:rsidP="00F350F0">
      <w:pPr>
        <w:pStyle w:val="afc"/>
        <w:ind w:left="360" w:firstLineChars="0" w:firstLine="0"/>
        <w:rPr>
          <w:lang w:val="en-US"/>
        </w:rPr>
      </w:pPr>
      <w:r>
        <w:rPr>
          <w:lang w:val="en-US"/>
        </w:rPr>
        <w:t xml:space="preserve">2) Semantic dependency parsing; </w:t>
      </w:r>
    </w:p>
    <w:p w14:paraId="53A194F1" w14:textId="77777777" w:rsidR="00F350F0" w:rsidRPr="00F350F0" w:rsidRDefault="00F350F0" w:rsidP="00F350F0">
      <w:pPr>
        <w:pStyle w:val="afc"/>
        <w:ind w:left="360" w:firstLineChars="0" w:firstLine="0"/>
        <w:rPr>
          <w:lang w:val="en-US"/>
        </w:rPr>
      </w:pPr>
      <w:r>
        <w:rPr>
          <w:lang w:val="en-US"/>
        </w:rPr>
        <w:t xml:space="preserve">3) Question answering systems. </w:t>
      </w:r>
    </w:p>
    <w:p w14:paraId="78DBD2C4" w14:textId="7D333A45" w:rsidR="00CF6BD0" w:rsidRDefault="0020375C" w:rsidP="00844201">
      <w:pPr>
        <w:pStyle w:val="afc"/>
        <w:numPr>
          <w:ilvl w:val="0"/>
          <w:numId w:val="5"/>
        </w:numPr>
        <w:ind w:firstLineChars="0"/>
        <w:rPr>
          <w:lang w:val="en-US"/>
        </w:rPr>
      </w:pPr>
      <w:r>
        <w:rPr>
          <w:lang w:val="en-US"/>
        </w:rPr>
        <w:t>Word pairs with</w:t>
      </w:r>
      <w:r w:rsidR="00486C56">
        <w:rPr>
          <w:lang w:val="en-US"/>
        </w:rPr>
        <w:t xml:space="preserve"> </w:t>
      </w:r>
      <w:r>
        <w:rPr>
          <w:lang w:val="en-US"/>
        </w:rPr>
        <w:t>lowest</w:t>
      </w:r>
      <w:r w:rsidR="00486C56">
        <w:rPr>
          <w:lang w:val="en-US"/>
        </w:rPr>
        <w:t xml:space="preserve"> mutual information </w:t>
      </w:r>
      <w:r>
        <w:rPr>
          <w:lang w:val="en-US"/>
        </w:rPr>
        <w:t xml:space="preserve">would be merged together, </w:t>
      </w:r>
      <w:r w:rsidR="00486C56">
        <w:rPr>
          <w:lang w:val="en-US"/>
        </w:rPr>
        <w:t xml:space="preserve">as </w:t>
      </w:r>
      <w:r>
        <w:rPr>
          <w:lang w:val="en-US"/>
        </w:rPr>
        <w:t>they are found in similar context with similar meaning</w:t>
      </w:r>
      <w:r w:rsidR="00486C56">
        <w:rPr>
          <w:lang w:val="en-US"/>
        </w:rPr>
        <w:t>. (i.e. have simil</w:t>
      </w:r>
      <w:r w:rsidR="00D272A3">
        <w:rPr>
          <w:lang w:val="en-US"/>
        </w:rPr>
        <w:t>ar distribution</w:t>
      </w:r>
      <w:r w:rsidR="00486C56">
        <w:rPr>
          <w:lang w:val="en-US"/>
        </w:rPr>
        <w:t>)</w:t>
      </w:r>
    </w:p>
    <w:p w14:paraId="243194A7" w14:textId="6C5F2D66" w:rsidR="00902E55" w:rsidRDefault="006842B8" w:rsidP="00844201">
      <w:pPr>
        <w:pStyle w:val="afc"/>
        <w:numPr>
          <w:ilvl w:val="0"/>
          <w:numId w:val="5"/>
        </w:numPr>
        <w:ind w:firstLineChars="0"/>
        <w:rPr>
          <w:lang w:val="en-US"/>
        </w:rPr>
      </w:pPr>
      <w:r>
        <w:rPr>
          <w:lang w:val="en-US"/>
        </w:rPr>
        <w:t>I would</w:t>
      </w:r>
      <w:r w:rsidR="00D272A3">
        <w:rPr>
          <w:lang w:val="en-US"/>
        </w:rPr>
        <w:t xml:space="preserve"> use a greedy algorithm to construct word classes to gradually merging words to form classes by keeping track of the objective of maximizing the likelihood</w:t>
      </w:r>
      <w:r w:rsidR="00E76BE8">
        <w:rPr>
          <w:lang w:val="en-US"/>
        </w:rPr>
        <w:t>.</w:t>
      </w:r>
    </w:p>
    <w:p w14:paraId="1D20906E" w14:textId="23D14CEA" w:rsidR="00E76BE8" w:rsidRDefault="005E51BF" w:rsidP="00844201">
      <w:pPr>
        <w:pStyle w:val="afc"/>
        <w:numPr>
          <w:ilvl w:val="0"/>
          <w:numId w:val="5"/>
        </w:numPr>
        <w:ind w:firstLineChars="0"/>
        <w:rPr>
          <w:lang w:val="en-US"/>
        </w:rPr>
      </w:pPr>
      <w:r>
        <w:rPr>
          <w:lang w:val="en-US"/>
        </w:rPr>
        <w:t>Brown cluster helps to find a sub-optimal mapping of words to clusters by producing</w:t>
      </w:r>
      <w:r w:rsidR="00E76BE8">
        <w:rPr>
          <w:lang w:val="en-US"/>
        </w:rPr>
        <w:t xml:space="preserve"> </w:t>
      </w:r>
      <w:r w:rsidR="00F61638">
        <w:rPr>
          <w:lang w:val="en-US"/>
        </w:rPr>
        <w:t>derive</w:t>
      </w:r>
      <w:r w:rsidR="00E76BE8">
        <w:rPr>
          <w:lang w:val="en-US"/>
        </w:rPr>
        <w:t xml:space="preserve"> lexical representations</w:t>
      </w:r>
      <w:r w:rsidR="00F61638">
        <w:rPr>
          <w:lang w:val="en-US"/>
        </w:rPr>
        <w:t xml:space="preserve"> </w:t>
      </w:r>
      <w:r>
        <w:rPr>
          <w:lang w:val="en-US"/>
        </w:rPr>
        <w:t>for unlabeled text. A</w:t>
      </w:r>
      <w:r w:rsidR="00F61638">
        <w:rPr>
          <w:lang w:val="en-US"/>
        </w:rPr>
        <w:t xml:space="preserve">nd </w:t>
      </w:r>
      <w:r w:rsidR="00E76BE8">
        <w:rPr>
          <w:lang w:val="en-US"/>
        </w:rPr>
        <w:t>supervised learning methods</w:t>
      </w:r>
      <w:r>
        <w:rPr>
          <w:lang w:val="en-US"/>
        </w:rPr>
        <w:t xml:space="preserve"> can utilize these generated features</w:t>
      </w:r>
      <w:r w:rsidR="00E76BE8">
        <w:rPr>
          <w:lang w:val="en-US"/>
        </w:rPr>
        <w:t xml:space="preserve"> to learn other linguistic structure</w:t>
      </w:r>
      <w:r w:rsidR="00F61638">
        <w:rPr>
          <w:lang w:val="en-US"/>
        </w:rPr>
        <w:t>.</w:t>
      </w:r>
    </w:p>
    <w:p w14:paraId="05518390" w14:textId="443A8823" w:rsidR="00330881" w:rsidRDefault="002A6B9B" w:rsidP="00B403DB">
      <w:pPr>
        <w:pStyle w:val="afc"/>
        <w:numPr>
          <w:ilvl w:val="0"/>
          <w:numId w:val="5"/>
        </w:numPr>
        <w:ind w:firstLineChars="0"/>
        <w:rPr>
          <w:lang w:val="en-US"/>
        </w:rPr>
      </w:pPr>
      <w:r>
        <w:rPr>
          <w:lang w:val="en-US"/>
        </w:rPr>
        <w:t xml:space="preserve">Low generality will result in more clusters that are tighter at each level of the cluster tree, while </w:t>
      </w:r>
      <w:r w:rsidR="004611E1">
        <w:rPr>
          <w:lang w:val="en-US"/>
        </w:rPr>
        <w:t>high generality will produce few</w:t>
      </w:r>
      <w:r>
        <w:rPr>
          <w:lang w:val="en-US"/>
        </w:rPr>
        <w:t>er clusters.</w:t>
      </w:r>
    </w:p>
    <w:p w14:paraId="2330D640" w14:textId="28985E5F" w:rsidR="007C16FD" w:rsidRPr="00330881" w:rsidRDefault="004611E1" w:rsidP="007C16FD">
      <w:pPr>
        <w:pStyle w:val="afc"/>
        <w:ind w:left="360" w:firstLineChars="0" w:firstLine="0"/>
        <w:rPr>
          <w:lang w:val="en-US"/>
        </w:rPr>
      </w:pPr>
      <w:r>
        <w:rPr>
          <w:lang w:val="en-US"/>
        </w:rPr>
        <w:t>If the word in your dataset has ambiguity problem,</w:t>
      </w:r>
      <w:r w:rsidR="00BE6DBC">
        <w:rPr>
          <w:rFonts w:hint="eastAsia"/>
          <w:lang w:val="en-US"/>
        </w:rPr>
        <w:t xml:space="preserve"> </w:t>
      </w:r>
      <w:r w:rsidR="003C1ADC">
        <w:rPr>
          <w:rFonts w:hint="eastAsia"/>
          <w:lang w:val="en-US"/>
        </w:rPr>
        <w:t>then</w:t>
      </w:r>
      <w:r w:rsidR="003C1ADC">
        <w:rPr>
          <w:lang w:val="en-US"/>
        </w:rPr>
        <w:t xml:space="preserve"> specific clusters are needed. On the contrary, it is better to use more general clusters when word has multiple meanings.</w:t>
      </w:r>
    </w:p>
    <w:p w14:paraId="1B0973F1" w14:textId="36ABE7C2" w:rsidR="00B403DB" w:rsidRPr="00541F3E" w:rsidRDefault="004E394E" w:rsidP="00541F3E">
      <w:pPr>
        <w:pStyle w:val="afc"/>
        <w:numPr>
          <w:ilvl w:val="0"/>
          <w:numId w:val="5"/>
        </w:numPr>
        <w:ind w:firstLineChars="0"/>
        <w:rPr>
          <w:lang w:val="en-US"/>
        </w:rPr>
      </w:pPr>
      <w:r>
        <w:rPr>
          <w:lang w:val="en-US"/>
        </w:rPr>
        <w:t>For a</w:t>
      </w:r>
      <w:r>
        <w:rPr>
          <w:rFonts w:hint="eastAsia"/>
          <w:lang w:val="en-US"/>
        </w:rPr>
        <w:t xml:space="preserve"> bigram model</w:t>
      </w:r>
      <w:r w:rsidR="007B63DF">
        <w:rPr>
          <w:rFonts w:hint="eastAsia"/>
          <w:lang w:val="en-US"/>
        </w:rPr>
        <w:t xml:space="preserve">, </w:t>
      </w:r>
    </w:p>
    <w:p w14:paraId="54B1AE6E" w14:textId="77777777" w:rsidR="00B403DB" w:rsidRPr="00BD50AB" w:rsidRDefault="00B403DB" w:rsidP="00B403DB">
      <w:pPr>
        <w:pStyle w:val="afc"/>
        <w:ind w:left="360" w:firstLineChars="0" w:firstLine="0"/>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e>
              </m:d>
            </m:e>
          </m:nary>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m:oMathPara>
    </w:p>
    <w:p w14:paraId="6C71DA22" w14:textId="64A54D0F" w:rsidR="00541F3E" w:rsidRDefault="000000FE" w:rsidP="00B403DB">
      <w:pPr>
        <w:pStyle w:val="afc"/>
        <w:ind w:left="360" w:firstLineChars="0" w:firstLine="0"/>
        <w:rPr>
          <w:lang w:val="en-US"/>
        </w:rPr>
      </w:pPr>
      <w:r>
        <w:rPr>
          <w:lang w:val="en-US"/>
        </w:rPr>
        <w:t xml:space="preserve">To measure the quality of a partition, we change it to a </w:t>
      </w:r>
      <w:r w:rsidR="00541F3E">
        <w:rPr>
          <w:rFonts w:hint="eastAsia"/>
          <w:lang w:val="en-US"/>
        </w:rPr>
        <w:t>more con</w:t>
      </w:r>
      <w:r>
        <w:rPr>
          <w:lang w:val="en-US"/>
        </w:rPr>
        <w:t>venient format:</w:t>
      </w:r>
    </w:p>
    <w:p w14:paraId="6F38D623" w14:textId="345BDF79" w:rsidR="00541F3E" w:rsidRPr="0086356F" w:rsidRDefault="00446AAF" w:rsidP="00541F3E">
      <w:pPr>
        <w:pStyle w:val="afc"/>
        <w:ind w:left="360" w:firstLineChars="0" w:firstLine="0"/>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r>
                    <w:rPr>
                      <w:rFonts w:ascii="Cambria Math" w:hAnsi="Cambria Math"/>
                      <w:lang w:val="en-US"/>
                    </w:rPr>
                    <m:t>w|π</m:t>
                  </m:r>
                </m:e>
              </m:d>
            </m:e>
          </m:fun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e>
                  </m:d>
                </m:e>
              </m:func>
            </m:e>
          </m:nary>
        </m:oMath>
      </m:oMathPara>
    </w:p>
    <w:p w14:paraId="4F0416DA" w14:textId="77777777" w:rsidR="00990A3F" w:rsidRPr="00990A3F" w:rsidRDefault="00446AAF" w:rsidP="0086356F">
      <w:pPr>
        <w:pStyle w:val="afc"/>
        <w:ind w:left="360" w:firstLineChars="0" w:firstLine="0"/>
        <w:rPr>
          <w:lang w:val="en-US"/>
        </w:rPr>
      </w:pPr>
      <m:oMathPara>
        <m:oMath>
          <m:f>
            <m:fPr>
              <m:ctrlPr>
                <w:rPr>
                  <w:rFonts w:ascii="Cambria Math" w:hAnsi="Cambria Math"/>
                  <w:lang w:val="en-US"/>
                </w:rPr>
              </m:ctrlPr>
            </m:fPr>
            <m:num>
              <m:r>
                <w:rPr>
                  <w:rFonts w:ascii="Cambria Math" w:hAnsi="Cambria Math"/>
                  <w:lang w:val="en-US"/>
                </w:rPr>
                <m:t>1</m:t>
              </m:r>
            </m:num>
            <m:den>
              <m:r>
                <w:rPr>
                  <w:rFonts w:ascii="Cambria Math" w:hAnsi="Cambria Math"/>
                  <w:lang w:val="en-US"/>
                </w:rPr>
                <m:t>n</m:t>
              </m:r>
            </m:den>
          </m:f>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r>
                    <w:rPr>
                      <w:rFonts w:ascii="Cambria Math" w:hAnsi="Cambria Math"/>
                      <w:lang w:val="en-US"/>
                    </w:rPr>
                    <m:t>w|π</m:t>
                  </m:r>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e>
                  </m:d>
                </m:e>
              </m:func>
            </m:e>
          </m:nary>
        </m:oMath>
      </m:oMathPara>
    </w:p>
    <w:p w14:paraId="617C5864" w14:textId="137C3E4E" w:rsidR="00B01943" w:rsidRPr="00B01943" w:rsidRDefault="00990A3F" w:rsidP="0086356F">
      <w:pPr>
        <w:pStyle w:val="afc"/>
        <w:ind w:left="360" w:firstLineChars="0" w:firstLine="0"/>
        <w:rPr>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ub>
            <m:sup/>
            <m:e>
              <m:r>
                <w:rPr>
                  <w:rFonts w:ascii="Cambria Math" w:hAnsi="Cambria Math"/>
                  <w:lang w:val="en-US"/>
                </w:rPr>
                <m:t>c(</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|c</m:t>
                          </m:r>
                        </m:e>
                        <m:sub>
                          <m:r>
                            <w:rPr>
                              <w:rFonts w:ascii="Cambria Math" w:hAnsi="Cambria Math"/>
                              <w:lang w:val="en-US"/>
                            </w:rPr>
                            <m:t>i</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|c</m:t>
                          </m:r>
                        </m:e>
                        <m:sub>
                          <m:r>
                            <w:rPr>
                              <w:rFonts w:ascii="Cambria Math" w:hAnsi="Cambria Math"/>
                              <w:lang w:val="en-US"/>
                            </w:rPr>
                            <m:t>j</m:t>
                          </m:r>
                        </m:sub>
                      </m:sSub>
                    </m:e>
                  </m:d>
                </m:e>
              </m:func>
            </m:e>
          </m:nary>
        </m:oMath>
      </m:oMathPara>
    </w:p>
    <w:p w14:paraId="398F0A6F" w14:textId="77777777" w:rsidR="00B01943" w:rsidRPr="00B01943" w:rsidRDefault="00B01943" w:rsidP="0086356F">
      <w:pPr>
        <w:pStyle w:val="afc"/>
        <w:ind w:left="360" w:firstLineChars="0" w:firstLine="0"/>
        <w:rPr>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ub>
            <m:sup/>
            <m:e>
              <m:r>
                <w:rPr>
                  <w:rFonts w:ascii="Cambria Math" w:hAnsi="Cambria Math"/>
                  <w:lang w:val="en-US"/>
                </w:rPr>
                <m:t>n(</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e>
                      </m:d>
                    </m:num>
                    <m:den>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den>
                  </m:f>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num>
                    <m:den>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e>
                      </m:d>
                    </m:den>
                  </m:f>
                </m:e>
              </m:func>
              <m:r>
                <w:rPr>
                  <w:rFonts w:ascii="Cambria Math" w:hAnsi="Cambria Math"/>
                  <w:lang w:val="en-US"/>
                </w:rPr>
                <m:t>]</m:t>
              </m:r>
            </m:e>
          </m:nary>
        </m:oMath>
      </m:oMathPara>
    </w:p>
    <w:p w14:paraId="6550F375" w14:textId="77777777" w:rsidR="00D43A38" w:rsidRPr="00D43A38" w:rsidRDefault="00B01943" w:rsidP="0086356F">
      <w:pPr>
        <w:pStyle w:val="afc"/>
        <w:ind w:left="360" w:firstLineChars="0" w:firstLine="0"/>
        <w:rPr>
          <w:lang w:val="en-US"/>
        </w:rPr>
      </w:pPr>
      <m:oMathPara>
        <m:oMath>
          <m:r>
            <w:rPr>
              <w:rFonts w:ascii="Cambria Math" w:hAnsi="Cambria Math"/>
              <w:lang w:val="en-US"/>
            </w:rPr>
            <m:t>=</m:t>
          </m:r>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ub>
            <m:sup/>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num>
                <m:den>
                  <m:r>
                    <w:rPr>
                      <w:rFonts w:ascii="Cambria Math" w:hAnsi="Cambria Math"/>
                      <w:lang w:val="en-US"/>
                    </w:rPr>
                    <m:t>n</m:t>
                  </m:r>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e>
                      </m:d>
                    </m:num>
                    <m:den>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den>
                  </m:f>
                </m:e>
              </m:func>
            </m:e>
          </m:nary>
          <m:r>
            <w:rPr>
              <w:rFonts w:ascii="Cambria Math" w:hAnsi="Cambria Math"/>
              <w:lang w:val="en-US"/>
            </w:rPr>
            <m:t>+</m:t>
          </m:r>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ub>
            <m:sup/>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num>
                <m:den>
                  <m:r>
                    <w:rPr>
                      <w:rFonts w:ascii="Cambria Math" w:hAnsi="Cambria Math"/>
                      <w:lang w:val="en-US"/>
                    </w:rPr>
                    <m:t>n</m:t>
                  </m:r>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num>
                    <m:den>
                      <m:r>
                        <w:rPr>
                          <w:rFonts w:ascii="Cambria Math" w:hAnsi="Cambria Math"/>
                          <w:lang w:val="en-US"/>
                        </w:rPr>
                        <m:t>n</m:t>
                      </m:r>
                    </m:den>
                  </m:f>
                </m:e>
              </m:func>
            </m:e>
          </m:nary>
        </m:oMath>
      </m:oMathPara>
    </w:p>
    <w:p w14:paraId="29181007" w14:textId="77777777" w:rsidR="00D43A38" w:rsidRPr="00D43A38" w:rsidRDefault="00D43A38" w:rsidP="00D43A38">
      <w:pPr>
        <w:pStyle w:val="afc"/>
        <w:ind w:left="360" w:firstLineChars="0" w:firstLine="0"/>
        <w:rPr>
          <w:lang w:val="en-US"/>
        </w:rPr>
      </w:pPr>
      <m:oMathPara>
        <m:oMath>
          <m:r>
            <w:rPr>
              <w:rFonts w:ascii="Cambria Math" w:hAnsi="Cambria Math"/>
              <w:lang w:val="en-US"/>
            </w:rPr>
            <m:t>=</m:t>
          </m:r>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sub>
            <m:sup/>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e>
                  </m:d>
                </m:num>
                <m:den>
                  <m:r>
                    <w:rPr>
                      <w:rFonts w:ascii="Cambria Math" w:hAnsi="Cambria Math"/>
                      <w:lang w:val="en-US"/>
                    </w:rPr>
                    <m:t>n</m:t>
                  </m:r>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e>
                      </m:d>
                      <m:r>
                        <w:rPr>
                          <w:rFonts w:ascii="Cambria Math" w:hAnsi="Cambria Math"/>
                          <w:lang w:val="en-US"/>
                        </w:rPr>
                        <m:t>×n</m:t>
                      </m:r>
                    </m:num>
                    <m:den>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den>
                  </m:f>
                </m:e>
              </m:func>
            </m:e>
          </m:nary>
          <m:r>
            <w:rPr>
              <w:rFonts w:ascii="Cambria Math" w:hAnsi="Cambria Math"/>
              <w:lang w:val="en-US"/>
            </w:rPr>
            <m:t>+</m:t>
          </m:r>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ub>
            <m:sup/>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num>
                <m:den>
                  <m:r>
                    <w:rPr>
                      <w:rFonts w:ascii="Cambria Math" w:hAnsi="Cambria Math"/>
                      <w:lang w:val="en-US"/>
                    </w:rPr>
                    <m:t>n</m:t>
                  </m:r>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num>
                    <m:den>
                      <m:r>
                        <w:rPr>
                          <w:rFonts w:ascii="Cambria Math" w:hAnsi="Cambria Math"/>
                          <w:lang w:val="en-US"/>
                        </w:rPr>
                        <m:t>n</m:t>
                      </m:r>
                    </m:den>
                  </m:f>
                </m:e>
              </m:func>
            </m:e>
          </m:nary>
        </m:oMath>
      </m:oMathPara>
    </w:p>
    <w:p w14:paraId="76605FC2" w14:textId="2EA8EEB2" w:rsidR="00D43A38" w:rsidRDefault="00D43A38" w:rsidP="00D43A38">
      <w:pPr>
        <w:pStyle w:val="afc"/>
        <w:ind w:left="360" w:firstLineChars="0" w:firstLine="0"/>
        <w:rPr>
          <w:lang w:val="en-US"/>
        </w:rPr>
      </w:pPr>
      <w:r>
        <w:rPr>
          <w:lang w:val="en-US"/>
        </w:rPr>
        <w:t xml:space="preserve">According to the definition that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e>
            </m:d>
          </m:num>
          <m:den>
            <m:r>
              <w:rPr>
                <w:rFonts w:ascii="Cambria Math" w:hAnsi="Cambria Math"/>
                <w:lang w:val="en-US"/>
              </w:rPr>
              <m:t>n</m:t>
            </m:r>
          </m:den>
        </m:f>
        <m:r>
          <w:rPr>
            <w:rFonts w:ascii="Cambria Math" w:hAnsi="Cambria Math"/>
            <w:lang w:val="en-US"/>
          </w:rPr>
          <m:t>, p</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n</m:t>
            </m:r>
          </m:den>
        </m:f>
      </m:oMath>
      <w:r>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c</m:t>
                </m:r>
              </m:e>
            </m:d>
          </m:num>
          <m:den>
            <m:r>
              <w:rPr>
                <w:rFonts w:ascii="Cambria Math" w:hAnsi="Cambria Math"/>
                <w:lang w:val="en-US"/>
              </w:rPr>
              <m:t>n</m:t>
            </m:r>
          </m:den>
        </m:f>
      </m:oMath>
    </w:p>
    <w:p w14:paraId="21D9EE58" w14:textId="07AFBBCD" w:rsidR="00D43A38" w:rsidRPr="00D43A38" w:rsidRDefault="00D43A38" w:rsidP="00D43A38">
      <w:pPr>
        <w:pStyle w:val="afc"/>
        <w:ind w:left="360" w:firstLineChars="0" w:firstLine="0"/>
        <w:rPr>
          <w:lang w:val="en-US"/>
        </w:rPr>
      </w:pPr>
      <w:r>
        <w:rPr>
          <w:lang w:val="en-US"/>
        </w:rPr>
        <w:t>Then above formula:</w:t>
      </w:r>
    </w:p>
    <w:p w14:paraId="23B7C8BF" w14:textId="77777777" w:rsidR="00A20E62" w:rsidRPr="00A20E62" w:rsidRDefault="00B44ECB" w:rsidP="00B44ECB">
      <w:pPr>
        <w:pStyle w:val="afc"/>
        <w:ind w:left="360" w:firstLineChars="0" w:firstLine="0"/>
        <w:rPr>
          <w:lang w:val="en-US"/>
        </w:rPr>
      </w:pPr>
      <m:oMathPara>
        <m:oMath>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w</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w</m:t>
                  </m:r>
                </m:e>
              </m:d>
              <m:func>
                <m:funcPr>
                  <m:ctrlPr>
                    <w:rPr>
                      <w:rFonts w:ascii="Cambria Math" w:hAnsi="Cambria Math"/>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r>
                        <w:rPr>
                          <w:rFonts w:ascii="Cambria Math" w:hAnsi="Cambria Math"/>
                          <w:lang w:val="en-US"/>
                        </w:rPr>
                        <m:t>w</m:t>
                      </m:r>
                    </m:e>
                  </m:d>
                </m:e>
              </m:func>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c</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e>
              </m:d>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den>
                  </m:f>
                </m:e>
              </m:func>
            </m:e>
          </m:nary>
        </m:oMath>
      </m:oMathPara>
    </w:p>
    <w:p w14:paraId="5C9CFC82" w14:textId="77777777" w:rsidR="00A20E62" w:rsidRPr="00A20E62" w:rsidRDefault="00A20E62" w:rsidP="00A20E62">
      <w:pPr>
        <w:pStyle w:val="afc"/>
        <w:ind w:left="360" w:firstLineChars="0" w:firstLine="0"/>
        <w:rPr>
          <w:lang w:val="en-US"/>
        </w:rPr>
      </w:pPr>
      <m:oMathPara>
        <m:oMath>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w</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w</m:t>
                  </m:r>
                </m:e>
              </m:d>
              <m:func>
                <m:funcPr>
                  <m:ctrlPr>
                    <w:rPr>
                      <w:rFonts w:ascii="Cambria Math" w:hAnsi="Cambria Math"/>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r>
                        <w:rPr>
                          <w:rFonts w:ascii="Cambria Math" w:hAnsi="Cambria Math"/>
                          <w:lang w:val="en-US"/>
                        </w:rPr>
                        <m:t>w</m:t>
                      </m:r>
                    </m:e>
                  </m:d>
                </m:e>
              </m:func>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e>
              </m:d>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e>
                      </m:d>
                    </m:den>
                  </m:f>
                </m:e>
              </m:func>
            </m:e>
          </m:nary>
        </m:oMath>
      </m:oMathPara>
    </w:p>
    <w:p w14:paraId="0D8FFF1D" w14:textId="77777777" w:rsidR="00A20E62" w:rsidRPr="00A20E62" w:rsidRDefault="00A20E62" w:rsidP="00A20E62">
      <w:pPr>
        <w:pStyle w:val="afc"/>
        <w:ind w:left="360" w:firstLineChars="0" w:firstLine="0"/>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w</m:t>
              </m:r>
            </m:e>
          </m:d>
          <m:r>
            <w:rPr>
              <w:rFonts w:ascii="Cambria Math" w:hAnsi="Cambria Math"/>
              <w:lang w:val="en-US"/>
            </w:rPr>
            <m:t>+ E</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e>
              </m:d>
            </m:e>
          </m:d>
        </m:oMath>
      </m:oMathPara>
    </w:p>
    <w:p w14:paraId="683AC6FC" w14:textId="77777777" w:rsidR="00A20E62" w:rsidRPr="00A20E62" w:rsidRDefault="00A20E62" w:rsidP="00A20E62">
      <w:pPr>
        <w:pStyle w:val="afc"/>
        <w:ind w:left="360" w:firstLineChars="0" w:firstLine="0"/>
        <w:rPr>
          <w:lang w:val="en-US"/>
        </w:rPr>
      </w:pPr>
      <m:oMathPara>
        <m:oMath>
          <m:r>
            <w:rPr>
              <w:rFonts w:ascii="Cambria Math" w:hAnsi="Cambria Math"/>
              <w:lang w:val="en-US"/>
            </w:rPr>
            <m:t>=-H+I(C)</m:t>
          </m:r>
        </m:oMath>
      </m:oMathPara>
    </w:p>
    <w:p w14:paraId="31F0AE61" w14:textId="25D722C1" w:rsidR="00A20E62" w:rsidRDefault="00A20E62" w:rsidP="00A20E62">
      <w:pPr>
        <w:pStyle w:val="afc"/>
        <w:ind w:left="360" w:firstLineChars="0" w:firstLine="0"/>
        <w:rPr>
          <w:lang w:val="en-US"/>
        </w:rPr>
      </w:pPr>
      <w:r>
        <w:rPr>
          <w:lang w:val="en-US"/>
        </w:rPr>
        <w:t>We can see from the above formula that the first part is entropy</w:t>
      </w:r>
      <w:r w:rsidR="009A2DD9">
        <w:rPr>
          <w:lang w:val="en-US"/>
        </w:rPr>
        <w:t xml:space="preserve"> of the word distribution</w:t>
      </w:r>
      <w:r>
        <w:rPr>
          <w:lang w:val="en-US"/>
        </w:rPr>
        <w:t xml:space="preserve">, and the second part is mutual information of adjacent </w:t>
      </w:r>
      <w:r w:rsidR="009A2DD9">
        <w:rPr>
          <w:lang w:val="en-US"/>
        </w:rPr>
        <w:t>clusters</w:t>
      </w:r>
      <w:r>
        <w:rPr>
          <w:lang w:val="en-US"/>
        </w:rPr>
        <w:t>.</w:t>
      </w:r>
    </w:p>
    <w:p w14:paraId="795E8A3D" w14:textId="453D725E" w:rsidR="00B44ECB" w:rsidRPr="00A20E62" w:rsidRDefault="00A20E62" w:rsidP="00A20E62">
      <w:pPr>
        <w:pStyle w:val="afc"/>
        <w:ind w:left="360" w:firstLineChars="0" w:firstLine="0"/>
        <w:rPr>
          <w:lang w:val="en-US"/>
        </w:rPr>
      </w:pPr>
      <w:r>
        <w:rPr>
          <w:lang w:val="en-US"/>
        </w:rPr>
        <w:t xml:space="preserve">Therefore, </w:t>
      </w:r>
      <w:r w:rsidRPr="00A20E62">
        <w:rPr>
          <w:lang w:val="en-US"/>
        </w:rPr>
        <w:t>to maximize the log likelihood of bigram class model i</w:t>
      </w:r>
      <w:r>
        <w:rPr>
          <w:lang w:val="en-US"/>
        </w:rPr>
        <w:t xml:space="preserve">s </w:t>
      </w:r>
      <w:r w:rsidRPr="00A20E62">
        <w:rPr>
          <w:lang w:val="en-US"/>
        </w:rPr>
        <w:t>s</w:t>
      </w:r>
      <w:r>
        <w:rPr>
          <w:lang w:val="en-US"/>
        </w:rPr>
        <w:t>ame to find the maximum mutual i</w:t>
      </w:r>
      <w:r w:rsidR="009A2DD9">
        <w:rPr>
          <w:lang w:val="en-US"/>
        </w:rPr>
        <w:t xml:space="preserve">nformation of adjacent class </w:t>
      </w:r>
      <w:r w:rsidR="00942311">
        <w:rPr>
          <w:lang w:val="en-US"/>
        </w:rPr>
        <w:t>pairs</w:t>
      </w:r>
      <w:bookmarkStart w:id="0" w:name="_GoBack"/>
      <w:bookmarkEnd w:id="0"/>
      <w:r>
        <w:rPr>
          <w:lang w:val="en-US"/>
        </w:rPr>
        <w:t xml:space="preserve"> in brown cluster.</w:t>
      </w:r>
    </w:p>
    <w:p w14:paraId="3AEA3F8B" w14:textId="77777777" w:rsidR="007F2FF1" w:rsidRDefault="007F2FF1" w:rsidP="007F2FF1">
      <w:pPr>
        <w:rPr>
          <w:lang w:val="en-US"/>
        </w:rPr>
      </w:pPr>
    </w:p>
    <w:p w14:paraId="47949B3A" w14:textId="77777777" w:rsidR="007F2FF1" w:rsidRDefault="007F2FF1" w:rsidP="007F2FF1">
      <w:pPr>
        <w:rPr>
          <w:lang w:val="en-US"/>
        </w:rPr>
      </w:pPr>
      <w:r w:rsidRPr="007F2FF1">
        <w:rPr>
          <w:lang w:val="en-US"/>
        </w:rPr>
        <w:t>#</w:t>
      </w:r>
      <w:r>
        <w:rPr>
          <w:lang w:val="en-US"/>
        </w:rPr>
        <w:t xml:space="preserve"> </w:t>
      </w:r>
      <w:r w:rsidRPr="007F2FF1">
        <w:rPr>
          <w:lang w:val="en-US"/>
        </w:rPr>
        <w:t>2</w:t>
      </w:r>
      <w:r w:rsidR="00DA7D83">
        <w:rPr>
          <w:lang w:val="en-US"/>
        </w:rPr>
        <w:t xml:space="preserve"> Word </w:t>
      </w:r>
      <w:proofErr w:type="spellStart"/>
      <w:r w:rsidR="00DA7D83">
        <w:rPr>
          <w:lang w:val="en-US"/>
        </w:rPr>
        <w:t>Embeddings</w:t>
      </w:r>
      <w:proofErr w:type="spellEnd"/>
      <w:r w:rsidR="00DA7D83">
        <w:rPr>
          <w:lang w:val="en-US"/>
        </w:rPr>
        <w:t xml:space="preserve"> (Theory)</w:t>
      </w:r>
    </w:p>
    <w:p w14:paraId="2B13D0D8" w14:textId="77777777" w:rsidR="000B6CFA" w:rsidRDefault="000B6CFA" w:rsidP="000B6CFA">
      <w:pPr>
        <w:pStyle w:val="afc"/>
        <w:numPr>
          <w:ilvl w:val="0"/>
          <w:numId w:val="7"/>
        </w:numPr>
        <w:ind w:firstLineChars="0"/>
        <w:rPr>
          <w:lang w:val="en-US"/>
        </w:rPr>
      </w:pPr>
      <w:r w:rsidRPr="000B6CFA">
        <w:rPr>
          <w:lang w:val="en-US"/>
        </w:rPr>
        <w:lastRenderedPageBreak/>
        <w:t>T</w:t>
      </w:r>
      <w:r>
        <w:rPr>
          <w:lang w:val="en-US"/>
        </w:rPr>
        <w:t>he distributional hypothesis is that “words that occur in similar contexts tend to have similar meanings”</w:t>
      </w:r>
      <w:r w:rsidR="002F7629">
        <w:rPr>
          <w:lang w:val="en-US"/>
        </w:rPr>
        <w:t>.</w:t>
      </w:r>
    </w:p>
    <w:p w14:paraId="323FC0F7" w14:textId="77777777" w:rsidR="002F7629" w:rsidRDefault="00BA56AF" w:rsidP="002F7629">
      <w:pPr>
        <w:pStyle w:val="afc"/>
        <w:ind w:left="360" w:firstLineChars="0" w:firstLine="0"/>
        <w:rPr>
          <w:lang w:val="en-US"/>
        </w:rPr>
      </w:pPr>
      <w:r>
        <w:rPr>
          <w:lang w:val="en-US"/>
        </w:rPr>
        <w:t>Given a corpus, Skip-Gram model loops on the words of each sentence and uses the current word to predict its neighbors (its context), while CBOW will use each of these contexts to predict the current word.</w:t>
      </w:r>
    </w:p>
    <w:p w14:paraId="52DA9D0B" w14:textId="77777777" w:rsidR="006956B8" w:rsidRDefault="006956B8" w:rsidP="000B6CFA">
      <w:pPr>
        <w:pStyle w:val="afc"/>
        <w:numPr>
          <w:ilvl w:val="0"/>
          <w:numId w:val="7"/>
        </w:numPr>
        <w:ind w:firstLineChars="0"/>
        <w:rPr>
          <w:lang w:val="en-US"/>
        </w:rPr>
      </w:pPr>
      <w:r>
        <w:rPr>
          <w:lang w:val="en-US"/>
        </w:rPr>
        <w:t xml:space="preserve">The actual data are pairs </w:t>
      </w:r>
      <m:oMath>
        <m:r>
          <w:rPr>
            <w:rFonts w:ascii="Cambria Math" w:hAnsi="Cambria Math"/>
            <w:lang w:val="en-US"/>
          </w:rPr>
          <m:t>(w, c)</m:t>
        </m:r>
      </m:oMath>
      <w:r>
        <w:rPr>
          <w:lang w:val="en-US"/>
        </w:rPr>
        <w:t xml:space="preserve"> of word and context</w:t>
      </w:r>
      <w:r w:rsidR="009B5B08">
        <w:rPr>
          <w:lang w:val="en-US"/>
        </w:rPr>
        <w:t xml:space="preserve">, denoting by </w:t>
      </w:r>
      <m:oMath>
        <m:r>
          <w:rPr>
            <w:rFonts w:ascii="Cambria Math" w:hAnsi="Cambria Math"/>
            <w:lang w:val="en-US"/>
          </w:rPr>
          <m:t>p(D=1|w, c)</m:t>
        </m:r>
      </m:oMath>
      <w:r>
        <w:rPr>
          <w:lang w:val="en-US"/>
        </w:rPr>
        <w:t xml:space="preserve"> </w:t>
      </w:r>
      <w:r w:rsidR="009B5B08">
        <w:rPr>
          <w:lang w:val="en-US"/>
        </w:rPr>
        <w:t>the probability that</w:t>
      </w:r>
      <w:r>
        <w:rPr>
          <w:lang w:val="en-US"/>
        </w:rPr>
        <w:t xml:space="preserve"> </w:t>
      </w:r>
      <m:oMath>
        <m:d>
          <m:dPr>
            <m:ctrlPr>
              <w:rPr>
                <w:rFonts w:ascii="Cambria Math" w:hAnsi="Cambria Math"/>
                <w:i/>
                <w:lang w:val="en-US"/>
              </w:rPr>
            </m:ctrlPr>
          </m:dPr>
          <m:e>
            <m:r>
              <w:rPr>
                <w:rFonts w:ascii="Cambria Math" w:hAnsi="Cambria Math"/>
                <w:lang w:val="en-US"/>
              </w:rPr>
              <m:t>w, c</m:t>
            </m:r>
          </m:e>
        </m:d>
      </m:oMath>
      <w:r w:rsidR="009B5B08">
        <w:rPr>
          <w:lang w:val="en-US"/>
        </w:rPr>
        <w:t xml:space="preserve"> </w:t>
      </w:r>
      <w:r>
        <w:rPr>
          <w:lang w:val="en-US"/>
        </w:rPr>
        <w:t>comes from the corpus</w:t>
      </w:r>
      <w:r w:rsidR="009B5B08">
        <w:rPr>
          <w:lang w:val="en-US"/>
        </w:rPr>
        <w:t xml:space="preserve"> data</w:t>
      </w:r>
      <w:r>
        <w:rPr>
          <w:lang w:val="en-US"/>
        </w:rPr>
        <w:t xml:space="preserve">. </w:t>
      </w:r>
      <w:r w:rsidR="009B5B08">
        <w:rPr>
          <w:lang w:val="en-US"/>
        </w:rPr>
        <w:t xml:space="preserve"> These pairs can be extracted from the training data set.</w:t>
      </w:r>
    </w:p>
    <w:p w14:paraId="27C79C9E" w14:textId="77777777" w:rsidR="002F7629" w:rsidRDefault="006956B8" w:rsidP="006956B8">
      <w:pPr>
        <w:pStyle w:val="afc"/>
        <w:ind w:left="360" w:firstLineChars="0" w:firstLine="0"/>
        <w:rPr>
          <w:lang w:val="en-US"/>
        </w:rPr>
      </w:pPr>
      <w:r>
        <w:rPr>
          <w:lang w:val="en-US"/>
        </w:rPr>
        <w:t xml:space="preserve">The noise are some pairs </w:t>
      </w:r>
      <m:oMath>
        <m:r>
          <w:rPr>
            <w:rFonts w:ascii="Cambria Math" w:hAnsi="Cambria Math"/>
            <w:lang w:val="en-US"/>
          </w:rPr>
          <m:t>(w, c)</m:t>
        </m:r>
      </m:oMath>
      <w:r>
        <w:rPr>
          <w:lang w:val="en-US"/>
        </w:rPr>
        <w:t xml:space="preserve"> with low </w:t>
      </w:r>
      <w:proofErr w:type="gramStart"/>
      <m:oMath>
        <m:r>
          <w:rPr>
            <w:rFonts w:ascii="Cambria Math" w:hAnsi="Cambria Math"/>
            <w:lang w:val="en-US"/>
          </w:rPr>
          <m:t>p(</m:t>
        </m:r>
        <w:proofErr w:type="gramEnd"/>
        <m:r>
          <w:rPr>
            <w:rFonts w:ascii="Cambria Math" w:hAnsi="Cambria Math"/>
            <w:lang w:val="en-US"/>
          </w:rPr>
          <m:t>D=1|w, c)</m:t>
        </m:r>
      </m:oMath>
      <w:r>
        <w:rPr>
          <w:lang w:val="en-US"/>
        </w:rPr>
        <w:t xml:space="preserve"> , i.e. pairs which are not in the data. These pairs can be generated randomly, assuming they are all incorrect.</w:t>
      </w:r>
    </w:p>
    <w:p w14:paraId="2FD02946" w14:textId="77777777" w:rsidR="003B288B" w:rsidRDefault="00156893" w:rsidP="00156893">
      <w:pPr>
        <w:pStyle w:val="afc"/>
        <w:numPr>
          <w:ilvl w:val="0"/>
          <w:numId w:val="7"/>
        </w:numPr>
        <w:ind w:firstLineChars="0"/>
        <w:rPr>
          <w:lang w:val="en-US"/>
        </w:rPr>
      </w:pPr>
      <w:r>
        <w:rPr>
          <w:lang w:val="en-US"/>
        </w:rPr>
        <w:t>Using subsampling, it will decrease the importance of frequent words with high discarded probability while increase the importance of infrequent words with low discard probability.</w:t>
      </w:r>
    </w:p>
    <w:p w14:paraId="5FCC2E08" w14:textId="77777777" w:rsidR="007F116A" w:rsidRDefault="007F116A" w:rsidP="007F116A">
      <w:pPr>
        <w:pStyle w:val="afc"/>
        <w:ind w:left="360" w:firstLineChars="0" w:firstLine="0"/>
        <w:rPr>
          <w:lang w:val="en-US"/>
        </w:rPr>
      </w:pPr>
      <w:r>
        <w:rPr>
          <w:lang w:val="en-US"/>
        </w:rPr>
        <w:t xml:space="preserve">Subsampling will aggressively subsample words whose frequency is greater </w:t>
      </w:r>
      <w:proofErr w:type="spellStart"/>
      <w:r>
        <w:rPr>
          <w:lang w:val="en-US"/>
        </w:rPr>
        <w:t>then</w:t>
      </w:r>
      <w:proofErr w:type="spellEnd"/>
      <w:r>
        <w:rPr>
          <w:lang w:val="en-US"/>
        </w:rPr>
        <w:t xml:space="preserve"> </w:t>
      </w:r>
      <m:oMath>
        <m:r>
          <w:rPr>
            <w:rFonts w:ascii="Cambria Math" w:hAnsi="Cambria Math"/>
            <w:lang w:val="en-US"/>
          </w:rPr>
          <m:t>t</m:t>
        </m:r>
      </m:oMath>
      <w:r>
        <w:rPr>
          <w:lang w:val="en-US"/>
        </w:rPr>
        <w:t xml:space="preserve"> while preserving the ranking of the fre</w:t>
      </w:r>
      <w:proofErr w:type="spellStart"/>
      <w:r w:rsidR="00A4188C">
        <w:rPr>
          <w:lang w:val="en-US"/>
        </w:rPr>
        <w:t>quencies</w:t>
      </w:r>
      <w:proofErr w:type="spellEnd"/>
      <w:r w:rsidR="00A4188C">
        <w:rPr>
          <w:lang w:val="en-US"/>
        </w:rPr>
        <w:t>.</w:t>
      </w:r>
    </w:p>
    <w:p w14:paraId="370ECD50" w14:textId="77777777" w:rsidR="007F116A" w:rsidRDefault="001144D0" w:rsidP="00156893">
      <w:pPr>
        <w:pStyle w:val="afc"/>
        <w:numPr>
          <w:ilvl w:val="0"/>
          <w:numId w:val="7"/>
        </w:numPr>
        <w:ind w:firstLineChars="0"/>
        <w:rPr>
          <w:lang w:val="en-US"/>
        </w:rPr>
      </w:pPr>
      <w:r>
        <w:rPr>
          <w:lang w:val="en-US"/>
        </w:rPr>
        <w:t xml:space="preserve">As this subsampling is done before creating the windows, the context windows will get larger as they can now reach words that were not in their original </w:t>
      </w:r>
      <m:oMath>
        <m:r>
          <w:rPr>
            <w:rFonts w:ascii="Cambria Math" w:hAnsi="Cambria Math"/>
            <w:lang w:val="en-US"/>
          </w:rPr>
          <m:t>L</m:t>
        </m:r>
      </m:oMath>
      <w:r>
        <w:rPr>
          <w:lang w:val="en-US"/>
        </w:rPr>
        <w:t>-sized windows.</w:t>
      </w:r>
    </w:p>
    <w:p w14:paraId="4DE738D3" w14:textId="77777777" w:rsidR="00F47B06" w:rsidRDefault="00F47B06" w:rsidP="00F47B06">
      <w:pPr>
        <w:rPr>
          <w:lang w:val="en-US"/>
        </w:rPr>
      </w:pPr>
    </w:p>
    <w:p w14:paraId="3A7BCA6C" w14:textId="77777777" w:rsidR="00F47B06" w:rsidRDefault="00DA7D83" w:rsidP="00F47B06">
      <w:pPr>
        <w:rPr>
          <w:lang w:val="en-US"/>
        </w:rPr>
      </w:pPr>
      <w:r>
        <w:rPr>
          <w:lang w:val="en-US"/>
        </w:rPr>
        <w:t xml:space="preserve"># 3 Word </w:t>
      </w:r>
      <w:proofErr w:type="spellStart"/>
      <w:r>
        <w:rPr>
          <w:lang w:val="en-US"/>
        </w:rPr>
        <w:t>Embeddings</w:t>
      </w:r>
      <w:proofErr w:type="spellEnd"/>
      <w:r>
        <w:rPr>
          <w:lang w:val="en-US"/>
        </w:rPr>
        <w:t xml:space="preserve"> (Practice)</w:t>
      </w:r>
    </w:p>
    <w:p w14:paraId="3A116DEC" w14:textId="7AD35326" w:rsidR="00DA7D83" w:rsidRDefault="00DA7D83" w:rsidP="00DA7D83">
      <w:pPr>
        <w:pStyle w:val="afc"/>
        <w:numPr>
          <w:ilvl w:val="0"/>
          <w:numId w:val="8"/>
        </w:numPr>
        <w:ind w:firstLineChars="0"/>
        <w:rPr>
          <w:lang w:val="en-US"/>
        </w:rPr>
      </w:pPr>
      <w:r>
        <w:rPr>
          <w:lang w:val="en-US"/>
        </w:rPr>
        <w:t xml:space="preserve">The three nearest neighbors of ‘cat’ are </w:t>
      </w:r>
      <w:r w:rsidR="006D7206">
        <w:rPr>
          <w:lang w:val="en-US"/>
        </w:rPr>
        <w:t>‘dog’ (0.99</w:t>
      </w:r>
      <w:r w:rsidR="000D204D">
        <w:rPr>
          <w:lang w:val="en-US"/>
        </w:rPr>
        <w:t>991</w:t>
      </w:r>
      <w:r w:rsidR="006D7206">
        <w:rPr>
          <w:lang w:val="en-US"/>
        </w:rPr>
        <w:t>)</w:t>
      </w:r>
      <w:r w:rsidR="000D204D">
        <w:rPr>
          <w:lang w:val="en-US"/>
        </w:rPr>
        <w:t>, ‘mous</w:t>
      </w:r>
      <w:r w:rsidR="00AE6869">
        <w:rPr>
          <w:lang w:val="en-US"/>
        </w:rPr>
        <w:t>e’ (0.80691) and ‘data’ (0.660421</w:t>
      </w:r>
      <w:r w:rsidR="000D204D">
        <w:rPr>
          <w:lang w:val="en-US"/>
        </w:rPr>
        <w:t>)</w:t>
      </w:r>
    </w:p>
    <w:p w14:paraId="49B2C4A9" w14:textId="77777777" w:rsidR="000D204D" w:rsidRDefault="000D204D" w:rsidP="00DA7D83">
      <w:pPr>
        <w:pStyle w:val="afc"/>
        <w:numPr>
          <w:ilvl w:val="0"/>
          <w:numId w:val="8"/>
        </w:numPr>
        <w:ind w:firstLineChars="0"/>
        <w:rPr>
          <w:lang w:val="en-US"/>
        </w:rPr>
      </w:pPr>
      <w:r>
        <w:rPr>
          <w:lang w:val="en-US"/>
        </w:rPr>
        <w:t>The three nearest neighbors of ‘computer’ are ‘data’ (0.99967), ‘mouse’ (0.816148) and ‘also’ (0.66427)</w:t>
      </w:r>
    </w:p>
    <w:p w14:paraId="6A2F5DA2" w14:textId="77777777" w:rsidR="000D204D" w:rsidRDefault="000D204D" w:rsidP="00DA7D83">
      <w:pPr>
        <w:pStyle w:val="afc"/>
        <w:numPr>
          <w:ilvl w:val="0"/>
          <w:numId w:val="8"/>
        </w:numPr>
        <w:ind w:firstLineChars="0"/>
        <w:rPr>
          <w:lang w:val="en-US"/>
        </w:rPr>
      </w:pPr>
      <w:r>
        <w:rPr>
          <w:lang w:val="en-US"/>
        </w:rPr>
        <w:t>The three nearest neighbors of ‘the’ are ‘for’ (0.99909), ‘also’ (0.99932) and ‘it’ (0.99885)</w:t>
      </w:r>
    </w:p>
    <w:p w14:paraId="362812AD" w14:textId="77777777" w:rsidR="000E1244" w:rsidRDefault="000E1244" w:rsidP="00DA7D83">
      <w:pPr>
        <w:pStyle w:val="afc"/>
        <w:numPr>
          <w:ilvl w:val="0"/>
          <w:numId w:val="8"/>
        </w:numPr>
        <w:ind w:firstLineChars="0"/>
        <w:rPr>
          <w:lang w:val="en-US"/>
        </w:rPr>
      </w:pPr>
      <w:r>
        <w:rPr>
          <w:lang w:val="en-US"/>
        </w:rPr>
        <w:t>Cluster 1</w:t>
      </w:r>
      <w:r w:rsidR="009E73E3">
        <w:rPr>
          <w:lang w:val="en-US"/>
        </w:rPr>
        <w:t xml:space="preserve"> (animal)</w:t>
      </w:r>
      <w:r>
        <w:rPr>
          <w:lang w:val="en-US"/>
        </w:rPr>
        <w:t xml:space="preserve">: cat, dog, </w:t>
      </w:r>
      <w:r w:rsidR="009E73E3">
        <w:rPr>
          <w:lang w:val="en-US"/>
        </w:rPr>
        <w:t>mouse</w:t>
      </w:r>
    </w:p>
    <w:p w14:paraId="3A61563B" w14:textId="77777777" w:rsidR="000E1244" w:rsidRDefault="000E1244" w:rsidP="000E1244">
      <w:pPr>
        <w:pStyle w:val="afc"/>
        <w:ind w:left="360" w:firstLineChars="0" w:firstLine="0"/>
        <w:rPr>
          <w:lang w:val="en-US"/>
        </w:rPr>
      </w:pPr>
      <w:r>
        <w:rPr>
          <w:lang w:val="en-US"/>
        </w:rPr>
        <w:t>Cluster 2</w:t>
      </w:r>
      <w:r w:rsidR="009E73E3">
        <w:rPr>
          <w:lang w:val="en-US"/>
        </w:rPr>
        <w:t xml:space="preserve"> (computer related)</w:t>
      </w:r>
      <w:r>
        <w:rPr>
          <w:lang w:val="en-US"/>
        </w:rPr>
        <w:t>: computer, data, mouse</w:t>
      </w:r>
      <w:r w:rsidR="00874C2A">
        <w:rPr>
          <w:lang w:val="en-US"/>
        </w:rPr>
        <w:t>, it</w:t>
      </w:r>
    </w:p>
    <w:p w14:paraId="4335F80A" w14:textId="77777777" w:rsidR="000E1244" w:rsidRDefault="000E1244" w:rsidP="000E1244">
      <w:pPr>
        <w:pStyle w:val="afc"/>
        <w:ind w:left="360" w:firstLineChars="0" w:firstLine="0"/>
        <w:rPr>
          <w:lang w:val="en-US"/>
        </w:rPr>
      </w:pPr>
      <w:r>
        <w:rPr>
          <w:lang w:val="en-US"/>
        </w:rPr>
        <w:t>Cluster 3</w:t>
      </w:r>
      <w:r w:rsidR="009E73E3">
        <w:rPr>
          <w:lang w:val="en-US"/>
        </w:rPr>
        <w:t xml:space="preserve"> (preposition)</w:t>
      </w:r>
      <w:r>
        <w:rPr>
          <w:lang w:val="en-US"/>
        </w:rPr>
        <w:t>: the, for, also, it</w:t>
      </w:r>
    </w:p>
    <w:p w14:paraId="087972F9" w14:textId="77777777" w:rsidR="00770C81" w:rsidRDefault="00770C81" w:rsidP="000E1244">
      <w:pPr>
        <w:pStyle w:val="afc"/>
        <w:ind w:left="360" w:firstLineChars="0" w:firstLine="0"/>
        <w:rPr>
          <w:lang w:val="en-US"/>
        </w:rPr>
      </w:pPr>
      <w:r>
        <w:rPr>
          <w:lang w:val="en-US"/>
        </w:rPr>
        <w:lastRenderedPageBreak/>
        <w:t>Yes</w:t>
      </w:r>
      <w:r w:rsidR="009E73E3">
        <w:rPr>
          <w:lang w:val="en-US"/>
        </w:rPr>
        <w:t xml:space="preserve">, it corresponds with the one obtained from the vector space as each sematic cluster I </w:t>
      </w:r>
      <w:r w:rsidR="00874C2A">
        <w:rPr>
          <w:lang w:val="en-US"/>
        </w:rPr>
        <w:t>create here is subset of corresponding cluster formed by unsupervised clustering method.</w:t>
      </w:r>
    </w:p>
    <w:p w14:paraId="363C7E0B" w14:textId="6A54116F" w:rsidR="000E1244" w:rsidRPr="00DA7D83" w:rsidRDefault="00942311" w:rsidP="00DA7D83">
      <w:pPr>
        <w:pStyle w:val="afc"/>
        <w:numPr>
          <w:ilvl w:val="0"/>
          <w:numId w:val="8"/>
        </w:numPr>
        <w:ind w:firstLineChars="0"/>
        <w:rPr>
          <w:lang w:val="en-US"/>
        </w:rPr>
      </w:pPr>
      <w:r>
        <w:rPr>
          <w:lang w:val="en-US"/>
        </w:rPr>
        <w:t>Yes</w:t>
      </w:r>
      <w:r w:rsidR="002E3D83">
        <w:rPr>
          <w:lang w:val="en-US"/>
        </w:rPr>
        <w:t>, because a hard clustering algorithm performs a yes/no decision on object membership and cannot model word ambiguity.</w:t>
      </w:r>
    </w:p>
    <w:sectPr w:rsidR="000E1244" w:rsidRPr="00DA7D83">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4E0D4" w14:textId="77777777" w:rsidR="00446AAF" w:rsidRDefault="00446AAF">
      <w:r>
        <w:separator/>
      </w:r>
    </w:p>
    <w:p w14:paraId="0371DB58" w14:textId="77777777" w:rsidR="00446AAF" w:rsidRDefault="00446AAF"/>
  </w:endnote>
  <w:endnote w:type="continuationSeparator" w:id="0">
    <w:p w14:paraId="718245A5" w14:textId="77777777" w:rsidR="00446AAF" w:rsidRDefault="00446AAF">
      <w:r>
        <w:continuationSeparator/>
      </w:r>
    </w:p>
    <w:p w14:paraId="2DB6CDC5" w14:textId="77777777" w:rsidR="00446AAF" w:rsidRDefault="00446A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77D7E1A" w14:textId="77777777" w:rsidR="00533586" w:rsidRDefault="00547C66">
        <w:pPr>
          <w:pStyle w:val="a7"/>
        </w:pPr>
        <w:r>
          <w:fldChar w:fldCharType="begin"/>
        </w:r>
        <w:r>
          <w:instrText xml:space="preserve"> PAGE   \* MERGEFORMAT </w:instrText>
        </w:r>
        <w:r>
          <w:fldChar w:fldCharType="separate"/>
        </w:r>
        <w:r w:rsidR="00942311">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7FA15" w14:textId="77777777" w:rsidR="00446AAF" w:rsidRDefault="00446AAF">
      <w:r>
        <w:separator/>
      </w:r>
    </w:p>
    <w:p w14:paraId="73B1B5D1" w14:textId="77777777" w:rsidR="00446AAF" w:rsidRDefault="00446AAF"/>
  </w:footnote>
  <w:footnote w:type="continuationSeparator" w:id="0">
    <w:p w14:paraId="2120FA84" w14:textId="77777777" w:rsidR="00446AAF" w:rsidRDefault="00446AAF">
      <w:r>
        <w:continuationSeparator/>
      </w:r>
    </w:p>
    <w:p w14:paraId="093757FF" w14:textId="77777777" w:rsidR="00446AAF" w:rsidRDefault="00446AA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C611023"/>
    <w:multiLevelType w:val="hybridMultilevel"/>
    <w:tmpl w:val="7E2A88AE"/>
    <w:lvl w:ilvl="0" w:tplc="278A3332">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1644A89"/>
    <w:multiLevelType w:val="hybridMultilevel"/>
    <w:tmpl w:val="4714350C"/>
    <w:lvl w:ilvl="0" w:tplc="7DFC8CD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FE62A1"/>
    <w:multiLevelType w:val="hybridMultilevel"/>
    <w:tmpl w:val="F0E8A16A"/>
    <w:lvl w:ilvl="0" w:tplc="BAAE4ADA">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A186F44"/>
    <w:multiLevelType w:val="hybridMultilevel"/>
    <w:tmpl w:val="C6A641FE"/>
    <w:lvl w:ilvl="0" w:tplc="B6767D5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4"/>
  </w:num>
  <w:num w:numId="4">
    <w:abstractNumId w:val="6"/>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01"/>
    <w:rsid w:val="000000FE"/>
    <w:rsid w:val="0004497B"/>
    <w:rsid w:val="000B6CFA"/>
    <w:rsid w:val="000D204D"/>
    <w:rsid w:val="000E1244"/>
    <w:rsid w:val="0010186C"/>
    <w:rsid w:val="001144D0"/>
    <w:rsid w:val="00127412"/>
    <w:rsid w:val="00151FE3"/>
    <w:rsid w:val="00156893"/>
    <w:rsid w:val="0020375C"/>
    <w:rsid w:val="002A6B9B"/>
    <w:rsid w:val="002E3D83"/>
    <w:rsid w:val="002F7629"/>
    <w:rsid w:val="00330881"/>
    <w:rsid w:val="003651EC"/>
    <w:rsid w:val="003B288B"/>
    <w:rsid w:val="003C1ADC"/>
    <w:rsid w:val="003F6818"/>
    <w:rsid w:val="00446AAF"/>
    <w:rsid w:val="0045495A"/>
    <w:rsid w:val="004611E1"/>
    <w:rsid w:val="00486C56"/>
    <w:rsid w:val="004A5B8B"/>
    <w:rsid w:val="004E394E"/>
    <w:rsid w:val="00533586"/>
    <w:rsid w:val="00541F3E"/>
    <w:rsid w:val="00547C66"/>
    <w:rsid w:val="005E51BF"/>
    <w:rsid w:val="00621F39"/>
    <w:rsid w:val="00654D96"/>
    <w:rsid w:val="006842B8"/>
    <w:rsid w:val="006956B8"/>
    <w:rsid w:val="006D7206"/>
    <w:rsid w:val="006F64E8"/>
    <w:rsid w:val="007244EC"/>
    <w:rsid w:val="00770C81"/>
    <w:rsid w:val="007A1FF5"/>
    <w:rsid w:val="007B63DF"/>
    <w:rsid w:val="007C16FD"/>
    <w:rsid w:val="007F116A"/>
    <w:rsid w:val="007F2FF1"/>
    <w:rsid w:val="00844201"/>
    <w:rsid w:val="0086356F"/>
    <w:rsid w:val="00874C2A"/>
    <w:rsid w:val="00902E55"/>
    <w:rsid w:val="0093393D"/>
    <w:rsid w:val="00942311"/>
    <w:rsid w:val="00966FB8"/>
    <w:rsid w:val="00990A3F"/>
    <w:rsid w:val="0099679B"/>
    <w:rsid w:val="009A2DD9"/>
    <w:rsid w:val="009B5B08"/>
    <w:rsid w:val="009E73E3"/>
    <w:rsid w:val="00A20E62"/>
    <w:rsid w:val="00A34E48"/>
    <w:rsid w:val="00A4188C"/>
    <w:rsid w:val="00AE6869"/>
    <w:rsid w:val="00B01943"/>
    <w:rsid w:val="00B403DB"/>
    <w:rsid w:val="00B43056"/>
    <w:rsid w:val="00B44ECB"/>
    <w:rsid w:val="00BA56AF"/>
    <w:rsid w:val="00BD50AB"/>
    <w:rsid w:val="00BE6DBC"/>
    <w:rsid w:val="00BF6822"/>
    <w:rsid w:val="00C35F1A"/>
    <w:rsid w:val="00C9613D"/>
    <w:rsid w:val="00CF6BD0"/>
    <w:rsid w:val="00D272A3"/>
    <w:rsid w:val="00D43A38"/>
    <w:rsid w:val="00DA22E4"/>
    <w:rsid w:val="00DA7D83"/>
    <w:rsid w:val="00E01822"/>
    <w:rsid w:val="00E76BE8"/>
    <w:rsid w:val="00EB645A"/>
    <w:rsid w:val="00F31AD7"/>
    <w:rsid w:val="00F3282F"/>
    <w:rsid w:val="00F350F0"/>
    <w:rsid w:val="00F47B06"/>
    <w:rsid w:val="00F61638"/>
    <w:rsid w:val="00FA0606"/>
    <w:rsid w:val="00FB076B"/>
    <w:rsid w:val="00FB5D6F"/>
    <w:rsid w:val="00FD1E1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140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List Paragraph"/>
    <w:basedOn w:val="a1"/>
    <w:uiPriority w:val="34"/>
    <w:unhideWhenUsed/>
    <w:qFormat/>
    <w:rsid w:val="008442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henyuwei/Library/Containers/com.microsoft.Word/Data/Library/Caches/2052/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166</TotalTime>
  <Pages>4</Pages>
  <Words>677</Words>
  <Characters>3861</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Chen</dc:creator>
  <cp:keywords/>
  <dc:description/>
  <cp:lastModifiedBy>Yuwei Chen</cp:lastModifiedBy>
  <cp:revision>4</cp:revision>
  <dcterms:created xsi:type="dcterms:W3CDTF">2017-10-14T14:59:00Z</dcterms:created>
  <dcterms:modified xsi:type="dcterms:W3CDTF">2017-10-20T00:09:00Z</dcterms:modified>
</cp:coreProperties>
</file>