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72C8" w14:textId="77777777" w:rsidR="00E02BC1" w:rsidRPr="00E02BC1" w:rsidRDefault="00D16DF6" w:rsidP="00E02BC1">
      <w:pPr>
        <w:jc w:val="center"/>
        <w:rPr>
          <w:b/>
          <w:bCs/>
        </w:rPr>
      </w:pPr>
      <w:r w:rsidRPr="00D16DF6">
        <w:t></w:t>
      </w:r>
      <w:r w:rsidR="00E02BC1" w:rsidRPr="00E02BC1">
        <w:rPr>
          <w:b/>
          <w:bCs/>
        </w:rPr>
        <w:t>西部芯片：财务摘要与关键指标</w:t>
      </w:r>
    </w:p>
    <w:p w14:paraId="7B841C59" w14:textId="77777777" w:rsidR="00E02BC1" w:rsidRPr="00E02BC1" w:rsidRDefault="00E02BC1" w:rsidP="00E02BC1">
      <w:r w:rsidRPr="00E02BC1">
        <w:t>口径说明：</w:t>
      </w:r>
      <w:r w:rsidRPr="00E02BC1">
        <w:br/>
        <w:t>单位为亿元，比例单位为%。2025年度指 2025 年 1 月 1 日至 2025 年 12 月 31 日；2025年末指 2025 年 12 月 31 日。“—”表示材料未提供该项对比数据。</w:t>
      </w:r>
    </w:p>
    <w:p w14:paraId="3111D104" w14:textId="77777777" w:rsidR="00E02BC1" w:rsidRDefault="00E02BC1" w:rsidP="00E02BC1">
      <w:pPr>
        <w:rPr>
          <w:b/>
          <w:bCs/>
        </w:rPr>
      </w:pPr>
    </w:p>
    <w:p w14:paraId="16407D4B" w14:textId="50B0FE1F" w:rsidR="00E02BC1" w:rsidRPr="00E02BC1" w:rsidRDefault="00E02BC1" w:rsidP="00E02BC1">
      <w:pPr>
        <w:rPr>
          <w:b/>
          <w:bCs/>
        </w:rPr>
      </w:pPr>
      <w:r w:rsidRPr="00E02BC1">
        <w:rPr>
          <w:b/>
          <w:bCs/>
        </w:rPr>
        <w:t>表 1：主要财务指标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987"/>
        <w:gridCol w:w="669"/>
      </w:tblGrid>
      <w:tr w:rsidR="00E02BC1" w:rsidRPr="00E02BC1" w14:paraId="60756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35C92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58D31AF7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期间/时点</w:t>
            </w:r>
          </w:p>
        </w:tc>
        <w:tc>
          <w:tcPr>
            <w:tcW w:w="0" w:type="auto"/>
            <w:vAlign w:val="center"/>
            <w:hideMark/>
          </w:tcPr>
          <w:p w14:paraId="35BE4BF9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数值</w:t>
            </w:r>
          </w:p>
        </w:tc>
      </w:tr>
      <w:tr w:rsidR="00E02BC1" w:rsidRPr="00E02BC1" w14:paraId="750A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F5C2" w14:textId="77777777" w:rsidR="00E02BC1" w:rsidRPr="00E02BC1" w:rsidRDefault="00E02BC1" w:rsidP="00E02BC1">
            <w:r w:rsidRPr="00E02BC1">
              <w:t>营业收入</w:t>
            </w:r>
          </w:p>
        </w:tc>
        <w:tc>
          <w:tcPr>
            <w:tcW w:w="0" w:type="auto"/>
            <w:vAlign w:val="center"/>
            <w:hideMark/>
          </w:tcPr>
          <w:p w14:paraId="6015CFB8" w14:textId="77777777" w:rsidR="00E02BC1" w:rsidRPr="00E02BC1" w:rsidRDefault="00E02BC1" w:rsidP="00E02BC1">
            <w:r w:rsidRPr="00E02BC1">
              <w:t>2025年度</w:t>
            </w:r>
          </w:p>
        </w:tc>
        <w:tc>
          <w:tcPr>
            <w:tcW w:w="0" w:type="auto"/>
            <w:vAlign w:val="center"/>
            <w:hideMark/>
          </w:tcPr>
          <w:p w14:paraId="3FCEA12F" w14:textId="77777777" w:rsidR="00E02BC1" w:rsidRPr="00E02BC1" w:rsidRDefault="00E02BC1" w:rsidP="00E02BC1">
            <w:r w:rsidRPr="00E02BC1">
              <w:t>9.21</w:t>
            </w:r>
          </w:p>
        </w:tc>
      </w:tr>
      <w:tr w:rsidR="00E02BC1" w:rsidRPr="00E02BC1" w14:paraId="3B1F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6617" w14:textId="77777777" w:rsidR="00E02BC1" w:rsidRPr="00E02BC1" w:rsidRDefault="00E02BC1" w:rsidP="00E02BC1">
            <w:r w:rsidRPr="00E02BC1">
              <w:t>毛利率</w:t>
            </w:r>
          </w:p>
        </w:tc>
        <w:tc>
          <w:tcPr>
            <w:tcW w:w="0" w:type="auto"/>
            <w:vAlign w:val="center"/>
            <w:hideMark/>
          </w:tcPr>
          <w:p w14:paraId="152A5627" w14:textId="77777777" w:rsidR="00E02BC1" w:rsidRPr="00E02BC1" w:rsidRDefault="00E02BC1" w:rsidP="00E02BC1">
            <w:r w:rsidRPr="00E02BC1">
              <w:t>2025年度</w:t>
            </w:r>
          </w:p>
        </w:tc>
        <w:tc>
          <w:tcPr>
            <w:tcW w:w="0" w:type="auto"/>
            <w:vAlign w:val="center"/>
            <w:hideMark/>
          </w:tcPr>
          <w:p w14:paraId="1437C8D3" w14:textId="77777777" w:rsidR="00E02BC1" w:rsidRPr="00E02BC1" w:rsidRDefault="00E02BC1" w:rsidP="00E02BC1">
            <w:r w:rsidRPr="00E02BC1">
              <w:t>24.52%</w:t>
            </w:r>
          </w:p>
        </w:tc>
      </w:tr>
      <w:tr w:rsidR="00E02BC1" w:rsidRPr="00E02BC1" w14:paraId="63D7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23A0" w14:textId="77777777" w:rsidR="00E02BC1" w:rsidRPr="00E02BC1" w:rsidRDefault="00E02BC1" w:rsidP="00E02BC1">
            <w:r w:rsidRPr="00E02BC1">
              <w:t>净利润（归属于母公司股东）</w:t>
            </w:r>
          </w:p>
        </w:tc>
        <w:tc>
          <w:tcPr>
            <w:tcW w:w="0" w:type="auto"/>
            <w:vAlign w:val="center"/>
            <w:hideMark/>
          </w:tcPr>
          <w:p w14:paraId="1B84A198" w14:textId="77777777" w:rsidR="00E02BC1" w:rsidRPr="00E02BC1" w:rsidRDefault="00E02BC1" w:rsidP="00E02BC1">
            <w:r w:rsidRPr="00E02BC1">
              <w:t>2025年度</w:t>
            </w:r>
          </w:p>
        </w:tc>
        <w:tc>
          <w:tcPr>
            <w:tcW w:w="0" w:type="auto"/>
            <w:vAlign w:val="center"/>
            <w:hideMark/>
          </w:tcPr>
          <w:p w14:paraId="4A381058" w14:textId="77777777" w:rsidR="00E02BC1" w:rsidRPr="00E02BC1" w:rsidRDefault="00E02BC1" w:rsidP="00E02BC1">
            <w:r w:rsidRPr="00E02BC1">
              <w:t>-1.95</w:t>
            </w:r>
          </w:p>
        </w:tc>
      </w:tr>
      <w:tr w:rsidR="00E02BC1" w:rsidRPr="00E02BC1" w14:paraId="457D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87A8" w14:textId="77777777" w:rsidR="00E02BC1" w:rsidRPr="00E02BC1" w:rsidRDefault="00E02BC1" w:rsidP="00E02BC1">
            <w:r w:rsidRPr="00E02BC1">
              <w:t>总资产</w:t>
            </w:r>
          </w:p>
        </w:tc>
        <w:tc>
          <w:tcPr>
            <w:tcW w:w="0" w:type="auto"/>
            <w:vAlign w:val="center"/>
            <w:hideMark/>
          </w:tcPr>
          <w:p w14:paraId="3F9134CA" w14:textId="77777777" w:rsidR="00E02BC1" w:rsidRPr="00E02BC1" w:rsidRDefault="00E02BC1" w:rsidP="00E02BC1">
            <w:r w:rsidRPr="00E02BC1">
              <w:t>2025年末</w:t>
            </w:r>
          </w:p>
        </w:tc>
        <w:tc>
          <w:tcPr>
            <w:tcW w:w="0" w:type="auto"/>
            <w:vAlign w:val="center"/>
            <w:hideMark/>
          </w:tcPr>
          <w:p w14:paraId="40A2ED7E" w14:textId="77777777" w:rsidR="00E02BC1" w:rsidRPr="00E02BC1" w:rsidRDefault="00E02BC1" w:rsidP="00E02BC1">
            <w:r w:rsidRPr="00E02BC1">
              <w:t>38.40</w:t>
            </w:r>
          </w:p>
        </w:tc>
      </w:tr>
      <w:tr w:rsidR="00E02BC1" w:rsidRPr="00E02BC1" w14:paraId="108A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3557" w14:textId="77777777" w:rsidR="00E02BC1" w:rsidRPr="00E02BC1" w:rsidRDefault="00E02BC1" w:rsidP="00E02BC1">
            <w:r w:rsidRPr="00E02BC1">
              <w:t>总负债</w:t>
            </w:r>
          </w:p>
        </w:tc>
        <w:tc>
          <w:tcPr>
            <w:tcW w:w="0" w:type="auto"/>
            <w:vAlign w:val="center"/>
            <w:hideMark/>
          </w:tcPr>
          <w:p w14:paraId="0B68F8EA" w14:textId="77777777" w:rsidR="00E02BC1" w:rsidRPr="00E02BC1" w:rsidRDefault="00E02BC1" w:rsidP="00E02BC1">
            <w:r w:rsidRPr="00E02BC1">
              <w:t>2025年末</w:t>
            </w:r>
          </w:p>
        </w:tc>
        <w:tc>
          <w:tcPr>
            <w:tcW w:w="0" w:type="auto"/>
            <w:vAlign w:val="center"/>
            <w:hideMark/>
          </w:tcPr>
          <w:p w14:paraId="5521E639" w14:textId="77777777" w:rsidR="00E02BC1" w:rsidRPr="00E02BC1" w:rsidRDefault="00E02BC1" w:rsidP="00E02BC1">
            <w:r w:rsidRPr="00E02BC1">
              <w:t>2.18</w:t>
            </w:r>
          </w:p>
        </w:tc>
      </w:tr>
      <w:tr w:rsidR="00E02BC1" w:rsidRPr="00E02BC1" w14:paraId="27D6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FC06" w14:textId="77777777" w:rsidR="00E02BC1" w:rsidRPr="00E02BC1" w:rsidRDefault="00E02BC1" w:rsidP="00E02BC1">
            <w:r w:rsidRPr="00E02BC1">
              <w:t>经营现金流</w:t>
            </w:r>
          </w:p>
        </w:tc>
        <w:tc>
          <w:tcPr>
            <w:tcW w:w="0" w:type="auto"/>
            <w:vAlign w:val="center"/>
            <w:hideMark/>
          </w:tcPr>
          <w:p w14:paraId="2B0C2462" w14:textId="77777777" w:rsidR="00E02BC1" w:rsidRPr="00E02BC1" w:rsidRDefault="00E02BC1" w:rsidP="00E02BC1">
            <w:r w:rsidRPr="00E02BC1">
              <w:t>2025年度</w:t>
            </w:r>
          </w:p>
        </w:tc>
        <w:tc>
          <w:tcPr>
            <w:tcW w:w="0" w:type="auto"/>
            <w:vAlign w:val="center"/>
            <w:hideMark/>
          </w:tcPr>
          <w:p w14:paraId="0BDC91E8" w14:textId="77777777" w:rsidR="00E02BC1" w:rsidRPr="00E02BC1" w:rsidRDefault="00E02BC1" w:rsidP="00E02BC1">
            <w:r w:rsidRPr="00E02BC1">
              <w:t>-1.58</w:t>
            </w:r>
          </w:p>
        </w:tc>
      </w:tr>
    </w:tbl>
    <w:p w14:paraId="096E44E8" w14:textId="77777777" w:rsidR="00E02BC1" w:rsidRDefault="00E02BC1" w:rsidP="00E02BC1">
      <w:pPr>
        <w:rPr>
          <w:b/>
          <w:bCs/>
        </w:rPr>
      </w:pPr>
    </w:p>
    <w:p w14:paraId="5C3BE46F" w14:textId="138C538F" w:rsidR="00E02BC1" w:rsidRPr="00E02BC1" w:rsidRDefault="00E02BC1" w:rsidP="00E02BC1">
      <w:pPr>
        <w:rPr>
          <w:b/>
          <w:bCs/>
        </w:rPr>
      </w:pPr>
      <w:r w:rsidRPr="00E02BC1">
        <w:rPr>
          <w:b/>
          <w:bCs/>
        </w:rPr>
        <w:t>表 2：补充经营指标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025"/>
        <w:gridCol w:w="2040"/>
      </w:tblGrid>
      <w:tr w:rsidR="00E02BC1" w:rsidRPr="00E02BC1" w14:paraId="6183A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75796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14A7C021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2025年末/2025年度</w:t>
            </w:r>
          </w:p>
        </w:tc>
        <w:tc>
          <w:tcPr>
            <w:tcW w:w="0" w:type="auto"/>
            <w:vAlign w:val="center"/>
            <w:hideMark/>
          </w:tcPr>
          <w:p w14:paraId="02827308" w14:textId="77777777" w:rsidR="00E02BC1" w:rsidRPr="00E02BC1" w:rsidRDefault="00E02BC1" w:rsidP="00E02BC1">
            <w:pPr>
              <w:rPr>
                <w:b/>
                <w:bCs/>
              </w:rPr>
            </w:pPr>
            <w:r w:rsidRPr="00E02BC1">
              <w:rPr>
                <w:b/>
                <w:bCs/>
              </w:rPr>
              <w:t>2024年末/2024年度</w:t>
            </w:r>
          </w:p>
        </w:tc>
      </w:tr>
      <w:tr w:rsidR="00E02BC1" w:rsidRPr="00E02BC1" w14:paraId="51858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2CAC" w14:textId="77777777" w:rsidR="00E02BC1" w:rsidRPr="00E02BC1" w:rsidRDefault="00E02BC1" w:rsidP="00E02BC1">
            <w:r w:rsidRPr="00E02BC1">
              <w:t>应收账款</w:t>
            </w:r>
          </w:p>
        </w:tc>
        <w:tc>
          <w:tcPr>
            <w:tcW w:w="0" w:type="auto"/>
            <w:vAlign w:val="center"/>
            <w:hideMark/>
          </w:tcPr>
          <w:p w14:paraId="6B4078CE" w14:textId="77777777" w:rsidR="00E02BC1" w:rsidRPr="00E02BC1" w:rsidRDefault="00E02BC1" w:rsidP="00E02BC1">
            <w:r w:rsidRPr="00E02BC1">
              <w:t>1.72</w:t>
            </w:r>
          </w:p>
        </w:tc>
        <w:tc>
          <w:tcPr>
            <w:tcW w:w="0" w:type="auto"/>
            <w:vAlign w:val="center"/>
            <w:hideMark/>
          </w:tcPr>
          <w:p w14:paraId="23676B20" w14:textId="77777777" w:rsidR="00E02BC1" w:rsidRPr="00E02BC1" w:rsidRDefault="00E02BC1" w:rsidP="00E02BC1">
            <w:r w:rsidRPr="00E02BC1">
              <w:t>1.29</w:t>
            </w:r>
          </w:p>
        </w:tc>
      </w:tr>
      <w:tr w:rsidR="00E02BC1" w:rsidRPr="00E02BC1" w14:paraId="1AD8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A11D" w14:textId="77777777" w:rsidR="00E02BC1" w:rsidRPr="00E02BC1" w:rsidRDefault="00E02BC1" w:rsidP="00E02BC1">
            <w:r w:rsidRPr="00E02BC1">
              <w:t>前两大客户收入占比</w:t>
            </w:r>
          </w:p>
        </w:tc>
        <w:tc>
          <w:tcPr>
            <w:tcW w:w="0" w:type="auto"/>
            <w:vAlign w:val="center"/>
            <w:hideMark/>
          </w:tcPr>
          <w:p w14:paraId="650A8E8E" w14:textId="77777777" w:rsidR="00E02BC1" w:rsidRPr="00E02BC1" w:rsidRDefault="00E02BC1" w:rsidP="00E02BC1">
            <w:r w:rsidRPr="00E02BC1">
              <w:t>40.20%</w:t>
            </w:r>
          </w:p>
        </w:tc>
        <w:tc>
          <w:tcPr>
            <w:tcW w:w="0" w:type="auto"/>
            <w:vAlign w:val="center"/>
            <w:hideMark/>
          </w:tcPr>
          <w:p w14:paraId="610BC031" w14:textId="77777777" w:rsidR="00E02BC1" w:rsidRPr="00E02BC1" w:rsidRDefault="00E02BC1" w:rsidP="00E02BC1">
            <w:r w:rsidRPr="00E02BC1">
              <w:t>—</w:t>
            </w:r>
          </w:p>
        </w:tc>
      </w:tr>
    </w:tbl>
    <w:p w14:paraId="16D84CE1" w14:textId="0FF46FAB" w:rsidR="0088486C" w:rsidRDefault="0088486C" w:rsidP="00E02BC1">
      <w:pPr>
        <w:rPr>
          <w:rFonts w:hint="eastAsia"/>
        </w:rPr>
      </w:pPr>
    </w:p>
    <w:sectPr w:rsidR="00884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53"/>
    <w:rsid w:val="000E5339"/>
    <w:rsid w:val="00124253"/>
    <w:rsid w:val="00385810"/>
    <w:rsid w:val="00542CC0"/>
    <w:rsid w:val="0088486C"/>
    <w:rsid w:val="008A2C7F"/>
    <w:rsid w:val="00D16DF6"/>
    <w:rsid w:val="00E02BC1"/>
    <w:rsid w:val="00F7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68CF5"/>
  <w15:chartTrackingRefBased/>
  <w15:docId w15:val="{261E757F-EEC3-43BF-8495-0AB0C2A3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2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2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2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2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25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2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2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2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2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2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25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42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2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2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2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2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2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2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2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2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2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2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2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4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162</Words>
  <Characters>183</Characters>
  <Application>Microsoft Office Word</Application>
  <DocSecurity>0</DocSecurity>
  <Lines>20</Lines>
  <Paragraphs>34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4</cp:revision>
  <dcterms:created xsi:type="dcterms:W3CDTF">2026-04-16T01:32:00Z</dcterms:created>
  <dcterms:modified xsi:type="dcterms:W3CDTF">2026-04-26T06:56:00Z</dcterms:modified>
</cp:coreProperties>
</file>