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49" w:rsidRDefault="00896711" w:rsidP="0089671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《</w:t>
      </w:r>
      <w:r w:rsidRPr="00896711">
        <w:rPr>
          <w:rFonts w:ascii="微软雅黑" w:eastAsia="微软雅黑" w:hAnsi="微软雅黑" w:hint="eastAsia"/>
          <w:sz w:val="32"/>
          <w:szCs w:val="32"/>
        </w:rPr>
        <w:t>见识</w:t>
      </w:r>
      <w:bookmarkStart w:id="0" w:name="_GoBack"/>
      <w:bookmarkEnd w:id="0"/>
      <w:r>
        <w:rPr>
          <w:rFonts w:ascii="微软雅黑" w:eastAsia="微软雅黑" w:hAnsi="微软雅黑" w:hint="eastAsia"/>
          <w:sz w:val="32"/>
          <w:szCs w:val="32"/>
        </w:rPr>
        <w:t>》</w:t>
      </w:r>
    </w:p>
    <w:p w:rsidR="00896711" w:rsidRDefault="00896711" w:rsidP="00896711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吴军</w:t>
      </w:r>
    </w:p>
    <w:p w:rsidR="00896711" w:rsidRDefault="00896711" w:rsidP="00896711">
      <w:pPr>
        <w:jc w:val="center"/>
        <w:rPr>
          <w:sz w:val="32"/>
          <w:szCs w:val="32"/>
        </w:rPr>
      </w:pPr>
      <w:r w:rsidRPr="00896711">
        <w:rPr>
          <w:sz w:val="32"/>
          <w:szCs w:val="32"/>
        </w:rPr>
        <w:drawing>
          <wp:inline distT="0" distB="0" distL="0" distR="0" wp14:anchorId="714C65A2" wp14:editId="348AFB76">
            <wp:extent cx="4686954" cy="5544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896711">
        <w:rPr>
          <w:rFonts w:ascii="微软雅黑" w:eastAsia="微软雅黑" w:hAnsi="微软雅黑" w:hint="eastAsia"/>
        </w:rPr>
        <w:t xml:space="preserve">　　上回说到吴军老师的《态度》，读完之后紧接着又看了第二部《见识》，书的内容非常多，但倒也不是非常鸡汤，比起市面上的成功学还是好了不少，讲了许多生活中细小的感悟。通篇读下来，令我印象最深的是如下几点：</w:t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896711">
        <w:rPr>
          <w:rFonts w:ascii="微软雅黑" w:eastAsia="微软雅黑" w:hAnsi="微软雅黑" w:hint="eastAsia"/>
        </w:rPr>
        <w:t> </w:t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896711">
        <w:rPr>
          <w:rFonts w:ascii="微软雅黑" w:eastAsia="微软雅黑" w:hAnsi="微软雅黑" w:hint="eastAsia"/>
        </w:rPr>
        <w:t>1、任何投资都不如投资自己，提升自己</w:t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896711">
        <w:rPr>
          <w:rFonts w:ascii="微软雅黑" w:eastAsia="微软雅黑" w:hAnsi="微软雅黑" w:hint="eastAsia"/>
        </w:rPr>
        <w:lastRenderedPageBreak/>
        <w:t>2、一段好的婚姻在人生中的作用超乎想象，有了一段好的婚姻，起码成功了一半</w:t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896711">
        <w:rPr>
          <w:rFonts w:ascii="微软雅黑" w:eastAsia="微软雅黑" w:hAnsi="微软雅黑" w:hint="eastAsia"/>
        </w:rPr>
        <w:t>3、成功是手段，过的幸福开心才是目的</w:t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896711">
        <w:rPr>
          <w:rFonts w:ascii="微软雅黑" w:eastAsia="微软雅黑" w:hAnsi="微软雅黑" w:hint="eastAsia"/>
        </w:rPr>
        <w:t> </w:t>
      </w:r>
    </w:p>
    <w:p w:rsidR="00896711" w:rsidRPr="00896711" w:rsidRDefault="00896711" w:rsidP="00896711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896711">
        <w:rPr>
          <w:rFonts w:ascii="微软雅黑" w:eastAsia="微软雅黑" w:hAnsi="微软雅黑" w:hint="eastAsia"/>
        </w:rPr>
        <w:t xml:space="preserve">　　余下还写了许多工作、创业以及教育孩子的事情，但感触不深。过几年再看可能由新的想法。</w:t>
      </w:r>
      <w:r w:rsidRPr="00896711">
        <w:rPr>
          <w:rFonts w:ascii="微软雅黑" w:eastAsia="微软雅黑" w:hAnsi="微软雅黑" w:hint="eastAsia"/>
          <w:lang w:val="x-none"/>
        </w:rPr>
        <w:t>还有一本《格局》，稍后再看吧，中间看点别的，换换心情。</w:t>
      </w:r>
    </w:p>
    <w:p w:rsidR="00896711" w:rsidRPr="00896711" w:rsidRDefault="00896711" w:rsidP="00896711">
      <w:pPr>
        <w:jc w:val="center"/>
        <w:rPr>
          <w:rFonts w:hint="eastAsia"/>
          <w:sz w:val="32"/>
          <w:szCs w:val="32"/>
        </w:rPr>
      </w:pPr>
    </w:p>
    <w:sectPr w:rsidR="00896711" w:rsidRPr="0089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2F"/>
    <w:rsid w:val="0062012F"/>
    <w:rsid w:val="00896711"/>
    <w:rsid w:val="00C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0737"/>
  <w15:chartTrackingRefBased/>
  <w15:docId w15:val="{84438B8C-0EC8-4016-B761-161C7B7B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洋</dc:creator>
  <cp:keywords/>
  <dc:description/>
  <cp:lastModifiedBy>余 洋</cp:lastModifiedBy>
  <cp:revision>2</cp:revision>
  <dcterms:created xsi:type="dcterms:W3CDTF">2021-03-14T03:21:00Z</dcterms:created>
  <dcterms:modified xsi:type="dcterms:W3CDTF">2021-03-14T03:23:00Z</dcterms:modified>
</cp:coreProperties>
</file>