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OSO订单管理界面：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增加批次号的检索条件， 如果是按照批次号检索， 订单列表按照订单状态排序，</w:t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订单列表中增加批次号显示列</w:t>
      </w:r>
    </w:p>
    <w:p>
      <w:pPr>
        <w:numPr>
          <w:numId w:val="0"/>
        </w:numPr>
        <w:rPr>
          <w:lang w:val="en-US"/>
        </w:rPr>
      </w:pPr>
      <w:r>
        <w:rPr>
          <w:rFonts w:hint="eastAsia"/>
          <w:lang w:val="en-US" w:eastAsia="zh-CN"/>
        </w:rPr>
        <w:t>原型如下：</w:t>
      </w:r>
      <w:bookmarkStart w:id="0" w:name="_GoBack"/>
      <w:bookmarkEnd w:id="0"/>
    </w:p>
    <w:p>
      <w:r>
        <w:drawing>
          <wp:inline distT="0" distB="0" distL="114300" distR="114300">
            <wp:extent cx="5270500" cy="1718945"/>
            <wp:effectExtent l="0" t="0" r="635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8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OSO订单详细页面增加批次号显示项，原型如下：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3525520"/>
            <wp:effectExtent l="0" t="0" r="762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2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包裹复核页面，增加显示批次号，批次号下总包裹数，未复核包裹数， 原型如下：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2388870"/>
            <wp:effectExtent l="0" t="0" r="317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8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打印界面添加一个发货单打印记录tab，原型如下：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059940"/>
            <wp:effectExtent l="0" t="0" r="889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3833F"/>
    <w:multiLevelType w:val="singleLevel"/>
    <w:tmpl w:val="5A33833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0678B"/>
    <w:rsid w:val="35B0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2017-12-15T08:03:00Z</dcterms:created>
  <dc:creator>zhengqinwen</dc:creator>
  <cp:lastModifiedBy>zhengqinwen</cp:lastModifiedBy>
  <dcterms:modified xsi:type="dcterms:W3CDTF">2017-12-15T08:17:20Z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