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page" w:tblpX="1534" w:tblpY="555"/>
        <w:tblW w:w="979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8"/>
        <w:gridCol w:w="1225"/>
        <w:gridCol w:w="1485"/>
        <w:gridCol w:w="30"/>
        <w:gridCol w:w="1155"/>
        <w:gridCol w:w="315"/>
        <w:gridCol w:w="1972"/>
        <w:gridCol w:w="140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790" w:type="dxa"/>
            <w:gridSpan w:val="8"/>
            <w:shd w:val="clear" w:color="auto" w:fill="C6D9F1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sz w:val="28"/>
                <w:szCs w:val="24"/>
              </w:rPr>
              <w:t>参与学校基本信息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学校名称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南京信息职业技术学院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学校地址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江苏省南京市栖霞区文澜路99号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学校网址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hint="eastAsia" w:ascii="仿宋" w:hAnsi="仿宋" w:eastAsia="仿宋" w:cs="仿宋"/>
                <w:b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  <w:u w:val="none"/>
                <w:shd w:val="clear" w:color="auto" w:fill="auto"/>
              </w:rPr>
              <w:t>http://www.njcit.cn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学    院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数码艺术学院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专    业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数字媒体应用技术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ind w:firstLine="700" w:firstLineChars="250"/>
              <w:jc w:val="lef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联系人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刘思聪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208" w:type="dxa"/>
            <w:vMerge w:val="restart"/>
            <w:vAlign w:val="center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联系方式</w:t>
            </w: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br w:type="textWrapping"/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  <w:t>电话：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08" w:type="dxa"/>
            <w:vMerge w:val="continue"/>
            <w:tcBorders/>
            <w:vAlign w:val="center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  <w:t>手机：18136651778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208" w:type="dxa"/>
            <w:vMerge w:val="continue"/>
            <w:tcBorders/>
            <w:vAlign w:val="center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  <w:t>邮箱：liusc@njcit.cn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08" w:type="dxa"/>
            <w:vMerge w:val="continue"/>
            <w:tcBorders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  <w:t>微信：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208" w:type="dxa"/>
            <w:vMerge w:val="continue"/>
            <w:tcBorders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jc w:val="left"/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  <w:t>QQ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  <w:lang w:eastAsia="zh-CN"/>
              </w:rPr>
              <w:t>：</w:t>
            </w: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4"/>
              </w:rPr>
              <w:t>455895721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9790" w:type="dxa"/>
            <w:gridSpan w:val="8"/>
            <w:shd w:val="clear" w:color="auto" w:fill="C6D9F1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4"/>
              </w:rPr>
              <w:t>项目信息表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 xml:space="preserve">   项目名称（1）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魔镜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项目团队介绍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树莓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restart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项目成员</w:t>
            </w: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姓名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出生年月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学历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专业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8"/>
              </w:rPr>
              <w:t>本人签字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  <w:t>陶新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1996-05-13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王卫敏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1996-10-05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左俊元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1997-12-02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肖雪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1997-12-15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刘桐军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1998-02-17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余飞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1998-07-15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李亚亚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1997-04-15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  <w:vMerge w:val="continue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  <w:tc>
          <w:tcPr>
            <w:tcW w:w="122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4"/>
                <w:szCs w:val="24"/>
                <w:shd w:val="clear" w:color="auto" w:fill="auto"/>
              </w:rPr>
              <w:t>王涛</w:t>
            </w:r>
          </w:p>
        </w:tc>
        <w:tc>
          <w:tcPr>
            <w:tcW w:w="1515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1999-09-18</w:t>
            </w:r>
          </w:p>
        </w:tc>
        <w:tc>
          <w:tcPr>
            <w:tcW w:w="1155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szCs w:val="22"/>
                <w:shd w:val="clear" w:color="auto" w:fill="auto"/>
              </w:rPr>
              <w:t>高职</w:t>
            </w:r>
          </w:p>
        </w:tc>
        <w:tc>
          <w:tcPr>
            <w:tcW w:w="2287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</w:pPr>
            <w:r>
              <w:rPr>
                <w:rFonts w:hint="eastAsia" w:ascii="仿宋" w:hAnsi="仿宋" w:eastAsia="仿宋" w:cs="仿宋"/>
                <w:color w:val="1F2D3D"/>
                <w:sz w:val="22"/>
                <w:szCs w:val="22"/>
                <w:shd w:val="clear" w:color="auto" w:fill="auto"/>
              </w:rPr>
              <w:t>数字媒体应用技术</w:t>
            </w:r>
          </w:p>
        </w:tc>
        <w:tc>
          <w:tcPr>
            <w:tcW w:w="1400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 xml:space="preserve">       </w:t>
            </w:r>
          </w:p>
          <w:p>
            <w:pPr>
              <w:adjustRightInd w:val="0"/>
              <w:snapToGrid w:val="0"/>
              <w:spacing w:line="500" w:lineRule="exact"/>
              <w:ind w:firstLine="420" w:firstLineChars="150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420" w:firstLineChars="150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420" w:firstLineChars="150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420" w:firstLineChars="150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420" w:firstLineChars="150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adjustRightInd w:val="0"/>
              <w:snapToGrid w:val="0"/>
              <w:spacing w:line="500" w:lineRule="exact"/>
              <w:ind w:firstLine="420" w:firstLineChars="150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项目简介</w:t>
            </w:r>
          </w:p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 xml:space="preserve">       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2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 xml:space="preserve">        </w:t>
            </w:r>
            <w:r>
              <w:rPr>
                <w:rFonts w:hint="eastAsia" w:ascii="仿宋" w:hAnsi="仿宋" w:eastAsia="仿宋" w:cs="仿宋"/>
                <w:kern w:val="0"/>
                <w:sz w:val="28"/>
                <w:szCs w:val="28"/>
                <w:lang w:bidi="ar"/>
              </w:rPr>
              <w:t>目前考虑到现在很多人的时间管理和精力管理能力很差，不能很好的规划和管理时间，导致工作，学习，还有生活都变得一团糟，而这个项目可以帮助人更好的管理和规划自己的时间，管理好自己的生活，用树莓派和web开发技术相结合，软硬件的搭配进行工作，像智能家居和语音识别方向开发，目标希望能实现智能的提示器，有一个实际可用的成品，重点是语音识别和智能应答，有画面显示内容，创新在于它的时间管理和智能提醒技术</w:t>
            </w:r>
          </w:p>
          <w:p>
            <w:pPr>
              <w:adjustRightInd w:val="0"/>
              <w:snapToGrid w:val="0"/>
              <w:spacing w:line="500" w:lineRule="exact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项目负责人</w:t>
            </w:r>
          </w:p>
        </w:tc>
        <w:tc>
          <w:tcPr>
            <w:tcW w:w="2710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  <w:lang w:val="en-US" w:eastAsia="zh-CN"/>
              </w:rPr>
              <w:t>陶新</w:t>
            </w:r>
          </w:p>
        </w:tc>
        <w:tc>
          <w:tcPr>
            <w:tcW w:w="1500" w:type="dxa"/>
            <w:gridSpan w:val="3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电话</w:t>
            </w:r>
          </w:p>
        </w:tc>
        <w:tc>
          <w:tcPr>
            <w:tcW w:w="337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13770620510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邮箱</w:t>
            </w:r>
          </w:p>
        </w:tc>
        <w:tc>
          <w:tcPr>
            <w:tcW w:w="2710" w:type="dxa"/>
            <w:gridSpan w:val="2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875191022@qq.com</w:t>
            </w:r>
          </w:p>
        </w:tc>
        <w:tc>
          <w:tcPr>
            <w:tcW w:w="1500" w:type="dxa"/>
            <w:gridSpan w:val="3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QQ/微信</w:t>
            </w:r>
          </w:p>
        </w:tc>
        <w:tc>
          <w:tcPr>
            <w:tcW w:w="3372" w:type="dxa"/>
            <w:gridSpan w:val="2"/>
          </w:tcPr>
          <w:p>
            <w:pPr>
              <w:adjustRightInd w:val="0"/>
              <w:snapToGrid w:val="0"/>
              <w:spacing w:line="500" w:lineRule="exact"/>
              <w:jc w:val="both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875191022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08" w:type="dxa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  <w:r>
              <w:rPr>
                <w:rFonts w:hint="eastAsia" w:ascii="仿宋" w:hAnsi="仿宋" w:eastAsia="仿宋" w:cs="仿宋"/>
                <w:bCs/>
                <w:sz w:val="28"/>
                <w:szCs w:val="24"/>
              </w:rPr>
              <w:t>备注</w:t>
            </w:r>
          </w:p>
        </w:tc>
        <w:tc>
          <w:tcPr>
            <w:tcW w:w="7582" w:type="dxa"/>
            <w:gridSpan w:val="7"/>
          </w:tcPr>
          <w:p>
            <w:pPr>
              <w:adjustRightInd w:val="0"/>
              <w:snapToGrid w:val="0"/>
              <w:spacing w:line="500" w:lineRule="exact"/>
              <w:jc w:val="center"/>
              <w:rPr>
                <w:rFonts w:hint="eastAsia" w:ascii="仿宋" w:hAnsi="仿宋" w:eastAsia="仿宋" w:cs="仿宋"/>
                <w:bCs/>
                <w:sz w:val="28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">
    <w:altName w:val="Berlin Sans FB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80"/>
    <w:family w:val="auto"/>
    <w:pitch w:val="default"/>
    <w:sig w:usb0="00000003" w:usb1="00000000" w:usb2="00000000" w:usb3="00000000" w:csb0="2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汉简简体">
    <w:panose1 w:val="02000000000000000000"/>
    <w:charset w:val="86"/>
    <w:family w:val="auto"/>
    <w:pitch w:val="default"/>
    <w:sig w:usb0="800002BF" w:usb1="184F6CFA" w:usb2="00000012" w:usb3="00000000" w:csb0="00040000" w:csb1="00000000"/>
  </w:font>
  <w:font w:name="叶根友小细楷02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字体管家初恋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ans">
    <w:altName w:val="Berlin Sans F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胖丫儿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智楷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汉仪王行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04"/>
    <w:rsid w:val="00B77020"/>
    <w:rsid w:val="00E16A04"/>
    <w:rsid w:val="096168A9"/>
    <w:rsid w:val="22104553"/>
    <w:rsid w:val="34764873"/>
    <w:rsid w:val="40693668"/>
    <w:rsid w:val="4BB2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641</Characters>
  <Lines>5</Lines>
  <Paragraphs>1</Paragraphs>
  <TotalTime>0</TotalTime>
  <ScaleCrop>false</ScaleCrop>
  <LinksUpToDate>false</LinksUpToDate>
  <CharactersWithSpaces>752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2017-11-20T08:58:00Z</dcterms:created>
  <dc:creator>王王卫敏</dc:creator>
  <cp:lastModifiedBy>﹏゛浅笑〆</cp:lastModifiedBy>
  <dcterms:modified xsi:type="dcterms:W3CDTF">2017-11-20T09:12:48Z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