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1320" w14:textId="558A782B" w:rsidR="004E103C" w:rsidRDefault="004E103C" w:rsidP="004E103C">
      <w:pPr>
        <w:pStyle w:val="Heading1"/>
        <w:jc w:val="center"/>
      </w:pPr>
      <w:bookmarkStart w:id="0" w:name="_Hlk213948448"/>
      <w:bookmarkEnd w:id="0"/>
      <w:r>
        <w:t>Why Orbital Method</w:t>
      </w:r>
    </w:p>
    <w:p w14:paraId="4172C927" w14:textId="77777777" w:rsidR="004E103C" w:rsidRDefault="004E103C" w:rsidP="004E103C"/>
    <w:p w14:paraId="5B5BDDA8" w14:textId="77777777" w:rsidR="004E103C" w:rsidRPr="004E103C" w:rsidRDefault="004E103C" w:rsidP="004E103C">
      <w:pPr>
        <w:rPr>
          <w:b/>
          <w:bCs/>
        </w:rPr>
      </w:pPr>
      <w:r w:rsidRPr="004E103C">
        <w:rPr>
          <w:b/>
          <w:bCs/>
        </w:rPr>
        <w:t>Why the orbit/wall</w:t>
      </w:r>
      <w:r w:rsidRPr="004E103C">
        <w:rPr>
          <w:b/>
          <w:bCs/>
        </w:rPr>
        <w:noBreakHyphen/>
        <w:t>following method worked (camera toward room centre)</w:t>
      </w:r>
    </w:p>
    <w:p w14:paraId="6E535111" w14:textId="77777777" w:rsidR="004E103C" w:rsidRPr="004E103C" w:rsidRDefault="004E103C" w:rsidP="00316C98">
      <w:r w:rsidRPr="004E103C">
        <w:rPr>
          <w:b/>
          <w:bCs/>
        </w:rPr>
        <w:t>Summary</w:t>
      </w:r>
    </w:p>
    <w:p w14:paraId="0D59ED9E" w14:textId="77777777" w:rsidR="004E103C" w:rsidRPr="004E103C" w:rsidRDefault="004E103C" w:rsidP="004E103C">
      <w:pPr>
        <w:numPr>
          <w:ilvl w:val="0"/>
          <w:numId w:val="2"/>
        </w:numPr>
      </w:pPr>
      <w:r w:rsidRPr="004E103C">
        <w:t>We captured the room with inward</w:t>
      </w:r>
      <w:r w:rsidRPr="004E103C">
        <w:noBreakHyphen/>
        <w:t>facing orbits at two heights, followed by dedicated floor and ceiling passes. This delivered high overlap, strong parallax on walls/corners, and uniform coverage, resulting in stable alignment and a more complete mesh with fewer holes.</w:t>
      </w:r>
    </w:p>
    <w:p w14:paraId="4DFD845D" w14:textId="77777777" w:rsidR="004E103C" w:rsidRPr="004E103C" w:rsidRDefault="004E103C" w:rsidP="00316C98">
      <w:r w:rsidRPr="004E103C">
        <w:rPr>
          <w:b/>
          <w:bCs/>
        </w:rPr>
        <w:t>Method used</w:t>
      </w:r>
    </w:p>
    <w:p w14:paraId="11CBC5F2" w14:textId="77777777" w:rsidR="004E103C" w:rsidRPr="004E103C" w:rsidRDefault="004E103C" w:rsidP="004E103C">
      <w:pPr>
        <w:numPr>
          <w:ilvl w:val="0"/>
          <w:numId w:val="4"/>
        </w:numPr>
      </w:pPr>
      <w:r w:rsidRPr="004E103C">
        <w:t>Walked full perimeter twice (lower and upper height), camera aimed toward room centre.</w:t>
      </w:r>
    </w:p>
    <w:p w14:paraId="51758671" w14:textId="77777777" w:rsidR="004E103C" w:rsidRPr="004E103C" w:rsidRDefault="004E103C" w:rsidP="004E103C">
      <w:pPr>
        <w:numPr>
          <w:ilvl w:val="0"/>
          <w:numId w:val="5"/>
        </w:numPr>
      </w:pPr>
      <w:r w:rsidRPr="004E103C">
        <w:t>Maintained consistent distance, overlap, and lens settings.</w:t>
      </w:r>
    </w:p>
    <w:p w14:paraId="24B3795D" w14:textId="77777777" w:rsidR="004E103C" w:rsidRPr="004E103C" w:rsidRDefault="004E103C" w:rsidP="004E103C">
      <w:pPr>
        <w:numPr>
          <w:ilvl w:val="0"/>
          <w:numId w:val="6"/>
        </w:numPr>
      </w:pPr>
      <w:r w:rsidRPr="004E103C">
        <w:t>Added targeted floor and ceiling image sets.</w:t>
      </w:r>
    </w:p>
    <w:p w14:paraId="52D80457" w14:textId="77777777" w:rsidR="00316C98" w:rsidRPr="00F2335A" w:rsidRDefault="00316C98" w:rsidP="00316C98">
      <w:pPr>
        <w:rPr>
          <w:b/>
          <w:bCs/>
        </w:rPr>
      </w:pPr>
      <w:r w:rsidRPr="00F2335A">
        <w:rPr>
          <w:b/>
          <w:bCs/>
        </w:rPr>
        <w:t>1. High overlap + multiple view angles</w:t>
      </w:r>
    </w:p>
    <w:p w14:paraId="442B71AB" w14:textId="1CC43475" w:rsidR="00316C98" w:rsidRPr="00F2335A" w:rsidRDefault="00316C98" w:rsidP="00316C98">
      <w:pPr>
        <w:numPr>
          <w:ilvl w:val="0"/>
          <w:numId w:val="24"/>
        </w:numPr>
      </w:pPr>
      <w:r w:rsidRPr="00F2335A">
        <w:t>According to best-practice guides, photogrammetry demands strong image overlap (both frontal and side) so that features can be matched reliably across images.</w:t>
      </w:r>
      <w:r w:rsidRPr="00F2335A">
        <w:t xml:space="preserve"> </w:t>
      </w:r>
    </w:p>
    <w:p w14:paraId="51B494D2" w14:textId="4E540378" w:rsidR="00316C98" w:rsidRPr="00F2335A" w:rsidRDefault="00316C98" w:rsidP="00316C98">
      <w:pPr>
        <w:numPr>
          <w:ilvl w:val="0"/>
          <w:numId w:val="24"/>
        </w:numPr>
      </w:pPr>
      <w:r>
        <w:t>Orbiting</w:t>
      </w:r>
      <w:r w:rsidRPr="00F2335A">
        <w:t xml:space="preserve"> around the room ensures that each wall, floor and ceiling region appears in many photos with slightly different viewpoints. That improves feature correspondences and alignment robustness (reduces “non estimated cameras”).</w:t>
      </w:r>
    </w:p>
    <w:p w14:paraId="17BE251E" w14:textId="77777777" w:rsidR="00316C98" w:rsidRPr="00F2335A" w:rsidRDefault="00316C98" w:rsidP="00316C98">
      <w:pPr>
        <w:rPr>
          <w:b/>
          <w:bCs/>
        </w:rPr>
      </w:pPr>
      <w:r w:rsidRPr="00F2335A">
        <w:rPr>
          <w:b/>
          <w:bCs/>
        </w:rPr>
        <w:t>2. Convergent camera geometry and scene coverage</w:t>
      </w:r>
    </w:p>
    <w:p w14:paraId="74A2A7CB" w14:textId="6ADF48F5" w:rsidR="00316C98" w:rsidRPr="00F2335A" w:rsidRDefault="00316C98" w:rsidP="00316C98">
      <w:pPr>
        <w:numPr>
          <w:ilvl w:val="0"/>
          <w:numId w:val="25"/>
        </w:numPr>
      </w:pPr>
      <w:r w:rsidRPr="00F2335A">
        <w:t xml:space="preserve">One paper </w:t>
      </w:r>
      <w:r w:rsidRPr="00F2335A">
        <w:t>state</w:t>
      </w:r>
      <w:r w:rsidRPr="00F2335A">
        <w:t xml:space="preserve">: “Convergent geometry requires multiple camera positions on a circular path around a building corner such that the camera optical axis at each camera position points to the object corner.” </w:t>
      </w:r>
    </w:p>
    <w:p w14:paraId="1F0C03EB" w14:textId="3E168730" w:rsidR="00316C98" w:rsidRPr="00F2335A" w:rsidRDefault="00316C98" w:rsidP="00316C98">
      <w:pPr>
        <w:numPr>
          <w:ilvl w:val="0"/>
          <w:numId w:val="25"/>
        </w:numPr>
      </w:pPr>
      <w:r w:rsidRPr="00F2335A">
        <w:t xml:space="preserve">In other words: by pointing the camera toward the room </w:t>
      </w:r>
      <w:r w:rsidRPr="00F2335A">
        <w:t>cent</w:t>
      </w:r>
      <w:r>
        <w:t>er</w:t>
      </w:r>
      <w:r w:rsidRPr="00F2335A">
        <w:t xml:space="preserve"> (and following the walls), you create slightly inward angles, not strictly parallel to walls. That helps capture vertical surfaces (walls) better than if you pointed flat along the wall.</w:t>
      </w:r>
    </w:p>
    <w:p w14:paraId="2AFF1AE0" w14:textId="77777777" w:rsidR="00316C98" w:rsidRPr="00F2335A" w:rsidRDefault="00316C98" w:rsidP="00316C98">
      <w:pPr>
        <w:numPr>
          <w:ilvl w:val="0"/>
          <w:numId w:val="25"/>
        </w:numPr>
      </w:pPr>
      <w:r w:rsidRPr="00F2335A">
        <w:t>This inward-facing orbit helps with depth estimation for walls (parallax) and ensures surfaces aren’t captured only head-on but from many angles.</w:t>
      </w:r>
    </w:p>
    <w:p w14:paraId="06288A49" w14:textId="77777777" w:rsidR="00316C98" w:rsidRDefault="00316C98" w:rsidP="00316C98">
      <w:pPr>
        <w:rPr>
          <w:b/>
          <w:bCs/>
        </w:rPr>
      </w:pPr>
    </w:p>
    <w:p w14:paraId="17B6C850" w14:textId="014D1B9A" w:rsidR="00316C98" w:rsidRPr="00F2335A" w:rsidRDefault="00316C98" w:rsidP="00316C98">
      <w:pPr>
        <w:rPr>
          <w:b/>
          <w:bCs/>
        </w:rPr>
      </w:pPr>
      <w:r w:rsidRPr="00F2335A">
        <w:rPr>
          <w:b/>
          <w:bCs/>
        </w:rPr>
        <w:lastRenderedPageBreak/>
        <w:t>3. Systematic path and consistent height/lens parameters</w:t>
      </w:r>
    </w:p>
    <w:p w14:paraId="5A2F5CBC" w14:textId="5C4DD3DB" w:rsidR="00316C98" w:rsidRPr="00F2335A" w:rsidRDefault="00316C98" w:rsidP="00316C98">
      <w:pPr>
        <w:numPr>
          <w:ilvl w:val="0"/>
          <w:numId w:val="26"/>
        </w:numPr>
      </w:pPr>
      <w:r w:rsidRPr="00F2335A">
        <w:t xml:space="preserve">According to a digital skills toolkit: “Walk around the object taking overlapping pictures… systematic capture of images ensuring adequate overlap … moving in a circular fashion around the object at different heights ensures good coverage.” </w:t>
      </w:r>
    </w:p>
    <w:p w14:paraId="6605708F" w14:textId="2C9B835A" w:rsidR="00316C98" w:rsidRPr="00F2335A" w:rsidRDefault="00316C98" w:rsidP="00316C98">
      <w:pPr>
        <w:numPr>
          <w:ilvl w:val="0"/>
          <w:numId w:val="26"/>
        </w:numPr>
      </w:pPr>
      <w:r>
        <w:t>The</w:t>
      </w:r>
      <w:r w:rsidRPr="00F2335A">
        <w:t xml:space="preserve"> method of two height levels + floor/ceiling shots matches this principle: multiple elevations give fuller coverage and avoid missing underside/ceiling details.</w:t>
      </w:r>
    </w:p>
    <w:p w14:paraId="79BC1D19" w14:textId="77777777" w:rsidR="00316C98" w:rsidRPr="00F2335A" w:rsidRDefault="00316C98" w:rsidP="00316C98">
      <w:pPr>
        <w:rPr>
          <w:b/>
          <w:bCs/>
        </w:rPr>
      </w:pPr>
      <w:r w:rsidRPr="00F2335A">
        <w:rPr>
          <w:b/>
          <w:bCs/>
        </w:rPr>
        <w:t>4. Reducing risk of missing areas or holes</w:t>
      </w:r>
    </w:p>
    <w:p w14:paraId="40B551A7" w14:textId="650ACE83" w:rsidR="00316C98" w:rsidRPr="00F2335A" w:rsidRDefault="00316C98" w:rsidP="00316C98">
      <w:pPr>
        <w:numPr>
          <w:ilvl w:val="0"/>
          <w:numId w:val="27"/>
        </w:numPr>
      </w:pPr>
      <w:r w:rsidRPr="00F2335A">
        <w:t xml:space="preserve">Another source: “Without multiple images capturing duplicate points, most software algorithms struggle… so taking pictures at every possible angle is also key to successful scan.” </w:t>
      </w:r>
    </w:p>
    <w:p w14:paraId="070A3A08" w14:textId="37783355" w:rsidR="00316C98" w:rsidRPr="00F2335A" w:rsidRDefault="00316C98" w:rsidP="00316C98">
      <w:pPr>
        <w:numPr>
          <w:ilvl w:val="0"/>
          <w:numId w:val="27"/>
        </w:numPr>
      </w:pPr>
      <w:r w:rsidRPr="00F2335A">
        <w:t>By walking complete circuits at each height and then capturing ceiling/floor, you minimise blind spots and ensure every surface is seen in multiple images</w:t>
      </w:r>
      <w:r>
        <w:t>,</w:t>
      </w:r>
      <w:r w:rsidRPr="00F2335A">
        <w:t xml:space="preserve"> that decreases holes in your mesh.</w:t>
      </w:r>
    </w:p>
    <w:p w14:paraId="6413A99B" w14:textId="77777777" w:rsidR="004E103C" w:rsidRPr="004E103C" w:rsidRDefault="004E103C" w:rsidP="00316C98">
      <w:r w:rsidRPr="004E103C">
        <w:rPr>
          <w:b/>
          <w:bCs/>
        </w:rPr>
        <w:t>Alternatives considered</w:t>
      </w:r>
    </w:p>
    <w:p w14:paraId="615E9492" w14:textId="186D7E8A" w:rsidR="004E103C" w:rsidRPr="004E103C" w:rsidRDefault="004E103C" w:rsidP="004E103C">
      <w:pPr>
        <w:numPr>
          <w:ilvl w:val="0"/>
          <w:numId w:val="13"/>
        </w:numPr>
      </w:pPr>
      <w:r w:rsidRPr="004E103C">
        <w:rPr>
          <w:b/>
          <w:bCs/>
        </w:rPr>
        <w:t>Zig</w:t>
      </w:r>
      <w:r w:rsidRPr="004E103C">
        <w:rPr>
          <w:b/>
          <w:bCs/>
        </w:rPr>
        <w:noBreakHyphen/>
        <w:t>zag</w:t>
      </w:r>
      <w:r w:rsidR="00316C98" w:rsidRPr="004E103C">
        <w:rPr>
          <w:b/>
          <w:bCs/>
        </w:rPr>
        <w:t>/ “</w:t>
      </w:r>
      <w:r w:rsidRPr="004E103C">
        <w:rPr>
          <w:b/>
          <w:bCs/>
        </w:rPr>
        <w:t>painting”</w:t>
      </w:r>
      <w:r w:rsidRPr="004E103C">
        <w:t>: Covered planes but introduced viewpoint jumps and uneven overlap; alignment less reliable.</w:t>
      </w:r>
    </w:p>
    <w:p w14:paraId="04768926" w14:textId="77777777" w:rsidR="004E103C" w:rsidRPr="004E103C" w:rsidRDefault="004E103C" w:rsidP="004E103C">
      <w:pPr>
        <w:numPr>
          <w:ilvl w:val="0"/>
          <w:numId w:val="14"/>
        </w:numPr>
      </w:pPr>
      <w:r w:rsidRPr="004E103C">
        <w:rPr>
          <w:b/>
          <w:bCs/>
        </w:rPr>
        <w:t>Grid passes</w:t>
      </w:r>
      <w:r w:rsidRPr="004E103C">
        <w:t>: Suited to aerial/open spaces, not enclosed rooms with close verticals (Pix4D guidance).</w:t>
      </w:r>
    </w:p>
    <w:p w14:paraId="52781DB1" w14:textId="77777777" w:rsidR="004E103C" w:rsidRPr="004E103C" w:rsidRDefault="004E103C" w:rsidP="004E103C">
      <w:pPr>
        <w:numPr>
          <w:ilvl w:val="0"/>
          <w:numId w:val="15"/>
        </w:numPr>
      </w:pPr>
      <w:r w:rsidRPr="004E103C">
        <w:rPr>
          <w:b/>
          <w:bCs/>
        </w:rPr>
        <w:t>Single</w:t>
      </w:r>
      <w:r w:rsidRPr="004E103C">
        <w:rPr>
          <w:b/>
          <w:bCs/>
        </w:rPr>
        <w:noBreakHyphen/>
        <w:t>point 360°</w:t>
      </w:r>
      <w:r w:rsidRPr="004E103C">
        <w:t>: Fast but lacked parallax for walls/corners; missed ceiling/floor detail.</w:t>
      </w:r>
    </w:p>
    <w:p w14:paraId="6517F38E" w14:textId="77777777" w:rsidR="004E103C" w:rsidRPr="004E103C" w:rsidRDefault="004E103C" w:rsidP="00316C98">
      <w:r w:rsidRPr="004E103C">
        <w:rPr>
          <w:b/>
          <w:bCs/>
        </w:rPr>
        <w:t>Outcome</w:t>
      </w:r>
    </w:p>
    <w:p w14:paraId="62E769C6" w14:textId="77777777" w:rsidR="004E103C" w:rsidRPr="004E103C" w:rsidRDefault="004E103C" w:rsidP="004E103C">
      <w:pPr>
        <w:numPr>
          <w:ilvl w:val="0"/>
          <w:numId w:val="17"/>
        </w:numPr>
      </w:pPr>
      <w:r w:rsidRPr="004E103C">
        <w:t>Orbit capture produced fewer non</w:t>
      </w:r>
      <w:r w:rsidRPr="004E103C">
        <w:noBreakHyphen/>
        <w:t>estimated cameras, stronger alignment, and a denser, more complete mesh than zig</w:t>
      </w:r>
      <w:r w:rsidRPr="004E103C">
        <w:noBreakHyphen/>
        <w:t>zag in the same room.</w:t>
      </w:r>
    </w:p>
    <w:p w14:paraId="62D1ACF1" w14:textId="77777777" w:rsidR="004E103C" w:rsidRPr="004E103C" w:rsidRDefault="004E103C" w:rsidP="004E103C">
      <w:pPr>
        <w:numPr>
          <w:ilvl w:val="0"/>
          <w:numId w:val="18"/>
        </w:numPr>
      </w:pPr>
      <w:r w:rsidRPr="004E103C">
        <w:t>Coverage of walls, corners, floor, and ceiling was uniform across both height levels with minimal holes.</w:t>
      </w:r>
    </w:p>
    <w:p w14:paraId="68B48C10" w14:textId="77777777" w:rsidR="00316C98" w:rsidRDefault="00316C98" w:rsidP="00DC7338"/>
    <w:p w14:paraId="21FA5D69" w14:textId="77777777" w:rsidR="00316C98" w:rsidRDefault="00316C98" w:rsidP="00DC7338">
      <w:r>
        <w:t xml:space="preserve">REF: </w:t>
      </w:r>
    </w:p>
    <w:p w14:paraId="16D83EC9" w14:textId="77777777" w:rsidR="00316C98" w:rsidRDefault="00316C98" w:rsidP="00DC7338">
      <w:r w:rsidRPr="00316C98">
        <w:t xml:space="preserve"> </w:t>
      </w:r>
      <w:hyperlink r:id="rId5" w:history="1">
        <w:r w:rsidRPr="00BE78F7">
          <w:rPr>
            <w:rStyle w:val="Hyperlink"/>
          </w:rPr>
          <w:t>https://support.pix4d.com/hc/best-practices-for-image-acquisition-and-photogrammetry</w:t>
        </w:r>
      </w:hyperlink>
      <w:r>
        <w:t xml:space="preserve"> </w:t>
      </w:r>
    </w:p>
    <w:p w14:paraId="2F73CEC3" w14:textId="51FE7BA8" w:rsidR="00316C98" w:rsidRDefault="00316C98" w:rsidP="00DC7338">
      <w:hyperlink r:id="rId6" w:history="1">
        <w:r w:rsidRPr="00BE78F7">
          <w:rPr>
            <w:rStyle w:val="Hyperlink"/>
          </w:rPr>
          <w:t>https://isprs-archives.copernicus.org/articles/XLIII-B2-2022/29/2022/isprs-archives-XLIII-B2-2022-29-2022.pdf</w:t>
        </w:r>
      </w:hyperlink>
      <w:r>
        <w:t xml:space="preserve"> </w:t>
      </w:r>
    </w:p>
    <w:p w14:paraId="5EFC2F6B" w14:textId="5C1012F1" w:rsidR="00316C98" w:rsidRDefault="00316C98" w:rsidP="00DC7338">
      <w:hyperlink r:id="rId7" w:history="1">
        <w:r w:rsidRPr="00BE78F7">
          <w:rPr>
            <w:rStyle w:val="Hyperlink"/>
          </w:rPr>
          <w:t>https://culturedigitalskills.github.io/2024-digitisation-3d-photogrammetry/instructor/photogrammetry-setup.html</w:t>
        </w:r>
      </w:hyperlink>
      <w:r>
        <w:t xml:space="preserve"> </w:t>
      </w:r>
    </w:p>
    <w:p w14:paraId="4E63C21A" w14:textId="253EA97C" w:rsidR="00DC7338" w:rsidRPr="004E103C" w:rsidRDefault="00316C98" w:rsidP="00DC7338">
      <w:r>
        <w:rPr>
          <w:noProof/>
        </w:rPr>
        <w:drawing>
          <wp:inline distT="0" distB="0" distL="0" distR="0" wp14:anchorId="6FF8B803" wp14:editId="3B9C395E">
            <wp:extent cx="5428615" cy="2932430"/>
            <wp:effectExtent l="0" t="0" r="635" b="1270"/>
            <wp:docPr id="125255704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704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67EE4" wp14:editId="1F0A33DB">
            <wp:extent cx="5731510" cy="3223260"/>
            <wp:effectExtent l="0" t="0" r="2540" b="0"/>
            <wp:docPr id="6839434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348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EF62" w14:textId="4809478A" w:rsidR="004E103C" w:rsidRPr="004E103C" w:rsidRDefault="00DC7338" w:rsidP="004E103C">
      <w:r>
        <w:rPr>
          <w:noProof/>
        </w:rPr>
        <w:lastRenderedPageBreak/>
        <w:drawing>
          <wp:inline distT="0" distB="0" distL="0" distR="0" wp14:anchorId="76FB4E1F" wp14:editId="04A55A75">
            <wp:extent cx="5731510" cy="3223260"/>
            <wp:effectExtent l="0" t="0" r="2540" b="0"/>
            <wp:docPr id="4602484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847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0E942" wp14:editId="637117A7">
            <wp:extent cx="5731510" cy="3223260"/>
            <wp:effectExtent l="0" t="0" r="2540" b="0"/>
            <wp:docPr id="65594858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4858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354E1" wp14:editId="48A0FF5B">
            <wp:extent cx="5731510" cy="3223260"/>
            <wp:effectExtent l="0" t="0" r="2540" b="0"/>
            <wp:docPr id="15101580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5809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103C" w:rsidRPr="004E10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56A"/>
    <w:multiLevelType w:val="multilevel"/>
    <w:tmpl w:val="9C0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ED6"/>
    <w:multiLevelType w:val="multilevel"/>
    <w:tmpl w:val="641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5C20"/>
    <w:multiLevelType w:val="multilevel"/>
    <w:tmpl w:val="EA2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04CA"/>
    <w:multiLevelType w:val="multilevel"/>
    <w:tmpl w:val="B8B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17551"/>
    <w:multiLevelType w:val="multilevel"/>
    <w:tmpl w:val="D8C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5D91"/>
    <w:multiLevelType w:val="multilevel"/>
    <w:tmpl w:val="93A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B2878"/>
    <w:multiLevelType w:val="multilevel"/>
    <w:tmpl w:val="8F3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D4A78"/>
    <w:multiLevelType w:val="multilevel"/>
    <w:tmpl w:val="308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43F04"/>
    <w:multiLevelType w:val="multilevel"/>
    <w:tmpl w:val="578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531ED"/>
    <w:multiLevelType w:val="multilevel"/>
    <w:tmpl w:val="36B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70CA6"/>
    <w:multiLevelType w:val="multilevel"/>
    <w:tmpl w:val="E90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6DD3"/>
    <w:multiLevelType w:val="multilevel"/>
    <w:tmpl w:val="2CB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55F63"/>
    <w:multiLevelType w:val="multilevel"/>
    <w:tmpl w:val="5D5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26185"/>
    <w:multiLevelType w:val="multilevel"/>
    <w:tmpl w:val="C9F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87AAA"/>
    <w:multiLevelType w:val="multilevel"/>
    <w:tmpl w:val="375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8587F"/>
    <w:multiLevelType w:val="multilevel"/>
    <w:tmpl w:val="AF5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5393C"/>
    <w:multiLevelType w:val="multilevel"/>
    <w:tmpl w:val="D15C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B243B"/>
    <w:multiLevelType w:val="multilevel"/>
    <w:tmpl w:val="26F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B2041"/>
    <w:multiLevelType w:val="multilevel"/>
    <w:tmpl w:val="06F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2216F"/>
    <w:multiLevelType w:val="multilevel"/>
    <w:tmpl w:val="C01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4070D"/>
    <w:multiLevelType w:val="multilevel"/>
    <w:tmpl w:val="4A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17C76"/>
    <w:multiLevelType w:val="multilevel"/>
    <w:tmpl w:val="2B5C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204D3"/>
    <w:multiLevelType w:val="multilevel"/>
    <w:tmpl w:val="6CB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67A5E"/>
    <w:multiLevelType w:val="multilevel"/>
    <w:tmpl w:val="7DC6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E326E"/>
    <w:multiLevelType w:val="multilevel"/>
    <w:tmpl w:val="A31A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63766"/>
    <w:multiLevelType w:val="multilevel"/>
    <w:tmpl w:val="F69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83D6B"/>
    <w:multiLevelType w:val="multilevel"/>
    <w:tmpl w:val="04B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759238">
    <w:abstractNumId w:val="25"/>
  </w:num>
  <w:num w:numId="2" w16cid:durableId="1478299820">
    <w:abstractNumId w:val="3"/>
  </w:num>
  <w:num w:numId="3" w16cid:durableId="1421609070">
    <w:abstractNumId w:val="20"/>
  </w:num>
  <w:num w:numId="4" w16cid:durableId="261379919">
    <w:abstractNumId w:val="1"/>
  </w:num>
  <w:num w:numId="5" w16cid:durableId="1511332408">
    <w:abstractNumId w:val="16"/>
  </w:num>
  <w:num w:numId="6" w16cid:durableId="320699711">
    <w:abstractNumId w:val="2"/>
  </w:num>
  <w:num w:numId="7" w16cid:durableId="1424644716">
    <w:abstractNumId w:val="6"/>
  </w:num>
  <w:num w:numId="8" w16cid:durableId="454299092">
    <w:abstractNumId w:val="13"/>
  </w:num>
  <w:num w:numId="9" w16cid:durableId="1185483095">
    <w:abstractNumId w:val="11"/>
  </w:num>
  <w:num w:numId="10" w16cid:durableId="1999994282">
    <w:abstractNumId w:val="26"/>
  </w:num>
  <w:num w:numId="11" w16cid:durableId="261424081">
    <w:abstractNumId w:val="18"/>
  </w:num>
  <w:num w:numId="12" w16cid:durableId="13575375">
    <w:abstractNumId w:val="4"/>
  </w:num>
  <w:num w:numId="13" w16cid:durableId="220874507">
    <w:abstractNumId w:val="21"/>
  </w:num>
  <w:num w:numId="14" w16cid:durableId="2107074207">
    <w:abstractNumId w:val="8"/>
  </w:num>
  <w:num w:numId="15" w16cid:durableId="1135874043">
    <w:abstractNumId w:val="10"/>
  </w:num>
  <w:num w:numId="16" w16cid:durableId="703793393">
    <w:abstractNumId w:val="14"/>
  </w:num>
  <w:num w:numId="17" w16cid:durableId="986789501">
    <w:abstractNumId w:val="19"/>
  </w:num>
  <w:num w:numId="18" w16cid:durableId="597098938">
    <w:abstractNumId w:val="5"/>
  </w:num>
  <w:num w:numId="19" w16cid:durableId="1469664630">
    <w:abstractNumId w:val="23"/>
  </w:num>
  <w:num w:numId="20" w16cid:durableId="1148669864">
    <w:abstractNumId w:val="24"/>
  </w:num>
  <w:num w:numId="21" w16cid:durableId="1370491178">
    <w:abstractNumId w:val="9"/>
  </w:num>
  <w:num w:numId="22" w16cid:durableId="1006371174">
    <w:abstractNumId w:val="17"/>
  </w:num>
  <w:num w:numId="23" w16cid:durableId="1580598101">
    <w:abstractNumId w:val="22"/>
  </w:num>
  <w:num w:numId="24" w16cid:durableId="1876040773">
    <w:abstractNumId w:val="7"/>
  </w:num>
  <w:num w:numId="25" w16cid:durableId="527062666">
    <w:abstractNumId w:val="12"/>
  </w:num>
  <w:num w:numId="26" w16cid:durableId="1583756758">
    <w:abstractNumId w:val="15"/>
  </w:num>
  <w:num w:numId="27" w16cid:durableId="75205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3C"/>
    <w:rsid w:val="001C2AE1"/>
    <w:rsid w:val="00316C98"/>
    <w:rsid w:val="004E103C"/>
    <w:rsid w:val="00DB3E71"/>
    <w:rsid w:val="00DC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3102"/>
  <w15:chartTrackingRefBased/>
  <w15:docId w15:val="{2B56AC62-C428-4161-AD33-43E1EA1F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C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C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6C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lturedigitalskills.github.io/2024-digitisation-3d-photogrammetry/instructor/photogrammetry-setup.html" TargetMode="External"/><Relationship Id="rId12" Type="http://schemas.openxmlformats.org/officeDocument/2006/relationships/image" Target="media/image5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isprs-archives.copernicus.org/articles/XLIII-B2-2022/29/2022/isprs-archives-XLIII-B2-2022-29-2022.pdf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upport.pix4d.com/hc/best-practices-for-image-acquisition-and-photogrammetry" TargetMode="External"/><Relationship Id="rId15" Type="http://schemas.openxmlformats.org/officeDocument/2006/relationships/customXml" Target="../customXml/item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2689978BB4224EB922683B3C02092D" ma:contentTypeVersion="7" ma:contentTypeDescription="Create a new document." ma:contentTypeScope="" ma:versionID="c73dd8b657502062f9c92110c3137d71">
  <xsd:schema xmlns:xsd="http://www.w3.org/2001/XMLSchema" xmlns:xs="http://www.w3.org/2001/XMLSchema" xmlns:p="http://schemas.microsoft.com/office/2006/metadata/properties" xmlns:ns2="3c66c628-b1ce-49b8-a465-68e8afe846f7" targetNamespace="http://schemas.microsoft.com/office/2006/metadata/properties" ma:root="true" ma:fieldsID="7d3bcfe5c182ce1dd2131b3691196c5b" ns2:_="">
    <xsd:import namespace="3c66c628-b1ce-49b8-a465-68e8afe84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6c628-b1ce-49b8-a465-68e8afe84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BEEF00-9697-4F0F-8814-50814C2F6D5E}"/>
</file>

<file path=customXml/itemProps2.xml><?xml version="1.0" encoding="utf-8"?>
<ds:datastoreItem xmlns:ds="http://schemas.openxmlformats.org/officeDocument/2006/customXml" ds:itemID="{1A335BBF-1B4B-4040-A952-B5AFD8008EB1}"/>
</file>

<file path=customXml/itemProps3.xml><?xml version="1.0" encoding="utf-8"?>
<ds:datastoreItem xmlns:ds="http://schemas.openxmlformats.org/officeDocument/2006/customXml" ds:itemID="{19E10339-5D3C-4C27-997B-236909C21D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Tomescu,Luca L.Ş.</dc:creator>
  <cp:keywords/>
  <dc:description/>
  <cp:lastModifiedBy>Tomescu,Luca L.Ş.</cp:lastModifiedBy>
  <cp:revision>3</cp:revision>
  <dcterms:created xsi:type="dcterms:W3CDTF">2025-11-13T08:32:00Z</dcterms:created>
  <dcterms:modified xsi:type="dcterms:W3CDTF">2025-11-13T16:47:00Z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0x010100FE2689978BB4224EB922683B3C02092D</vt:lpwstr>
  </property>
</Properties>
</file>