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42D2" w14:textId="012B57D3" w:rsidR="000D1757" w:rsidRDefault="00721E3E" w:rsidP="001D2B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在本文中，</w:t>
      </w:r>
      <w:r w:rsidR="00C801BD">
        <w:rPr>
          <w:rFonts w:hint="eastAsia"/>
        </w:rPr>
        <w:t>提出一种ANN模型用于</w:t>
      </w:r>
      <w:r w:rsidR="00E87EAB">
        <w:rPr>
          <w:rFonts w:hint="eastAsia"/>
        </w:rPr>
        <w:t>稳态情况</w:t>
      </w:r>
      <w:r w:rsidR="00C801BD">
        <w:rPr>
          <w:rFonts w:hint="eastAsia"/>
        </w:rPr>
        <w:t>预测</w:t>
      </w:r>
      <w:r w:rsidR="00E87EAB">
        <w:rPr>
          <w:rFonts w:hint="eastAsia"/>
        </w:rPr>
        <w:t>不同装配压力以及</w:t>
      </w:r>
      <w:r w:rsidR="00C801BD">
        <w:rPr>
          <w:rFonts w:hint="eastAsia"/>
        </w:rPr>
        <w:t>不同分组下的</w:t>
      </w:r>
      <w:r w:rsidR="001D2B04">
        <w:rPr>
          <w:rFonts w:hint="eastAsia"/>
        </w:rPr>
        <w:t>1</w:t>
      </w:r>
      <w:r w:rsidR="001D2B04">
        <w:t>00</w:t>
      </w:r>
      <w:r w:rsidR="001D2B04">
        <w:rPr>
          <w:rFonts w:hint="eastAsia"/>
        </w:rPr>
        <w:t>节车用燃料电池</w:t>
      </w:r>
      <w:proofErr w:type="gramStart"/>
      <w:r w:rsidR="001D2B04">
        <w:rPr>
          <w:rFonts w:hint="eastAsia"/>
        </w:rPr>
        <w:t>电堆</w:t>
      </w:r>
      <w:r w:rsidR="00C801BD">
        <w:rPr>
          <w:rFonts w:hint="eastAsia"/>
        </w:rPr>
        <w:t>平均</w:t>
      </w:r>
      <w:proofErr w:type="gramEnd"/>
      <w:r w:rsidR="00C801BD">
        <w:rPr>
          <w:rFonts w:hint="eastAsia"/>
        </w:rPr>
        <w:t>节电压输出或单节节电压输出</w:t>
      </w:r>
      <w:r w:rsidR="001D2B04">
        <w:rPr>
          <w:rFonts w:hint="eastAsia"/>
        </w:rPr>
        <w:t>。并且</w:t>
      </w:r>
      <w:r w:rsidR="00E87EAB">
        <w:rPr>
          <w:rFonts w:hint="eastAsia"/>
        </w:rPr>
        <w:t>计算</w:t>
      </w:r>
      <w:r w:rsidR="001D2B04">
        <w:rPr>
          <w:rFonts w:hint="eastAsia"/>
        </w:rPr>
        <w:t>、分析在不同分组下其一致性。主要结论如下：</w:t>
      </w:r>
    </w:p>
    <w:p w14:paraId="2CBC2949" w14:textId="631F5E5E" w:rsidR="001D2B04" w:rsidRDefault="00E87EAB" w:rsidP="00E87E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根据不同的分组情况，ANN模型结构分别为6</w:t>
      </w:r>
      <w:r>
        <w:t>-8-5-100(D5)</w:t>
      </w:r>
      <w:r>
        <w:rPr>
          <w:rFonts w:hint="eastAsia"/>
        </w:rPr>
        <w:t>，</w:t>
      </w:r>
      <w:r>
        <w:t>6-8-5-50(D4)</w:t>
      </w:r>
      <w:r>
        <w:rPr>
          <w:rFonts w:hint="eastAsia"/>
        </w:rPr>
        <w:t>，</w:t>
      </w:r>
      <w:r>
        <w:t>6-8-5-20(D3)</w:t>
      </w:r>
      <w:r>
        <w:rPr>
          <w:rFonts w:hint="eastAsia"/>
        </w:rPr>
        <w:t>，6</w:t>
      </w:r>
      <w:r>
        <w:t>-8-5-10(D2)</w:t>
      </w:r>
      <w:r>
        <w:rPr>
          <w:rFonts w:hint="eastAsia"/>
        </w:rPr>
        <w:t>，6</w:t>
      </w:r>
      <w:r>
        <w:t>-8-5-5(D1)</w:t>
      </w:r>
      <w:r>
        <w:rPr>
          <w:rFonts w:hint="eastAsia"/>
        </w:rPr>
        <w:t>；其</w:t>
      </w:r>
      <w:r>
        <w:t>R</w:t>
      </w:r>
      <w:r w:rsidRPr="00E87EAB">
        <w:rPr>
          <w:vertAlign w:val="superscript"/>
        </w:rPr>
        <w:t>2</w:t>
      </w:r>
      <w:r>
        <w:rPr>
          <w:rFonts w:hint="eastAsia"/>
        </w:rPr>
        <w:t>都不低于0</w:t>
      </w:r>
      <w:r>
        <w:t>.999</w:t>
      </w:r>
      <w:r>
        <w:rPr>
          <w:rFonts w:hint="eastAsia"/>
        </w:rPr>
        <w:t>。随着组数的降低，其训练时间呈现减少的趋势，但在模型结构为D</w:t>
      </w:r>
      <w:r>
        <w:t>2</w:t>
      </w:r>
      <w:r>
        <w:rPr>
          <w:rFonts w:hint="eastAsia"/>
        </w:rPr>
        <w:t>时相对于D</w:t>
      </w:r>
      <w:r>
        <w:t>3</w:t>
      </w:r>
      <w:r>
        <w:rPr>
          <w:rFonts w:hint="eastAsia"/>
        </w:rPr>
        <w:t>训练时间有所增长为2</w:t>
      </w:r>
      <w:r>
        <w:t>3</w:t>
      </w:r>
      <w:r>
        <w:rPr>
          <w:rFonts w:hint="eastAsia"/>
        </w:rPr>
        <w:t>s。</w:t>
      </w:r>
      <w:r w:rsidR="00C353B5">
        <w:rPr>
          <w:rFonts w:hint="eastAsia"/>
        </w:rPr>
        <w:t>当模型分组为5组时，其所需训练时间最少为6s。</w:t>
      </w:r>
    </w:p>
    <w:p w14:paraId="57BDB220" w14:textId="39888927" w:rsidR="00E87EAB" w:rsidRDefault="00E87EAB" w:rsidP="00E87E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（以分组5</w:t>
      </w:r>
      <w:r>
        <w:t>0</w:t>
      </w:r>
      <w:r>
        <w:rPr>
          <w:rFonts w:hint="eastAsia"/>
        </w:rPr>
        <w:t>为基础）在不同装配压力的每个负载电流下</w:t>
      </w:r>
      <w:r w:rsidR="00A36D54">
        <w:rPr>
          <w:rFonts w:hint="eastAsia"/>
        </w:rPr>
        <w:t>模型预测结果与实验结果相符合，并且误差都在2mv以</w:t>
      </w:r>
      <w:r w:rsidR="00F36F26">
        <w:rPr>
          <w:rFonts w:hint="eastAsia"/>
        </w:rPr>
        <w:t>下</w:t>
      </w:r>
      <w:r w:rsidR="00A36D54">
        <w:rPr>
          <w:rFonts w:hint="eastAsia"/>
        </w:rPr>
        <w:t>。</w:t>
      </w:r>
    </w:p>
    <w:p w14:paraId="46025D28" w14:textId="5855897A" w:rsidR="00F60D5C" w:rsidRDefault="00F60D5C" w:rsidP="00E87E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不同分组情况下，ANN模型都能精准预测每组电池平均电压。分组越少，节电压分布细节损失越多，但都能体现实验结果节电压分布趋势。</w:t>
      </w:r>
    </w:p>
    <w:p w14:paraId="13208592" w14:textId="591B656E" w:rsidR="00F36F26" w:rsidRPr="00E87EAB" w:rsidRDefault="00F36F26" w:rsidP="00E87E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在不同装配压力下通过实验与模型预测计算的</w:t>
      </w:r>
      <w:proofErr w:type="spellStart"/>
      <w:r>
        <w:rPr>
          <w:rFonts w:hint="eastAsia"/>
        </w:rPr>
        <w:t>Ucell</w:t>
      </w:r>
      <w:proofErr w:type="spellEnd"/>
      <w:r>
        <w:rPr>
          <w:rFonts w:hint="eastAsia"/>
        </w:rPr>
        <w:t>和Range</w:t>
      </w:r>
      <w:r w:rsidR="00F87206">
        <w:rPr>
          <w:rFonts w:hint="eastAsia"/>
        </w:rPr>
        <w:t>大部分</w:t>
      </w:r>
      <w:r>
        <w:rPr>
          <w:rFonts w:hint="eastAsia"/>
        </w:rPr>
        <w:t>都随着电流负载升高而变大。</w:t>
      </w:r>
      <w:r w:rsidR="0010163D">
        <w:rPr>
          <w:rFonts w:hint="eastAsia"/>
        </w:rPr>
        <w:t>在不同装配压力下</w:t>
      </w:r>
      <w:r>
        <w:rPr>
          <w:rFonts w:hint="eastAsia"/>
        </w:rPr>
        <w:t>当分组为1</w:t>
      </w:r>
      <w:r>
        <w:t>00</w:t>
      </w:r>
      <w:r>
        <w:rPr>
          <w:rFonts w:hint="eastAsia"/>
        </w:rPr>
        <w:t>和5</w:t>
      </w:r>
      <w:r>
        <w:t>0</w:t>
      </w:r>
      <w:r>
        <w:rPr>
          <w:rFonts w:hint="eastAsia"/>
        </w:rPr>
        <w:t>时，其</w:t>
      </w:r>
      <w:proofErr w:type="spellStart"/>
      <w:r>
        <w:rPr>
          <w:rFonts w:hint="eastAsia"/>
        </w:rPr>
        <w:t>Ucell</w:t>
      </w:r>
      <w:proofErr w:type="spellEnd"/>
      <w:r>
        <w:rPr>
          <w:rFonts w:hint="eastAsia"/>
        </w:rPr>
        <w:t>与Range与实验结果相似，并且其增长趋势呈现指数型。当分组为2</w:t>
      </w:r>
      <w:r>
        <w:t>0</w:t>
      </w:r>
      <w:r>
        <w:rPr>
          <w:rFonts w:hint="eastAsia"/>
        </w:rPr>
        <w:t>，1</w:t>
      </w:r>
      <w:r>
        <w:t>0</w:t>
      </w:r>
      <w:r>
        <w:rPr>
          <w:rFonts w:hint="eastAsia"/>
        </w:rPr>
        <w:t>，5时，其</w:t>
      </w:r>
      <w:proofErr w:type="spellStart"/>
      <w:r>
        <w:rPr>
          <w:rFonts w:hint="eastAsia"/>
        </w:rPr>
        <w:t>Ucell</w:t>
      </w:r>
      <w:proofErr w:type="spellEnd"/>
      <w:r>
        <w:rPr>
          <w:rFonts w:hint="eastAsia"/>
        </w:rPr>
        <w:t>和Range增长趋势呈现线性，并且分组越</w:t>
      </w:r>
      <w:r w:rsidR="0010163D">
        <w:rPr>
          <w:rFonts w:hint="eastAsia"/>
        </w:rPr>
        <w:t>少</w:t>
      </w:r>
      <w:r>
        <w:rPr>
          <w:rFonts w:hint="eastAsia"/>
        </w:rPr>
        <w:t>斜率越低。</w:t>
      </w:r>
      <w:r w:rsidR="0010163D">
        <w:rPr>
          <w:rFonts w:hint="eastAsia"/>
        </w:rPr>
        <w:t>装配压力为1</w:t>
      </w:r>
      <w:r w:rsidR="0010163D">
        <w:t>4</w:t>
      </w:r>
      <w:r w:rsidR="0010163D">
        <w:rPr>
          <w:rFonts w:hint="eastAsia"/>
        </w:rPr>
        <w:t>N时，其</w:t>
      </w:r>
      <w:proofErr w:type="spellStart"/>
      <w:r w:rsidR="0010163D">
        <w:rPr>
          <w:rFonts w:hint="eastAsia"/>
        </w:rPr>
        <w:t>Ucell</w:t>
      </w:r>
      <w:proofErr w:type="spellEnd"/>
      <w:r w:rsidR="0010163D">
        <w:rPr>
          <w:rFonts w:hint="eastAsia"/>
        </w:rPr>
        <w:t>和Range值最低并且变化速率最慢。</w:t>
      </w:r>
      <w:r w:rsidR="00F87206">
        <w:rPr>
          <w:rFonts w:hint="eastAsia"/>
        </w:rPr>
        <w:t>在</w:t>
      </w:r>
      <w:r w:rsidR="00CD7B6E">
        <w:rPr>
          <w:rFonts w:hint="eastAsia"/>
        </w:rPr>
        <w:t>装配压力为1</w:t>
      </w:r>
      <w:r w:rsidR="00CD7B6E">
        <w:t>4</w:t>
      </w:r>
      <w:r w:rsidR="00CD7B6E">
        <w:rPr>
          <w:rFonts w:hint="eastAsia"/>
        </w:rPr>
        <w:t>N分组为2</w:t>
      </w:r>
      <w:r w:rsidR="00CD7B6E">
        <w:t>0</w:t>
      </w:r>
      <w:r w:rsidR="00CD7B6E">
        <w:rPr>
          <w:rFonts w:hint="eastAsia"/>
        </w:rPr>
        <w:t>Group时，电流负载为6</w:t>
      </w:r>
      <w:r w:rsidR="00CD7B6E">
        <w:t>00</w:t>
      </w:r>
      <w:r w:rsidR="00CD7B6E">
        <w:rPr>
          <w:rFonts w:hint="eastAsia"/>
        </w:rPr>
        <w:t>A时，其</w:t>
      </w:r>
      <w:proofErr w:type="spellStart"/>
      <w:r w:rsidR="00CD7B6E">
        <w:rPr>
          <w:rFonts w:hint="eastAsia"/>
        </w:rPr>
        <w:t>Ucell</w:t>
      </w:r>
      <w:proofErr w:type="spellEnd"/>
      <w:r w:rsidR="00CD7B6E">
        <w:rPr>
          <w:rFonts w:hint="eastAsia"/>
        </w:rPr>
        <w:t>随着电流负载升高而降低，但是其Range依旧增加。</w:t>
      </w:r>
    </w:p>
    <w:sectPr w:rsidR="00F36F26" w:rsidRPr="00E87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C4523"/>
    <w:multiLevelType w:val="hybridMultilevel"/>
    <w:tmpl w:val="D3CCB678"/>
    <w:lvl w:ilvl="0" w:tplc="9FEA7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513380"/>
    <w:multiLevelType w:val="hybridMultilevel"/>
    <w:tmpl w:val="1D28C9D8"/>
    <w:lvl w:ilvl="0" w:tplc="FB942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987709590">
    <w:abstractNumId w:val="0"/>
  </w:num>
  <w:num w:numId="2" w16cid:durableId="1363050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2tte90tns5t0be9et6p9e5jftp9sa5rtxze&quot;&gt;My EndNote Library&lt;record-ids&gt;&lt;item&gt;1&lt;/item&gt;&lt;/record-ids&gt;&lt;/item&gt;&lt;/Libraries&gt;"/>
  </w:docVars>
  <w:rsids>
    <w:rsidRoot w:val="000F28D2"/>
    <w:rsid w:val="000D1757"/>
    <w:rsid w:val="000F28D2"/>
    <w:rsid w:val="0010163D"/>
    <w:rsid w:val="001D2B04"/>
    <w:rsid w:val="00721E3E"/>
    <w:rsid w:val="00765122"/>
    <w:rsid w:val="00A3078F"/>
    <w:rsid w:val="00A36D54"/>
    <w:rsid w:val="00C353B5"/>
    <w:rsid w:val="00C801BD"/>
    <w:rsid w:val="00CD7B6E"/>
    <w:rsid w:val="00D82E66"/>
    <w:rsid w:val="00E87EAB"/>
    <w:rsid w:val="00F36F26"/>
    <w:rsid w:val="00F60D5C"/>
    <w:rsid w:val="00F8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8C90"/>
  <w15:chartTrackingRefBased/>
  <w15:docId w15:val="{8AAAC6B0-6D2A-4150-A36E-2F480BB3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Subaobao</dc:creator>
  <cp:keywords/>
  <dc:description/>
  <cp:lastModifiedBy>语伦 冯</cp:lastModifiedBy>
  <cp:revision>9</cp:revision>
  <dcterms:created xsi:type="dcterms:W3CDTF">2022-07-08T06:11:00Z</dcterms:created>
  <dcterms:modified xsi:type="dcterms:W3CDTF">2022-07-08T07:38:00Z</dcterms:modified>
</cp:coreProperties>
</file>