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436" w14:textId="5AE74C46" w:rsidR="00F37BDF" w:rsidRDefault="00F37BDF">
      <w:r>
        <w:rPr>
          <w:rFonts w:hint="eastAsia"/>
        </w:rPr>
        <w:t xml:space="preserve">城市空间的变迁 </w:t>
      </w:r>
      <w:r>
        <w:t xml:space="preserve">=&gt; </w:t>
      </w:r>
      <w:r>
        <w:rPr>
          <w:rFonts w:hint="eastAsia"/>
        </w:rPr>
        <w:t>社会环境的变化</w:t>
      </w:r>
    </w:p>
    <w:p w14:paraId="40D6485E" w14:textId="595B4CBA" w:rsidR="00F37BDF" w:rsidRDefault="00F37BDF">
      <w:r>
        <w:rPr>
          <w:rFonts w:hint="eastAsia"/>
        </w:rPr>
        <w:t xml:space="preserve">古代城市 </w:t>
      </w:r>
      <w:r>
        <w:t xml:space="preserve">=&gt; </w:t>
      </w:r>
      <w:r>
        <w:rPr>
          <w:rFonts w:hint="eastAsia"/>
        </w:rPr>
        <w:t>稳定的社会观念</w:t>
      </w:r>
    </w:p>
    <w:p w14:paraId="4C1C414B" w14:textId="3DB842AE" w:rsidR="00F37BDF" w:rsidRDefault="004908DD">
      <w:r>
        <w:rPr>
          <w:rFonts w:hint="eastAsia"/>
        </w:rPr>
        <w:t>梁陈方案的否定:</w:t>
      </w:r>
      <w:r>
        <w:t xml:space="preserve"> </w:t>
      </w:r>
      <w:r>
        <w:rPr>
          <w:rFonts w:hint="eastAsia"/>
        </w:rPr>
        <w:t>新北京需要和旧社会和意识形态做出区分</w:t>
      </w:r>
    </w:p>
    <w:p w14:paraId="1A094ABA" w14:textId="1F0C6449" w:rsidR="004908DD" w:rsidRDefault="004908DD">
      <w:pPr>
        <w:rPr>
          <w:rFonts w:hint="eastAsia"/>
        </w:rPr>
      </w:pPr>
      <w:r>
        <w:rPr>
          <w:rFonts w:hint="eastAsia"/>
        </w:rPr>
        <w:t>但是在国徽上保留了北京作为政治中心的延续</w:t>
      </w:r>
    </w:p>
    <w:sectPr w:rsidR="004908D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5"/>
    <w:rsid w:val="003B1EB4"/>
    <w:rsid w:val="004908DD"/>
    <w:rsid w:val="005348CE"/>
    <w:rsid w:val="005D0096"/>
    <w:rsid w:val="0092374B"/>
    <w:rsid w:val="00EC27F5"/>
    <w:rsid w:val="00F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6759"/>
  <w15:chartTrackingRefBased/>
  <w15:docId w15:val="{1E4D7534-B6FD-4C28-B76B-6A34FDC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2023-05-24T13:49:00Z</dcterms:created>
  <dcterms:modified xsi:type="dcterms:W3CDTF">2023-05-24T18:01:00Z</dcterms:modified>
</cp:coreProperties>
</file>