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A5FD" w14:textId="77777777" w:rsidR="00D6030C" w:rsidRDefault="00000000" w:rsidP="00D6030C">
      <w:pPr>
        <w:spacing w:line="480" w:lineRule="auto"/>
        <w:ind w:left="360" w:hanging="360"/>
      </w:pPr>
      <w:r>
        <w:t>Name: Yulun Feng</w:t>
      </w:r>
    </w:p>
    <w:p w14:paraId="6EE1C5FB" w14:textId="77777777" w:rsidR="00D6030C" w:rsidRDefault="00000000" w:rsidP="00D6030C">
      <w:pPr>
        <w:spacing w:line="480" w:lineRule="auto"/>
        <w:ind w:left="360" w:hanging="360"/>
      </w:pPr>
      <w:r>
        <w:t>Student ID: 251113989</w:t>
      </w:r>
    </w:p>
    <w:p w14:paraId="66751DC0" w14:textId="77777777" w:rsidR="00D6030C" w:rsidRDefault="00000000" w:rsidP="00D6030C">
      <w:pPr>
        <w:spacing w:line="480" w:lineRule="auto"/>
        <w:ind w:left="360" w:hanging="360"/>
      </w:pPr>
      <w:r>
        <w:t>Date: Oct 18, 2023</w:t>
      </w:r>
    </w:p>
    <w:p w14:paraId="36033A6C" w14:textId="77777777" w:rsidR="00D6030C" w:rsidRDefault="00000000" w:rsidP="00D6030C">
      <w:pPr>
        <w:spacing w:line="480" w:lineRule="auto"/>
        <w:ind w:left="360" w:hanging="360"/>
      </w:pPr>
      <w:r>
        <w:t>Course: JPN 1650</w:t>
      </w:r>
    </w:p>
    <w:p w14:paraId="34E51BC0" w14:textId="77777777" w:rsidR="00D6030C" w:rsidRDefault="00D6030C" w:rsidP="00D6030C">
      <w:pPr>
        <w:spacing w:line="480" w:lineRule="auto"/>
        <w:ind w:left="360" w:hanging="360"/>
      </w:pPr>
    </w:p>
    <w:p w14:paraId="54665869" w14:textId="77777777" w:rsidR="003908E3" w:rsidRPr="006D321A" w:rsidRDefault="00000000" w:rsidP="006D321A">
      <w:pPr>
        <w:pStyle w:val="ListParagraph"/>
        <w:numPr>
          <w:ilvl w:val="0"/>
          <w:numId w:val="4"/>
        </w:numPr>
        <w:spacing w:line="480" w:lineRule="auto"/>
        <w:ind w:firstLineChars="0"/>
        <w:rPr>
          <w:b/>
          <w:bCs/>
        </w:rPr>
      </w:pPr>
      <w:r w:rsidRPr="006D321A">
        <w:rPr>
          <w:b/>
          <w:bCs/>
        </w:rPr>
        <w:t xml:space="preserve">Title: </w:t>
      </w:r>
    </w:p>
    <w:p w14:paraId="755A8ECE" w14:textId="77777777" w:rsidR="0094311E" w:rsidRDefault="00000000" w:rsidP="003908E3">
      <w:pPr>
        <w:pStyle w:val="ListParagraph"/>
        <w:spacing w:line="480" w:lineRule="auto"/>
        <w:ind w:left="360" w:firstLineChars="0" w:firstLine="0"/>
      </w:pPr>
      <w:r w:rsidRPr="003908E3">
        <w:t>Subtle Reflections: Left-Wing Themes and Anti-War Ideologies in Japanese Anime</w:t>
      </w:r>
    </w:p>
    <w:p w14:paraId="2E256CCC" w14:textId="77777777" w:rsidR="003908E3" w:rsidRPr="00106F65" w:rsidRDefault="003908E3" w:rsidP="003908E3">
      <w:pPr>
        <w:pStyle w:val="ListParagraph"/>
        <w:spacing w:line="480" w:lineRule="auto"/>
        <w:ind w:left="360" w:firstLineChars="0" w:firstLine="0"/>
        <w:rPr>
          <w:b/>
          <w:bCs/>
        </w:rPr>
      </w:pPr>
    </w:p>
    <w:p w14:paraId="6CCBA09A" w14:textId="77777777" w:rsidR="00D125D0" w:rsidRDefault="00000000" w:rsidP="006D321A">
      <w:pPr>
        <w:pStyle w:val="ListParagraph"/>
        <w:numPr>
          <w:ilvl w:val="0"/>
          <w:numId w:val="4"/>
        </w:numPr>
        <w:spacing w:line="480" w:lineRule="auto"/>
        <w:ind w:firstLineChars="0"/>
      </w:pPr>
      <w:r w:rsidRPr="006D321A">
        <w:rPr>
          <w:rFonts w:hint="eastAsia"/>
          <w:b/>
          <w:bCs/>
        </w:rPr>
        <w:t>I</w:t>
      </w:r>
      <w:r w:rsidRPr="006D321A">
        <w:rPr>
          <w:b/>
          <w:bCs/>
        </w:rPr>
        <w:t>ntroduction:</w:t>
      </w:r>
      <w:r w:rsidRPr="00D125D0">
        <w:t xml:space="preserve"> </w:t>
      </w:r>
    </w:p>
    <w:p w14:paraId="5ADD339F" w14:textId="77777777" w:rsidR="00D125D0" w:rsidRPr="00823992" w:rsidRDefault="00000000" w:rsidP="00D125D0">
      <w:pPr>
        <w:pStyle w:val="ListParagraph"/>
        <w:spacing w:line="480" w:lineRule="auto"/>
        <w:ind w:left="360" w:firstLineChars="0" w:firstLine="0"/>
      </w:pPr>
      <w:r w:rsidRPr="00823992">
        <w:t>As a famous art format worldwide, Japanese Anime is known for its narrating ability. In animations, creators often combine stories with the nation's historical and social contexts. During the late 20th century, the defeat in WWII, the subsequent U.S. occupation, and the rapid growth triggered fierce social changes. As a result, anti-war protests and left-wing movements during the turbulent latter half of the 20th century. Creators of the time naturally infused their perspectives into their works. As a result, Animations produced in the subsequent years faithfully recorded the trends during that period.</w:t>
      </w:r>
    </w:p>
    <w:p w14:paraId="73124861" w14:textId="77777777" w:rsidR="00D125D0" w:rsidRPr="00823992" w:rsidRDefault="00D125D0" w:rsidP="00D125D0">
      <w:pPr>
        <w:pStyle w:val="ListParagraph"/>
        <w:spacing w:line="480" w:lineRule="auto"/>
        <w:ind w:left="360" w:firstLineChars="0" w:firstLine="0"/>
      </w:pPr>
    </w:p>
    <w:p w14:paraId="1F6FA77A" w14:textId="2B292701" w:rsidR="00D125D0" w:rsidRPr="009111DC" w:rsidRDefault="00000000" w:rsidP="009111DC">
      <w:pPr>
        <w:pStyle w:val="ListParagraph"/>
        <w:numPr>
          <w:ilvl w:val="0"/>
          <w:numId w:val="4"/>
        </w:numPr>
        <w:spacing w:line="480" w:lineRule="auto"/>
        <w:ind w:firstLineChars="0"/>
        <w:rPr>
          <w:b/>
          <w:bCs/>
        </w:rPr>
      </w:pPr>
      <w:r w:rsidRPr="009111DC">
        <w:rPr>
          <w:b/>
          <w:bCs/>
        </w:rPr>
        <w:t>Thesis:</w:t>
      </w:r>
    </w:p>
    <w:p w14:paraId="1978BF13" w14:textId="77777777" w:rsidR="00D125D0" w:rsidRPr="00823992" w:rsidRDefault="00000000" w:rsidP="00D125D0">
      <w:pPr>
        <w:pStyle w:val="ListParagraph"/>
        <w:spacing w:line="480" w:lineRule="auto"/>
        <w:ind w:left="360" w:firstLineChars="0" w:firstLine="0"/>
      </w:pPr>
      <w:r w:rsidRPr="00823992">
        <w:t xml:space="preserve">In the transformative period following WWII, Japanese Anime emerged not only as an artistic reflection of Japan's socio-political landscape but also as a powerful medium that subtly incorporated and critiqued left-wing ideologies and </w:t>
      </w:r>
    </w:p>
    <w:p w14:paraId="484707E1" w14:textId="77777777" w:rsidR="00B666AA" w:rsidRDefault="00000000" w:rsidP="00B666AA">
      <w:pPr>
        <w:pStyle w:val="ListParagraph"/>
        <w:spacing w:line="480" w:lineRule="auto"/>
        <w:ind w:left="360" w:firstLineChars="0" w:firstLine="0"/>
        <w:rPr>
          <w:b/>
          <w:bCs/>
        </w:rPr>
      </w:pPr>
      <w:r>
        <w:lastRenderedPageBreak/>
        <w:t>anti-war sentiments. Drawing from the nation's tumultuous history and rapid economic ascent, creators of the late 20th century intricately weaved these themes into their works, making Anime a compelling lens through which to understand and analyze the multifaceted influences of Japan's post-war era.</w:t>
      </w:r>
    </w:p>
    <w:p w14:paraId="6806239E" w14:textId="77777777" w:rsidR="00B666AA" w:rsidRPr="00B666AA" w:rsidRDefault="00B666AA" w:rsidP="00B666AA">
      <w:pPr>
        <w:pStyle w:val="ListParagraph"/>
        <w:spacing w:line="480" w:lineRule="auto"/>
        <w:ind w:left="360" w:firstLineChars="0" w:firstLine="0"/>
        <w:rPr>
          <w:b/>
          <w:bCs/>
        </w:rPr>
      </w:pPr>
    </w:p>
    <w:p w14:paraId="4E915F48" w14:textId="77777777" w:rsidR="0094311E" w:rsidRPr="00D93361" w:rsidRDefault="00000000" w:rsidP="00D6030C">
      <w:pPr>
        <w:pStyle w:val="ListParagraph"/>
        <w:numPr>
          <w:ilvl w:val="0"/>
          <w:numId w:val="4"/>
        </w:numPr>
        <w:spacing w:line="480" w:lineRule="auto"/>
        <w:ind w:firstLineChars="0"/>
        <w:rPr>
          <w:b/>
          <w:bCs/>
        </w:rPr>
      </w:pPr>
      <w:r w:rsidRPr="005A4CEE">
        <w:rPr>
          <w:b/>
          <w:bCs/>
        </w:rPr>
        <w:t>Tentative Outline:</w:t>
      </w:r>
    </w:p>
    <w:p w14:paraId="3A0122CD" w14:textId="77777777" w:rsidR="0060467E" w:rsidRDefault="00000000" w:rsidP="00D6030C">
      <w:pPr>
        <w:pStyle w:val="ListParagraph"/>
        <w:numPr>
          <w:ilvl w:val="1"/>
          <w:numId w:val="4"/>
        </w:numPr>
        <w:spacing w:line="480" w:lineRule="auto"/>
        <w:ind w:firstLineChars="0"/>
      </w:pPr>
      <w:r>
        <w:rPr>
          <w:rFonts w:hint="eastAsia"/>
        </w:rPr>
        <w:t>I</w:t>
      </w:r>
      <w:r>
        <w:t>ntro</w:t>
      </w:r>
    </w:p>
    <w:p w14:paraId="58A0DD8D" w14:textId="77777777" w:rsidR="0060467E" w:rsidRDefault="00000000" w:rsidP="00D6030C">
      <w:pPr>
        <w:pStyle w:val="ListParagraph"/>
        <w:numPr>
          <w:ilvl w:val="1"/>
          <w:numId w:val="4"/>
        </w:numPr>
        <w:spacing w:line="480" w:lineRule="auto"/>
        <w:ind w:firstLineChars="0"/>
      </w:pPr>
      <w:r>
        <w:rPr>
          <w:rFonts w:hint="eastAsia"/>
        </w:rPr>
        <w:t>B</w:t>
      </w:r>
      <w:r>
        <w:t>ackground/Context</w:t>
      </w:r>
    </w:p>
    <w:p w14:paraId="2E604437" w14:textId="77777777" w:rsidR="0060467E" w:rsidRDefault="00000000" w:rsidP="00D6030C">
      <w:pPr>
        <w:pStyle w:val="ListParagraph"/>
        <w:numPr>
          <w:ilvl w:val="2"/>
          <w:numId w:val="4"/>
        </w:numPr>
        <w:spacing w:line="480" w:lineRule="auto"/>
        <w:ind w:firstLineChars="0"/>
      </w:pPr>
      <w:r w:rsidRPr="00856DDE">
        <w:t>Japan's Post-War Scenario</w:t>
      </w:r>
    </w:p>
    <w:p w14:paraId="3E25AB3A" w14:textId="77777777" w:rsidR="0060467E" w:rsidRDefault="00000000" w:rsidP="00D6030C">
      <w:pPr>
        <w:pStyle w:val="ListParagraph"/>
        <w:numPr>
          <w:ilvl w:val="2"/>
          <w:numId w:val="4"/>
        </w:numPr>
        <w:spacing w:line="480" w:lineRule="auto"/>
        <w:ind w:firstLineChars="0"/>
      </w:pPr>
      <w:r>
        <w:rPr>
          <w:rFonts w:hint="eastAsia"/>
        </w:rPr>
        <w:t>J</w:t>
      </w:r>
      <w:r>
        <w:t xml:space="preserve">apan’s </w:t>
      </w:r>
      <w:r w:rsidR="00BB4EE1">
        <w:t xml:space="preserve">Skyrocket in </w:t>
      </w:r>
      <w:r w:rsidR="00985B9D">
        <w:t xml:space="preserve">the economy </w:t>
      </w:r>
      <w:r w:rsidR="00BB4EE1">
        <w:t>during</w:t>
      </w:r>
      <w:r>
        <w:t xml:space="preserve"> the 1960s and 1970s</w:t>
      </w:r>
    </w:p>
    <w:p w14:paraId="4626A138" w14:textId="77777777" w:rsidR="008D5999" w:rsidRDefault="00000000" w:rsidP="00D6030C">
      <w:pPr>
        <w:pStyle w:val="ListParagraph"/>
        <w:numPr>
          <w:ilvl w:val="2"/>
          <w:numId w:val="4"/>
        </w:numPr>
        <w:spacing w:line="480" w:lineRule="auto"/>
        <w:ind w:firstLineChars="0"/>
      </w:pPr>
      <w:r>
        <w:rPr>
          <w:rFonts w:hint="eastAsia"/>
        </w:rPr>
        <w:t>Social</w:t>
      </w:r>
      <w:r>
        <w:t xml:space="preserve"> Problems Arise</w:t>
      </w:r>
    </w:p>
    <w:p w14:paraId="5303B051" w14:textId="77777777" w:rsidR="0060467E" w:rsidRDefault="00000000" w:rsidP="00D6030C">
      <w:pPr>
        <w:pStyle w:val="ListParagraph"/>
        <w:numPr>
          <w:ilvl w:val="2"/>
          <w:numId w:val="4"/>
        </w:numPr>
        <w:spacing w:line="480" w:lineRule="auto"/>
        <w:ind w:firstLineChars="0"/>
      </w:pPr>
      <w:r w:rsidRPr="00856DDE">
        <w:t xml:space="preserve">Student </w:t>
      </w:r>
      <w:r>
        <w:t>Movements, “</w:t>
      </w:r>
      <w:r w:rsidRPr="00696AE3">
        <w:t>Zenkyōtō</w:t>
      </w:r>
      <w:r>
        <w:t>”</w:t>
      </w:r>
    </w:p>
    <w:p w14:paraId="4F8FFE7F" w14:textId="77777777" w:rsidR="0060467E" w:rsidRDefault="00000000" w:rsidP="00D6030C">
      <w:pPr>
        <w:pStyle w:val="ListParagraph"/>
        <w:numPr>
          <w:ilvl w:val="1"/>
          <w:numId w:val="4"/>
        </w:numPr>
        <w:spacing w:line="480" w:lineRule="auto"/>
        <w:ind w:firstLineChars="0"/>
      </w:pPr>
      <w:r>
        <w:t xml:space="preserve">Ghibli: </w:t>
      </w:r>
      <w:r w:rsidRPr="00DA2724">
        <w:t>Isao Takahata &amp; Hayao Miyazaki</w:t>
      </w:r>
    </w:p>
    <w:p w14:paraId="62233DA1" w14:textId="77777777" w:rsidR="009E265F" w:rsidRDefault="00000000" w:rsidP="00D6030C">
      <w:pPr>
        <w:pStyle w:val="ListParagraph"/>
        <w:numPr>
          <w:ilvl w:val="1"/>
          <w:numId w:val="4"/>
        </w:numPr>
        <w:spacing w:line="480" w:lineRule="auto"/>
        <w:ind w:firstLineChars="0"/>
      </w:pPr>
      <w:r w:rsidRPr="003D4A52">
        <w:rPr>
          <w:i/>
          <w:iCs/>
        </w:rPr>
        <w:t>"Mobile Suit Gundam"</w:t>
      </w:r>
      <w:r>
        <w:t xml:space="preserve"> Series:</w:t>
      </w:r>
    </w:p>
    <w:p w14:paraId="7D002E1D" w14:textId="77777777" w:rsidR="009E265F" w:rsidRPr="00A61D29" w:rsidRDefault="00000000" w:rsidP="009E265F">
      <w:pPr>
        <w:pStyle w:val="ListParagraph"/>
        <w:numPr>
          <w:ilvl w:val="2"/>
          <w:numId w:val="4"/>
        </w:numPr>
        <w:spacing w:line="480" w:lineRule="auto"/>
        <w:ind w:firstLineChars="0"/>
        <w:rPr>
          <w:i/>
          <w:iCs/>
        </w:rPr>
      </w:pPr>
      <w:r>
        <w:t xml:space="preserve"> </w:t>
      </w:r>
      <w:r w:rsidR="00915F0D" w:rsidRPr="00915F0D">
        <w:rPr>
          <w:i/>
          <w:iCs/>
        </w:rPr>
        <w:t>Mobile Suit Gundam</w:t>
      </w:r>
      <w:r w:rsidR="00915F0D">
        <w:rPr>
          <w:i/>
          <w:iCs/>
        </w:rPr>
        <w:t xml:space="preserve"> 0079</w:t>
      </w:r>
    </w:p>
    <w:p w14:paraId="0AF60C91" w14:textId="77777777" w:rsidR="009E265F" w:rsidRPr="00CB3D4F" w:rsidRDefault="00000000" w:rsidP="009E265F">
      <w:pPr>
        <w:pStyle w:val="ListParagraph"/>
        <w:numPr>
          <w:ilvl w:val="2"/>
          <w:numId w:val="4"/>
        </w:numPr>
        <w:spacing w:line="480" w:lineRule="auto"/>
        <w:ind w:firstLineChars="0"/>
        <w:rPr>
          <w:i/>
          <w:iCs/>
        </w:rPr>
      </w:pPr>
      <w:r w:rsidRPr="00CB3D4F">
        <w:rPr>
          <w:i/>
          <w:iCs/>
        </w:rPr>
        <w:t>Mobile Suit Gundam 0080: War in the Pocket</w:t>
      </w:r>
    </w:p>
    <w:p w14:paraId="1C4CDE3C" w14:textId="77777777" w:rsidR="0060467E" w:rsidRPr="009E265F" w:rsidRDefault="00000000" w:rsidP="009E265F">
      <w:pPr>
        <w:pStyle w:val="ListParagraph"/>
        <w:numPr>
          <w:ilvl w:val="2"/>
          <w:numId w:val="4"/>
        </w:numPr>
        <w:spacing w:line="480" w:lineRule="auto"/>
        <w:ind w:firstLineChars="0"/>
        <w:rPr>
          <w:i/>
          <w:iCs/>
        </w:rPr>
      </w:pPr>
      <w:r w:rsidRPr="00915F0D">
        <w:rPr>
          <w:i/>
          <w:iCs/>
        </w:rPr>
        <w:t>Mobile Suit Gundam</w:t>
      </w:r>
      <w:r w:rsidR="009E265F" w:rsidRPr="009E265F">
        <w:rPr>
          <w:i/>
          <w:iCs/>
        </w:rPr>
        <w:t xml:space="preserve">: </w:t>
      </w:r>
      <w:r w:rsidRPr="009E265F">
        <w:rPr>
          <w:i/>
          <w:iCs/>
        </w:rPr>
        <w:t>The Origin</w:t>
      </w:r>
    </w:p>
    <w:p w14:paraId="4BF6692E" w14:textId="77777777" w:rsidR="0060467E" w:rsidRPr="003D4A52" w:rsidRDefault="00000000" w:rsidP="00D6030C">
      <w:pPr>
        <w:pStyle w:val="ListParagraph"/>
        <w:numPr>
          <w:ilvl w:val="1"/>
          <w:numId w:val="4"/>
        </w:numPr>
        <w:spacing w:line="480" w:lineRule="auto"/>
        <w:ind w:firstLineChars="0"/>
      </w:pPr>
      <w:r w:rsidRPr="00C03E04">
        <w:rPr>
          <w:i/>
          <w:iCs/>
        </w:rPr>
        <w:t>"Ghost in the Shell</w:t>
      </w:r>
      <w:r>
        <w:t xml:space="preserve">," </w:t>
      </w:r>
      <w:r w:rsidRPr="003D4A52">
        <w:t>Masamune Shirow</w:t>
      </w:r>
      <w:r>
        <w:t xml:space="preserve"> </w:t>
      </w:r>
    </w:p>
    <w:p w14:paraId="472DEB31" w14:textId="77777777" w:rsidR="0060467E" w:rsidRDefault="00000000" w:rsidP="00D6030C">
      <w:pPr>
        <w:pStyle w:val="ListParagraph"/>
        <w:numPr>
          <w:ilvl w:val="1"/>
          <w:numId w:val="4"/>
        </w:numPr>
        <w:spacing w:line="480" w:lineRule="auto"/>
        <w:ind w:firstLineChars="0"/>
      </w:pPr>
      <w:r>
        <w:rPr>
          <w:rFonts w:hint="eastAsia"/>
        </w:rPr>
        <w:t>O</w:t>
      </w:r>
      <w:r>
        <w:t xml:space="preserve">ther Anime </w:t>
      </w:r>
      <w:r w:rsidR="00381162">
        <w:t>has</w:t>
      </w:r>
      <w:r>
        <w:t xml:space="preserve"> Left-Wing themes, such as:</w:t>
      </w:r>
    </w:p>
    <w:p w14:paraId="47A49CB4" w14:textId="77777777" w:rsidR="0060467E" w:rsidRPr="00381162" w:rsidRDefault="00000000" w:rsidP="00D6030C">
      <w:pPr>
        <w:pStyle w:val="ListParagraph"/>
        <w:numPr>
          <w:ilvl w:val="2"/>
          <w:numId w:val="4"/>
        </w:numPr>
        <w:spacing w:line="480" w:lineRule="auto"/>
        <w:ind w:firstLineChars="0"/>
        <w:rPr>
          <w:i/>
          <w:iCs/>
        </w:rPr>
      </w:pPr>
      <w:r w:rsidRPr="00381162">
        <w:rPr>
          <w:i/>
          <w:iCs/>
        </w:rPr>
        <w:t>Astro Boy</w:t>
      </w:r>
      <w:r w:rsidR="00BB65BE" w:rsidRPr="00381162">
        <w:rPr>
          <w:i/>
          <w:iCs/>
        </w:rPr>
        <w:t xml:space="preserve"> </w:t>
      </w:r>
      <w:r w:rsidR="00381162" w:rsidRPr="00381162">
        <w:rPr>
          <w:i/>
          <w:iCs/>
        </w:rPr>
        <w:t>(</w:t>
      </w:r>
      <w:r w:rsidRPr="00381162">
        <w:rPr>
          <w:i/>
          <w:iCs/>
        </w:rPr>
        <w:t>Tetsuwan Atom</w:t>
      </w:r>
      <w:r w:rsidR="00381162" w:rsidRPr="00381162">
        <w:rPr>
          <w:i/>
          <w:iCs/>
        </w:rPr>
        <w:t>)</w:t>
      </w:r>
    </w:p>
    <w:p w14:paraId="111C806F" w14:textId="77777777" w:rsidR="0060467E" w:rsidRDefault="00000000" w:rsidP="00D6030C">
      <w:pPr>
        <w:pStyle w:val="ListParagraph"/>
        <w:numPr>
          <w:ilvl w:val="2"/>
          <w:numId w:val="4"/>
        </w:numPr>
        <w:spacing w:line="480" w:lineRule="auto"/>
        <w:ind w:firstLineChars="0"/>
      </w:pPr>
      <w:r>
        <w:t>Related s</w:t>
      </w:r>
      <w:r w:rsidRPr="00646CBD">
        <w:t xml:space="preserve">ocial </w:t>
      </w:r>
      <w:r>
        <w:t>c</w:t>
      </w:r>
      <w:r w:rsidRPr="00646CBD">
        <w:t>riticism</w:t>
      </w:r>
      <w:r>
        <w:t xml:space="preserve">s. </w:t>
      </w:r>
    </w:p>
    <w:p w14:paraId="0D77CA0A" w14:textId="77777777" w:rsidR="0060467E" w:rsidRDefault="00000000" w:rsidP="00D6030C">
      <w:pPr>
        <w:pStyle w:val="ListParagraph"/>
        <w:numPr>
          <w:ilvl w:val="1"/>
          <w:numId w:val="4"/>
        </w:numPr>
        <w:spacing w:line="480" w:lineRule="auto"/>
        <w:ind w:firstLineChars="0"/>
      </w:pPr>
      <w:r>
        <w:rPr>
          <w:rFonts w:hint="eastAsia"/>
        </w:rPr>
        <w:t>C</w:t>
      </w:r>
      <w:r>
        <w:t>ontemporary View of These Anime</w:t>
      </w:r>
    </w:p>
    <w:p w14:paraId="478E9F73" w14:textId="77777777" w:rsidR="0060467E" w:rsidRDefault="00000000" w:rsidP="00D6030C">
      <w:pPr>
        <w:pStyle w:val="ListParagraph"/>
        <w:numPr>
          <w:ilvl w:val="1"/>
          <w:numId w:val="4"/>
        </w:numPr>
        <w:spacing w:line="480" w:lineRule="auto"/>
        <w:ind w:firstLineChars="0"/>
      </w:pPr>
      <w:r>
        <w:rPr>
          <w:rFonts w:hint="eastAsia"/>
        </w:rPr>
        <w:lastRenderedPageBreak/>
        <w:t>C</w:t>
      </w:r>
      <w:r>
        <w:t>onclusion</w:t>
      </w:r>
    </w:p>
    <w:p w14:paraId="4587D2FF" w14:textId="77777777" w:rsidR="00494A46" w:rsidRPr="0060467E" w:rsidRDefault="00494A46" w:rsidP="0060467E">
      <w:pPr>
        <w:spacing w:line="480" w:lineRule="auto"/>
        <w:ind w:left="360"/>
        <w:rPr>
          <w:b/>
          <w:bCs/>
        </w:rPr>
      </w:pPr>
    </w:p>
    <w:p w14:paraId="06B660C6" w14:textId="77777777" w:rsidR="00D4418D" w:rsidRDefault="00000000" w:rsidP="00D4418D">
      <w:pPr>
        <w:pStyle w:val="ListParagraph"/>
        <w:numPr>
          <w:ilvl w:val="0"/>
          <w:numId w:val="4"/>
        </w:numPr>
        <w:spacing w:line="480" w:lineRule="auto"/>
        <w:ind w:firstLineChars="0"/>
        <w:rPr>
          <w:b/>
          <w:bCs/>
        </w:rPr>
      </w:pPr>
      <w:r w:rsidRPr="00106F65">
        <w:rPr>
          <w:rFonts w:hint="eastAsia"/>
          <w:b/>
          <w:bCs/>
        </w:rPr>
        <w:t>M</w:t>
      </w:r>
      <w:r w:rsidRPr="00106F65">
        <w:rPr>
          <w:b/>
          <w:bCs/>
        </w:rPr>
        <w:t>ethodology:</w:t>
      </w:r>
      <w:r w:rsidRPr="00D4418D">
        <w:rPr>
          <w:b/>
          <w:bCs/>
        </w:rPr>
        <w:t xml:space="preserve">  </w:t>
      </w:r>
    </w:p>
    <w:p w14:paraId="1DAB4122" w14:textId="77777777" w:rsidR="00D4418D" w:rsidRPr="002C454B" w:rsidRDefault="00000000" w:rsidP="002C454B">
      <w:pPr>
        <w:pStyle w:val="ListParagraph"/>
        <w:numPr>
          <w:ilvl w:val="1"/>
          <w:numId w:val="4"/>
        </w:numPr>
        <w:spacing w:line="480" w:lineRule="auto"/>
        <w:ind w:firstLineChars="0"/>
      </w:pPr>
      <w:r w:rsidRPr="002C454B">
        <w:t xml:space="preserve">Primary Sources: </w:t>
      </w:r>
      <w:r w:rsidR="000A3723" w:rsidRPr="000A3723">
        <w:t>Data from the Japanese government and newspaper archives detailing events during the specified period.</w:t>
      </w:r>
    </w:p>
    <w:p w14:paraId="4DEE677A" w14:textId="77777777" w:rsidR="002C454B" w:rsidRPr="002C454B" w:rsidRDefault="00000000" w:rsidP="002C454B">
      <w:pPr>
        <w:pStyle w:val="ListParagraph"/>
        <w:numPr>
          <w:ilvl w:val="1"/>
          <w:numId w:val="4"/>
        </w:numPr>
        <w:spacing w:line="480" w:lineRule="auto"/>
        <w:ind w:firstLineChars="0"/>
      </w:pPr>
      <w:r w:rsidRPr="002C454B">
        <w:t>Secondary Sources:</w:t>
      </w:r>
      <w:r w:rsidR="00A807B6">
        <w:t xml:space="preserve"> </w:t>
      </w:r>
      <w:r w:rsidR="00DC3C6A" w:rsidRPr="00DC3C6A">
        <w:t>Scholarly articles exploring Japanese Anime and the dynamics of Japanese Left-Wing movements.</w:t>
      </w:r>
    </w:p>
    <w:p w14:paraId="4E04A104" w14:textId="77777777" w:rsidR="002C454B" w:rsidRPr="002C454B" w:rsidRDefault="002C454B" w:rsidP="002C454B">
      <w:pPr>
        <w:pStyle w:val="ListParagraph"/>
        <w:spacing w:line="480" w:lineRule="auto"/>
        <w:ind w:left="880" w:firstLineChars="0" w:firstLine="0"/>
        <w:rPr>
          <w:b/>
          <w:bCs/>
        </w:rPr>
      </w:pPr>
    </w:p>
    <w:p w14:paraId="22A1ED4C" w14:textId="77777777" w:rsidR="0094311E" w:rsidRPr="002C454B" w:rsidRDefault="00000000" w:rsidP="002C454B">
      <w:pPr>
        <w:pStyle w:val="ListParagraph"/>
        <w:numPr>
          <w:ilvl w:val="0"/>
          <w:numId w:val="4"/>
        </w:numPr>
        <w:spacing w:line="480" w:lineRule="auto"/>
        <w:ind w:firstLineChars="0"/>
        <w:rPr>
          <w:b/>
          <w:bCs/>
        </w:rPr>
      </w:pPr>
      <w:r w:rsidRPr="002C454B">
        <w:rPr>
          <w:rFonts w:hint="eastAsia"/>
          <w:b/>
          <w:bCs/>
        </w:rPr>
        <w:t>A</w:t>
      </w:r>
      <w:r w:rsidRPr="002C454B">
        <w:rPr>
          <w:b/>
          <w:bCs/>
        </w:rPr>
        <w:t>nticipated Chal</w:t>
      </w:r>
      <w:r w:rsidR="00BF651C" w:rsidRPr="002C454B">
        <w:rPr>
          <w:b/>
          <w:bCs/>
        </w:rPr>
        <w:t>lenges:</w:t>
      </w:r>
    </w:p>
    <w:p w14:paraId="39194417" w14:textId="77777777" w:rsidR="0078137D" w:rsidRDefault="00000000" w:rsidP="00D56EC5">
      <w:pPr>
        <w:pStyle w:val="ListParagraph"/>
        <w:numPr>
          <w:ilvl w:val="1"/>
          <w:numId w:val="4"/>
        </w:numPr>
        <w:spacing w:line="480" w:lineRule="auto"/>
        <w:ind w:firstLineChars="0"/>
      </w:pPr>
      <w:r w:rsidRPr="0078137D">
        <w:t>Political movements, particularly the left-wing factions in Japan during the 1960s and 1970s, present a complex narrative. Multiple parties harbored diverse ideologies, leading to actions that escalated uncontrollably, culminating in extreme acts such as terrorism by groups like the Japanese Red Army (JRA).</w:t>
      </w:r>
    </w:p>
    <w:p w14:paraId="19560B23" w14:textId="77777777" w:rsidR="002C454B" w:rsidRPr="009C15AC" w:rsidRDefault="00000000" w:rsidP="00AD7F1F">
      <w:pPr>
        <w:pStyle w:val="ListParagraph"/>
        <w:numPr>
          <w:ilvl w:val="1"/>
          <w:numId w:val="4"/>
        </w:numPr>
        <w:spacing w:line="480" w:lineRule="auto"/>
        <w:ind w:firstLineChars="0"/>
        <w:rPr>
          <w:b/>
          <w:bCs/>
        </w:rPr>
      </w:pPr>
      <w:r w:rsidRPr="00AD7F1F">
        <w:t>Identifying a direct correlation between these animations is challenging. Often, the integration of left-wing ideologies or anti-war sentiments is not deliberate. Instead, these works primarily highlight the ambiguities and contemplations surrounding war.</w:t>
      </w:r>
    </w:p>
    <w:p w14:paraId="14F5FCF5" w14:textId="77777777" w:rsidR="009C15AC" w:rsidRPr="00D6353B" w:rsidRDefault="009C15AC" w:rsidP="009C15AC">
      <w:pPr>
        <w:pStyle w:val="ListParagraph"/>
        <w:spacing w:line="480" w:lineRule="auto"/>
        <w:ind w:left="880" w:firstLineChars="0" w:firstLine="0"/>
        <w:rPr>
          <w:b/>
          <w:bCs/>
        </w:rPr>
      </w:pPr>
    </w:p>
    <w:p w14:paraId="3BF6022B" w14:textId="77777777" w:rsidR="00BF651C" w:rsidRDefault="00000000" w:rsidP="00D6030C">
      <w:pPr>
        <w:pStyle w:val="ListParagraph"/>
        <w:numPr>
          <w:ilvl w:val="0"/>
          <w:numId w:val="4"/>
        </w:numPr>
        <w:spacing w:line="480" w:lineRule="auto"/>
        <w:ind w:firstLineChars="0"/>
        <w:rPr>
          <w:b/>
          <w:bCs/>
        </w:rPr>
      </w:pPr>
      <w:r w:rsidRPr="00106F65">
        <w:rPr>
          <w:rFonts w:hint="eastAsia"/>
          <w:b/>
          <w:bCs/>
        </w:rPr>
        <w:t>C</w:t>
      </w:r>
      <w:r w:rsidRPr="00106F65">
        <w:rPr>
          <w:b/>
          <w:bCs/>
        </w:rPr>
        <w:t>onclusion:</w:t>
      </w:r>
    </w:p>
    <w:p w14:paraId="67BE0A2E" w14:textId="77777777" w:rsidR="00FB2F3F" w:rsidRDefault="00000000" w:rsidP="00FB2F3F">
      <w:pPr>
        <w:pStyle w:val="ListParagraph"/>
        <w:spacing w:line="480" w:lineRule="auto"/>
        <w:ind w:left="360" w:firstLineChars="0" w:firstLine="0"/>
      </w:pPr>
      <w:r w:rsidRPr="00FD21F9">
        <w:t>Japanese Anime reflects and reacts to the preceding decades of war and reconstruction. Anime creators</w:t>
      </w:r>
      <w:r>
        <w:t xml:space="preserve"> who experienced t</w:t>
      </w:r>
      <w:r w:rsidRPr="00FD21F9">
        <w:t>he period between 19</w:t>
      </w:r>
      <w:r>
        <w:t>60-1980</w:t>
      </w:r>
      <w:r w:rsidRPr="00FD21F9">
        <w:t xml:space="preserve">, </w:t>
      </w:r>
      <w:r w:rsidRPr="00FD21F9">
        <w:lastRenderedPageBreak/>
        <w:t>influenced by the broader cultural and political movements of their time, often embedded leftist and anti-war themes in their works, offering critiques and commentaries on the state of society and the world.</w:t>
      </w:r>
    </w:p>
    <w:p w14:paraId="00996965" w14:textId="77777777" w:rsidR="00FB2F3F" w:rsidRPr="00106F65" w:rsidRDefault="00FB2F3F" w:rsidP="00FB2F3F">
      <w:pPr>
        <w:pStyle w:val="ListParagraph"/>
        <w:spacing w:line="480" w:lineRule="auto"/>
        <w:ind w:left="360" w:firstLineChars="0" w:firstLine="0"/>
        <w:rPr>
          <w:b/>
          <w:bCs/>
        </w:rPr>
      </w:pPr>
    </w:p>
    <w:p w14:paraId="186D03A3" w14:textId="77777777" w:rsidR="00E43C33" w:rsidRPr="00E43C33" w:rsidRDefault="00000000" w:rsidP="00E43C33">
      <w:pPr>
        <w:pStyle w:val="ListParagraph"/>
        <w:numPr>
          <w:ilvl w:val="0"/>
          <w:numId w:val="4"/>
        </w:numPr>
        <w:spacing w:line="480" w:lineRule="auto"/>
        <w:ind w:firstLineChars="0"/>
        <w:rPr>
          <w:b/>
          <w:bCs/>
        </w:rPr>
      </w:pPr>
      <w:r w:rsidRPr="00106F65">
        <w:rPr>
          <w:b/>
          <w:bCs/>
        </w:rPr>
        <w:t xml:space="preserve">Bibliography (Preliminary):  </w:t>
      </w:r>
    </w:p>
    <w:p w14:paraId="293143AF" w14:textId="77777777" w:rsidR="00527A02" w:rsidRDefault="00000000" w:rsidP="00527A02">
      <w:pPr>
        <w:pStyle w:val="ListParagraph"/>
        <w:numPr>
          <w:ilvl w:val="1"/>
          <w:numId w:val="4"/>
        </w:numPr>
        <w:spacing w:line="480" w:lineRule="auto"/>
        <w:ind w:firstLineChars="0"/>
      </w:pPr>
      <w:r w:rsidRPr="009A2E56">
        <w:t>Bhuiyan, M. Z. A. The miracle of the Japanese economy after the Second World War (WW2).</w:t>
      </w:r>
    </w:p>
    <w:p w14:paraId="61FE49C8" w14:textId="77777777" w:rsidR="00527A02" w:rsidRPr="00336F94" w:rsidRDefault="00000000" w:rsidP="00527A02">
      <w:pPr>
        <w:pStyle w:val="ListParagraph"/>
        <w:spacing w:line="480" w:lineRule="auto"/>
        <w:ind w:left="880" w:firstLineChars="0" w:firstLine="0"/>
      </w:pPr>
      <w:r w:rsidRPr="00527A02">
        <w:t>This reference provides an economic perspective on the broader discourse, illustrating how economic resurgence and affluence potentially influenced cultural outputs like Anime, both in production and thematic exploration.</w:t>
      </w:r>
    </w:p>
    <w:p w14:paraId="73615E80" w14:textId="77777777" w:rsidR="00875BC4" w:rsidRDefault="00000000" w:rsidP="00875BC4">
      <w:pPr>
        <w:pStyle w:val="ListParagraph"/>
        <w:numPr>
          <w:ilvl w:val="1"/>
          <w:numId w:val="4"/>
        </w:numPr>
        <w:spacing w:line="480" w:lineRule="auto"/>
        <w:ind w:firstLineChars="0"/>
      </w:pPr>
      <w:r w:rsidRPr="00197F9B">
        <w:t>Bode, I., &amp; Heo, S. E. (2017). World War II narratives in contemporary Germany and Japan: How university students understand their past. International Studies Perspectives, 18(2), 131-154.</w:t>
      </w:r>
    </w:p>
    <w:p w14:paraId="797338C0" w14:textId="77777777" w:rsidR="00875BC4" w:rsidRDefault="00000000" w:rsidP="00875BC4">
      <w:pPr>
        <w:pStyle w:val="ListParagraph"/>
        <w:spacing w:line="480" w:lineRule="auto"/>
        <w:ind w:left="880" w:firstLineChars="0" w:firstLine="0"/>
      </w:pPr>
      <w:r w:rsidRPr="00875BC4">
        <w:t>This reference provides an economic perspective on the broader discourse, illustrating how economic resurgence and affluence potentially influenced cultural outputs like Anime, both in production and thematic exploration.</w:t>
      </w:r>
    </w:p>
    <w:p w14:paraId="54551F73" w14:textId="77777777" w:rsidR="009C01AE" w:rsidRDefault="00000000" w:rsidP="009C01AE">
      <w:pPr>
        <w:pStyle w:val="ListParagraph"/>
        <w:numPr>
          <w:ilvl w:val="1"/>
          <w:numId w:val="4"/>
        </w:numPr>
        <w:spacing w:line="480" w:lineRule="auto"/>
        <w:ind w:firstLineChars="0"/>
      </w:pPr>
      <w:r w:rsidRPr="009C01AE">
        <w:t>Sarkady, N. (1970). International Politics and the Left-Wing Student Movement in Japan, 1952-1970. The University of Utah.</w:t>
      </w:r>
    </w:p>
    <w:p w14:paraId="60A468CD" w14:textId="77777777" w:rsidR="00F32F2F" w:rsidRPr="00336F94" w:rsidRDefault="00000000" w:rsidP="00F32F2F">
      <w:pPr>
        <w:pStyle w:val="ListParagraph"/>
        <w:spacing w:line="480" w:lineRule="auto"/>
        <w:ind w:left="880" w:firstLineChars="0" w:firstLine="0"/>
      </w:pPr>
      <w:r w:rsidRPr="00F32F2F">
        <w:t>This work offers a profound insight into the political ideologies and movements of the era, facilitating a thorough investigation of the influences and manifestations of these movements within anime storylines of that time.</w:t>
      </w:r>
    </w:p>
    <w:p w14:paraId="1E555B23" w14:textId="77777777" w:rsidR="00F86B99" w:rsidRDefault="00000000" w:rsidP="00F86B99">
      <w:pPr>
        <w:pStyle w:val="ListParagraph"/>
        <w:numPr>
          <w:ilvl w:val="1"/>
          <w:numId w:val="4"/>
        </w:numPr>
        <w:spacing w:line="480" w:lineRule="auto"/>
        <w:ind w:firstLineChars="0"/>
      </w:pPr>
      <w:r w:rsidRPr="00197F9B">
        <w:lastRenderedPageBreak/>
        <w:t>Tsurumi, K. (2015). Social change and the individual: Japan before and after defeat in World War II. Princeton University Press.</w:t>
      </w:r>
    </w:p>
    <w:p w14:paraId="4B961F50" w14:textId="77777777" w:rsidR="00F86B99" w:rsidRDefault="00000000" w:rsidP="00F86B99">
      <w:pPr>
        <w:pStyle w:val="ListParagraph"/>
        <w:spacing w:line="480" w:lineRule="auto"/>
        <w:ind w:left="880" w:firstLineChars="0" w:firstLine="0"/>
      </w:pPr>
      <w:r w:rsidRPr="00F86B99">
        <w:t>This resource acts as a foundational reference when exploring the socio-cultural environment of Japan during the time under scrutiny, giving context to the origins and themes of anime narratives.</w:t>
      </w:r>
    </w:p>
    <w:p w14:paraId="593C127B" w14:textId="77777777" w:rsidR="00DE6772" w:rsidRDefault="00000000" w:rsidP="00DE6772">
      <w:pPr>
        <w:pStyle w:val="ListParagraph"/>
        <w:numPr>
          <w:ilvl w:val="1"/>
          <w:numId w:val="4"/>
        </w:numPr>
        <w:spacing w:line="480" w:lineRule="auto"/>
        <w:ind w:firstLineChars="0"/>
      </w:pPr>
      <w:r w:rsidRPr="006D1E6C">
        <w:t>Wang, F. (2018). Presenting an Innocent Nation: Critique of Gojira (1954)'s Reflections on Japan's WWII Responsibility.</w:t>
      </w:r>
    </w:p>
    <w:p w14:paraId="709DF164" w14:textId="77777777" w:rsidR="00DE6772" w:rsidRPr="00336F94" w:rsidRDefault="00000000" w:rsidP="00DE6772">
      <w:pPr>
        <w:pStyle w:val="ListParagraph"/>
        <w:spacing w:line="480" w:lineRule="auto"/>
        <w:ind w:left="880" w:firstLineChars="0" w:firstLine="0"/>
      </w:pPr>
      <w:r w:rsidRPr="00DE6772">
        <w:t>This material is pivotal for evaluating how post-war sentiments, introspection, and national self-reflection are integral to iconic Japanese media. It juxtaposes the Godzilla narrative with anime motifs, portraying a broader media reaction to war.</w:t>
      </w:r>
    </w:p>
    <w:p w14:paraId="76427B11" w14:textId="77777777" w:rsidR="002F09F0" w:rsidRDefault="00000000" w:rsidP="00D6030C">
      <w:pPr>
        <w:pStyle w:val="ListParagraph"/>
        <w:numPr>
          <w:ilvl w:val="1"/>
          <w:numId w:val="4"/>
        </w:numPr>
        <w:spacing w:line="480" w:lineRule="auto"/>
        <w:ind w:firstLineChars="0"/>
      </w:pPr>
      <w:r>
        <w:t xml:space="preserve">Xu, J. (2021). </w:t>
      </w:r>
      <w:r>
        <w:rPr>
          <w:i/>
          <w:iCs/>
        </w:rPr>
        <w:t>Burning Youth: Japanese Anime and the Post-war Leftist Movement</w:t>
      </w:r>
      <w:r>
        <w:t>. Lijiang Publishing House.</w:t>
      </w:r>
    </w:p>
    <w:p w14:paraId="6F78312F" w14:textId="77777777" w:rsidR="00DE6772" w:rsidRPr="00336F94" w:rsidRDefault="00000000">
      <w:pPr>
        <w:pStyle w:val="ListParagraph"/>
        <w:spacing w:line="480" w:lineRule="auto"/>
        <w:ind w:left="880" w:firstLineChars="0" w:firstLine="0"/>
      </w:pPr>
      <w:r>
        <w:t>This book is a</w:t>
      </w:r>
      <w:r w:rsidRPr="00DE6772">
        <w:t xml:space="preserve"> Chinese </w:t>
      </w:r>
      <w:r w:rsidR="003716D1" w:rsidRPr="00DE6772">
        <w:t>publication</w:t>
      </w:r>
      <w:r w:rsidRPr="00DE6772">
        <w:t xml:space="preserve"> that offers concise biographies of notable directors and touches upon how the student movement of the 1960s shaped them.</w:t>
      </w:r>
    </w:p>
    <w:sectPr w:rsidR="00DE6772" w:rsidRPr="0033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C4"/>
    <w:multiLevelType w:val="hybridMultilevel"/>
    <w:tmpl w:val="E8743068"/>
    <w:lvl w:ilvl="0" w:tplc="6A9C3990">
      <w:start w:val="1"/>
      <w:numFmt w:val="decimal"/>
      <w:lvlText w:val="%1."/>
      <w:lvlJc w:val="left"/>
      <w:pPr>
        <w:ind w:left="360" w:hanging="360"/>
      </w:pPr>
      <w:rPr>
        <w:rFonts w:hint="default"/>
      </w:rPr>
    </w:lvl>
    <w:lvl w:ilvl="1" w:tplc="9E1411F2">
      <w:start w:val="1"/>
      <w:numFmt w:val="lowerLetter"/>
      <w:lvlText w:val="%2)"/>
      <w:lvlJc w:val="left"/>
      <w:pPr>
        <w:ind w:left="880" w:hanging="440"/>
      </w:pPr>
      <w:rPr>
        <w:rFonts w:ascii="Calibri" w:eastAsiaTheme="minorEastAsia" w:hAnsi="Calibri" w:cs="Calibri"/>
      </w:rPr>
    </w:lvl>
    <w:lvl w:ilvl="2" w:tplc="B39294EE">
      <w:start w:val="1"/>
      <w:numFmt w:val="lowerRoman"/>
      <w:lvlText w:val="%3."/>
      <w:lvlJc w:val="right"/>
      <w:pPr>
        <w:ind w:left="1320" w:hanging="440"/>
      </w:pPr>
    </w:lvl>
    <w:lvl w:ilvl="3" w:tplc="DF544EBC" w:tentative="1">
      <w:start w:val="1"/>
      <w:numFmt w:val="decimal"/>
      <w:lvlText w:val="%4."/>
      <w:lvlJc w:val="left"/>
      <w:pPr>
        <w:ind w:left="1760" w:hanging="440"/>
      </w:pPr>
    </w:lvl>
    <w:lvl w:ilvl="4" w:tplc="0A363AB8" w:tentative="1">
      <w:start w:val="1"/>
      <w:numFmt w:val="lowerLetter"/>
      <w:lvlText w:val="%5)"/>
      <w:lvlJc w:val="left"/>
      <w:pPr>
        <w:ind w:left="2200" w:hanging="440"/>
      </w:pPr>
    </w:lvl>
    <w:lvl w:ilvl="5" w:tplc="F22AC460" w:tentative="1">
      <w:start w:val="1"/>
      <w:numFmt w:val="lowerRoman"/>
      <w:lvlText w:val="%6."/>
      <w:lvlJc w:val="right"/>
      <w:pPr>
        <w:ind w:left="2640" w:hanging="440"/>
      </w:pPr>
    </w:lvl>
    <w:lvl w:ilvl="6" w:tplc="4F90CEB2" w:tentative="1">
      <w:start w:val="1"/>
      <w:numFmt w:val="decimal"/>
      <w:lvlText w:val="%7."/>
      <w:lvlJc w:val="left"/>
      <w:pPr>
        <w:ind w:left="3080" w:hanging="440"/>
      </w:pPr>
    </w:lvl>
    <w:lvl w:ilvl="7" w:tplc="1A66071E" w:tentative="1">
      <w:start w:val="1"/>
      <w:numFmt w:val="lowerLetter"/>
      <w:lvlText w:val="%8)"/>
      <w:lvlJc w:val="left"/>
      <w:pPr>
        <w:ind w:left="3520" w:hanging="440"/>
      </w:pPr>
    </w:lvl>
    <w:lvl w:ilvl="8" w:tplc="6E702836" w:tentative="1">
      <w:start w:val="1"/>
      <w:numFmt w:val="lowerRoman"/>
      <w:lvlText w:val="%9."/>
      <w:lvlJc w:val="right"/>
      <w:pPr>
        <w:ind w:left="3960" w:hanging="440"/>
      </w:pPr>
    </w:lvl>
  </w:abstractNum>
  <w:abstractNum w:abstractNumId="1" w15:restartNumberingAfterBreak="0">
    <w:nsid w:val="0C3861A0"/>
    <w:multiLevelType w:val="multilevel"/>
    <w:tmpl w:val="4CACC3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5C201494"/>
    <w:multiLevelType w:val="multilevel"/>
    <w:tmpl w:val="4AFAE022"/>
    <w:lvl w:ilvl="0">
      <w:start w:val="1"/>
      <w:numFmt w:val="decimal"/>
      <w:lvlText w:val="%1."/>
      <w:lvlJc w:val="left"/>
      <w:pPr>
        <w:ind w:left="720" w:hanging="360"/>
      </w:pPr>
      <w:rPr>
        <w:rFonts w:ascii="Calibri" w:eastAsiaTheme="minorEastAsia"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2E76B3"/>
    <w:multiLevelType w:val="multilevel"/>
    <w:tmpl w:val="8214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68677285">
    <w:abstractNumId w:val="1"/>
  </w:num>
  <w:num w:numId="2" w16cid:durableId="1088765913">
    <w:abstractNumId w:val="3"/>
  </w:num>
  <w:num w:numId="3" w16cid:durableId="579414700">
    <w:abstractNumId w:val="2"/>
  </w:num>
  <w:num w:numId="4" w16cid:durableId="20850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00"/>
    <w:rsid w:val="00004D51"/>
    <w:rsid w:val="000138A5"/>
    <w:rsid w:val="0003326D"/>
    <w:rsid w:val="000A2BB7"/>
    <w:rsid w:val="000A3723"/>
    <w:rsid w:val="00106F65"/>
    <w:rsid w:val="0012050C"/>
    <w:rsid w:val="00197F9B"/>
    <w:rsid w:val="001A3AC5"/>
    <w:rsid w:val="001B17CA"/>
    <w:rsid w:val="002B7F6A"/>
    <w:rsid w:val="002C454B"/>
    <w:rsid w:val="002F09F0"/>
    <w:rsid w:val="00336F94"/>
    <w:rsid w:val="00357F33"/>
    <w:rsid w:val="00367A58"/>
    <w:rsid w:val="003716D1"/>
    <w:rsid w:val="00375184"/>
    <w:rsid w:val="00381162"/>
    <w:rsid w:val="003908E3"/>
    <w:rsid w:val="003C3420"/>
    <w:rsid w:val="003D263F"/>
    <w:rsid w:val="003D4A52"/>
    <w:rsid w:val="0042094D"/>
    <w:rsid w:val="00435574"/>
    <w:rsid w:val="00494A46"/>
    <w:rsid w:val="004D6F1E"/>
    <w:rsid w:val="00527A02"/>
    <w:rsid w:val="00591ABB"/>
    <w:rsid w:val="005A4CEE"/>
    <w:rsid w:val="0060467E"/>
    <w:rsid w:val="00604960"/>
    <w:rsid w:val="006071F3"/>
    <w:rsid w:val="00630651"/>
    <w:rsid w:val="00646CBD"/>
    <w:rsid w:val="0064797C"/>
    <w:rsid w:val="00696AE3"/>
    <w:rsid w:val="006A696E"/>
    <w:rsid w:val="006D1E6C"/>
    <w:rsid w:val="006D321A"/>
    <w:rsid w:val="00722A68"/>
    <w:rsid w:val="0078137D"/>
    <w:rsid w:val="007C0686"/>
    <w:rsid w:val="00823992"/>
    <w:rsid w:val="00856DDE"/>
    <w:rsid w:val="008706FC"/>
    <w:rsid w:val="00875BC4"/>
    <w:rsid w:val="008D5999"/>
    <w:rsid w:val="008F00F6"/>
    <w:rsid w:val="009111DC"/>
    <w:rsid w:val="00915F0D"/>
    <w:rsid w:val="0094311E"/>
    <w:rsid w:val="00985B9D"/>
    <w:rsid w:val="0099009F"/>
    <w:rsid w:val="009A2E56"/>
    <w:rsid w:val="009C01AE"/>
    <w:rsid w:val="009C15AC"/>
    <w:rsid w:val="009E265F"/>
    <w:rsid w:val="00A61751"/>
    <w:rsid w:val="00A61D29"/>
    <w:rsid w:val="00A807B6"/>
    <w:rsid w:val="00AD7F1F"/>
    <w:rsid w:val="00AF6935"/>
    <w:rsid w:val="00B666AA"/>
    <w:rsid w:val="00B86824"/>
    <w:rsid w:val="00B91C60"/>
    <w:rsid w:val="00BB4EE1"/>
    <w:rsid w:val="00BB65BE"/>
    <w:rsid w:val="00BC3F5F"/>
    <w:rsid w:val="00BF651C"/>
    <w:rsid w:val="00C03E04"/>
    <w:rsid w:val="00C13E31"/>
    <w:rsid w:val="00C55733"/>
    <w:rsid w:val="00CA6A00"/>
    <w:rsid w:val="00CB3D4F"/>
    <w:rsid w:val="00CE7E9D"/>
    <w:rsid w:val="00D125D0"/>
    <w:rsid w:val="00D4418D"/>
    <w:rsid w:val="00D54AE6"/>
    <w:rsid w:val="00D56EC5"/>
    <w:rsid w:val="00D6030C"/>
    <w:rsid w:val="00D6353B"/>
    <w:rsid w:val="00D93361"/>
    <w:rsid w:val="00DA2724"/>
    <w:rsid w:val="00DC3C6A"/>
    <w:rsid w:val="00DE6772"/>
    <w:rsid w:val="00E43C33"/>
    <w:rsid w:val="00EC618D"/>
    <w:rsid w:val="00ED4FEE"/>
    <w:rsid w:val="00EE533E"/>
    <w:rsid w:val="00F32F2F"/>
    <w:rsid w:val="00F844A3"/>
    <w:rsid w:val="00F858A8"/>
    <w:rsid w:val="00F86B99"/>
    <w:rsid w:val="00FB2F3F"/>
    <w:rsid w:val="00FB73E2"/>
    <w:rsid w:val="00FD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7DA"/>
  <w15:chartTrackingRefBased/>
  <w15:docId w15:val="{61989EFA-C5CF-4747-98DF-B272A7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86"/>
    <w:pPr>
      <w:ind w:firstLineChars="200" w:firstLine="420"/>
    </w:pPr>
  </w:style>
  <w:style w:type="paragraph" w:styleId="NormalWeb">
    <w:name w:val="Normal (Web)"/>
    <w:basedOn w:val="Normal"/>
    <w:uiPriority w:val="99"/>
    <w:semiHidden/>
    <w:unhideWhenUsed/>
    <w:rsid w:val="00E43C3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Yulun Feng</dc:creator>
  <cp:lastModifiedBy>Yulun Feng</cp:lastModifiedBy>
  <cp:revision>114</cp:revision>
  <dcterms:created xsi:type="dcterms:W3CDTF">2023-10-24T17:00:00Z</dcterms:created>
  <dcterms:modified xsi:type="dcterms:W3CDTF">2023-10-24T20:56:00Z</dcterms:modified>
</cp:coreProperties>
</file>