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30901" w14:textId="77777777" w:rsidR="009E7174" w:rsidRDefault="009E7174" w:rsidP="00152EF2">
      <w:pPr>
        <w:pStyle w:val="2"/>
        <w:spacing w:line="400" w:lineRule="exact"/>
        <w:jc w:val="center"/>
        <w:rPr>
          <w:rFonts w:ascii="Times New Roman" w:hAnsi="Times New Roman" w:cs="Times New Roman"/>
          <w:b/>
          <w:bCs/>
          <w:color w:val="auto"/>
          <w:sz w:val="36"/>
          <w:szCs w:val="36"/>
        </w:rPr>
      </w:pPr>
      <w:r>
        <w:rPr>
          <w:rFonts w:ascii="Times New Roman" w:hAnsi="Times New Roman" w:cs="Times New Roman" w:hint="eastAsia"/>
          <w:b/>
          <w:bCs/>
          <w:color w:val="auto"/>
          <w:sz w:val="36"/>
          <w:szCs w:val="36"/>
        </w:rPr>
        <w:t>《大数据架构与技术》研读讨论</w:t>
      </w:r>
      <w:r>
        <w:rPr>
          <w:rFonts w:ascii="Times New Roman" w:hAnsi="Times New Roman" w:cs="Times New Roman"/>
          <w:b/>
          <w:bCs/>
          <w:color w:val="auto"/>
          <w:sz w:val="36"/>
          <w:szCs w:val="36"/>
        </w:rPr>
        <w:t>作业</w:t>
      </w:r>
    </w:p>
    <w:p w14:paraId="233D2A88" w14:textId="77777777" w:rsidR="009E7174" w:rsidRDefault="009E7174" w:rsidP="00152EF2">
      <w:pPr>
        <w:pStyle w:val="2"/>
        <w:spacing w:line="400" w:lineRule="exact"/>
        <w:jc w:val="center"/>
        <w:rPr>
          <w:rFonts w:ascii="Times New Roman" w:hAnsi="Times New Roman" w:cs="Times New Roman"/>
          <w:b/>
          <w:bCs/>
          <w:color w:val="auto"/>
        </w:rPr>
      </w:pPr>
      <w:r>
        <w:rPr>
          <w:rFonts w:ascii="Times New Roman" w:hAnsi="Times New Roman" w:cs="Times New Roman" w:hint="eastAsia"/>
          <w:b/>
          <w:bCs/>
          <w:color w:val="auto"/>
        </w:rPr>
        <w:t>Main</w:t>
      </w:r>
      <w:r>
        <w:rPr>
          <w:rFonts w:ascii="Times New Roman" w:hAnsi="Times New Roman" w:cs="Times New Roman"/>
          <w:b/>
          <w:bCs/>
          <w:color w:val="auto"/>
        </w:rPr>
        <w:t xml:space="preserve"> </w:t>
      </w:r>
      <w:r>
        <w:rPr>
          <w:rFonts w:ascii="Times New Roman" w:hAnsi="Times New Roman" w:cs="Times New Roman" w:hint="eastAsia"/>
          <w:b/>
          <w:bCs/>
          <w:color w:val="auto"/>
        </w:rPr>
        <w:t>I</w:t>
      </w:r>
      <w:r>
        <w:rPr>
          <w:rFonts w:ascii="Times New Roman" w:hAnsi="Times New Roman" w:cs="Times New Roman"/>
          <w:b/>
          <w:bCs/>
          <w:color w:val="auto"/>
        </w:rPr>
        <w:t xml:space="preserve">deas and </w:t>
      </w:r>
      <w:r>
        <w:rPr>
          <w:rFonts w:ascii="Times New Roman" w:hAnsi="Times New Roman" w:cs="Times New Roman" w:hint="eastAsia"/>
          <w:b/>
          <w:bCs/>
          <w:color w:val="auto"/>
        </w:rPr>
        <w:t>M</w:t>
      </w:r>
      <w:r>
        <w:rPr>
          <w:rFonts w:ascii="Times New Roman" w:hAnsi="Times New Roman" w:cs="Times New Roman"/>
          <w:b/>
          <w:bCs/>
          <w:color w:val="auto"/>
        </w:rPr>
        <w:t xml:space="preserve">ajor </w:t>
      </w:r>
      <w:r>
        <w:rPr>
          <w:rFonts w:ascii="Times New Roman" w:hAnsi="Times New Roman" w:cs="Times New Roman" w:hint="eastAsia"/>
          <w:b/>
          <w:bCs/>
          <w:color w:val="auto"/>
        </w:rPr>
        <w:t>C</w:t>
      </w:r>
      <w:r>
        <w:rPr>
          <w:rFonts w:ascii="Times New Roman" w:hAnsi="Times New Roman" w:cs="Times New Roman"/>
          <w:b/>
          <w:bCs/>
          <w:color w:val="auto"/>
        </w:rPr>
        <w:t>ontributions</w:t>
      </w:r>
      <w:r>
        <w:rPr>
          <w:rFonts w:ascii="Times New Roman" w:hAnsi="Times New Roman" w:cs="Times New Roman" w:hint="eastAsia"/>
          <w:b/>
          <w:bCs/>
          <w:color w:val="auto"/>
        </w:rPr>
        <w:t xml:space="preserve"> of </w:t>
      </w:r>
      <w:r>
        <w:rPr>
          <w:rFonts w:ascii="Times New Roman" w:hAnsi="Times New Roman" w:cs="Times New Roman"/>
          <w:b/>
          <w:bCs/>
          <w:color w:val="auto"/>
        </w:rPr>
        <w:t>Readings Discussion</w:t>
      </w:r>
      <w:r w:rsidRPr="009E7174">
        <w:rPr>
          <w:rFonts w:ascii="Times New Roman" w:hAnsi="Times New Roman" w:cs="Times New Roman" w:hint="eastAsia"/>
          <w:b/>
          <w:bCs/>
          <w:color w:val="auto"/>
        </w:rPr>
        <w:t xml:space="preserve"> 1</w:t>
      </w:r>
      <w:r>
        <w:rPr>
          <w:rFonts w:ascii="Times New Roman" w:hAnsi="Times New Roman" w:cs="Times New Roman" w:hint="eastAsia"/>
          <w:b/>
          <w:bCs/>
          <w:color w:val="auto"/>
        </w:rPr>
        <w:t xml:space="preserve"> (in Chinese)</w:t>
      </w:r>
    </w:p>
    <w:p w14:paraId="7C955B99" w14:textId="77777777" w:rsidR="009E7174" w:rsidRDefault="009E7174" w:rsidP="00152EF2">
      <w:pPr>
        <w:spacing w:line="400" w:lineRule="exact"/>
        <w:jc w:val="center"/>
        <w:rPr>
          <w:rFonts w:ascii="Times New Roman" w:hAnsi="Times New Roman" w:cs="Times New Roman"/>
          <w:u w:val="single"/>
        </w:rPr>
      </w:pPr>
      <w:r>
        <w:rPr>
          <w:rFonts w:ascii="Times New Roman" w:hAnsi="Times New Roman" w:cs="Times New Roman"/>
          <w:lang w:val="en-SG"/>
        </w:rPr>
        <w:t>Name:</w:t>
      </w:r>
      <w:r>
        <w:rPr>
          <w:rFonts w:ascii="Times New Roman" w:hAnsi="Times New Roman" w:cs="Times New Roman"/>
          <w:lang w:val="en-SG"/>
        </w:rPr>
        <w:tab/>
      </w:r>
      <w:r>
        <w:rPr>
          <w:rFonts w:ascii="Times New Roman" w:hAnsi="Times New Roman" w:cs="Times New Roman" w:hint="eastAsia"/>
          <w:u w:val="single"/>
        </w:rPr>
        <w:t>蒋权利</w:t>
      </w:r>
      <w:r>
        <w:rPr>
          <w:rFonts w:ascii="Times New Roman" w:hAnsi="Times New Roman" w:cs="Times New Roman" w:hint="eastAsia"/>
          <w:u w:val="single"/>
        </w:rPr>
        <w:t xml:space="preserve"> </w:t>
      </w:r>
      <w:r>
        <w:rPr>
          <w:rFonts w:ascii="Times New Roman" w:hAnsi="Times New Roman" w:cs="Times New Roman" w:hint="eastAsia"/>
          <w:u w:val="single"/>
        </w:rPr>
        <w:t>姚凡</w:t>
      </w:r>
      <w:r>
        <w:rPr>
          <w:rFonts w:ascii="Times New Roman" w:hAnsi="Times New Roman" w:cs="Times New Roman" w:hint="eastAsia"/>
          <w:u w:val="single"/>
        </w:rPr>
        <w:t xml:space="preserve"> </w:t>
      </w:r>
      <w:r>
        <w:rPr>
          <w:rFonts w:ascii="Times New Roman" w:hAnsi="Times New Roman" w:cs="Times New Roman" w:hint="eastAsia"/>
          <w:u w:val="single"/>
        </w:rPr>
        <w:t>许熠</w:t>
      </w:r>
      <w:r>
        <w:rPr>
          <w:rFonts w:ascii="Times New Roman" w:hAnsi="Times New Roman" w:cs="Times New Roman" w:hint="eastAsia"/>
          <w:u w:val="single"/>
        </w:rPr>
        <w:t xml:space="preserve"> </w:t>
      </w:r>
      <w:r>
        <w:rPr>
          <w:rFonts w:ascii="Times New Roman" w:hAnsi="Times New Roman" w:cs="Times New Roman" w:hint="eastAsia"/>
          <w:u w:val="single"/>
        </w:rPr>
        <w:t>陈禹含</w:t>
      </w:r>
      <w:r>
        <w:rPr>
          <w:rFonts w:ascii="Times New Roman" w:hAnsi="Times New Roman" w:cs="Times New Roman" w:hint="eastAsia"/>
        </w:rPr>
        <w:t xml:space="preserve">     </w:t>
      </w:r>
      <w:r>
        <w:rPr>
          <w:rFonts w:ascii="Times New Roman" w:hAnsi="Times New Roman" w:cs="Times New Roman"/>
          <w:lang w:val="en-SG"/>
        </w:rPr>
        <w:t xml:space="preserve">Student ID: </w:t>
      </w:r>
      <w:r>
        <w:rPr>
          <w:rFonts w:ascii="Times New Roman" w:hAnsi="Times New Roman" w:cs="Times New Roman" w:hint="eastAsia"/>
          <w:u w:val="single"/>
        </w:rPr>
        <w:t>20221514 20221879 20222018 20221174</w:t>
      </w:r>
    </w:p>
    <w:p w14:paraId="482CAD81" w14:textId="788C7DEA" w:rsidR="009E7174" w:rsidRDefault="009E7174" w:rsidP="00152EF2">
      <w:pPr>
        <w:pStyle w:val="3"/>
        <w:spacing w:line="400" w:lineRule="exact"/>
        <w:rPr>
          <w:rStyle w:val="aa"/>
          <w:rFonts w:cs="宋体"/>
          <w:b/>
        </w:rPr>
      </w:pPr>
      <w:r>
        <w:rPr>
          <w:rFonts w:ascii="宋体" w:eastAsia="宋体" w:hAnsi="宋体" w:cs="宋体" w:hint="eastAsia"/>
        </w:rPr>
        <w:t>1</w:t>
      </w:r>
      <w:r>
        <w:rPr>
          <w:rFonts w:cs="宋体" w:hint="eastAsia"/>
        </w:rPr>
        <w:t xml:space="preserve"> </w:t>
      </w:r>
      <w:r>
        <w:rPr>
          <w:rStyle w:val="aa"/>
          <w:rFonts w:ascii="宋体" w:eastAsia="宋体" w:hAnsi="宋体" w:cs="宋体" w:hint="eastAsia"/>
        </w:rPr>
        <w:t>引言（</w:t>
      </w:r>
      <w:r>
        <w:rPr>
          <w:rStyle w:val="aa"/>
          <w:rFonts w:ascii="Times New Roman" w:eastAsia="宋体" w:hAnsi="Times New Roman" w:cs="Times New Roman"/>
        </w:rPr>
        <w:t>Introduction</w:t>
      </w:r>
      <w:r>
        <w:rPr>
          <w:rStyle w:val="aa"/>
          <w:rFonts w:ascii="宋体" w:eastAsia="宋体" w:hAnsi="宋体" w:cs="宋体" w:hint="eastAsia"/>
        </w:rPr>
        <w:t>）</w:t>
      </w:r>
    </w:p>
    <w:p w14:paraId="7C4811EC" w14:textId="77FB1A34" w:rsidR="00562DD6" w:rsidRPr="00562DD6" w:rsidRDefault="00562DD6" w:rsidP="00C70290">
      <w:pPr>
        <w:pStyle w:val="a9"/>
        <w:spacing w:before="100" w:after="100" w:line="400" w:lineRule="exact"/>
        <w:ind w:firstLineChars="200" w:firstLine="480"/>
        <w:rPr>
          <w:rFonts w:ascii="宋体" w:eastAsia="宋体" w:hAnsi="宋体" w:cs="宋体" w:hint="eastAsia"/>
          <w:szCs w:val="24"/>
        </w:rPr>
      </w:pPr>
      <w:r>
        <w:rPr>
          <w:rFonts w:ascii="宋体" w:eastAsia="宋体" w:hAnsi="宋体" w:cs="宋体" w:hint="eastAsia"/>
          <w:szCs w:val="24"/>
        </w:rPr>
        <w:t>这篇论文</w:t>
      </w:r>
      <w:r w:rsidRPr="00562DD6">
        <w:rPr>
          <w:rFonts w:ascii="宋体" w:eastAsia="宋体" w:hAnsi="宋体" w:cs="宋体" w:hint="eastAsia"/>
          <w:szCs w:val="24"/>
        </w:rPr>
        <w:t>是由C.L. Philip Chen和Chun-Yang Zhang撰写的综述文章，发表于2014年的《Information Sciences》期刊。这篇文章全面概述了大数据领域的最新进展，涵盖了大数据的应用、面临的挑战、现有的技术和未来的发展趋势。随着信息技术的飞速发展，数据量呈指数级增长，大数据已经成为科学研究、商业决策和社会管理的重要组成部分。本文旨在为研究人员、政策制定者和企业决策者提供一个深入理解大数据领域的指南，帮助他们更好地应对大数据带来的机遇和挑战。</w:t>
      </w:r>
    </w:p>
    <w:p w14:paraId="0C931275" w14:textId="7C95A1D6" w:rsidR="00152EF2" w:rsidRPr="00152EF2" w:rsidRDefault="009E7174" w:rsidP="00152EF2">
      <w:pPr>
        <w:pStyle w:val="3"/>
        <w:spacing w:line="400" w:lineRule="exact"/>
        <w:rPr>
          <w:rFonts w:cs="宋体"/>
        </w:rPr>
      </w:pPr>
      <w:r>
        <w:rPr>
          <w:rFonts w:ascii="宋体" w:eastAsia="宋体" w:hAnsi="宋体" w:cs="宋体" w:hint="eastAsia"/>
        </w:rPr>
        <w:t>2</w:t>
      </w:r>
      <w:r>
        <w:rPr>
          <w:rFonts w:cs="宋体" w:hint="eastAsia"/>
        </w:rPr>
        <w:t xml:space="preserve"> </w:t>
      </w:r>
      <w:r>
        <w:rPr>
          <w:rStyle w:val="aa"/>
          <w:rFonts w:ascii="宋体" w:eastAsia="宋体" w:hAnsi="宋体" w:cs="宋体" w:hint="eastAsia"/>
        </w:rPr>
        <w:t>核心思想（</w:t>
      </w:r>
      <w:r>
        <w:rPr>
          <w:rStyle w:val="aa"/>
          <w:rFonts w:ascii="Times New Roman" w:eastAsia="宋体" w:hAnsi="Times New Roman" w:cs="Times New Roman"/>
        </w:rPr>
        <w:t>Core Ideas</w:t>
      </w:r>
      <w:r>
        <w:rPr>
          <w:rStyle w:val="aa"/>
          <w:rFonts w:ascii="宋体" w:eastAsia="宋体" w:hAnsi="宋体" w:cs="宋体" w:hint="eastAsia"/>
        </w:rPr>
        <w:t>）</w:t>
      </w:r>
    </w:p>
    <w:p w14:paraId="285C866A" w14:textId="33EE5891" w:rsidR="00562DD6" w:rsidRPr="00562DD6" w:rsidRDefault="00562DD6" w:rsidP="00562DD6">
      <w:pPr>
        <w:spacing w:line="400" w:lineRule="exact"/>
        <w:ind w:firstLineChars="200" w:firstLine="482"/>
        <w:rPr>
          <w:rFonts w:asciiTheme="minorEastAsia" w:hAnsiTheme="minorEastAsia"/>
          <w:b/>
          <w:bCs/>
          <w:sz w:val="24"/>
          <w:szCs w:val="24"/>
        </w:rPr>
      </w:pPr>
      <w:r w:rsidRPr="00562DD6">
        <w:rPr>
          <w:rFonts w:asciiTheme="minorEastAsia" w:hAnsiTheme="minorEastAsia" w:hint="eastAsia"/>
          <w:b/>
          <w:bCs/>
          <w:sz w:val="24"/>
          <w:szCs w:val="24"/>
        </w:rPr>
        <w:t>数据密集型科学发现（DISD）的新范式</w:t>
      </w:r>
    </w:p>
    <w:p w14:paraId="009D47F5" w14:textId="4B673C6A" w:rsidR="00562DD6" w:rsidRPr="00562DD6" w:rsidRDefault="00562DD6" w:rsidP="00562DD6">
      <w:pPr>
        <w:spacing w:line="400" w:lineRule="exact"/>
        <w:ind w:firstLineChars="200" w:firstLine="480"/>
        <w:rPr>
          <w:rFonts w:asciiTheme="minorEastAsia" w:hAnsiTheme="minorEastAsia" w:hint="eastAsia"/>
          <w:sz w:val="24"/>
          <w:szCs w:val="24"/>
        </w:rPr>
      </w:pPr>
      <w:r w:rsidRPr="00562DD6">
        <w:rPr>
          <w:rFonts w:asciiTheme="minorEastAsia" w:hAnsiTheme="minorEastAsia" w:hint="eastAsia"/>
          <w:sz w:val="24"/>
          <w:szCs w:val="24"/>
        </w:rPr>
        <w:t>文章首先指出，进入21世纪后，信息的增长速度超过了摩尔定律，导致数据量呈指数级增长。这种快速增长的数据给传统的计算方法带来了巨大挑战，因此，数据密集型科学发现（DISD）应运而生。DISD强调通过高效的计算和智能算法来处理和分析大规模数据集，从而发现潜在的价值和知识。这一新的科学范式的核心是数据驱动的科学发现，而不是传统的理论驱动，这意味着科学家和研究人员更多地依赖于数据本身来提出假设和验证模型。同时，DISD涉及多个学科的交叉融合，包括计算机科学、统计学、生物学和社会科学等，这种多学科合作有助于从不同角度理解和利用大数据。</w:t>
      </w:r>
    </w:p>
    <w:p w14:paraId="2CDE455E" w14:textId="23D25353" w:rsidR="00562DD6" w:rsidRPr="00562DD6" w:rsidRDefault="00562DD6" w:rsidP="00562DD6">
      <w:pPr>
        <w:spacing w:line="400" w:lineRule="exact"/>
        <w:ind w:firstLineChars="200" w:firstLine="482"/>
        <w:rPr>
          <w:rFonts w:asciiTheme="minorEastAsia" w:hAnsiTheme="minorEastAsia"/>
          <w:b/>
          <w:bCs/>
          <w:sz w:val="24"/>
          <w:szCs w:val="24"/>
        </w:rPr>
      </w:pPr>
      <w:r w:rsidRPr="00562DD6">
        <w:rPr>
          <w:rFonts w:asciiTheme="minorEastAsia" w:hAnsiTheme="minorEastAsia" w:hint="eastAsia"/>
          <w:b/>
          <w:bCs/>
          <w:sz w:val="24"/>
          <w:szCs w:val="24"/>
        </w:rPr>
        <w:t>大数据的广泛应用</w:t>
      </w:r>
    </w:p>
    <w:p w14:paraId="6617E5F0" w14:textId="77777777" w:rsidR="00562DD6" w:rsidRPr="00562DD6" w:rsidRDefault="00562DD6" w:rsidP="00562DD6">
      <w:pPr>
        <w:spacing w:line="400" w:lineRule="exact"/>
        <w:ind w:firstLineChars="200" w:firstLine="480"/>
        <w:rPr>
          <w:rFonts w:asciiTheme="minorEastAsia" w:hAnsiTheme="minorEastAsia" w:hint="eastAsia"/>
          <w:sz w:val="24"/>
          <w:szCs w:val="24"/>
        </w:rPr>
      </w:pPr>
      <w:r w:rsidRPr="00562DD6">
        <w:rPr>
          <w:rFonts w:asciiTheme="minorEastAsia" w:hAnsiTheme="minorEastAsia" w:hint="eastAsia"/>
          <w:sz w:val="24"/>
          <w:szCs w:val="24"/>
        </w:rPr>
        <w:t>大数据的广泛应用是文章的另一个重要主题。在经济和商业活动中，大数据可以帮助企业优化运营流程，提高生产效率，降低运营成本。通过分析客户行为数据，企业可以提供更加个性化的产品和服务，提升客户满意度。大数据还可以用于预测市场趋势和风险，帮助企业做出更明智的决策。在公共管理中，大数据可以提高政府服务的效率和透明度，改善公共服务质量。通过分析交通、环境等数据，城市管理者可以优化资源配置，提高城市运行效率。在国家安全方面，大数据可以用</w:t>
      </w:r>
      <w:r w:rsidRPr="00562DD6">
        <w:rPr>
          <w:rFonts w:asciiTheme="minorEastAsia" w:hAnsiTheme="minorEastAsia" w:hint="eastAsia"/>
          <w:sz w:val="24"/>
          <w:szCs w:val="24"/>
        </w:rPr>
        <w:lastRenderedPageBreak/>
        <w:t>于识别和预防潜在的安全威胁，保护国家和社会的安全。通过分析大量情报数据，可以发现潜在的恐怖活动和其他安全威胁。在科学研究中，大数据可以加速科学发现和创新，推动科学研究的发展，促进不同学科之间的合作，有助于解决复杂的科学问题。</w:t>
      </w:r>
    </w:p>
    <w:p w14:paraId="3DDD15C5" w14:textId="55668575" w:rsidR="00562DD6" w:rsidRPr="00562DD6" w:rsidRDefault="00562DD6" w:rsidP="00562DD6">
      <w:pPr>
        <w:spacing w:line="400" w:lineRule="exact"/>
        <w:ind w:firstLineChars="200" w:firstLine="482"/>
        <w:rPr>
          <w:rFonts w:asciiTheme="minorEastAsia" w:hAnsiTheme="minorEastAsia"/>
          <w:b/>
          <w:bCs/>
          <w:sz w:val="24"/>
          <w:szCs w:val="24"/>
        </w:rPr>
      </w:pPr>
      <w:r w:rsidRPr="00562DD6">
        <w:rPr>
          <w:rFonts w:asciiTheme="minorEastAsia" w:hAnsiTheme="minorEastAsia" w:hint="eastAsia"/>
          <w:b/>
          <w:bCs/>
          <w:sz w:val="24"/>
          <w:szCs w:val="24"/>
        </w:rPr>
        <w:t>持续的技术创新</w:t>
      </w:r>
    </w:p>
    <w:p w14:paraId="6599062C" w14:textId="77777777" w:rsidR="00562DD6" w:rsidRPr="00562DD6" w:rsidRDefault="00562DD6" w:rsidP="00562DD6">
      <w:pPr>
        <w:spacing w:line="400" w:lineRule="exact"/>
        <w:ind w:firstLineChars="200" w:firstLine="480"/>
        <w:rPr>
          <w:rFonts w:asciiTheme="minorEastAsia" w:hAnsiTheme="minorEastAsia" w:hint="eastAsia"/>
          <w:sz w:val="24"/>
          <w:szCs w:val="24"/>
        </w:rPr>
      </w:pPr>
      <w:r w:rsidRPr="00562DD6">
        <w:rPr>
          <w:rFonts w:asciiTheme="minorEastAsia" w:hAnsiTheme="minorEastAsia" w:hint="eastAsia"/>
          <w:sz w:val="24"/>
          <w:szCs w:val="24"/>
        </w:rPr>
        <w:t>尽管大数据带来了巨大的价值，但现有的技术和工具仍然无法完全满足实际需求，因此，持续的技术创新是必要的。文章指出，现有的数据采集技术难以应对大规模、高速度的数据流，需要更高效的数据采集方法。传统的数据存储系统无法满足大规模数据的存储需求，需要更先进的存储技术和架构。现有的数据处理和分析工具无法完全解决大数据的复杂性和多样性，需要更强大的计算能力和更智能的算法。为了应对这些挑战，需要在硬件设计、软件开发、数据管理和分析工具等方面进行持续的技术创新。具体来说，需要更高效的存储和I/O技术，更有利于大数据处理的计算机架构，更先进的数据密集型技术，如云计算、社会计算和生物计算等，以及更有效的数据管理和分析工具，以支持大规模数据的处理和利用。</w:t>
      </w:r>
    </w:p>
    <w:p w14:paraId="3A8EBD7F" w14:textId="54C01B63" w:rsidR="00562DD6" w:rsidRPr="00562DD6" w:rsidRDefault="00562DD6" w:rsidP="00562DD6">
      <w:pPr>
        <w:spacing w:line="400" w:lineRule="exact"/>
        <w:ind w:firstLineChars="200" w:firstLine="482"/>
        <w:rPr>
          <w:rFonts w:asciiTheme="minorEastAsia" w:hAnsiTheme="minorEastAsia"/>
          <w:b/>
          <w:bCs/>
          <w:sz w:val="24"/>
          <w:szCs w:val="24"/>
        </w:rPr>
      </w:pPr>
      <w:r w:rsidRPr="00562DD6">
        <w:rPr>
          <w:rFonts w:asciiTheme="minorEastAsia" w:hAnsiTheme="minorEastAsia" w:hint="eastAsia"/>
          <w:b/>
          <w:bCs/>
          <w:sz w:val="24"/>
          <w:szCs w:val="24"/>
        </w:rPr>
        <w:t>生物启发计算在大数据处理中的应用</w:t>
      </w:r>
    </w:p>
    <w:p w14:paraId="1108801D" w14:textId="77777777" w:rsidR="00562DD6" w:rsidRPr="00562DD6" w:rsidRDefault="00562DD6" w:rsidP="00562DD6">
      <w:pPr>
        <w:spacing w:line="400" w:lineRule="exact"/>
        <w:ind w:firstLineChars="200" w:firstLine="480"/>
        <w:rPr>
          <w:rFonts w:asciiTheme="minorEastAsia" w:hAnsiTheme="minorEastAsia" w:hint="eastAsia"/>
          <w:sz w:val="24"/>
          <w:szCs w:val="24"/>
        </w:rPr>
      </w:pPr>
      <w:r w:rsidRPr="00562DD6">
        <w:rPr>
          <w:rFonts w:asciiTheme="minorEastAsia" w:hAnsiTheme="minorEastAsia" w:hint="eastAsia"/>
          <w:sz w:val="24"/>
          <w:szCs w:val="24"/>
        </w:rPr>
        <w:t>文章还特别提到了生物启发计算在大数据处理中的应用。生物启发硬件设计借鉴生物进化过程中的系统发育原理，设计更高效的计算硬件；借鉴生物个体发育过程中的生长和分化机制，设计动态可重构的计算系统；借鉴生物表观遗传学中的基因表达调控机制，设计自适应的计算系统。细胞通信借鉴细胞之间的分子通信机制，设计高效的无线通信系统，实现计算单元之间的数据交换。合成基因网络通过嵌入合成基因网络，编程细胞行为，实现计算、通信和信号处理等功能，为大数据处理提供新的方法。自同步机制借鉴生物系统中的自同步机制，设计全局最优的分布式决策系统，提高大数据处理的效率和可靠性。</w:t>
      </w:r>
    </w:p>
    <w:p w14:paraId="0E279D3F" w14:textId="56545104" w:rsidR="00562DD6" w:rsidRPr="00562DD6" w:rsidRDefault="00562DD6" w:rsidP="00562DD6">
      <w:pPr>
        <w:spacing w:line="400" w:lineRule="exact"/>
        <w:ind w:firstLineChars="200" w:firstLine="482"/>
        <w:rPr>
          <w:rFonts w:asciiTheme="minorEastAsia" w:hAnsiTheme="minorEastAsia"/>
          <w:b/>
          <w:bCs/>
          <w:sz w:val="24"/>
          <w:szCs w:val="24"/>
        </w:rPr>
      </w:pPr>
      <w:r w:rsidRPr="00562DD6">
        <w:rPr>
          <w:rFonts w:asciiTheme="minorEastAsia" w:hAnsiTheme="minorEastAsia" w:hint="eastAsia"/>
          <w:b/>
          <w:bCs/>
          <w:sz w:val="24"/>
          <w:szCs w:val="24"/>
        </w:rPr>
        <w:t>不确定性管理和人才短缺</w:t>
      </w:r>
    </w:p>
    <w:p w14:paraId="6AFCEB46" w14:textId="77777777" w:rsidR="00562DD6" w:rsidRDefault="00562DD6" w:rsidP="00562DD6">
      <w:pPr>
        <w:spacing w:line="400" w:lineRule="exact"/>
        <w:ind w:firstLineChars="200" w:firstLine="480"/>
        <w:rPr>
          <w:rFonts w:asciiTheme="minorEastAsia" w:hAnsiTheme="minorEastAsia"/>
          <w:sz w:val="24"/>
          <w:szCs w:val="24"/>
        </w:rPr>
      </w:pPr>
      <w:r w:rsidRPr="00562DD6">
        <w:rPr>
          <w:rFonts w:asciiTheme="minorEastAsia" w:hAnsiTheme="minorEastAsia" w:hint="eastAsia"/>
          <w:sz w:val="24"/>
          <w:szCs w:val="24"/>
        </w:rPr>
        <w:t>最后，文章强调了不确定性管理和人才短缺是大数据发展中亟待解决的重要问题。不确定性给有效的不确定性感知可视化带来了挑战，需要开发新的框架来建模和描述不确定性的演变。不确定性可能出现在数据分析的任何阶段，影响分析结果的准确性和可靠性。大数据领域的人才需求远远超过现有供应，预计在美国这一缺口将达到14万至19万人。培养具备数学能力和相关专业知识的大数据分析师需要多年时间，且这种人才在全球范围内都非常稀缺。</w:t>
      </w:r>
    </w:p>
    <w:p w14:paraId="1A681D53" w14:textId="52859DA0" w:rsidR="00562DD6" w:rsidRPr="00562DD6" w:rsidRDefault="00562DD6" w:rsidP="00562DD6">
      <w:pPr>
        <w:spacing w:line="400" w:lineRule="exact"/>
        <w:ind w:firstLineChars="200" w:firstLine="480"/>
        <w:rPr>
          <w:rFonts w:asciiTheme="minorEastAsia" w:hAnsiTheme="minorEastAsia" w:hint="eastAsia"/>
          <w:sz w:val="24"/>
          <w:szCs w:val="24"/>
        </w:rPr>
      </w:pPr>
      <w:r w:rsidRPr="00562DD6">
        <w:rPr>
          <w:rFonts w:asciiTheme="minorEastAsia" w:hAnsiTheme="minorEastAsia" w:hint="eastAsia"/>
          <w:sz w:val="24"/>
          <w:szCs w:val="24"/>
        </w:rPr>
        <w:lastRenderedPageBreak/>
        <w:t>综上所述，文章不仅全面概述了大数据领域的最新进展，还提出了新的研究方向和技术创新点，为解决大数据挑战提供了新的思路和方法。</w:t>
      </w:r>
    </w:p>
    <w:p w14:paraId="475B2011" w14:textId="42596B9E" w:rsidR="009E7174" w:rsidRDefault="009E7174" w:rsidP="00152EF2">
      <w:pPr>
        <w:pStyle w:val="3"/>
        <w:spacing w:line="400" w:lineRule="exact"/>
        <w:rPr>
          <w:rFonts w:cs="宋体"/>
        </w:rPr>
      </w:pPr>
      <w:r>
        <w:rPr>
          <w:rFonts w:ascii="宋体" w:eastAsia="宋体" w:hAnsi="宋体" w:cs="宋体" w:hint="eastAsia"/>
        </w:rPr>
        <w:t>3</w:t>
      </w:r>
      <w:r>
        <w:rPr>
          <w:rFonts w:cs="宋体" w:hint="eastAsia"/>
        </w:rPr>
        <w:t xml:space="preserve"> </w:t>
      </w:r>
      <w:r>
        <w:rPr>
          <w:rStyle w:val="aa"/>
          <w:rFonts w:ascii="宋体" w:eastAsia="宋体" w:hAnsi="宋体" w:cs="宋体" w:hint="eastAsia"/>
        </w:rPr>
        <w:t>主要过程（</w:t>
      </w:r>
      <w:r>
        <w:rPr>
          <w:rStyle w:val="aa"/>
          <w:rFonts w:ascii="Times New Roman" w:eastAsia="宋体" w:hAnsi="Times New Roman" w:cs="Times New Roman"/>
        </w:rPr>
        <w:t>Key Methodology</w:t>
      </w:r>
      <w:r>
        <w:rPr>
          <w:rStyle w:val="aa"/>
          <w:rFonts w:ascii="宋体" w:eastAsia="宋体" w:hAnsi="宋体" w:cs="宋体" w:hint="eastAsia"/>
        </w:rPr>
        <w:t>）</w:t>
      </w:r>
    </w:p>
    <w:p w14:paraId="0DEA178D" w14:textId="77777777" w:rsidR="009E7174" w:rsidRPr="00152EF2" w:rsidRDefault="009E7174"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文章系统地讨论了处理大数据的主要方法。首先，它详细阐述了如何捕捉、存储、分析和可视化大数据，分析了现有技术的不足。例如，传统的存储技术不能满足大数据的存取需求，因此需要更高效的存储技术如固态硬盘（SSD）和相变存储（PCM）。此外，文章提到了并行和分布式计算、MapReduce框架以及其他创新工具（如Apache Hadoop、Dryad）在应对大数据分析中的应用。</w:t>
      </w:r>
    </w:p>
    <w:p w14:paraId="4E4B5BA7" w14:textId="363D58E0"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论文系统地讨论了大数据处理的关键方法和技术，涵盖数据捕获、存储、分析和可视化的各个环节。随着数据规模和复杂性的增加，传统的数据处理方法在效率和性能方面显得不足，因此需要创新的技术和工具来支持大数据处理。</w:t>
      </w:r>
    </w:p>
    <w:p w14:paraId="3C07E2D8" w14:textId="77777777" w:rsidR="00152EF2" w:rsidRPr="00152EF2" w:rsidRDefault="00152EF2" w:rsidP="00152EF2">
      <w:pPr>
        <w:pStyle w:val="a9"/>
        <w:spacing w:line="400" w:lineRule="exact"/>
        <w:rPr>
          <w:rFonts w:ascii="宋体" w:eastAsia="宋体" w:hAnsi="宋体" w:cs="宋体" w:hint="eastAsia"/>
          <w:b/>
          <w:bCs/>
          <w:szCs w:val="24"/>
        </w:rPr>
      </w:pPr>
      <w:r w:rsidRPr="00152EF2">
        <w:rPr>
          <w:rFonts w:ascii="宋体" w:eastAsia="宋体" w:hAnsi="宋体" w:cs="宋体" w:hint="eastAsia"/>
          <w:b/>
          <w:bCs/>
          <w:szCs w:val="24"/>
        </w:rPr>
        <w:t>数据捕获与存储（Data Capture and Storage）</w:t>
      </w:r>
    </w:p>
    <w:p w14:paraId="4364AC6C" w14:textId="2E975351"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随着传感器网络、移动设备和科学实验生成的数据量急剧增加，数据捕获和存储成为首要挑战。论文指出，传统的存储设备（如硬盘驱动器，HDD）已经无法满足现代数据密集型应用的需求。因此，新的存储技术如固态硬盘（SSD）和相变存储（PCM）逐渐被采用，以提高数据读写速度。此外，论文探讨了存储架构的创新，包括直接附加存储（DAS）、网络附加存储（NAS）和存储区域网络（SAN）在企业环境中的应用。然而，这些架构在大规模分布式系统中存在限制，因此大数据系统更依赖分布式文件系统（如 Hadoop Distributed File System，HDFS）和数据访问优化技术（如数据复制、迁移、分发与并行访问）来实现数据的高效管理。</w:t>
      </w:r>
    </w:p>
    <w:p w14:paraId="083786E0" w14:textId="77777777" w:rsidR="00152EF2" w:rsidRPr="00152EF2" w:rsidRDefault="00152EF2" w:rsidP="00152EF2">
      <w:pPr>
        <w:pStyle w:val="a9"/>
        <w:spacing w:line="400" w:lineRule="exact"/>
        <w:rPr>
          <w:rFonts w:ascii="宋体" w:eastAsia="宋体" w:hAnsi="宋体" w:cs="宋体" w:hint="eastAsia"/>
          <w:b/>
          <w:bCs/>
          <w:szCs w:val="24"/>
        </w:rPr>
      </w:pPr>
      <w:r w:rsidRPr="00152EF2">
        <w:rPr>
          <w:rFonts w:ascii="宋体" w:eastAsia="宋体" w:hAnsi="宋体" w:cs="宋体" w:hint="eastAsia"/>
          <w:b/>
          <w:bCs/>
          <w:szCs w:val="24"/>
        </w:rPr>
        <w:t>数据传输（Data Transmission）</w:t>
      </w:r>
    </w:p>
    <w:p w14:paraId="4571FD2B" w14:textId="331617D4"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大数据处理涉及的数据传输量巨大，尤其在云存储和分布式系统中，网络带宽成为瓶颈。论文指出，传统的传输方式无法满足实时数据处理的需求，尤其在远程数据存取和大规模分布式计算场景中。因此，论文建议采用低延迟的数据传输机制，如流式传输协议，以保证数据传输的时效性。此外，云存储的普及带来了数据安全问题，数据的完整性和安全性在传输过程中需要通过多种加密与认证机制来保障。</w:t>
      </w:r>
    </w:p>
    <w:p w14:paraId="410A31D6" w14:textId="77777777" w:rsidR="00152EF2" w:rsidRPr="00152EF2" w:rsidRDefault="00152EF2" w:rsidP="00152EF2">
      <w:pPr>
        <w:pStyle w:val="a9"/>
        <w:spacing w:line="400" w:lineRule="exact"/>
        <w:rPr>
          <w:rFonts w:ascii="宋体" w:eastAsia="宋体" w:hAnsi="宋体" w:cs="宋体" w:hint="eastAsia"/>
          <w:b/>
          <w:bCs/>
          <w:szCs w:val="24"/>
        </w:rPr>
      </w:pPr>
      <w:r w:rsidRPr="00152EF2">
        <w:rPr>
          <w:rFonts w:ascii="宋体" w:eastAsia="宋体" w:hAnsi="宋体" w:cs="宋体" w:hint="eastAsia"/>
          <w:b/>
          <w:bCs/>
          <w:szCs w:val="24"/>
        </w:rPr>
        <w:lastRenderedPageBreak/>
        <w:t>数据处理与分析（Data Processing and Analysis）</w:t>
      </w:r>
    </w:p>
    <w:p w14:paraId="4DFC6159" w14:textId="5D56DAA5"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数据处理和分析是大数据应用的核心，论文深入探讨了几种主流的数据分析方法。首先，论文介绍了 MapReduce 框架，它通过“Map”和“Reduce”两个步骤将复杂任务分解为多个可并行执行的子任务，从而实现大数据的并行处理。Apache Hadoop 是一个基于 MapReduce 的分布式计算平台，为大数据分析提供了强大的支持。为了提高分析速度，许多大数据系统还使用了 Apache Mahout 等机器学习工具，用于执行聚类、分类和回归分析等数据挖掘任务。此外，论文讨论了 Dryad 等数据流计算框架，其通过数据流图的方式组织计算任务，从而在大规模分布式环境中高效执行并行分析。</w:t>
      </w:r>
    </w:p>
    <w:p w14:paraId="662F7ACE" w14:textId="77777777" w:rsidR="00152EF2" w:rsidRPr="00152EF2" w:rsidRDefault="00152EF2" w:rsidP="00152EF2">
      <w:pPr>
        <w:pStyle w:val="a9"/>
        <w:spacing w:line="400" w:lineRule="exact"/>
        <w:rPr>
          <w:rFonts w:ascii="宋体" w:eastAsia="宋体" w:hAnsi="宋体" w:cs="宋体" w:hint="eastAsia"/>
          <w:b/>
          <w:bCs/>
          <w:szCs w:val="24"/>
        </w:rPr>
      </w:pPr>
      <w:r w:rsidRPr="00152EF2">
        <w:rPr>
          <w:rFonts w:ascii="宋体" w:eastAsia="宋体" w:hAnsi="宋体" w:cs="宋体" w:hint="eastAsia"/>
          <w:b/>
          <w:bCs/>
          <w:szCs w:val="24"/>
        </w:rPr>
        <w:t>数据管理与整理（Data Curation）</w:t>
      </w:r>
    </w:p>
    <w:p w14:paraId="4A8E0885" w14:textId="2BE900D6"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数据管理与整理是确保数据质量和易用性的关键。大数据的种类繁多且格式各异，需要通过数据清洗、数据集成和数据转换等步骤来提升数据的质量。论文指出，数据预处理过程包括噪声去除、缺失值处理和数据格式转换等，这些操作有助于数据的一致性和准确性。此外，论文探讨了 NoSQL 数据库（如 HBase 和 Cassandra）的使用，这类数据库通过去除固定模式的限制，实现了非结构化和半结构化数据的高效存储和访问。</w:t>
      </w:r>
    </w:p>
    <w:p w14:paraId="45E9C25D" w14:textId="77777777" w:rsidR="00152EF2" w:rsidRPr="00152EF2" w:rsidRDefault="00152EF2" w:rsidP="00152EF2">
      <w:pPr>
        <w:pStyle w:val="a9"/>
        <w:spacing w:line="400" w:lineRule="exact"/>
        <w:rPr>
          <w:rFonts w:ascii="宋体" w:eastAsia="宋体" w:hAnsi="宋体" w:cs="宋体" w:hint="eastAsia"/>
          <w:b/>
          <w:bCs/>
          <w:szCs w:val="24"/>
        </w:rPr>
      </w:pPr>
      <w:r w:rsidRPr="00152EF2">
        <w:rPr>
          <w:rFonts w:ascii="宋体" w:eastAsia="宋体" w:hAnsi="宋体" w:cs="宋体" w:hint="eastAsia"/>
          <w:b/>
          <w:bCs/>
          <w:szCs w:val="24"/>
        </w:rPr>
        <w:t>数据安全（Data Security）</w:t>
      </w:r>
    </w:p>
    <w:p w14:paraId="240BE7B7" w14:textId="719CFCB3"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数据安全在大数据处理中尤为重要，尤其是当数据分布在多个地理位置时。论文提出了几种数据安全的关键技术，如数据加密、访问控制和数据审计等，以保护数据的机密性、完整性和可用性。此外，论文强调了不同国家和地区的数据隐私法对数据存储和处理的影响，企业和研究机构在处理跨国数据时需严格遵循相关法规。</w:t>
      </w:r>
    </w:p>
    <w:p w14:paraId="77C50DA7" w14:textId="77777777" w:rsidR="00152EF2" w:rsidRPr="00152EF2" w:rsidRDefault="00152EF2" w:rsidP="00152EF2">
      <w:pPr>
        <w:pStyle w:val="a9"/>
        <w:spacing w:line="400" w:lineRule="exact"/>
        <w:rPr>
          <w:rFonts w:ascii="宋体" w:eastAsia="宋体" w:hAnsi="宋体" w:cs="宋体" w:hint="eastAsia"/>
          <w:b/>
          <w:bCs/>
          <w:szCs w:val="24"/>
        </w:rPr>
      </w:pPr>
      <w:r w:rsidRPr="00152EF2">
        <w:rPr>
          <w:rFonts w:ascii="宋体" w:eastAsia="宋体" w:hAnsi="宋体" w:cs="宋体" w:hint="eastAsia"/>
          <w:b/>
          <w:bCs/>
          <w:szCs w:val="24"/>
        </w:rPr>
        <w:t>数据可视化（Data Visualization）</w:t>
      </w:r>
    </w:p>
    <w:p w14:paraId="5052EC73" w14:textId="5A85E2B3"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数据可视化有助于用户直观理解大规模数据中的模式和趋势。论文指出，传统的可视化工具难以处理高维大规模数据，因此需要开发更高效的可视化工具，如 Tableau 和 D3.js。这些工具支持复杂数据的多维度展示，帮助用户从大量数据中</w:t>
      </w:r>
      <w:r w:rsidRPr="00152EF2">
        <w:rPr>
          <w:rFonts w:ascii="宋体" w:eastAsia="宋体" w:hAnsi="宋体" w:cs="宋体" w:hint="eastAsia"/>
          <w:szCs w:val="24"/>
        </w:rPr>
        <w:lastRenderedPageBreak/>
        <w:t>提取关键信息。此外，论文还讨论了不确定性处理技术在可视化中的应用，通过直观的方式展示数据中的潜在不确定性，以便用户在分析时做出更可靠的决策。</w:t>
      </w:r>
    </w:p>
    <w:p w14:paraId="1845E16E" w14:textId="77777777" w:rsidR="00152EF2" w:rsidRPr="00152EF2" w:rsidRDefault="00152EF2" w:rsidP="00152EF2">
      <w:pPr>
        <w:pStyle w:val="a9"/>
        <w:spacing w:line="400" w:lineRule="exact"/>
        <w:rPr>
          <w:rFonts w:ascii="宋体" w:eastAsia="宋体" w:hAnsi="宋体" w:cs="宋体" w:hint="eastAsia"/>
          <w:b/>
          <w:bCs/>
          <w:szCs w:val="24"/>
        </w:rPr>
      </w:pPr>
      <w:r w:rsidRPr="00152EF2">
        <w:rPr>
          <w:rFonts w:ascii="宋体" w:eastAsia="宋体" w:hAnsi="宋体" w:cs="宋体" w:hint="eastAsia"/>
          <w:b/>
          <w:bCs/>
          <w:szCs w:val="24"/>
        </w:rPr>
        <w:t>实时数据处理（Real-Time Processing）</w:t>
      </w:r>
    </w:p>
    <w:p w14:paraId="4F530EDC" w14:textId="14F372C0"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针对实时数据处理的需求，论文分析了流处理框架的应用，如 Storm 和 Apache Kafka。这些系统专为处理高吞吐量、低延迟的数据流设计，适用于需要实时分析的场景，如社交网络监控、金融市场分析和物联网（IoT）应用。Storm 提供了容错机制和实时计算能力，而 Kafka 则通过高效的消息队列实现了数据流的高并发处理。</w:t>
      </w:r>
    </w:p>
    <w:p w14:paraId="2E282597" w14:textId="406DDE78"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综上所述，论文提出了一整套系统性的大数据处理方法，涵盖了从数据采集、存储、管理到分析和可视化的各个方面。这些方法通过技术创新和架构优化，为解决大数据的存取、传输、处理等方面的瓶颈提供了强有力的支持，为大数据的全面应用奠定了技术基础。</w:t>
      </w:r>
    </w:p>
    <w:p w14:paraId="68963ADC" w14:textId="77777777" w:rsidR="009E7174" w:rsidRDefault="009E7174" w:rsidP="00152EF2">
      <w:pPr>
        <w:pStyle w:val="3"/>
        <w:spacing w:line="400" w:lineRule="exact"/>
        <w:rPr>
          <w:rFonts w:ascii="Times New Roman" w:hAnsi="Times New Roman"/>
        </w:rPr>
      </w:pPr>
      <w:r>
        <w:rPr>
          <w:rStyle w:val="aa"/>
          <w:rFonts w:ascii="Times New Roman" w:hAnsi="Times New Roman" w:cs="Times New Roman" w:hint="eastAsia"/>
        </w:rPr>
        <w:t>4</w:t>
      </w:r>
      <w:r>
        <w:rPr>
          <w:rStyle w:val="aa"/>
          <w:rFonts w:ascii="Times New Roman" w:eastAsia="宋体" w:hAnsi="Times New Roman" w:cs="Times New Roman"/>
        </w:rPr>
        <w:t>主要贡献（</w:t>
      </w:r>
      <w:r>
        <w:rPr>
          <w:rStyle w:val="aa"/>
          <w:rFonts w:ascii="Times New Roman" w:eastAsia="宋体" w:hAnsi="Times New Roman" w:cs="Times New Roman"/>
        </w:rPr>
        <w:t>Main Contributions</w:t>
      </w:r>
      <w:r>
        <w:rPr>
          <w:rStyle w:val="aa"/>
          <w:rFonts w:ascii="Times New Roman" w:eastAsia="宋体" w:hAnsi="Times New Roman" w:cs="Times New Roman"/>
        </w:rPr>
        <w:t>）</w:t>
      </w:r>
    </w:p>
    <w:p w14:paraId="6BE09908" w14:textId="56534736"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这篇论文的主要贡献在于提供了对大数据应用复杂性和挑战的全面理解，特别是在数据存储、处理和分析方面的前沿技术。以下是其几项主要贡献：</w:t>
      </w:r>
    </w:p>
    <w:p w14:paraId="225BAE09" w14:textId="77777777" w:rsidR="00152EF2" w:rsidRPr="00152EF2" w:rsidRDefault="00152EF2" w:rsidP="00152EF2">
      <w:pPr>
        <w:pStyle w:val="a9"/>
        <w:spacing w:before="100" w:after="100" w:line="400" w:lineRule="exact"/>
        <w:rPr>
          <w:rFonts w:ascii="宋体" w:eastAsia="宋体" w:hAnsi="宋体" w:cs="宋体" w:hint="eastAsia"/>
          <w:b/>
          <w:bCs/>
          <w:szCs w:val="24"/>
        </w:rPr>
      </w:pPr>
      <w:r w:rsidRPr="00152EF2">
        <w:rPr>
          <w:rFonts w:ascii="宋体" w:eastAsia="宋体" w:hAnsi="宋体" w:cs="宋体" w:hint="eastAsia"/>
          <w:b/>
          <w:bCs/>
          <w:szCs w:val="24"/>
        </w:rPr>
        <w:t>大数据应用场景的广泛覆盖</w:t>
      </w:r>
    </w:p>
    <w:p w14:paraId="03D044C8" w14:textId="53DFB7A9"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论文详细分析了大数据在商业、公共管理和科学研究等领域的应用，展示了大数据在提升企业竞争力、优化政府管理效率以及推动科学进步中的重要作用。这种多领域的覆盖视角，有助于理解大数据在不同环境中的需求和挑战。</w:t>
      </w:r>
    </w:p>
    <w:p w14:paraId="67EB6779" w14:textId="77777777" w:rsidR="00152EF2" w:rsidRPr="00152EF2" w:rsidRDefault="00152EF2" w:rsidP="00152EF2">
      <w:pPr>
        <w:pStyle w:val="a9"/>
        <w:spacing w:before="100" w:after="100" w:line="400" w:lineRule="exact"/>
        <w:rPr>
          <w:rFonts w:ascii="宋体" w:eastAsia="宋体" w:hAnsi="宋体" w:cs="宋体" w:hint="eastAsia"/>
          <w:b/>
          <w:bCs/>
          <w:szCs w:val="24"/>
        </w:rPr>
      </w:pPr>
      <w:r w:rsidRPr="00152EF2">
        <w:rPr>
          <w:rFonts w:ascii="宋体" w:eastAsia="宋体" w:hAnsi="宋体" w:cs="宋体" w:hint="eastAsia"/>
          <w:b/>
          <w:bCs/>
          <w:szCs w:val="24"/>
        </w:rPr>
        <w:t>前沿技术的系统性概述</w:t>
      </w:r>
    </w:p>
    <w:p w14:paraId="4DEEAADB" w14:textId="4895AE74"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论文总结了当前大数据处理中使用的关键技术和工具，如 MapReduce、Hadoop、NoSQL 数据库和流处理框架（Storm、Apache Kafka）等，深入探讨了它们在大规模数据捕获、存储、传输和分析中的作用。这为研究人员和从业者提供了全面的技术指引。</w:t>
      </w:r>
    </w:p>
    <w:p w14:paraId="581D6022" w14:textId="77777777" w:rsidR="00152EF2" w:rsidRPr="00152EF2" w:rsidRDefault="00152EF2" w:rsidP="00152EF2">
      <w:pPr>
        <w:pStyle w:val="a9"/>
        <w:spacing w:before="100" w:after="100" w:line="400" w:lineRule="exact"/>
        <w:rPr>
          <w:rFonts w:ascii="宋体" w:eastAsia="宋体" w:hAnsi="宋体" w:cs="宋体" w:hint="eastAsia"/>
          <w:b/>
          <w:bCs/>
          <w:szCs w:val="24"/>
        </w:rPr>
      </w:pPr>
      <w:r w:rsidRPr="00152EF2">
        <w:rPr>
          <w:rFonts w:ascii="宋体" w:eastAsia="宋体" w:hAnsi="宋体" w:cs="宋体" w:hint="eastAsia"/>
          <w:b/>
          <w:bCs/>
          <w:szCs w:val="24"/>
        </w:rPr>
        <w:t>未来技术发展的洞见</w:t>
      </w:r>
    </w:p>
    <w:p w14:paraId="1D1E8951" w14:textId="31526CBC"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lastRenderedPageBreak/>
        <w:t>论文不仅回顾了现有技术，还展望了未来大数据处理技术的潜力，包括云计算、分布式系统、粒计算和生物启发式计算等，指出这些新兴技术将为大数据处理提供更强大的解决方案。</w:t>
      </w:r>
    </w:p>
    <w:p w14:paraId="37869AB4" w14:textId="77777777" w:rsidR="00152EF2" w:rsidRPr="00152EF2" w:rsidRDefault="00152EF2" w:rsidP="00152EF2">
      <w:pPr>
        <w:pStyle w:val="a9"/>
        <w:spacing w:before="100" w:after="100" w:line="400" w:lineRule="exact"/>
        <w:rPr>
          <w:rFonts w:ascii="宋体" w:eastAsia="宋体" w:hAnsi="宋体" w:cs="宋体" w:hint="eastAsia"/>
          <w:b/>
          <w:bCs/>
          <w:szCs w:val="24"/>
        </w:rPr>
      </w:pPr>
      <w:r w:rsidRPr="00152EF2">
        <w:rPr>
          <w:rFonts w:ascii="宋体" w:eastAsia="宋体" w:hAnsi="宋体" w:cs="宋体" w:hint="eastAsia"/>
          <w:b/>
          <w:bCs/>
          <w:szCs w:val="24"/>
        </w:rPr>
        <w:t>系统化的挑战识别和应对策略</w:t>
      </w:r>
    </w:p>
    <w:p w14:paraId="4A22BAD6" w14:textId="41E9C0A9" w:rsidR="00152EF2" w:rsidRPr="00152EF2" w:rsidRDefault="00152EF2" w:rsidP="00152EF2">
      <w:pPr>
        <w:pStyle w:val="a9"/>
        <w:spacing w:before="100" w:after="100" w:line="400" w:lineRule="exact"/>
        <w:ind w:firstLineChars="200" w:firstLine="480"/>
        <w:rPr>
          <w:rFonts w:ascii="宋体" w:eastAsia="宋体" w:hAnsi="宋体" w:cs="宋体" w:hint="eastAsia"/>
          <w:szCs w:val="24"/>
        </w:rPr>
      </w:pPr>
      <w:r w:rsidRPr="00152EF2">
        <w:rPr>
          <w:rFonts w:ascii="宋体" w:eastAsia="宋体" w:hAnsi="宋体" w:cs="宋体" w:hint="eastAsia"/>
          <w:szCs w:val="24"/>
        </w:rPr>
        <w:t>论文识别了大数据处理中的核心挑战，如数据捕获和存储的瓶颈、实时分析的难题、数据质量和一致性问题，以及数据安全隐私风险，并提出了相应的应对策略。这些策略为大数据技术的进一步发展提供了方向。</w:t>
      </w:r>
    </w:p>
    <w:p w14:paraId="197FC921" w14:textId="77777777" w:rsidR="009E7174" w:rsidRDefault="009E7174" w:rsidP="00152EF2">
      <w:pPr>
        <w:pStyle w:val="3"/>
        <w:spacing w:line="400" w:lineRule="exact"/>
        <w:rPr>
          <w:rFonts w:ascii="Times New Roman" w:hAnsi="Times New Roman"/>
        </w:rPr>
      </w:pPr>
      <w:r>
        <w:rPr>
          <w:rStyle w:val="aa"/>
          <w:rFonts w:ascii="Times New Roman" w:hAnsi="Times New Roman" w:cs="Times New Roman" w:hint="eastAsia"/>
        </w:rPr>
        <w:t xml:space="preserve">5 </w:t>
      </w:r>
      <w:r>
        <w:rPr>
          <w:rStyle w:val="aa"/>
          <w:rFonts w:ascii="Times New Roman" w:eastAsia="宋体" w:hAnsi="Times New Roman" w:cs="Times New Roman"/>
        </w:rPr>
        <w:t>结论（</w:t>
      </w:r>
      <w:r>
        <w:rPr>
          <w:rStyle w:val="aa"/>
          <w:rFonts w:ascii="Times New Roman" w:eastAsia="宋体" w:hAnsi="Times New Roman" w:cs="Times New Roman"/>
        </w:rPr>
        <w:t>Conclusion</w:t>
      </w:r>
      <w:r>
        <w:rPr>
          <w:rStyle w:val="aa"/>
          <w:rFonts w:ascii="Times New Roman" w:eastAsia="宋体" w:hAnsi="Times New Roman" w:cs="Times New Roman"/>
        </w:rPr>
        <w:t>）</w:t>
      </w:r>
    </w:p>
    <w:p w14:paraId="7230570E" w14:textId="6BC76BAA" w:rsidR="00C70290" w:rsidRPr="00C70290" w:rsidRDefault="00C70290" w:rsidP="00C70290">
      <w:pPr>
        <w:pStyle w:val="a9"/>
        <w:spacing w:before="100" w:after="100" w:line="400" w:lineRule="exact"/>
        <w:ind w:firstLineChars="200" w:firstLine="480"/>
        <w:rPr>
          <w:rFonts w:ascii="宋体" w:eastAsia="宋体" w:hAnsi="宋体" w:cs="宋体" w:hint="eastAsia"/>
          <w:szCs w:val="24"/>
        </w:rPr>
      </w:pPr>
      <w:r w:rsidRPr="00C70290">
        <w:rPr>
          <w:rFonts w:ascii="宋体" w:eastAsia="宋体" w:hAnsi="宋体" w:cs="宋体" w:hint="eastAsia"/>
          <w:szCs w:val="24"/>
        </w:rPr>
        <w:t>论文总结了大数据技术带来的机遇和挑战，指出其在商业、科学和公共管理中的巨大潜力。大数据帮助企业优化决策，提高效率，也为政府改善公共管理和资源分配提供了支持。然而，快速增长的数据量也带来了存储、实时处理、数据质量管理和安全隐私等方面的挑战。</w:t>
      </w:r>
    </w:p>
    <w:p w14:paraId="1961D5EC" w14:textId="4388A24E" w:rsidR="00C70290" w:rsidRPr="00C70290" w:rsidRDefault="00C70290" w:rsidP="00C70290">
      <w:pPr>
        <w:pStyle w:val="a9"/>
        <w:spacing w:before="100" w:after="100" w:line="400" w:lineRule="exact"/>
        <w:ind w:firstLineChars="200" w:firstLine="480"/>
        <w:rPr>
          <w:rFonts w:ascii="宋体" w:eastAsia="宋体" w:hAnsi="宋体" w:cs="宋体" w:hint="eastAsia"/>
          <w:szCs w:val="24"/>
        </w:rPr>
      </w:pPr>
      <w:r w:rsidRPr="00C70290">
        <w:rPr>
          <w:rFonts w:ascii="宋体" w:eastAsia="宋体" w:hAnsi="宋体" w:cs="宋体" w:hint="eastAsia"/>
          <w:szCs w:val="24"/>
        </w:rPr>
        <w:t>论文认为，为充分发挥大数据的价值，必须突破技术瓶颈，包括采用云计算、实时流处理和分布式架构等新技术。同时，作者强调了数据安全和隐私保护的重要性，认为应建立标准化的安全机制，以确保数据合法合规使用。总体来看，论文认为大数据将在未来经济和社会发展中继续发挥关键作用，但其广泛应用需依赖技术的持续创新和改进。</w:t>
      </w:r>
    </w:p>
    <w:p w14:paraId="639F9ED0" w14:textId="77777777" w:rsidR="009E7174" w:rsidRDefault="009E7174" w:rsidP="00152EF2">
      <w:pPr>
        <w:spacing w:line="400" w:lineRule="exact"/>
        <w:rPr>
          <w:rFonts w:ascii="Times New Roman" w:hAnsi="Times New Roman" w:cs="Times New Roman"/>
          <w:sz w:val="32"/>
          <w:szCs w:val="32"/>
          <w:lang w:val="en-SG"/>
        </w:rPr>
      </w:pPr>
      <w:r>
        <w:rPr>
          <w:rFonts w:ascii="宋体" w:eastAsia="宋体" w:hAnsi="宋体" w:cs="宋体" w:hint="eastAsia"/>
          <w:b/>
          <w:bCs/>
          <w:sz w:val="32"/>
          <w:szCs w:val="32"/>
        </w:rPr>
        <w:t>6 参考文献（</w:t>
      </w:r>
      <w:r>
        <w:rPr>
          <w:rFonts w:ascii="Times New Roman" w:eastAsia="宋体" w:hAnsi="Times New Roman" w:cs="Times New Roman"/>
          <w:b/>
          <w:bCs/>
          <w:sz w:val="32"/>
          <w:szCs w:val="32"/>
        </w:rPr>
        <w:t>References</w:t>
      </w:r>
      <w:r>
        <w:rPr>
          <w:rFonts w:ascii="宋体" w:eastAsia="宋体" w:hAnsi="宋体" w:cs="宋体" w:hint="eastAsia"/>
          <w:b/>
          <w:bCs/>
          <w:sz w:val="32"/>
          <w:szCs w:val="32"/>
        </w:rPr>
        <w:t>）</w:t>
      </w:r>
    </w:p>
    <w:p w14:paraId="44454B66" w14:textId="01799728" w:rsidR="00A72D73" w:rsidRDefault="009E7174" w:rsidP="00152EF2">
      <w:pPr>
        <w:autoSpaceDE w:val="0"/>
        <w:autoSpaceDN w:val="0"/>
        <w:adjustRightInd w:val="0"/>
        <w:spacing w:after="0" w:line="400" w:lineRule="exact"/>
        <w:rPr>
          <w:rFonts w:ascii="Times New Roman" w:eastAsia="宋体" w:hAnsi="Times New Roman" w:cs="Times New Roman"/>
          <w:color w:val="000000"/>
          <w:lang w:val="en-SG"/>
        </w:rPr>
      </w:pPr>
      <w:r>
        <w:rPr>
          <w:rFonts w:ascii="Times New Roman" w:eastAsia="宋体" w:hAnsi="Times New Roman" w:cs="Times New Roman"/>
          <w:color w:val="000000"/>
          <w:lang w:val="en-SG"/>
        </w:rPr>
        <w:t>Data-intensive applications, challenges, techniques and technologies: A survey on Big Data. Information Sciences 275 (2014) 314–347</w:t>
      </w:r>
    </w:p>
    <w:p w14:paraId="1E7638DE" w14:textId="444340C2" w:rsidR="009429A6" w:rsidRPr="005C0080" w:rsidRDefault="009429A6" w:rsidP="00152EF2">
      <w:pPr>
        <w:autoSpaceDE w:val="0"/>
        <w:autoSpaceDN w:val="0"/>
        <w:adjustRightInd w:val="0"/>
        <w:spacing w:after="0" w:line="400" w:lineRule="exact"/>
        <w:jc w:val="center"/>
        <w:rPr>
          <w:rFonts w:ascii="Times New Roman" w:hAnsi="Times New Roman" w:cs="Times New Roman"/>
          <w:lang w:val="en-SG"/>
        </w:rPr>
      </w:pPr>
    </w:p>
    <w:sectPr w:rsidR="009429A6" w:rsidRPr="005C00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06372"/>
    <w:multiLevelType w:val="hybridMultilevel"/>
    <w:tmpl w:val="D3A05DB4"/>
    <w:lvl w:ilvl="0" w:tplc="D0305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AD1C78"/>
    <w:multiLevelType w:val="hybridMultilevel"/>
    <w:tmpl w:val="D5EA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66AF7"/>
    <w:multiLevelType w:val="hybridMultilevel"/>
    <w:tmpl w:val="F40AC190"/>
    <w:lvl w:ilvl="0" w:tplc="7D9EB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B7808"/>
    <w:multiLevelType w:val="hybridMultilevel"/>
    <w:tmpl w:val="1874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677209">
    <w:abstractNumId w:val="2"/>
  </w:num>
  <w:num w:numId="2" w16cid:durableId="602150773">
    <w:abstractNumId w:val="3"/>
  </w:num>
  <w:num w:numId="3" w16cid:durableId="647053495">
    <w:abstractNumId w:val="1"/>
  </w:num>
  <w:num w:numId="4" w16cid:durableId="1083453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47A"/>
    <w:rsid w:val="0011147A"/>
    <w:rsid w:val="00152EF2"/>
    <w:rsid w:val="0021543E"/>
    <w:rsid w:val="003208CF"/>
    <w:rsid w:val="003334C4"/>
    <w:rsid w:val="003B58C4"/>
    <w:rsid w:val="003F56B6"/>
    <w:rsid w:val="004B15C6"/>
    <w:rsid w:val="004C58E7"/>
    <w:rsid w:val="00520EDA"/>
    <w:rsid w:val="005228EF"/>
    <w:rsid w:val="00562DD6"/>
    <w:rsid w:val="00581D26"/>
    <w:rsid w:val="005925AF"/>
    <w:rsid w:val="005C0080"/>
    <w:rsid w:val="00615CBF"/>
    <w:rsid w:val="00677B07"/>
    <w:rsid w:val="00700E5B"/>
    <w:rsid w:val="007F3304"/>
    <w:rsid w:val="008B7212"/>
    <w:rsid w:val="008D1F01"/>
    <w:rsid w:val="008E7E2F"/>
    <w:rsid w:val="009429A6"/>
    <w:rsid w:val="00962697"/>
    <w:rsid w:val="009757EC"/>
    <w:rsid w:val="009E70BE"/>
    <w:rsid w:val="009E7174"/>
    <w:rsid w:val="00A54790"/>
    <w:rsid w:val="00A72D73"/>
    <w:rsid w:val="00C433CA"/>
    <w:rsid w:val="00C70290"/>
    <w:rsid w:val="00CB3F4A"/>
    <w:rsid w:val="00CD3539"/>
    <w:rsid w:val="00DA34F7"/>
    <w:rsid w:val="00E948EF"/>
    <w:rsid w:val="00F63DA0"/>
    <w:rsid w:val="00F96F68"/>
    <w:rsid w:val="00FB4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D0A8"/>
  <w15:docId w15:val="{5FF39C0E-356A-44C4-AFE3-C152A463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114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C00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E717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62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147A"/>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1147A"/>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11147A"/>
    <w:pPr>
      <w:ind w:left="720"/>
      <w:contextualSpacing/>
    </w:pPr>
  </w:style>
  <w:style w:type="paragraph" w:styleId="a5">
    <w:name w:val="Title"/>
    <w:basedOn w:val="a"/>
    <w:next w:val="a"/>
    <w:link w:val="a6"/>
    <w:uiPriority w:val="10"/>
    <w:qFormat/>
    <w:rsid w:val="003F56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3F56B6"/>
    <w:rPr>
      <w:rFonts w:asciiTheme="majorHAnsi" w:eastAsiaTheme="majorEastAsia" w:hAnsiTheme="majorHAnsi" w:cstheme="majorBidi"/>
      <w:spacing w:val="-10"/>
      <w:kern w:val="28"/>
      <w:sz w:val="56"/>
      <w:szCs w:val="56"/>
    </w:rPr>
  </w:style>
  <w:style w:type="paragraph" w:customStyle="1" w:styleId="Default">
    <w:name w:val="Default"/>
    <w:rsid w:val="00DA34F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标题 2 字符"/>
    <w:basedOn w:val="a0"/>
    <w:link w:val="2"/>
    <w:uiPriority w:val="9"/>
    <w:rsid w:val="005C0080"/>
    <w:rPr>
      <w:rFonts w:asciiTheme="majorHAnsi" w:eastAsiaTheme="majorEastAsia" w:hAnsiTheme="majorHAnsi" w:cstheme="majorBidi"/>
      <w:color w:val="2E74B5" w:themeColor="accent1" w:themeShade="BF"/>
      <w:sz w:val="26"/>
      <w:szCs w:val="26"/>
    </w:rPr>
  </w:style>
  <w:style w:type="paragraph" w:styleId="a7">
    <w:name w:val="Balloon Text"/>
    <w:basedOn w:val="a"/>
    <w:link w:val="a8"/>
    <w:uiPriority w:val="99"/>
    <w:semiHidden/>
    <w:unhideWhenUsed/>
    <w:rsid w:val="003334C4"/>
    <w:pPr>
      <w:spacing w:after="0" w:line="240" w:lineRule="auto"/>
    </w:pPr>
    <w:rPr>
      <w:sz w:val="18"/>
      <w:szCs w:val="18"/>
    </w:rPr>
  </w:style>
  <w:style w:type="character" w:customStyle="1" w:styleId="a8">
    <w:name w:val="批注框文本 字符"/>
    <w:basedOn w:val="a0"/>
    <w:link w:val="a7"/>
    <w:uiPriority w:val="99"/>
    <w:semiHidden/>
    <w:rsid w:val="003334C4"/>
    <w:rPr>
      <w:sz w:val="18"/>
      <w:szCs w:val="18"/>
    </w:rPr>
  </w:style>
  <w:style w:type="character" w:customStyle="1" w:styleId="30">
    <w:name w:val="标题 3 字符"/>
    <w:basedOn w:val="a0"/>
    <w:link w:val="3"/>
    <w:uiPriority w:val="9"/>
    <w:semiHidden/>
    <w:rsid w:val="009E7174"/>
    <w:rPr>
      <w:b/>
      <w:bCs/>
      <w:sz w:val="32"/>
      <w:szCs w:val="32"/>
    </w:rPr>
  </w:style>
  <w:style w:type="paragraph" w:styleId="a9">
    <w:name w:val="Normal (Web)"/>
    <w:basedOn w:val="a"/>
    <w:uiPriority w:val="99"/>
    <w:semiHidden/>
    <w:unhideWhenUsed/>
    <w:rsid w:val="009E7174"/>
    <w:pPr>
      <w:spacing w:beforeAutospacing="1" w:after="0" w:afterAutospacing="1"/>
    </w:pPr>
    <w:rPr>
      <w:rFonts w:cs="Times New Roman"/>
      <w:sz w:val="24"/>
    </w:rPr>
  </w:style>
  <w:style w:type="character" w:styleId="aa">
    <w:name w:val="Strong"/>
    <w:basedOn w:val="a0"/>
    <w:uiPriority w:val="22"/>
    <w:qFormat/>
    <w:rsid w:val="009E7174"/>
    <w:rPr>
      <w:b/>
    </w:rPr>
  </w:style>
  <w:style w:type="character" w:customStyle="1" w:styleId="40">
    <w:name w:val="标题 4 字符"/>
    <w:basedOn w:val="a0"/>
    <w:link w:val="4"/>
    <w:uiPriority w:val="9"/>
    <w:semiHidden/>
    <w:rsid w:val="00562DD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5682">
      <w:bodyDiv w:val="1"/>
      <w:marLeft w:val="0"/>
      <w:marRight w:val="0"/>
      <w:marTop w:val="0"/>
      <w:marBottom w:val="0"/>
      <w:divBdr>
        <w:top w:val="none" w:sz="0" w:space="0" w:color="auto"/>
        <w:left w:val="none" w:sz="0" w:space="0" w:color="auto"/>
        <w:bottom w:val="none" w:sz="0" w:space="0" w:color="auto"/>
        <w:right w:val="none" w:sz="0" w:space="0" w:color="auto"/>
      </w:divBdr>
    </w:div>
    <w:div w:id="452988924">
      <w:bodyDiv w:val="1"/>
      <w:marLeft w:val="0"/>
      <w:marRight w:val="0"/>
      <w:marTop w:val="0"/>
      <w:marBottom w:val="0"/>
      <w:divBdr>
        <w:top w:val="none" w:sz="0" w:space="0" w:color="auto"/>
        <w:left w:val="none" w:sz="0" w:space="0" w:color="auto"/>
        <w:bottom w:val="none" w:sz="0" w:space="0" w:color="auto"/>
        <w:right w:val="none" w:sz="0" w:space="0" w:color="auto"/>
      </w:divBdr>
    </w:div>
    <w:div w:id="658047176">
      <w:bodyDiv w:val="1"/>
      <w:marLeft w:val="0"/>
      <w:marRight w:val="0"/>
      <w:marTop w:val="0"/>
      <w:marBottom w:val="0"/>
      <w:divBdr>
        <w:top w:val="none" w:sz="0" w:space="0" w:color="auto"/>
        <w:left w:val="none" w:sz="0" w:space="0" w:color="auto"/>
        <w:bottom w:val="none" w:sz="0" w:space="0" w:color="auto"/>
        <w:right w:val="none" w:sz="0" w:space="0" w:color="auto"/>
      </w:divBdr>
    </w:div>
    <w:div w:id="689574101">
      <w:bodyDiv w:val="1"/>
      <w:marLeft w:val="0"/>
      <w:marRight w:val="0"/>
      <w:marTop w:val="0"/>
      <w:marBottom w:val="0"/>
      <w:divBdr>
        <w:top w:val="none" w:sz="0" w:space="0" w:color="auto"/>
        <w:left w:val="none" w:sz="0" w:space="0" w:color="auto"/>
        <w:bottom w:val="none" w:sz="0" w:space="0" w:color="auto"/>
        <w:right w:val="none" w:sz="0" w:space="0" w:color="auto"/>
      </w:divBdr>
      <w:divsChild>
        <w:div w:id="1511486640">
          <w:marLeft w:val="360"/>
          <w:marRight w:val="0"/>
          <w:marTop w:val="200"/>
          <w:marBottom w:val="0"/>
          <w:divBdr>
            <w:top w:val="none" w:sz="0" w:space="0" w:color="auto"/>
            <w:left w:val="none" w:sz="0" w:space="0" w:color="auto"/>
            <w:bottom w:val="none" w:sz="0" w:space="0" w:color="auto"/>
            <w:right w:val="none" w:sz="0" w:space="0" w:color="auto"/>
          </w:divBdr>
        </w:div>
        <w:div w:id="63451527">
          <w:marLeft w:val="360"/>
          <w:marRight w:val="0"/>
          <w:marTop w:val="200"/>
          <w:marBottom w:val="0"/>
          <w:divBdr>
            <w:top w:val="none" w:sz="0" w:space="0" w:color="auto"/>
            <w:left w:val="none" w:sz="0" w:space="0" w:color="auto"/>
            <w:bottom w:val="none" w:sz="0" w:space="0" w:color="auto"/>
            <w:right w:val="none" w:sz="0" w:space="0" w:color="auto"/>
          </w:divBdr>
        </w:div>
      </w:divsChild>
    </w:div>
    <w:div w:id="902982419">
      <w:bodyDiv w:val="1"/>
      <w:marLeft w:val="0"/>
      <w:marRight w:val="0"/>
      <w:marTop w:val="0"/>
      <w:marBottom w:val="0"/>
      <w:divBdr>
        <w:top w:val="none" w:sz="0" w:space="0" w:color="auto"/>
        <w:left w:val="none" w:sz="0" w:space="0" w:color="auto"/>
        <w:bottom w:val="none" w:sz="0" w:space="0" w:color="auto"/>
        <w:right w:val="none" w:sz="0" w:space="0" w:color="auto"/>
      </w:divBdr>
    </w:div>
    <w:div w:id="922180151">
      <w:bodyDiv w:val="1"/>
      <w:marLeft w:val="0"/>
      <w:marRight w:val="0"/>
      <w:marTop w:val="0"/>
      <w:marBottom w:val="0"/>
      <w:divBdr>
        <w:top w:val="none" w:sz="0" w:space="0" w:color="auto"/>
        <w:left w:val="none" w:sz="0" w:space="0" w:color="auto"/>
        <w:bottom w:val="none" w:sz="0" w:space="0" w:color="auto"/>
        <w:right w:val="none" w:sz="0" w:space="0" w:color="auto"/>
      </w:divBdr>
    </w:div>
    <w:div w:id="1019701840">
      <w:bodyDiv w:val="1"/>
      <w:marLeft w:val="0"/>
      <w:marRight w:val="0"/>
      <w:marTop w:val="0"/>
      <w:marBottom w:val="0"/>
      <w:divBdr>
        <w:top w:val="none" w:sz="0" w:space="0" w:color="auto"/>
        <w:left w:val="none" w:sz="0" w:space="0" w:color="auto"/>
        <w:bottom w:val="none" w:sz="0" w:space="0" w:color="auto"/>
        <w:right w:val="none" w:sz="0" w:space="0" w:color="auto"/>
      </w:divBdr>
    </w:div>
    <w:div w:id="1021855901">
      <w:bodyDiv w:val="1"/>
      <w:marLeft w:val="0"/>
      <w:marRight w:val="0"/>
      <w:marTop w:val="0"/>
      <w:marBottom w:val="0"/>
      <w:divBdr>
        <w:top w:val="none" w:sz="0" w:space="0" w:color="auto"/>
        <w:left w:val="none" w:sz="0" w:space="0" w:color="auto"/>
        <w:bottom w:val="none" w:sz="0" w:space="0" w:color="auto"/>
        <w:right w:val="none" w:sz="0" w:space="0" w:color="auto"/>
      </w:divBdr>
    </w:div>
    <w:div w:id="1096167705">
      <w:bodyDiv w:val="1"/>
      <w:marLeft w:val="0"/>
      <w:marRight w:val="0"/>
      <w:marTop w:val="0"/>
      <w:marBottom w:val="0"/>
      <w:divBdr>
        <w:top w:val="none" w:sz="0" w:space="0" w:color="auto"/>
        <w:left w:val="none" w:sz="0" w:space="0" w:color="auto"/>
        <w:bottom w:val="none" w:sz="0" w:space="0" w:color="auto"/>
        <w:right w:val="none" w:sz="0" w:space="0" w:color="auto"/>
      </w:divBdr>
    </w:div>
    <w:div w:id="1196847632">
      <w:bodyDiv w:val="1"/>
      <w:marLeft w:val="0"/>
      <w:marRight w:val="0"/>
      <w:marTop w:val="0"/>
      <w:marBottom w:val="0"/>
      <w:divBdr>
        <w:top w:val="none" w:sz="0" w:space="0" w:color="auto"/>
        <w:left w:val="none" w:sz="0" w:space="0" w:color="auto"/>
        <w:bottom w:val="none" w:sz="0" w:space="0" w:color="auto"/>
        <w:right w:val="none" w:sz="0" w:space="0" w:color="auto"/>
      </w:divBdr>
    </w:div>
    <w:div w:id="1268083182">
      <w:bodyDiv w:val="1"/>
      <w:marLeft w:val="0"/>
      <w:marRight w:val="0"/>
      <w:marTop w:val="0"/>
      <w:marBottom w:val="0"/>
      <w:divBdr>
        <w:top w:val="none" w:sz="0" w:space="0" w:color="auto"/>
        <w:left w:val="none" w:sz="0" w:space="0" w:color="auto"/>
        <w:bottom w:val="none" w:sz="0" w:space="0" w:color="auto"/>
        <w:right w:val="none" w:sz="0" w:space="0" w:color="auto"/>
      </w:divBdr>
    </w:div>
    <w:div w:id="1594894323">
      <w:bodyDiv w:val="1"/>
      <w:marLeft w:val="0"/>
      <w:marRight w:val="0"/>
      <w:marTop w:val="0"/>
      <w:marBottom w:val="0"/>
      <w:divBdr>
        <w:top w:val="none" w:sz="0" w:space="0" w:color="auto"/>
        <w:left w:val="none" w:sz="0" w:space="0" w:color="auto"/>
        <w:bottom w:val="none" w:sz="0" w:space="0" w:color="auto"/>
        <w:right w:val="none" w:sz="0" w:space="0" w:color="auto"/>
      </w:divBdr>
    </w:div>
    <w:div w:id="1657030370">
      <w:bodyDiv w:val="1"/>
      <w:marLeft w:val="0"/>
      <w:marRight w:val="0"/>
      <w:marTop w:val="0"/>
      <w:marBottom w:val="0"/>
      <w:divBdr>
        <w:top w:val="none" w:sz="0" w:space="0" w:color="auto"/>
        <w:left w:val="none" w:sz="0" w:space="0" w:color="auto"/>
        <w:bottom w:val="none" w:sz="0" w:space="0" w:color="auto"/>
        <w:right w:val="none" w:sz="0" w:space="0" w:color="auto"/>
      </w:divBdr>
    </w:div>
    <w:div w:id="1738898701">
      <w:bodyDiv w:val="1"/>
      <w:marLeft w:val="0"/>
      <w:marRight w:val="0"/>
      <w:marTop w:val="0"/>
      <w:marBottom w:val="0"/>
      <w:divBdr>
        <w:top w:val="none" w:sz="0" w:space="0" w:color="auto"/>
        <w:left w:val="none" w:sz="0" w:space="0" w:color="auto"/>
        <w:bottom w:val="none" w:sz="0" w:space="0" w:color="auto"/>
        <w:right w:val="none" w:sz="0" w:space="0" w:color="auto"/>
      </w:divBdr>
    </w:div>
    <w:div w:id="1756587390">
      <w:bodyDiv w:val="1"/>
      <w:marLeft w:val="0"/>
      <w:marRight w:val="0"/>
      <w:marTop w:val="0"/>
      <w:marBottom w:val="0"/>
      <w:divBdr>
        <w:top w:val="none" w:sz="0" w:space="0" w:color="auto"/>
        <w:left w:val="none" w:sz="0" w:space="0" w:color="auto"/>
        <w:bottom w:val="none" w:sz="0" w:space="0" w:color="auto"/>
        <w:right w:val="none" w:sz="0" w:space="0" w:color="auto"/>
      </w:divBdr>
    </w:div>
    <w:div w:id="1921475535">
      <w:bodyDiv w:val="1"/>
      <w:marLeft w:val="0"/>
      <w:marRight w:val="0"/>
      <w:marTop w:val="0"/>
      <w:marBottom w:val="0"/>
      <w:divBdr>
        <w:top w:val="none" w:sz="0" w:space="0" w:color="auto"/>
        <w:left w:val="none" w:sz="0" w:space="0" w:color="auto"/>
        <w:bottom w:val="none" w:sz="0" w:space="0" w:color="auto"/>
        <w:right w:val="none" w:sz="0" w:space="0" w:color="auto"/>
      </w:divBdr>
    </w:div>
    <w:div w:id="1934893293">
      <w:bodyDiv w:val="1"/>
      <w:marLeft w:val="0"/>
      <w:marRight w:val="0"/>
      <w:marTop w:val="0"/>
      <w:marBottom w:val="0"/>
      <w:divBdr>
        <w:top w:val="none" w:sz="0" w:space="0" w:color="auto"/>
        <w:left w:val="none" w:sz="0" w:space="0" w:color="auto"/>
        <w:bottom w:val="none" w:sz="0" w:space="0" w:color="auto"/>
        <w:right w:val="none" w:sz="0" w:space="0" w:color="auto"/>
      </w:divBdr>
    </w:div>
    <w:div w:id="2006397721">
      <w:bodyDiv w:val="1"/>
      <w:marLeft w:val="0"/>
      <w:marRight w:val="0"/>
      <w:marTop w:val="0"/>
      <w:marBottom w:val="0"/>
      <w:divBdr>
        <w:top w:val="none" w:sz="0" w:space="0" w:color="auto"/>
        <w:left w:val="none" w:sz="0" w:space="0" w:color="auto"/>
        <w:bottom w:val="none" w:sz="0" w:space="0" w:color="auto"/>
        <w:right w:val="none" w:sz="0" w:space="0" w:color="auto"/>
      </w:divBdr>
    </w:div>
    <w:div w:id="2028481438">
      <w:bodyDiv w:val="1"/>
      <w:marLeft w:val="0"/>
      <w:marRight w:val="0"/>
      <w:marTop w:val="0"/>
      <w:marBottom w:val="0"/>
      <w:divBdr>
        <w:top w:val="none" w:sz="0" w:space="0" w:color="auto"/>
        <w:left w:val="none" w:sz="0" w:space="0" w:color="auto"/>
        <w:bottom w:val="none" w:sz="0" w:space="0" w:color="auto"/>
        <w:right w:val="none" w:sz="0" w:space="0" w:color="auto"/>
      </w:divBdr>
    </w:div>
    <w:div w:id="2082824467">
      <w:bodyDiv w:val="1"/>
      <w:marLeft w:val="0"/>
      <w:marRight w:val="0"/>
      <w:marTop w:val="0"/>
      <w:marBottom w:val="0"/>
      <w:divBdr>
        <w:top w:val="none" w:sz="0" w:space="0" w:color="auto"/>
        <w:left w:val="none" w:sz="0" w:space="0" w:color="auto"/>
        <w:bottom w:val="none" w:sz="0" w:space="0" w:color="auto"/>
        <w:right w:val="none" w:sz="0" w:space="0" w:color="auto"/>
      </w:divBdr>
      <w:divsChild>
        <w:div w:id="1376198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D5393-8E84-42C5-BC12-D9D8F859C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Liu</dc:creator>
  <cp:lastModifiedBy>蒋权利</cp:lastModifiedBy>
  <cp:revision>8</cp:revision>
  <cp:lastPrinted>2016-03-28T13:10:00Z</cp:lastPrinted>
  <dcterms:created xsi:type="dcterms:W3CDTF">2020-08-26T04:39:00Z</dcterms:created>
  <dcterms:modified xsi:type="dcterms:W3CDTF">2024-11-09T04:26:00Z</dcterms:modified>
</cp:coreProperties>
</file>