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F07B64">
      <w:pPr>
        <w:pStyle w:val="3"/>
        <w:jc w:val="center"/>
        <w:rPr>
          <w:rFonts w:ascii="Times New Roman" w:hAnsi="Times New Roman" w:cs="Times New Roman"/>
          <w:b/>
          <w:bCs/>
          <w:color w:val="auto"/>
          <w:sz w:val="36"/>
          <w:szCs w:val="36"/>
        </w:rPr>
      </w:pPr>
      <w:r>
        <w:rPr>
          <w:rFonts w:hint="eastAsia" w:ascii="Times New Roman" w:hAnsi="Times New Roman" w:cs="Times New Roman"/>
          <w:b/>
          <w:bCs/>
          <w:color w:val="auto"/>
          <w:sz w:val="36"/>
          <w:szCs w:val="36"/>
        </w:rPr>
        <w:t>《大数据架构与技</w:t>
      </w:r>
      <w:bookmarkStart w:id="0" w:name="_GoBack"/>
      <w:bookmarkEnd w:id="0"/>
      <w:r>
        <w:rPr>
          <w:rFonts w:hint="eastAsia" w:ascii="Times New Roman" w:hAnsi="Times New Roman" w:cs="Times New Roman"/>
          <w:b/>
          <w:bCs/>
          <w:color w:val="auto"/>
          <w:sz w:val="36"/>
          <w:szCs w:val="36"/>
        </w:rPr>
        <w:t>术》研读讨论</w:t>
      </w:r>
      <w:r>
        <w:rPr>
          <w:rFonts w:ascii="Times New Roman" w:hAnsi="Times New Roman" w:cs="Times New Roman"/>
          <w:b/>
          <w:bCs/>
          <w:color w:val="auto"/>
          <w:sz w:val="36"/>
          <w:szCs w:val="36"/>
        </w:rPr>
        <w:t>作业</w:t>
      </w:r>
    </w:p>
    <w:p w14:paraId="46BA7522">
      <w:pPr>
        <w:pStyle w:val="3"/>
        <w:jc w:val="center"/>
        <w:rPr>
          <w:rFonts w:ascii="Times New Roman" w:hAnsi="Times New Roman" w:cs="Times New Roman"/>
          <w:b/>
          <w:bCs/>
          <w:color w:val="auto"/>
        </w:rPr>
      </w:pPr>
      <w:r>
        <w:rPr>
          <w:rFonts w:hint="eastAsia" w:ascii="Times New Roman" w:hAnsi="Times New Roman" w:cs="Times New Roman"/>
          <w:b/>
          <w:bCs/>
          <w:color w:val="auto"/>
        </w:rPr>
        <w:t>Main</w:t>
      </w:r>
      <w:r>
        <w:rPr>
          <w:rFonts w:ascii="Times New Roman" w:hAnsi="Times New Roman" w:cs="Times New Roman"/>
          <w:b/>
          <w:bCs/>
          <w:color w:val="auto"/>
        </w:rPr>
        <w:t xml:space="preserve"> </w:t>
      </w:r>
      <w:r>
        <w:rPr>
          <w:rFonts w:hint="eastAsia" w:ascii="Times New Roman" w:hAnsi="Times New Roman" w:cs="Times New Roman"/>
          <w:b/>
          <w:bCs/>
          <w:color w:val="auto"/>
        </w:rPr>
        <w:t>I</w:t>
      </w:r>
      <w:r>
        <w:rPr>
          <w:rFonts w:ascii="Times New Roman" w:hAnsi="Times New Roman" w:cs="Times New Roman"/>
          <w:b/>
          <w:bCs/>
          <w:color w:val="auto"/>
        </w:rPr>
        <w:t xml:space="preserve">deas and </w:t>
      </w:r>
      <w:r>
        <w:rPr>
          <w:rFonts w:hint="eastAsia" w:ascii="Times New Roman" w:hAnsi="Times New Roman" w:cs="Times New Roman"/>
          <w:b/>
          <w:bCs/>
          <w:color w:val="auto"/>
        </w:rPr>
        <w:t>M</w:t>
      </w:r>
      <w:r>
        <w:rPr>
          <w:rFonts w:ascii="Times New Roman" w:hAnsi="Times New Roman" w:cs="Times New Roman"/>
          <w:b/>
          <w:bCs/>
          <w:color w:val="auto"/>
        </w:rPr>
        <w:t xml:space="preserve">ajor </w:t>
      </w:r>
      <w:r>
        <w:rPr>
          <w:rFonts w:hint="eastAsia" w:ascii="Times New Roman" w:hAnsi="Times New Roman" w:cs="Times New Roman"/>
          <w:b/>
          <w:bCs/>
          <w:color w:val="auto"/>
        </w:rPr>
        <w:t>C</w:t>
      </w:r>
      <w:r>
        <w:rPr>
          <w:rFonts w:ascii="Times New Roman" w:hAnsi="Times New Roman" w:cs="Times New Roman"/>
          <w:b/>
          <w:bCs/>
          <w:color w:val="auto"/>
        </w:rPr>
        <w:t>ontributions</w:t>
      </w:r>
      <w:r>
        <w:rPr>
          <w:rFonts w:hint="eastAsia" w:ascii="Times New Roman" w:hAnsi="Times New Roman" w:cs="Times New Roman"/>
          <w:b/>
          <w:bCs/>
          <w:color w:val="auto"/>
        </w:rPr>
        <w:t xml:space="preserve"> of </w:t>
      </w:r>
      <w:r>
        <w:rPr>
          <w:rFonts w:ascii="Times New Roman" w:hAnsi="Times New Roman" w:cs="Times New Roman"/>
          <w:b/>
          <w:bCs/>
          <w:color w:val="auto"/>
        </w:rPr>
        <w:t>Readings Discussion</w:t>
      </w:r>
      <w:r>
        <w:rPr>
          <w:rFonts w:hint="eastAsia" w:ascii="Times New Roman" w:hAnsi="Times New Roman" w:cs="Times New Roman"/>
          <w:b/>
          <w:bCs/>
          <w:color w:val="auto"/>
        </w:rPr>
        <w:t xml:space="preserve"> </w:t>
      </w:r>
      <w:r>
        <w:rPr>
          <w:rFonts w:ascii="Times New Roman" w:hAnsi="Times New Roman" w:cs="Times New Roman"/>
          <w:b/>
          <w:bCs/>
          <w:color w:val="auto"/>
        </w:rPr>
        <w:t>3</w:t>
      </w:r>
      <w:r>
        <w:rPr>
          <w:rFonts w:hint="eastAsia" w:ascii="Times New Roman" w:hAnsi="Times New Roman" w:cs="Times New Roman"/>
          <w:b/>
          <w:bCs/>
          <w:color w:val="auto"/>
        </w:rPr>
        <w:t xml:space="preserve"> (in Chinese)</w:t>
      </w:r>
    </w:p>
    <w:p w14:paraId="7A2C6FF7">
      <w:pPr>
        <w:jc w:val="center"/>
        <w:rPr>
          <w:rFonts w:ascii="Times New Roman" w:hAnsi="Times New Roman" w:cs="Times New Roman"/>
          <w:u w:val="single"/>
        </w:rPr>
      </w:pPr>
      <w:r>
        <w:rPr>
          <w:rFonts w:ascii="Times New Roman" w:hAnsi="Times New Roman" w:cs="Times New Roman"/>
          <w:lang w:val="en-SG"/>
        </w:rPr>
        <w:t>Name:</w:t>
      </w:r>
      <w:r>
        <w:rPr>
          <w:rFonts w:ascii="Times New Roman" w:hAnsi="Times New Roman" w:cs="Times New Roman"/>
          <w:lang w:val="en-SG"/>
        </w:rPr>
        <w:tab/>
      </w:r>
      <w:r>
        <w:rPr>
          <w:rFonts w:hint="eastAsia" w:ascii="Times New Roman" w:hAnsi="Times New Roman" w:cs="Times New Roman"/>
          <w:u w:val="single"/>
        </w:rPr>
        <w:t>蒋权利 姚凡 许熠 陈禹含</w:t>
      </w:r>
      <w:r>
        <w:rPr>
          <w:rFonts w:hint="eastAsia" w:ascii="Times New Roman" w:hAnsi="Times New Roman" w:cs="Times New Roman"/>
        </w:rPr>
        <w:t xml:space="preserve">     </w:t>
      </w:r>
      <w:r>
        <w:rPr>
          <w:rFonts w:ascii="Times New Roman" w:hAnsi="Times New Roman" w:cs="Times New Roman"/>
          <w:lang w:val="en-SG"/>
        </w:rPr>
        <w:t xml:space="preserve">Student ID: </w:t>
      </w:r>
      <w:r>
        <w:rPr>
          <w:rFonts w:hint="eastAsia" w:ascii="Times New Roman" w:hAnsi="Times New Roman" w:cs="Times New Roman"/>
          <w:u w:val="single"/>
        </w:rPr>
        <w:t>20221514 20221879 20222018 20221174</w:t>
      </w:r>
    </w:p>
    <w:p w14:paraId="7481621F">
      <w:pPr>
        <w:pStyle w:val="4"/>
        <w:rPr>
          <w:rStyle w:val="14"/>
          <w:rFonts w:hint="default" w:cs="宋体"/>
          <w:b/>
          <w:sz w:val="32"/>
          <w:szCs w:val="32"/>
        </w:rPr>
      </w:pPr>
      <w:r>
        <w:rPr>
          <w:rFonts w:cs="宋体"/>
          <w:sz w:val="32"/>
          <w:szCs w:val="32"/>
        </w:rPr>
        <w:t xml:space="preserve">1 </w:t>
      </w:r>
      <w:r>
        <w:rPr>
          <w:rStyle w:val="14"/>
          <w:rFonts w:cs="宋体"/>
          <w:b/>
          <w:sz w:val="32"/>
          <w:szCs w:val="32"/>
        </w:rPr>
        <w:t>引言（</w:t>
      </w:r>
      <w:r>
        <w:rPr>
          <w:rStyle w:val="14"/>
          <w:rFonts w:hint="default" w:ascii="Times New Roman" w:hAnsi="Times New Roman"/>
          <w:b/>
          <w:sz w:val="32"/>
          <w:szCs w:val="32"/>
        </w:rPr>
        <w:t>Introduction</w:t>
      </w:r>
      <w:r>
        <w:rPr>
          <w:rStyle w:val="14"/>
          <w:rFonts w:cs="宋体"/>
          <w:b/>
          <w:sz w:val="32"/>
          <w:szCs w:val="32"/>
        </w:rPr>
        <w:t>）</w:t>
      </w:r>
    </w:p>
    <w:p w14:paraId="1DF36EB3">
      <w:pPr>
        <w:pStyle w:val="5"/>
        <w:shd w:val="clear" w:color="auto" w:fill="FFFFFF"/>
        <w:spacing w:before="137" w:after="137"/>
        <w:rPr>
          <w:rFonts w:ascii="Helvetica" w:hAnsi="Helvetica" w:eastAsia="宋体" w:cs="Helvetica"/>
          <w:color w:val="2C2C36"/>
          <w:sz w:val="24"/>
          <w:szCs w:val="24"/>
        </w:rPr>
      </w:pPr>
      <w:r>
        <w:rPr>
          <w:rFonts w:ascii="Helvetica" w:hAnsi="Helvetica" w:cs="Helvetica"/>
          <w:color w:val="2C2C36"/>
        </w:rPr>
        <w:t>背景与挑战</w:t>
      </w:r>
    </w:p>
    <w:p w14:paraId="1EEA8473">
      <w:pPr>
        <w:pStyle w:val="9"/>
        <w:shd w:val="clear" w:color="auto" w:fill="FFFFFF"/>
        <w:spacing w:before="240" w:beforeAutospacing="0" w:after="240" w:afterAutospacing="0"/>
        <w:rPr>
          <w:rFonts w:ascii="Helvetica" w:hAnsi="Helvetica" w:cs="Helvetica"/>
          <w:color w:val="2C2C36"/>
        </w:rPr>
      </w:pPr>
      <w:r>
        <w:rPr>
          <w:rFonts w:ascii="Helvetica" w:hAnsi="Helvetica" w:cs="Helvetica"/>
          <w:color w:val="2C2C36"/>
        </w:rPr>
        <w:t>大数据的爆炸性增长催生了对超低延迟服务和实时数据分析的迫切需求。传统的基于磁盘的系统由于高访问延迟，无法提供及时的响应，这已成为互联网巨头（如亚马逊、谷歌、脸书和推特）以及希望提供实时服务的其他公司/组织（如实时竞价、广告、社交游戏）的重大障碍。例如，交易公司需要在数毫秒内检测交易价格的突然变化并作出即时反应，这在传统的基于磁盘的系统中难以实现。</w:t>
      </w:r>
    </w:p>
    <w:p w14:paraId="25E7E4D4">
      <w:pPr>
        <w:pStyle w:val="5"/>
        <w:shd w:val="clear" w:color="auto" w:fill="FFFFFF"/>
        <w:spacing w:before="137" w:after="137"/>
        <w:rPr>
          <w:rFonts w:ascii="Helvetica" w:hAnsi="Helvetica" w:cs="Helvetica"/>
          <w:color w:val="2C2C36"/>
        </w:rPr>
      </w:pPr>
      <w:r>
        <w:rPr>
          <w:rFonts w:ascii="Helvetica" w:hAnsi="Helvetica" w:cs="Helvetica"/>
          <w:color w:val="2C2C36"/>
        </w:rPr>
        <w:t>内存系统的必要性</w:t>
      </w:r>
    </w:p>
    <w:p w14:paraId="4C426392">
      <w:pPr>
        <w:pStyle w:val="9"/>
        <w:shd w:val="clear" w:color="auto" w:fill="FFFFFF"/>
        <w:spacing w:before="240" w:beforeAutospacing="0" w:after="240" w:afterAutospacing="0"/>
        <w:rPr>
          <w:rFonts w:ascii="Helvetica" w:hAnsi="Helvetica" w:cs="Helvetica"/>
          <w:color w:val="2C2C36"/>
        </w:rPr>
      </w:pPr>
      <w:r>
        <w:rPr>
          <w:rFonts w:ascii="Helvetica" w:hAnsi="Helvetica" w:cs="Helvetica"/>
          <w:color w:val="2C2C36"/>
        </w:rPr>
        <w:t>为了满足对海量数据进行实时分析并在毫秒级内响应请求的严格需求，内存系统/数据库变得不可或缺。这些系统将数据始终存储在随机存取存储器（RAM）中，显著提高了数据访问速度。吉姆·格雷提出的“Memory is the new disk, disk is the new tape”这一观点正在成为现实，内存逐渐取代磁盘成为主要存储介质，而磁盘则转向档案存储。</w:t>
      </w:r>
    </w:p>
    <w:p w14:paraId="29F2A79D">
      <w:pPr>
        <w:pStyle w:val="5"/>
        <w:shd w:val="clear" w:color="auto" w:fill="FFFFFF"/>
        <w:spacing w:before="137" w:after="137"/>
        <w:rPr>
          <w:rFonts w:ascii="Helvetica" w:hAnsi="Helvetica" w:cs="Helvetica"/>
          <w:color w:val="2C2C36"/>
        </w:rPr>
      </w:pPr>
      <w:r>
        <w:rPr>
          <w:rFonts w:ascii="Helvetica" w:hAnsi="Helvetica" w:cs="Helvetica"/>
          <w:color w:val="2C2C36"/>
        </w:rPr>
        <w:t>技术进步</w:t>
      </w:r>
    </w:p>
    <w:p w14:paraId="5D150820">
      <w:pPr>
        <w:pStyle w:val="9"/>
        <w:shd w:val="clear" w:color="auto" w:fill="FFFFFF"/>
        <w:spacing w:before="240" w:beforeAutospacing="0" w:after="240" w:afterAutospacing="0"/>
        <w:rPr>
          <w:rFonts w:ascii="Helvetica" w:hAnsi="Helvetica" w:cs="Helvetica"/>
          <w:color w:val="2C2C36"/>
        </w:rPr>
      </w:pPr>
      <w:r>
        <w:rPr>
          <w:rFonts w:ascii="Helvetica" w:hAnsi="Helvetica" w:cs="Helvetica"/>
          <w:color w:val="2C2C36"/>
        </w:rPr>
        <w:t>在过去十年中，多核处理器和大容量主存的普及（伴随成本的急剧下降）带来了新的突破，使得构建内存系统变得可行。具体表现为：</w:t>
      </w:r>
    </w:p>
    <w:p w14:paraId="0AE5A884">
      <w:pPr>
        <w:numPr>
          <w:ilvl w:val="0"/>
          <w:numId w:val="1"/>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内存容量和带宽</w:t>
      </w:r>
      <w:r>
        <w:rPr>
          <w:rFonts w:ascii="Helvetica" w:hAnsi="Helvetica" w:cs="Helvetica"/>
          <w:color w:val="2C2C36"/>
        </w:rPr>
        <w:t>：内存的存储容量和带宽大约每三年翻一番，而价格则每五年下降一个数量级。</w:t>
      </w:r>
    </w:p>
    <w:p w14:paraId="277E9138">
      <w:pPr>
        <w:numPr>
          <w:ilvl w:val="0"/>
          <w:numId w:val="1"/>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非易失性内存（NVM）</w:t>
      </w:r>
      <w:r>
        <w:rPr>
          <w:rFonts w:ascii="Helvetica" w:hAnsi="Helvetica" w:cs="Helvetica"/>
          <w:color w:val="2C2C36"/>
        </w:rPr>
        <w:t>：固态硬盘（SSD）以及即将推出的相变存储器（PCM）等新型NVM技术取得了重大进展，I/O操作次数远高于传统硬盘。</w:t>
      </w:r>
    </w:p>
    <w:p w14:paraId="3D95CCD6">
      <w:pPr>
        <w:numPr>
          <w:ilvl w:val="0"/>
          <w:numId w:val="1"/>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现代服务器配置</w:t>
      </w:r>
      <w:r>
        <w:rPr>
          <w:rFonts w:ascii="Helvetica" w:hAnsi="Helvetica" w:cs="Helvetica"/>
          <w:color w:val="2C2C36"/>
        </w:rPr>
        <w:t>：现代高端服务器通常拥有多个插槽，每个插槽可以配备数十甚至数百GB的DRAM，以及数十个核心，一台服务器可能拥有数TB的DRAM和数百个处理核心。</w:t>
      </w:r>
    </w:p>
    <w:p w14:paraId="36E01020">
      <w:pPr>
        <w:numPr>
          <w:ilvl w:val="0"/>
          <w:numId w:val="1"/>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分布式环境</w:t>
      </w:r>
      <w:r>
        <w:rPr>
          <w:rFonts w:ascii="Helvetica" w:hAnsi="Helvetica" w:cs="Helvetica"/>
          <w:color w:val="2C2C36"/>
        </w:rPr>
        <w:t>：在分布式环境中，可以聚合大量服务器节点的内存，使得汇聚的内存可以容纳各种大规模应用所需的所有数据（如Facebook等应用）。</w:t>
      </w:r>
    </w:p>
    <w:p w14:paraId="4CD7620F">
      <w:pPr>
        <w:pStyle w:val="5"/>
        <w:shd w:val="clear" w:color="auto" w:fill="FFFFFF"/>
        <w:spacing w:before="137" w:after="137"/>
        <w:rPr>
          <w:rFonts w:ascii="Helvetica" w:hAnsi="Helvetica" w:cs="Helvetica"/>
          <w:color w:val="2C2C36"/>
        </w:rPr>
      </w:pPr>
      <w:r>
        <w:rPr>
          <w:rFonts w:ascii="Helvetica" w:hAnsi="Helvetica" w:cs="Helvetica"/>
          <w:color w:val="2C2C36"/>
        </w:rPr>
        <w:t>数据库系统的演进</w:t>
      </w:r>
    </w:p>
    <w:p w14:paraId="7DD9A965">
      <w:pPr>
        <w:pStyle w:val="9"/>
        <w:shd w:val="clear" w:color="auto" w:fill="FFFFFF"/>
        <w:spacing w:before="240" w:beforeAutospacing="0" w:after="240" w:afterAutospacing="0"/>
        <w:rPr>
          <w:rFonts w:ascii="Helvetica" w:hAnsi="Helvetica" w:cs="Helvetica"/>
          <w:color w:val="2C2C36"/>
        </w:rPr>
      </w:pPr>
      <w:r>
        <w:rPr>
          <w:rFonts w:ascii="Helvetica" w:hAnsi="Helvetica" w:cs="Helvetica"/>
          <w:color w:val="2C2C36"/>
        </w:rPr>
        <w:t>在过去几十年里，数据库系统不断演进，主要受到以下因素的驱动：</w:t>
      </w:r>
    </w:p>
    <w:p w14:paraId="224480A1">
      <w:pPr>
        <w:numPr>
          <w:ilvl w:val="0"/>
          <w:numId w:val="2"/>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硬件进步</w:t>
      </w:r>
      <w:r>
        <w:rPr>
          <w:rFonts w:ascii="Helvetica" w:hAnsi="Helvetica" w:cs="Helvetica"/>
          <w:color w:val="2C2C36"/>
        </w:rPr>
        <w:t>：多核处理器和大容量主存的普及。</w:t>
      </w:r>
    </w:p>
    <w:p w14:paraId="39075A8F">
      <w:pPr>
        <w:numPr>
          <w:ilvl w:val="0"/>
          <w:numId w:val="2"/>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数据可用性</w:t>
      </w:r>
      <w:r>
        <w:rPr>
          <w:rFonts w:ascii="Helvetica" w:hAnsi="Helvetica" w:cs="Helvetica"/>
          <w:color w:val="2C2C36"/>
        </w:rPr>
        <w:t>：大量数据的产生和收集。</w:t>
      </w:r>
    </w:p>
    <w:p w14:paraId="6A29F105">
      <w:pPr>
        <w:numPr>
          <w:ilvl w:val="0"/>
          <w:numId w:val="2"/>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数据采集速度</w:t>
      </w:r>
      <w:r>
        <w:rPr>
          <w:rFonts w:ascii="Helvetica" w:hAnsi="Helvetica" w:cs="Helvetica"/>
          <w:color w:val="2C2C36"/>
        </w:rPr>
        <w:t>：数据采集速度的空前提升。</w:t>
      </w:r>
    </w:p>
    <w:p w14:paraId="66103B2F">
      <w:pPr>
        <w:numPr>
          <w:ilvl w:val="0"/>
          <w:numId w:val="2"/>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新兴应用</w:t>
      </w:r>
      <w:r>
        <w:rPr>
          <w:rFonts w:ascii="Helvetica" w:hAnsi="Helvetica" w:cs="Helvetica"/>
          <w:color w:val="2C2C36"/>
        </w:rPr>
        <w:t>：新的应用场景（如关系型数据、基于图的数据、流数据的应用）。</w:t>
      </w:r>
    </w:p>
    <w:p w14:paraId="17BB6945">
      <w:pPr>
        <w:pStyle w:val="9"/>
        <w:shd w:val="clear" w:color="auto" w:fill="FFFFFF"/>
        <w:spacing w:before="240" w:beforeAutospacing="0" w:after="240" w:afterAutospacing="0"/>
        <w:rPr>
          <w:rFonts w:ascii="Helvetica" w:hAnsi="Helvetica" w:cs="Helvetica"/>
          <w:color w:val="2C2C36"/>
        </w:rPr>
      </w:pPr>
      <w:r>
        <w:rPr>
          <w:rFonts w:ascii="Helvetica" w:hAnsi="Helvetica" w:cs="Helvetica"/>
          <w:color w:val="2C2C36"/>
        </w:rPr>
        <w:t>这些因素导致数据管理系统的格局越来越碎片化，出现了多种专门针对不同应用场景的系统。图1展示了用于基于磁盘和内存操作的前沿商业和学术系统。</w:t>
      </w:r>
    </w:p>
    <w:p w14:paraId="153639BC">
      <w:pPr>
        <w:pStyle w:val="9"/>
      </w:pPr>
      <w:r>
        <w:drawing>
          <wp:inline distT="0" distB="0" distL="0" distR="0">
            <wp:extent cx="5486400" cy="355473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486400" cy="3554730"/>
                    </a:xfrm>
                    <a:prstGeom prst="rect">
                      <a:avLst/>
                    </a:prstGeom>
                  </pic:spPr>
                </pic:pic>
              </a:graphicData>
            </a:graphic>
          </wp:inline>
        </w:drawing>
      </w:r>
    </w:p>
    <w:p w14:paraId="52E87C8A">
      <w:pPr>
        <w:pStyle w:val="4"/>
        <w:rPr>
          <w:rFonts w:hint="default" w:cs="宋体"/>
          <w:sz w:val="32"/>
          <w:szCs w:val="32"/>
        </w:rPr>
      </w:pPr>
      <w:r>
        <w:rPr>
          <w:rFonts w:cs="宋体"/>
          <w:sz w:val="32"/>
          <w:szCs w:val="32"/>
        </w:rPr>
        <w:t xml:space="preserve">2 </w:t>
      </w:r>
      <w:r>
        <w:rPr>
          <w:rStyle w:val="14"/>
          <w:rFonts w:cs="宋体"/>
          <w:b/>
          <w:sz w:val="32"/>
          <w:szCs w:val="32"/>
        </w:rPr>
        <w:t>核心思想（</w:t>
      </w:r>
      <w:r>
        <w:rPr>
          <w:rStyle w:val="14"/>
          <w:rFonts w:hint="default" w:ascii="Times New Roman" w:hAnsi="Times New Roman"/>
          <w:b/>
          <w:sz w:val="32"/>
          <w:szCs w:val="32"/>
        </w:rPr>
        <w:t>Core Ideas</w:t>
      </w:r>
      <w:r>
        <w:rPr>
          <w:rStyle w:val="14"/>
          <w:rFonts w:cs="宋体"/>
          <w:b/>
          <w:sz w:val="32"/>
          <w:szCs w:val="32"/>
        </w:rPr>
        <w:t>）</w:t>
      </w:r>
    </w:p>
    <w:p w14:paraId="18B0C745">
      <w:pPr>
        <w:pStyle w:val="9"/>
        <w:jc w:val="center"/>
        <w:rPr>
          <w:rFonts w:ascii="宋体" w:hAnsi="宋体" w:eastAsia="宋体" w:cs="宋体"/>
          <w:szCs w:val="24"/>
        </w:rPr>
      </w:pPr>
      <w:r>
        <w:rPr>
          <w:rFonts w:hint="eastAsia" w:ascii="宋体" w:hAnsi="宋体" w:eastAsia="宋体" w:cs="宋体"/>
          <w:szCs w:val="24"/>
        </w:rPr>
        <w:t>表1：</w:t>
      </w:r>
      <w:r>
        <w:rPr>
          <w:rFonts w:ascii="Arial" w:hAnsi="Arial" w:cs="Arial"/>
          <w:color w:val="1D2129"/>
          <w:shd w:val="clear" w:color="auto" w:fill="FFFFFF"/>
        </w:rPr>
        <w:t>内存中数据管理和处理的优化方面</w:t>
      </w:r>
    </w:p>
    <w:p w14:paraId="7D45A703">
      <w:pPr>
        <w:pStyle w:val="9"/>
        <w:rPr>
          <w:rFonts w:ascii="宋体" w:hAnsi="宋体" w:eastAsia="宋体" w:cs="宋体"/>
          <w:color w:val="C00000"/>
          <w:szCs w:val="24"/>
        </w:rPr>
      </w:pPr>
      <w:r>
        <w:rPr>
          <w:rFonts w:ascii="宋体" w:hAnsi="宋体" w:eastAsia="宋体" w:cs="宋体"/>
          <w:color w:val="C00000"/>
          <w:szCs w:val="24"/>
        </w:rPr>
        <w:drawing>
          <wp:inline distT="0" distB="0" distL="0" distR="0">
            <wp:extent cx="5486400" cy="15817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486400" cy="1581785"/>
                    </a:xfrm>
                    <a:prstGeom prst="rect">
                      <a:avLst/>
                    </a:prstGeom>
                  </pic:spPr>
                </pic:pic>
              </a:graphicData>
            </a:graphic>
          </wp:inline>
        </w:drawing>
      </w:r>
    </w:p>
    <w:p w14:paraId="75413C26">
      <w:pPr>
        <w:shd w:val="clear" w:color="auto" w:fill="FFFFFF"/>
        <w:spacing w:before="240" w:after="240" w:line="240" w:lineRule="auto"/>
        <w:rPr>
          <w:rFonts w:ascii="Helvetica" w:hAnsi="Helvetica" w:eastAsia="宋体" w:cs="Helvetica"/>
          <w:color w:val="2C2C36"/>
          <w:sz w:val="24"/>
          <w:szCs w:val="24"/>
        </w:rPr>
      </w:pPr>
      <w:r>
        <w:rPr>
          <w:rFonts w:ascii="Helvetica" w:hAnsi="Helvetica" w:eastAsia="宋体" w:cs="Helvetica"/>
          <w:color w:val="2C2C36"/>
          <w:sz w:val="24"/>
          <w:szCs w:val="24"/>
        </w:rPr>
        <w:t>内存数据管理与处理的研究主要集中在以下几个方面，以提高效率并强制执行ACID（原子性、一致性、隔离性和持久性）特性：</w:t>
      </w:r>
    </w:p>
    <w:p w14:paraId="62AD7158">
      <w:pPr>
        <w:numPr>
          <w:ilvl w:val="0"/>
          <w:numId w:val="3"/>
        </w:numPr>
        <w:shd w:val="clear" w:color="auto" w:fill="FFFFFF"/>
        <w:spacing w:after="0" w:line="240" w:lineRule="auto"/>
        <w:textAlignment w:val="top"/>
        <w:rPr>
          <w:rFonts w:ascii="Helvetica" w:hAnsi="Helvetica" w:eastAsia="宋体" w:cs="Helvetica"/>
          <w:color w:val="2C2C36"/>
          <w:sz w:val="24"/>
          <w:szCs w:val="24"/>
        </w:rPr>
      </w:pPr>
      <w:r>
        <w:rPr>
          <w:rFonts w:ascii="Helvetica" w:hAnsi="Helvetica" w:eastAsia="宋体" w:cs="Helvetica"/>
          <w:b/>
          <w:bCs/>
          <w:color w:val="2C2C36"/>
          <w:sz w:val="24"/>
          <w:szCs w:val="24"/>
        </w:rPr>
        <w:t>索引</w:t>
      </w:r>
      <w:r>
        <w:rPr>
          <w:rFonts w:ascii="Helvetica" w:hAnsi="Helvetica" w:eastAsia="宋体" w:cs="Helvetica"/>
          <w:color w:val="2C2C36"/>
          <w:sz w:val="24"/>
          <w:szCs w:val="24"/>
        </w:rPr>
        <w:t>：</w:t>
      </w:r>
    </w:p>
    <w:p w14:paraId="32E21A68">
      <w:pPr>
        <w:numPr>
          <w:ilvl w:val="1"/>
          <w:numId w:val="3"/>
        </w:numPr>
        <w:shd w:val="clear" w:color="auto" w:fill="FFFFFF"/>
        <w:spacing w:before="100" w:beforeAutospacing="1" w:after="100" w:afterAutospacing="1" w:line="240" w:lineRule="auto"/>
        <w:rPr>
          <w:rFonts w:ascii="Helvetica" w:hAnsi="Helvetica" w:eastAsia="宋体" w:cs="Helvetica"/>
          <w:color w:val="2C2C36"/>
          <w:sz w:val="24"/>
          <w:szCs w:val="24"/>
        </w:rPr>
      </w:pPr>
      <w:r>
        <w:rPr>
          <w:rFonts w:ascii="Helvetica" w:hAnsi="Helvetica" w:eastAsia="宋体" w:cs="Helvetica"/>
          <w:color w:val="2C2C36"/>
          <w:sz w:val="24"/>
          <w:szCs w:val="24"/>
        </w:rPr>
        <w:t>尽管内存访问速度快，但高效的索引仍必不可少，以支持点查询并避免全表扫描。</w:t>
      </w:r>
    </w:p>
    <w:p w14:paraId="271BCEAA">
      <w:pPr>
        <w:numPr>
          <w:ilvl w:val="1"/>
          <w:numId w:val="3"/>
        </w:numPr>
        <w:shd w:val="clear" w:color="auto" w:fill="FFFFFF"/>
        <w:spacing w:before="100" w:beforeAutospacing="1" w:after="100" w:afterAutospacing="1" w:line="240" w:lineRule="auto"/>
        <w:rPr>
          <w:rFonts w:ascii="Helvetica" w:hAnsi="Helvetica" w:eastAsia="宋体" w:cs="Helvetica"/>
          <w:color w:val="2C2C36"/>
          <w:sz w:val="24"/>
          <w:szCs w:val="24"/>
        </w:rPr>
      </w:pPr>
      <w:r>
        <w:rPr>
          <w:rFonts w:ascii="Helvetica" w:hAnsi="Helvetica" w:eastAsia="宋体" w:cs="Helvetica"/>
          <w:color w:val="2C2C36"/>
          <w:sz w:val="24"/>
          <w:szCs w:val="24"/>
        </w:rPr>
        <w:t>哈希索引适用于键值存储系统，但不支持范围查询。因此，提出了多种基于树的索引方案，如T-Tree、CSS-Trees、CSB+ Trees、D-Tree、BD-Tree、Bw-tree和ART，这些方案优化了内存和缓存的利用。</w:t>
      </w:r>
    </w:p>
    <w:p w14:paraId="70D42326">
      <w:pPr>
        <w:numPr>
          <w:ilvl w:val="0"/>
          <w:numId w:val="3"/>
        </w:numPr>
        <w:shd w:val="clear" w:color="auto" w:fill="FFFFFF"/>
        <w:spacing w:after="0" w:line="240" w:lineRule="auto"/>
        <w:textAlignment w:val="top"/>
        <w:rPr>
          <w:rFonts w:ascii="Helvetica" w:hAnsi="Helvetica" w:eastAsia="宋体" w:cs="Helvetica"/>
          <w:color w:val="2C2C36"/>
          <w:sz w:val="24"/>
          <w:szCs w:val="24"/>
        </w:rPr>
      </w:pPr>
      <w:r>
        <w:rPr>
          <w:rFonts w:ascii="Helvetica" w:hAnsi="Helvetica" w:eastAsia="宋体" w:cs="Helvetica"/>
          <w:b/>
          <w:bCs/>
          <w:color w:val="2C2C36"/>
          <w:sz w:val="24"/>
          <w:szCs w:val="24"/>
        </w:rPr>
        <w:t>数据布局</w:t>
      </w:r>
      <w:r>
        <w:rPr>
          <w:rFonts w:ascii="Helvetica" w:hAnsi="Helvetica" w:eastAsia="宋体" w:cs="Helvetica"/>
          <w:color w:val="2C2C36"/>
          <w:sz w:val="24"/>
          <w:szCs w:val="24"/>
        </w:rPr>
        <w:t>：</w:t>
      </w:r>
    </w:p>
    <w:p w14:paraId="15556F61">
      <w:pPr>
        <w:numPr>
          <w:ilvl w:val="1"/>
          <w:numId w:val="3"/>
        </w:numPr>
        <w:shd w:val="clear" w:color="auto" w:fill="FFFFFF"/>
        <w:spacing w:before="100" w:beforeAutospacing="1" w:after="100" w:afterAutospacing="1" w:line="240" w:lineRule="auto"/>
        <w:rPr>
          <w:rFonts w:ascii="Helvetica" w:hAnsi="Helvetica" w:eastAsia="宋体" w:cs="Helvetica"/>
          <w:color w:val="2C2C36"/>
          <w:sz w:val="24"/>
          <w:szCs w:val="24"/>
        </w:rPr>
      </w:pPr>
      <w:r>
        <w:rPr>
          <w:rFonts w:ascii="Helvetica" w:hAnsi="Helvetica" w:eastAsia="宋体" w:cs="Helvetica"/>
          <w:color w:val="2C2C36"/>
          <w:sz w:val="24"/>
          <w:szCs w:val="24"/>
        </w:rPr>
        <w:t>数据布局对内存使用和缓存利用率有显著影响。</w:t>
      </w:r>
    </w:p>
    <w:p w14:paraId="099E9869">
      <w:pPr>
        <w:numPr>
          <w:ilvl w:val="1"/>
          <w:numId w:val="3"/>
        </w:numPr>
        <w:shd w:val="clear" w:color="auto" w:fill="FFFFFF"/>
        <w:spacing w:before="100" w:beforeAutospacing="1" w:after="100" w:afterAutospacing="1" w:line="240" w:lineRule="auto"/>
        <w:rPr>
          <w:rFonts w:ascii="Helvetica" w:hAnsi="Helvetica" w:eastAsia="宋体" w:cs="Helvetica"/>
          <w:color w:val="2C2C36"/>
          <w:sz w:val="24"/>
          <w:szCs w:val="24"/>
        </w:rPr>
      </w:pPr>
      <w:r>
        <w:rPr>
          <w:rFonts w:ascii="Helvetica" w:hAnsi="Helvetica" w:eastAsia="宋体" w:cs="Helvetica"/>
          <w:color w:val="2C2C36"/>
          <w:sz w:val="24"/>
          <w:szCs w:val="24"/>
        </w:rPr>
        <w:t>列式布局适合扫描类查询和分析，但不适合行级别操作的OLTP查询。行列混合布局（如PAX和SAP HANA的多层存储）结合了两者的优点。</w:t>
      </w:r>
    </w:p>
    <w:p w14:paraId="2449A227">
      <w:pPr>
        <w:numPr>
          <w:ilvl w:val="1"/>
          <w:numId w:val="3"/>
        </w:numPr>
        <w:shd w:val="clear" w:color="auto" w:fill="FFFFFF"/>
        <w:spacing w:before="100" w:beforeAutospacing="1" w:after="100" w:afterAutospacing="1" w:line="240" w:lineRule="auto"/>
        <w:rPr>
          <w:rFonts w:ascii="Helvetica" w:hAnsi="Helvetica" w:eastAsia="宋体" w:cs="Helvetica"/>
          <w:color w:val="2C2C36"/>
          <w:sz w:val="24"/>
          <w:szCs w:val="24"/>
        </w:rPr>
      </w:pPr>
      <w:r>
        <w:rPr>
          <w:rFonts w:ascii="Helvetica" w:hAnsi="Helvetica" w:eastAsia="宋体" w:cs="Helvetica"/>
          <w:color w:val="2C2C36"/>
          <w:sz w:val="24"/>
          <w:szCs w:val="24"/>
        </w:rPr>
        <w:t>解决内存碎片化的提案包括Memcached的slab分配器和RAMCloud的日志结构数据组织。</w:t>
      </w:r>
    </w:p>
    <w:p w14:paraId="37DE79E0">
      <w:pPr>
        <w:numPr>
          <w:ilvl w:val="1"/>
          <w:numId w:val="3"/>
        </w:numPr>
        <w:shd w:val="clear" w:color="auto" w:fill="FFFFFF"/>
        <w:spacing w:before="100" w:beforeAutospacing="1" w:after="100" w:afterAutospacing="1" w:line="240" w:lineRule="auto"/>
        <w:rPr>
          <w:rFonts w:ascii="Helvetica" w:hAnsi="Helvetica" w:eastAsia="宋体" w:cs="Helvetica"/>
          <w:color w:val="2C2C36"/>
          <w:sz w:val="24"/>
          <w:szCs w:val="24"/>
        </w:rPr>
      </w:pPr>
      <w:r>
        <w:rPr>
          <w:rFonts w:ascii="Helvetica" w:hAnsi="Helvetica" w:eastAsia="宋体" w:cs="Helvetica"/>
          <w:color w:val="2C2C36"/>
          <w:sz w:val="24"/>
          <w:szCs w:val="24"/>
        </w:rPr>
        <w:t>利用硬件特性（如位级并行性和SIMD）的方案，如BitWeaving和ByteSlice，也得到了提出。</w:t>
      </w:r>
    </w:p>
    <w:p w14:paraId="6CF659B1">
      <w:pPr>
        <w:numPr>
          <w:ilvl w:val="0"/>
          <w:numId w:val="3"/>
        </w:numPr>
        <w:shd w:val="clear" w:color="auto" w:fill="FFFFFF"/>
        <w:spacing w:after="0" w:line="240" w:lineRule="auto"/>
        <w:textAlignment w:val="top"/>
        <w:rPr>
          <w:rFonts w:ascii="Helvetica" w:hAnsi="Helvetica" w:eastAsia="宋体" w:cs="Helvetica"/>
          <w:color w:val="2C2C36"/>
          <w:sz w:val="24"/>
          <w:szCs w:val="24"/>
        </w:rPr>
      </w:pPr>
      <w:r>
        <w:rPr>
          <w:rFonts w:ascii="Helvetica" w:hAnsi="Helvetica" w:eastAsia="宋体" w:cs="Helvetica"/>
          <w:b/>
          <w:bCs/>
          <w:color w:val="2C2C36"/>
          <w:sz w:val="24"/>
          <w:szCs w:val="24"/>
        </w:rPr>
        <w:t>并行性</w:t>
      </w:r>
      <w:r>
        <w:rPr>
          <w:rFonts w:ascii="Helvetica" w:hAnsi="Helvetica" w:eastAsia="宋体" w:cs="Helvetica"/>
          <w:color w:val="2C2C36"/>
          <w:sz w:val="24"/>
          <w:szCs w:val="24"/>
        </w:rPr>
        <w:t>：</w:t>
      </w:r>
    </w:p>
    <w:p w14:paraId="41DBDAE7">
      <w:pPr>
        <w:numPr>
          <w:ilvl w:val="1"/>
          <w:numId w:val="3"/>
        </w:numPr>
        <w:shd w:val="clear" w:color="auto" w:fill="FFFFFF"/>
        <w:spacing w:before="100" w:beforeAutospacing="1" w:after="100" w:afterAutospacing="1" w:line="240" w:lineRule="auto"/>
        <w:rPr>
          <w:rFonts w:ascii="Helvetica" w:hAnsi="Helvetica" w:eastAsia="宋体" w:cs="Helvetica"/>
          <w:color w:val="2C2C36"/>
          <w:sz w:val="24"/>
          <w:szCs w:val="24"/>
        </w:rPr>
      </w:pPr>
      <w:r>
        <w:rPr>
          <w:rFonts w:ascii="Helvetica" w:hAnsi="Helvetica" w:eastAsia="宋体" w:cs="Helvetica"/>
          <w:color w:val="2C2C36"/>
          <w:sz w:val="24"/>
          <w:szCs w:val="24"/>
        </w:rPr>
        <w:t>主要有三种并行性：数据级并行性（位级并行性和SIMD）、共享内存扩展并行性（线程/进程）和共享无扩展并行性（分布式计算）。</w:t>
      </w:r>
    </w:p>
    <w:p w14:paraId="2A69B6A5">
      <w:pPr>
        <w:numPr>
          <w:ilvl w:val="1"/>
          <w:numId w:val="3"/>
        </w:numPr>
        <w:shd w:val="clear" w:color="auto" w:fill="FFFFFF"/>
        <w:spacing w:before="100" w:beforeAutospacing="1" w:after="100" w:afterAutospacing="1" w:line="240" w:lineRule="auto"/>
        <w:rPr>
          <w:rFonts w:ascii="Helvetica" w:hAnsi="Helvetica" w:eastAsia="宋体" w:cs="Helvetica"/>
          <w:color w:val="2C2C36"/>
          <w:sz w:val="24"/>
          <w:szCs w:val="24"/>
        </w:rPr>
      </w:pPr>
      <w:r>
        <w:rPr>
          <w:rFonts w:ascii="Helvetica" w:hAnsi="Helvetica" w:eastAsia="宋体" w:cs="Helvetica"/>
          <w:color w:val="2C2C36"/>
          <w:sz w:val="24"/>
          <w:szCs w:val="24"/>
        </w:rPr>
        <w:t>位并行算法和SIMD指令提高了矢量计算的性能。共享内存扩展并行性利用多核架构，而共享无扩展并行性广泛应用于云计算。</w:t>
      </w:r>
    </w:p>
    <w:p w14:paraId="3490B2E8">
      <w:pPr>
        <w:numPr>
          <w:ilvl w:val="1"/>
          <w:numId w:val="3"/>
        </w:numPr>
        <w:shd w:val="clear" w:color="auto" w:fill="FFFFFF"/>
        <w:spacing w:before="100" w:beforeAutospacing="1" w:after="100" w:afterAutospacing="1" w:line="240" w:lineRule="auto"/>
        <w:rPr>
          <w:rFonts w:ascii="Helvetica" w:hAnsi="Helvetica" w:eastAsia="宋体" w:cs="Helvetica"/>
          <w:color w:val="2C2C36"/>
          <w:sz w:val="24"/>
          <w:szCs w:val="24"/>
        </w:rPr>
      </w:pPr>
      <w:r>
        <w:rPr>
          <w:rFonts w:ascii="Helvetica" w:hAnsi="Helvetica" w:eastAsia="宋体" w:cs="Helvetica"/>
          <w:color w:val="2C2C36"/>
          <w:sz w:val="24"/>
          <w:szCs w:val="24"/>
        </w:rPr>
        <w:t>良好的数据分区策略是实现负载均衡和最小化跨分区协调开销的关键。</w:t>
      </w:r>
    </w:p>
    <w:p w14:paraId="2E2C3564">
      <w:pPr>
        <w:numPr>
          <w:ilvl w:val="0"/>
          <w:numId w:val="3"/>
        </w:numPr>
        <w:shd w:val="clear" w:color="auto" w:fill="FFFFFF"/>
        <w:spacing w:after="0" w:line="240" w:lineRule="auto"/>
        <w:textAlignment w:val="top"/>
        <w:rPr>
          <w:rFonts w:ascii="Helvetica" w:hAnsi="Helvetica" w:eastAsia="宋体" w:cs="Helvetica"/>
          <w:color w:val="2C2C36"/>
          <w:sz w:val="24"/>
          <w:szCs w:val="24"/>
        </w:rPr>
      </w:pPr>
      <w:r>
        <w:rPr>
          <w:rFonts w:ascii="Helvetica" w:hAnsi="Helvetica" w:eastAsia="宋体" w:cs="Helvetica"/>
          <w:b/>
          <w:bCs/>
          <w:color w:val="2C2C36"/>
          <w:sz w:val="24"/>
          <w:szCs w:val="24"/>
        </w:rPr>
        <w:t>并发控制/事务管理</w:t>
      </w:r>
      <w:r>
        <w:rPr>
          <w:rFonts w:ascii="Helvetica" w:hAnsi="Helvetica" w:eastAsia="宋体" w:cs="Helvetica"/>
          <w:color w:val="2C2C36"/>
          <w:sz w:val="24"/>
          <w:szCs w:val="24"/>
        </w:rPr>
        <w:t>：</w:t>
      </w:r>
    </w:p>
    <w:p w14:paraId="7108FF43">
      <w:pPr>
        <w:numPr>
          <w:ilvl w:val="1"/>
          <w:numId w:val="3"/>
        </w:numPr>
        <w:shd w:val="clear" w:color="auto" w:fill="FFFFFF"/>
        <w:spacing w:before="100" w:beforeAutospacing="1" w:after="100" w:afterAutospacing="1" w:line="240" w:lineRule="auto"/>
        <w:rPr>
          <w:rFonts w:ascii="Helvetica" w:hAnsi="Helvetica" w:eastAsia="宋体" w:cs="Helvetica"/>
          <w:color w:val="2C2C36"/>
          <w:sz w:val="24"/>
          <w:szCs w:val="24"/>
        </w:rPr>
      </w:pPr>
      <w:r>
        <w:rPr>
          <w:rFonts w:ascii="Helvetica" w:hAnsi="Helvetica" w:eastAsia="宋体" w:cs="Helvetica"/>
          <w:color w:val="2C2C36"/>
          <w:sz w:val="24"/>
          <w:szCs w:val="24"/>
        </w:rPr>
        <w:t>并发控制和事务管理在多核系统中是重要性能问题。</w:t>
      </w:r>
    </w:p>
    <w:p w14:paraId="0135A78D">
      <w:pPr>
        <w:numPr>
          <w:ilvl w:val="1"/>
          <w:numId w:val="3"/>
        </w:numPr>
        <w:shd w:val="clear" w:color="auto" w:fill="FFFFFF"/>
        <w:spacing w:before="100" w:beforeAutospacing="1" w:after="100" w:afterAutospacing="1" w:line="240" w:lineRule="auto"/>
        <w:rPr>
          <w:rFonts w:ascii="Helvetica" w:hAnsi="Helvetica" w:eastAsia="宋体" w:cs="Helvetica"/>
          <w:color w:val="2C2C36"/>
          <w:sz w:val="24"/>
          <w:szCs w:val="24"/>
        </w:rPr>
      </w:pPr>
      <w:r>
        <w:rPr>
          <w:rFonts w:ascii="Helvetica" w:hAnsi="Helvetica" w:eastAsia="宋体" w:cs="Helvetica"/>
          <w:color w:val="2C2C36"/>
          <w:sz w:val="24"/>
          <w:szCs w:val="24"/>
        </w:rPr>
        <w:t>传统的基于锁的机制因阻塞式方案和集中锁管理器带来的开销而性能低下。轻量级意图锁（LIL）和非常轻量级锁定（VLL）通过简化锁管理来优化性能。</w:t>
      </w:r>
    </w:p>
    <w:p w14:paraId="02698998">
      <w:pPr>
        <w:numPr>
          <w:ilvl w:val="1"/>
          <w:numId w:val="3"/>
        </w:numPr>
        <w:shd w:val="clear" w:color="auto" w:fill="FFFFFF"/>
        <w:spacing w:before="100" w:beforeAutospacing="1" w:after="100" w:afterAutospacing="1" w:line="240" w:lineRule="auto"/>
        <w:rPr>
          <w:rFonts w:ascii="Helvetica" w:hAnsi="Helvetica" w:eastAsia="宋体" w:cs="Helvetica"/>
          <w:color w:val="2C2C36"/>
          <w:sz w:val="24"/>
          <w:szCs w:val="24"/>
        </w:rPr>
      </w:pPr>
      <w:r>
        <w:rPr>
          <w:rFonts w:ascii="Helvetica" w:hAnsi="Helvetica" w:eastAsia="宋体" w:cs="Helvetica"/>
          <w:color w:val="2C2C36"/>
          <w:sz w:val="24"/>
          <w:szCs w:val="24"/>
        </w:rPr>
        <w:t>基于时间戳的并发控制机制（如依赖图并发控制）和乐观MVCC（如Hekaton系统）也被广泛使用。</w:t>
      </w:r>
    </w:p>
    <w:p w14:paraId="25D036A2">
      <w:pPr>
        <w:numPr>
          <w:ilvl w:val="0"/>
          <w:numId w:val="3"/>
        </w:numPr>
        <w:shd w:val="clear" w:color="auto" w:fill="FFFFFF"/>
        <w:spacing w:after="0" w:line="240" w:lineRule="auto"/>
        <w:textAlignment w:val="top"/>
        <w:rPr>
          <w:rFonts w:ascii="Helvetica" w:hAnsi="Helvetica" w:eastAsia="宋体" w:cs="Helvetica"/>
          <w:color w:val="2C2C36"/>
          <w:sz w:val="24"/>
          <w:szCs w:val="24"/>
        </w:rPr>
      </w:pPr>
      <w:r>
        <w:rPr>
          <w:rFonts w:ascii="Helvetica" w:hAnsi="Helvetica" w:eastAsia="宋体" w:cs="Helvetica"/>
          <w:b/>
          <w:bCs/>
          <w:color w:val="2C2C36"/>
          <w:sz w:val="24"/>
          <w:szCs w:val="24"/>
        </w:rPr>
        <w:t>查询处理</w:t>
      </w:r>
      <w:r>
        <w:rPr>
          <w:rFonts w:ascii="Helvetica" w:hAnsi="Helvetica" w:eastAsia="宋体" w:cs="Helvetica"/>
          <w:color w:val="2C2C36"/>
          <w:sz w:val="24"/>
          <w:szCs w:val="24"/>
        </w:rPr>
        <w:t>：</w:t>
      </w:r>
    </w:p>
    <w:p w14:paraId="3FCC9C7C">
      <w:pPr>
        <w:numPr>
          <w:ilvl w:val="1"/>
          <w:numId w:val="3"/>
        </w:numPr>
        <w:shd w:val="clear" w:color="auto" w:fill="FFFFFF"/>
        <w:spacing w:before="100" w:beforeAutospacing="1" w:after="100" w:afterAutospacing="1" w:line="240" w:lineRule="auto"/>
        <w:rPr>
          <w:rFonts w:ascii="Helvetica" w:hAnsi="Helvetica" w:eastAsia="宋体" w:cs="Helvetica"/>
          <w:color w:val="2C2C36"/>
          <w:sz w:val="24"/>
          <w:szCs w:val="24"/>
        </w:rPr>
      </w:pPr>
      <w:r>
        <w:rPr>
          <w:rFonts w:ascii="Helvetica" w:hAnsi="Helvetica" w:eastAsia="宋体" w:cs="Helvetica"/>
          <w:color w:val="2C2C36"/>
          <w:sz w:val="24"/>
          <w:szCs w:val="24"/>
        </w:rPr>
        <w:t>查询处理经历了显著的演变。传统的迭代器/火山模型因大量的函数调用导致性能开销。</w:t>
      </w:r>
    </w:p>
    <w:p w14:paraId="279C1202">
      <w:pPr>
        <w:numPr>
          <w:ilvl w:val="1"/>
          <w:numId w:val="3"/>
        </w:numPr>
        <w:shd w:val="clear" w:color="auto" w:fill="FFFFFF"/>
        <w:spacing w:before="100" w:beforeAutospacing="1" w:after="100" w:afterAutospacing="1" w:line="240" w:lineRule="auto"/>
        <w:rPr>
          <w:rFonts w:ascii="Helvetica" w:hAnsi="Helvetica" w:eastAsia="宋体" w:cs="Helvetica"/>
          <w:color w:val="2C2C36"/>
          <w:sz w:val="24"/>
          <w:szCs w:val="24"/>
        </w:rPr>
      </w:pPr>
      <w:r>
        <w:rPr>
          <w:rFonts w:ascii="Helvetica" w:hAnsi="Helvetica" w:eastAsia="宋体" w:cs="Helvetica"/>
          <w:color w:val="2C2C36"/>
          <w:sz w:val="24"/>
          <w:szCs w:val="24"/>
        </w:rPr>
        <w:t>粗粒度的存储过程和动态编译（如JIT）提高了代码和数据的局部性。优化特定查询操作（如连接和排序）也显著提升了性能。</w:t>
      </w:r>
    </w:p>
    <w:p w14:paraId="296BA780">
      <w:pPr>
        <w:numPr>
          <w:ilvl w:val="0"/>
          <w:numId w:val="3"/>
        </w:numPr>
        <w:shd w:val="clear" w:color="auto" w:fill="FFFFFF"/>
        <w:spacing w:after="0" w:line="240" w:lineRule="auto"/>
        <w:textAlignment w:val="top"/>
        <w:rPr>
          <w:rFonts w:ascii="Helvetica" w:hAnsi="Helvetica" w:eastAsia="宋体" w:cs="Helvetica"/>
          <w:color w:val="2C2C36"/>
          <w:sz w:val="24"/>
          <w:szCs w:val="24"/>
        </w:rPr>
      </w:pPr>
      <w:r>
        <w:rPr>
          <w:rFonts w:ascii="Helvetica" w:hAnsi="Helvetica" w:eastAsia="宋体" w:cs="Helvetica"/>
          <w:b/>
          <w:bCs/>
          <w:color w:val="2C2C36"/>
          <w:sz w:val="24"/>
          <w:szCs w:val="24"/>
        </w:rPr>
        <w:t>容错</w:t>
      </w:r>
      <w:r>
        <w:rPr>
          <w:rFonts w:ascii="Helvetica" w:hAnsi="Helvetica" w:eastAsia="宋体" w:cs="Helvetica"/>
          <w:color w:val="2C2C36"/>
          <w:sz w:val="24"/>
          <w:szCs w:val="24"/>
        </w:rPr>
        <w:t>：</w:t>
      </w:r>
    </w:p>
    <w:p w14:paraId="2205AC00">
      <w:pPr>
        <w:numPr>
          <w:ilvl w:val="1"/>
          <w:numId w:val="3"/>
        </w:numPr>
        <w:shd w:val="clear" w:color="auto" w:fill="FFFFFF"/>
        <w:spacing w:before="100" w:beforeAutospacing="1" w:after="100" w:afterAutospacing="1" w:line="240" w:lineRule="auto"/>
        <w:rPr>
          <w:rFonts w:ascii="Helvetica" w:hAnsi="Helvetica" w:eastAsia="宋体" w:cs="Helvetica"/>
          <w:color w:val="2C2C36"/>
          <w:sz w:val="24"/>
          <w:szCs w:val="24"/>
        </w:rPr>
      </w:pPr>
      <w:r>
        <w:rPr>
          <w:rFonts w:ascii="Helvetica" w:hAnsi="Helvetica" w:eastAsia="宋体" w:cs="Helvetica"/>
          <w:color w:val="2C2C36"/>
          <w:sz w:val="24"/>
          <w:szCs w:val="24"/>
        </w:rPr>
        <w:t>DRAM的易失性要求有效的容错机制。传统的预写日志（WAL）仍然是主流方法，但通过组提交、日志合并和远程日志记录等技术优化了日志效率。</w:t>
      </w:r>
    </w:p>
    <w:p w14:paraId="4EA42EF3">
      <w:pPr>
        <w:numPr>
          <w:ilvl w:val="1"/>
          <w:numId w:val="3"/>
        </w:numPr>
        <w:shd w:val="clear" w:color="auto" w:fill="FFFFFF"/>
        <w:spacing w:before="100" w:beforeAutospacing="1" w:after="100" w:afterAutospacing="1" w:line="240" w:lineRule="auto"/>
        <w:rPr>
          <w:rFonts w:ascii="Helvetica" w:hAnsi="Helvetica" w:eastAsia="宋体" w:cs="Helvetica"/>
          <w:color w:val="2C2C36"/>
          <w:sz w:val="24"/>
          <w:szCs w:val="24"/>
        </w:rPr>
      </w:pPr>
      <w:r>
        <w:rPr>
          <w:rFonts w:ascii="Helvetica" w:hAnsi="Helvetica" w:eastAsia="宋体" w:cs="Helvetica"/>
          <w:color w:val="2C2C36"/>
          <w:sz w:val="24"/>
          <w:szCs w:val="24"/>
        </w:rPr>
        <w:t>新兴的硬件技术（如SSD和PCM）进一步提升了I/O性能。命令日志记录只记录操作而不记录数据，成为替代传统ARIES日志记录的新方法。</w:t>
      </w:r>
    </w:p>
    <w:p w14:paraId="0BAA0DE7">
      <w:pPr>
        <w:numPr>
          <w:ilvl w:val="0"/>
          <w:numId w:val="3"/>
        </w:numPr>
        <w:shd w:val="clear" w:color="auto" w:fill="FFFFFF"/>
        <w:spacing w:after="0" w:line="240" w:lineRule="auto"/>
        <w:textAlignment w:val="top"/>
        <w:rPr>
          <w:rFonts w:ascii="Helvetica" w:hAnsi="Helvetica" w:eastAsia="宋体" w:cs="Helvetica"/>
          <w:color w:val="2C2C36"/>
          <w:sz w:val="24"/>
          <w:szCs w:val="24"/>
        </w:rPr>
      </w:pPr>
      <w:r>
        <w:rPr>
          <w:rFonts w:ascii="Helvetica" w:hAnsi="Helvetica" w:eastAsia="宋体" w:cs="Helvetica"/>
          <w:b/>
          <w:bCs/>
          <w:color w:val="2C2C36"/>
          <w:sz w:val="24"/>
          <w:szCs w:val="24"/>
        </w:rPr>
        <w:t>数据溢出</w:t>
      </w:r>
      <w:r>
        <w:rPr>
          <w:rFonts w:ascii="Helvetica" w:hAnsi="Helvetica" w:eastAsia="宋体" w:cs="Helvetica"/>
          <w:color w:val="2C2C36"/>
          <w:sz w:val="24"/>
          <w:szCs w:val="24"/>
        </w:rPr>
        <w:t>：</w:t>
      </w:r>
    </w:p>
    <w:p w14:paraId="15E4006E">
      <w:pPr>
        <w:numPr>
          <w:ilvl w:val="1"/>
          <w:numId w:val="3"/>
        </w:numPr>
        <w:shd w:val="clear" w:color="auto" w:fill="FFFFFF"/>
        <w:spacing w:before="100" w:beforeAutospacing="1" w:after="100" w:afterAutospacing="1" w:line="240" w:lineRule="auto"/>
        <w:rPr>
          <w:rFonts w:ascii="Helvetica" w:hAnsi="Helvetica" w:eastAsia="宋体" w:cs="Helvetica"/>
          <w:color w:val="2C2C36"/>
          <w:sz w:val="24"/>
          <w:szCs w:val="24"/>
        </w:rPr>
      </w:pPr>
      <w:r>
        <w:rPr>
          <w:rFonts w:ascii="Helvetica" w:hAnsi="Helvetica" w:eastAsia="宋体" w:cs="Helvetica"/>
          <w:color w:val="2C2C36"/>
          <w:sz w:val="24"/>
          <w:szCs w:val="24"/>
        </w:rPr>
        <w:t>尽管内存容量增长，但数据增长更快。混合系统通过引入非易失性存储器（如PCM、SSD、闪存）解决了这一问题。</w:t>
      </w:r>
    </w:p>
    <w:p w14:paraId="66F14790">
      <w:pPr>
        <w:numPr>
          <w:ilvl w:val="1"/>
          <w:numId w:val="3"/>
        </w:numPr>
        <w:shd w:val="clear" w:color="auto" w:fill="FFFFFF"/>
        <w:spacing w:before="100" w:beforeAutospacing="1" w:after="100" w:afterAutospacing="1" w:line="240" w:lineRule="auto"/>
        <w:rPr>
          <w:rFonts w:ascii="Helvetica" w:hAnsi="Helvetica" w:eastAsia="宋体" w:cs="Helvetica"/>
          <w:color w:val="2C2C36"/>
          <w:sz w:val="24"/>
          <w:szCs w:val="24"/>
        </w:rPr>
      </w:pPr>
      <w:r>
        <w:rPr>
          <w:rFonts w:ascii="Helvetica" w:hAnsi="Helvetica" w:eastAsia="宋体" w:cs="Helvetica"/>
          <w:color w:val="2C2C36"/>
          <w:sz w:val="24"/>
          <w:szCs w:val="24"/>
        </w:rPr>
        <w:t>有效的数据驱逐机制（如将冷数据移至磁盘或通过操作系统实现分页管理）也是重要的解决方案。</w:t>
      </w:r>
    </w:p>
    <w:p w14:paraId="6EE03B36">
      <w:pPr>
        <w:shd w:val="clear" w:color="auto" w:fill="FFFFFF"/>
        <w:spacing w:before="240" w:after="100" w:afterAutospacing="1" w:line="240" w:lineRule="auto"/>
        <w:rPr>
          <w:rFonts w:hint="eastAsia" w:ascii="Helvetica" w:hAnsi="Helvetica" w:eastAsia="宋体" w:cs="Helvetica"/>
          <w:color w:val="2C2C36"/>
          <w:sz w:val="24"/>
          <w:szCs w:val="24"/>
        </w:rPr>
      </w:pPr>
      <w:r>
        <w:rPr>
          <w:rFonts w:ascii="Helvetica" w:hAnsi="Helvetica" w:eastAsia="宋体" w:cs="Helvetica"/>
          <w:color w:val="2C2C36"/>
          <w:sz w:val="24"/>
          <w:szCs w:val="24"/>
        </w:rPr>
        <w:t>总之，内存数据管理与处理的研究涵盖了索引、数据布局、并行性、并发控制、查询处理、容错和数据溢出等多个方面，旨在提高系统的性能、效率和可靠性。</w:t>
      </w:r>
    </w:p>
    <w:p w14:paraId="0515CA98">
      <w:pPr>
        <w:pStyle w:val="4"/>
        <w:rPr>
          <w:rStyle w:val="14"/>
          <w:rFonts w:hint="default" w:cs="宋体"/>
          <w:b/>
          <w:sz w:val="32"/>
          <w:szCs w:val="32"/>
        </w:rPr>
      </w:pPr>
      <w:r>
        <w:rPr>
          <w:rFonts w:cs="宋体"/>
          <w:sz w:val="32"/>
          <w:szCs w:val="32"/>
        </w:rPr>
        <w:t xml:space="preserve">3 </w:t>
      </w:r>
      <w:r>
        <w:rPr>
          <w:rStyle w:val="14"/>
          <w:rFonts w:cs="宋体"/>
          <w:b/>
          <w:sz w:val="32"/>
          <w:szCs w:val="32"/>
        </w:rPr>
        <w:t>主要过程（</w:t>
      </w:r>
      <w:r>
        <w:rPr>
          <w:rStyle w:val="14"/>
          <w:rFonts w:hint="default" w:ascii="Times New Roman" w:hAnsi="Times New Roman"/>
          <w:b/>
          <w:sz w:val="32"/>
          <w:szCs w:val="32"/>
        </w:rPr>
        <w:t>Key Methodology</w:t>
      </w:r>
      <w:r>
        <w:rPr>
          <w:rStyle w:val="14"/>
          <w:rFonts w:cs="宋体"/>
          <w:b/>
          <w:sz w:val="32"/>
          <w:szCs w:val="32"/>
        </w:rPr>
        <w:t>）</w:t>
      </w:r>
    </w:p>
    <w:p w14:paraId="0061AAA3">
      <w:pPr>
        <w:rPr>
          <w:rStyle w:val="14"/>
          <w:rFonts w:ascii="宋体" w:hAnsi="宋体" w:eastAsia="宋体" w:cs="宋体"/>
          <w:bCs/>
          <w:sz w:val="30"/>
          <w:szCs w:val="30"/>
        </w:rPr>
      </w:pPr>
      <w:r>
        <w:rPr>
          <w:rStyle w:val="14"/>
          <w:rFonts w:ascii="宋体" w:hAnsi="宋体" w:eastAsia="宋体" w:cs="宋体"/>
          <w:bCs/>
          <w:sz w:val="30"/>
          <w:szCs w:val="30"/>
        </w:rPr>
        <w:t>3</w:t>
      </w:r>
      <w:r>
        <w:rPr>
          <w:rStyle w:val="14"/>
          <w:rFonts w:hint="eastAsia" w:ascii="宋体" w:hAnsi="宋体" w:eastAsia="宋体" w:cs="宋体"/>
          <w:bCs/>
          <w:sz w:val="30"/>
          <w:szCs w:val="30"/>
        </w:rPr>
        <w:t xml:space="preserve">.1 </w:t>
      </w:r>
      <w:r>
        <w:rPr>
          <w:rStyle w:val="14"/>
          <w:rFonts w:ascii="宋体" w:hAnsi="宋体" w:eastAsia="宋体" w:cs="宋体"/>
          <w:bCs/>
          <w:sz w:val="30"/>
          <w:szCs w:val="30"/>
        </w:rPr>
        <w:t>核心技术：内存系统中的基础技术</w:t>
      </w:r>
    </w:p>
    <w:p w14:paraId="7EBE6D23">
      <w:pPr>
        <w:pStyle w:val="5"/>
        <w:shd w:val="clear" w:color="auto" w:fill="FFFFFF"/>
        <w:spacing w:before="137" w:after="137"/>
        <w:rPr>
          <w:rFonts w:ascii="Helvetica" w:hAnsi="Helvetica" w:eastAsia="宋体" w:cs="Helvetica"/>
          <w:color w:val="2C2C36"/>
          <w:sz w:val="24"/>
          <w:szCs w:val="24"/>
        </w:rPr>
      </w:pPr>
      <w:r>
        <w:rPr>
          <w:rFonts w:ascii="Helvetica" w:hAnsi="Helvetica" w:cs="Helvetica"/>
          <w:color w:val="2C2C36"/>
        </w:rPr>
        <w:t>3.1.1 内存层次结构</w:t>
      </w:r>
    </w:p>
    <w:p w14:paraId="6A6DE5B4">
      <w:pPr>
        <w:pStyle w:val="9"/>
        <w:shd w:val="clear" w:color="auto" w:fill="FFFFFF"/>
        <w:spacing w:before="240" w:beforeAutospacing="0" w:after="240" w:afterAutospacing="0"/>
        <w:rPr>
          <w:rFonts w:ascii="Helvetica" w:hAnsi="Helvetica" w:cs="Helvetica"/>
          <w:color w:val="2C2C36"/>
        </w:rPr>
      </w:pPr>
      <w:r>
        <w:rPr>
          <w:rStyle w:val="14"/>
          <w:rFonts w:ascii="Helvetica" w:hAnsi="Helvetica" w:cs="Helvetica"/>
          <w:color w:val="2C2C36"/>
        </w:rPr>
        <w:t>内存层次结构</w:t>
      </w:r>
      <w:r>
        <w:rPr>
          <w:rFonts w:ascii="Helvetica" w:hAnsi="Helvetica" w:cs="Helvetica"/>
          <w:color w:val="2C2C36"/>
        </w:rPr>
        <w:t>是指根据访问延迟和与CPU的逻辑距离来定义的存储层次。它通常由以下几个部分组成：</w:t>
      </w:r>
    </w:p>
    <w:p w14:paraId="15120C53">
      <w:pPr>
        <w:pStyle w:val="9"/>
        <w:numPr>
          <w:ilvl w:val="0"/>
          <w:numId w:val="4"/>
        </w:numPr>
        <w:shd w:val="clear" w:color="auto" w:fill="FFFFFF"/>
        <w:spacing w:beforeAutospacing="0" w:afterAutospacing="0" w:line="240" w:lineRule="auto"/>
        <w:textAlignment w:val="top"/>
        <w:rPr>
          <w:rFonts w:ascii="Helvetica" w:hAnsi="Helvetica" w:cs="Helvetica"/>
          <w:color w:val="2C2C36"/>
        </w:rPr>
      </w:pPr>
      <w:r>
        <w:rPr>
          <w:rStyle w:val="14"/>
          <w:rFonts w:ascii="Helvetica" w:hAnsi="Helvetica" w:cs="Helvetica"/>
          <w:color w:val="2C2C36"/>
        </w:rPr>
        <w:t>寄存器</w:t>
      </w:r>
      <w:r>
        <w:rPr>
          <w:rFonts w:ascii="Helvetica" w:hAnsi="Helvetica" w:cs="Helvetica"/>
          <w:color w:val="2C2C36"/>
        </w:rPr>
        <w:t>：</w:t>
      </w:r>
    </w:p>
    <w:p w14:paraId="706F8F23">
      <w:pPr>
        <w:numPr>
          <w:ilvl w:val="1"/>
          <w:numId w:val="4"/>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描述</w:t>
      </w:r>
      <w:r>
        <w:rPr>
          <w:rFonts w:ascii="Helvetica" w:hAnsi="Helvetica" w:cs="Helvetica"/>
          <w:color w:val="2C2C36"/>
        </w:rPr>
        <w:t>：寄存器是CPU内的一小块存储区域，机器指令可以直接对其进行操作。数据从较低的内存层加载到寄存器中，用于算术或测试操作，结果再存回主存。</w:t>
      </w:r>
    </w:p>
    <w:p w14:paraId="02D31A65">
      <w:pPr>
        <w:numPr>
          <w:ilvl w:val="1"/>
          <w:numId w:val="4"/>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特点</w:t>
      </w:r>
      <w:r>
        <w:rPr>
          <w:rFonts w:ascii="Helvetica" w:hAnsi="Helvetica" w:cs="Helvetica"/>
          <w:color w:val="2C2C36"/>
        </w:rPr>
        <w:t>：访问速度非常快，但容量有限。寄存器的长度通常等于CPU的字长，但也有更宽的寄存器（如Intel Sandy Bridge CPU中的256位宽YMMX寄存器）用于SIMD操作。</w:t>
      </w:r>
    </w:p>
    <w:p w14:paraId="77A83EB9">
      <w:pPr>
        <w:pStyle w:val="9"/>
        <w:numPr>
          <w:ilvl w:val="0"/>
          <w:numId w:val="4"/>
        </w:numPr>
        <w:shd w:val="clear" w:color="auto" w:fill="FFFFFF"/>
        <w:spacing w:beforeAutospacing="0" w:afterAutospacing="0" w:line="240" w:lineRule="auto"/>
        <w:textAlignment w:val="top"/>
        <w:rPr>
          <w:rFonts w:ascii="Helvetica" w:hAnsi="Helvetica" w:cs="Helvetica"/>
          <w:color w:val="2C2C36"/>
        </w:rPr>
      </w:pPr>
      <w:r>
        <w:rPr>
          <w:rStyle w:val="14"/>
          <w:rFonts w:ascii="Helvetica" w:hAnsi="Helvetica" w:cs="Helvetica"/>
          <w:color w:val="2C2C36"/>
        </w:rPr>
        <w:t>缓存</w:t>
      </w:r>
      <w:r>
        <w:rPr>
          <w:rFonts w:ascii="Helvetica" w:hAnsi="Helvetica" w:cs="Helvetica"/>
          <w:color w:val="2C2C36"/>
        </w:rPr>
        <w:t>：</w:t>
      </w:r>
    </w:p>
    <w:p w14:paraId="0C7B3B98">
      <w:pPr>
        <w:numPr>
          <w:ilvl w:val="1"/>
          <w:numId w:val="4"/>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描述</w:t>
      </w:r>
      <w:r>
        <w:rPr>
          <w:rFonts w:ascii="Helvetica" w:hAnsi="Helvetica" w:cs="Helvetica"/>
          <w:color w:val="2C2C36"/>
        </w:rPr>
        <w:t>：缓存作为寄存器与主存之间的桥梁，由高速SRAM制成，分为L1、L2和L3缓存。L1缓存进一步分为数据缓存（L1-dcache）和指令缓存（L1-icache）。</w:t>
      </w:r>
    </w:p>
    <w:p w14:paraId="6EA9EE7D">
      <w:pPr>
        <w:numPr>
          <w:ilvl w:val="1"/>
          <w:numId w:val="4"/>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特点</w:t>
      </w:r>
      <w:r>
        <w:rPr>
          <w:rFonts w:ascii="Helvetica" w:hAnsi="Helvetica" w:cs="Helvetica"/>
          <w:color w:val="2C2C36"/>
        </w:rPr>
        <w:t>：缓存行是数据传输的基本单位，通常为64字节。缓存采用多种映射策略（如直接映射、N路组相联和全相联），并通过LRU替换策略来管理缓存行。</w:t>
      </w:r>
    </w:p>
    <w:p w14:paraId="082F1B10">
      <w:pPr>
        <w:pStyle w:val="9"/>
        <w:numPr>
          <w:ilvl w:val="0"/>
          <w:numId w:val="4"/>
        </w:numPr>
        <w:shd w:val="clear" w:color="auto" w:fill="FFFFFF"/>
        <w:spacing w:beforeAutospacing="0" w:afterAutospacing="0" w:line="240" w:lineRule="auto"/>
        <w:textAlignment w:val="top"/>
        <w:rPr>
          <w:rFonts w:ascii="Helvetica" w:hAnsi="Helvetica" w:cs="Helvetica"/>
          <w:color w:val="2C2C36"/>
        </w:rPr>
      </w:pPr>
      <w:r>
        <w:rPr>
          <w:rStyle w:val="14"/>
          <w:rFonts w:ascii="Helvetica" w:hAnsi="Helvetica" w:cs="Helvetica"/>
          <w:color w:val="2C2C36"/>
        </w:rPr>
        <w:t>主存（RAM）</w:t>
      </w:r>
      <w:r>
        <w:rPr>
          <w:rFonts w:ascii="Helvetica" w:hAnsi="Helvetica" w:cs="Helvetica"/>
          <w:color w:val="2C2C36"/>
        </w:rPr>
        <w:t>：</w:t>
      </w:r>
    </w:p>
    <w:p w14:paraId="122DECC9">
      <w:pPr>
        <w:numPr>
          <w:ilvl w:val="1"/>
          <w:numId w:val="4"/>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描述</w:t>
      </w:r>
      <w:r>
        <w:rPr>
          <w:rFonts w:ascii="Helvetica" w:hAnsi="Helvetica" w:cs="Helvetica"/>
          <w:color w:val="2C2C36"/>
        </w:rPr>
        <w:t>：主存由易失性的DRAM组成，可以被CPU直接寻址。近年来，DRAM变得廉价且容量大，使得内存数据库成为可能。</w:t>
      </w:r>
    </w:p>
    <w:p w14:paraId="06E1A8CD">
      <w:pPr>
        <w:numPr>
          <w:ilvl w:val="1"/>
          <w:numId w:val="4"/>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特点</w:t>
      </w:r>
      <w:r>
        <w:rPr>
          <w:rFonts w:ascii="Helvetica" w:hAnsi="Helvetica" w:cs="Helvetica"/>
          <w:color w:val="2C2C36"/>
        </w:rPr>
        <w:t>：随机访问具有相等的延迟，但断电时会丢失数据。主存与缓存之间的数据传输利用了空间局部性。</w:t>
      </w:r>
    </w:p>
    <w:p w14:paraId="1A15626B">
      <w:pPr>
        <w:pStyle w:val="9"/>
        <w:numPr>
          <w:ilvl w:val="0"/>
          <w:numId w:val="4"/>
        </w:numPr>
        <w:shd w:val="clear" w:color="auto" w:fill="FFFFFF"/>
        <w:spacing w:beforeAutospacing="0" w:afterAutospacing="0" w:line="240" w:lineRule="auto"/>
        <w:textAlignment w:val="top"/>
        <w:rPr>
          <w:rFonts w:ascii="Helvetica" w:hAnsi="Helvetica" w:cs="Helvetica"/>
          <w:color w:val="2C2C36"/>
        </w:rPr>
      </w:pPr>
      <w:r>
        <w:rPr>
          <w:rStyle w:val="14"/>
          <w:rFonts w:ascii="Helvetica" w:hAnsi="Helvetica" w:cs="Helvetica"/>
          <w:color w:val="2C2C36"/>
        </w:rPr>
        <w:t>磁盘</w:t>
      </w:r>
      <w:r>
        <w:rPr>
          <w:rFonts w:ascii="Helvetica" w:hAnsi="Helvetica" w:cs="Helvetica"/>
          <w:color w:val="2C2C36"/>
        </w:rPr>
        <w:t>：</w:t>
      </w:r>
    </w:p>
    <w:p w14:paraId="416D6136">
      <w:pPr>
        <w:numPr>
          <w:ilvl w:val="1"/>
          <w:numId w:val="4"/>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描述</w:t>
      </w:r>
      <w:r>
        <w:rPr>
          <w:rFonts w:ascii="Helvetica" w:hAnsi="Helvetica" w:cs="Helvetica"/>
          <w:color w:val="2C2C36"/>
        </w:rPr>
        <w:t>：磁盘（如硬盘、闪存、SSD）用于备份数据，数据传输以页为单位进行。</w:t>
      </w:r>
    </w:p>
    <w:p w14:paraId="1C373341">
      <w:pPr>
        <w:numPr>
          <w:ilvl w:val="1"/>
          <w:numId w:val="4"/>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特点</w:t>
      </w:r>
      <w:r>
        <w:rPr>
          <w:rFonts w:ascii="Helvetica" w:hAnsi="Helvetica" w:cs="Helvetica"/>
          <w:color w:val="2C2C36"/>
        </w:rPr>
        <w:t>：磁盘寻道高延迟，但容量大。操作系统通常在主存中保留缓冲区，以加快内存和磁盘之间的通信，利用空间和时间局部性。</w:t>
      </w:r>
    </w:p>
    <w:p w14:paraId="0CB607E7">
      <w:pPr>
        <w:pStyle w:val="5"/>
        <w:shd w:val="clear" w:color="auto" w:fill="FFFFFF"/>
        <w:spacing w:before="137" w:after="137"/>
        <w:rPr>
          <w:rFonts w:ascii="Helvetica" w:hAnsi="Helvetica" w:cs="Helvetica"/>
          <w:color w:val="2C2C36"/>
        </w:rPr>
      </w:pPr>
      <w:r>
        <w:rPr>
          <w:rFonts w:ascii="Helvetica" w:hAnsi="Helvetica" w:cs="Helvetica"/>
          <w:color w:val="2C2C36"/>
        </w:rPr>
        <w:t>3.1.2 内存层次结构的利用</w:t>
      </w:r>
    </w:p>
    <w:p w14:paraId="3E59E0BD">
      <w:pPr>
        <w:pStyle w:val="9"/>
        <w:numPr>
          <w:ilvl w:val="0"/>
          <w:numId w:val="5"/>
        </w:numPr>
        <w:shd w:val="clear" w:color="auto" w:fill="FFFFFF"/>
        <w:spacing w:beforeAutospacing="0" w:afterAutospacing="0" w:line="240" w:lineRule="auto"/>
        <w:textAlignment w:val="top"/>
        <w:rPr>
          <w:rFonts w:ascii="Helvetica" w:hAnsi="Helvetica" w:cs="Helvetica"/>
          <w:color w:val="2C2C36"/>
        </w:rPr>
      </w:pPr>
      <w:r>
        <w:rPr>
          <w:rStyle w:val="14"/>
          <w:rFonts w:ascii="Helvetica" w:hAnsi="Helvetica" w:cs="Helvetica"/>
          <w:color w:val="2C2C36"/>
        </w:rPr>
        <w:t>寄存器优化</w:t>
      </w:r>
      <w:r>
        <w:rPr>
          <w:rFonts w:ascii="Helvetica" w:hAnsi="Helvetica" w:cs="Helvetica"/>
          <w:color w:val="2C2C36"/>
        </w:rPr>
        <w:t>：</w:t>
      </w:r>
    </w:p>
    <w:p w14:paraId="190F98DD">
      <w:pPr>
        <w:numPr>
          <w:ilvl w:val="1"/>
          <w:numId w:val="5"/>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编译器和汇编语言</w:t>
      </w:r>
      <w:r>
        <w:rPr>
          <w:rFonts w:ascii="Helvetica" w:hAnsi="Helvetica" w:cs="Helvetica"/>
          <w:color w:val="2C2C36"/>
        </w:rPr>
        <w:t>：有效利用有限的寄存器，通过动态翻译查询为机器代码，避免递归函数调用，将数据保存在寄存器中，提高代码和数据局部性。</w:t>
      </w:r>
    </w:p>
    <w:p w14:paraId="066826D6">
      <w:pPr>
        <w:numPr>
          <w:ilvl w:val="1"/>
          <w:numId w:val="5"/>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SIMD</w:t>
      </w:r>
      <w:r>
        <w:rPr>
          <w:rFonts w:ascii="Helvetica" w:hAnsi="Helvetica" w:cs="Helvetica"/>
          <w:color w:val="2C2C36"/>
        </w:rPr>
        <w:t>：利用宽寄存器实现数据级并行性，特别适用于矢量计算，提高性能。</w:t>
      </w:r>
    </w:p>
    <w:p w14:paraId="64A69D55">
      <w:pPr>
        <w:pStyle w:val="9"/>
        <w:numPr>
          <w:ilvl w:val="0"/>
          <w:numId w:val="5"/>
        </w:numPr>
        <w:shd w:val="clear" w:color="auto" w:fill="FFFFFF"/>
        <w:spacing w:beforeAutospacing="0" w:afterAutospacing="0" w:line="240" w:lineRule="auto"/>
        <w:textAlignment w:val="top"/>
        <w:rPr>
          <w:rFonts w:ascii="Helvetica" w:hAnsi="Helvetica" w:cs="Helvetica"/>
          <w:color w:val="2C2C36"/>
        </w:rPr>
      </w:pPr>
      <w:r>
        <w:rPr>
          <w:rStyle w:val="14"/>
          <w:rFonts w:ascii="Helvetica" w:hAnsi="Helvetica" w:cs="Helvetica"/>
          <w:color w:val="2C2C36"/>
        </w:rPr>
        <w:t>缓存优化</w:t>
      </w:r>
      <w:r>
        <w:rPr>
          <w:rFonts w:ascii="Helvetica" w:hAnsi="Helvetica" w:cs="Helvetica"/>
          <w:color w:val="2C2C36"/>
        </w:rPr>
        <w:t>：</w:t>
      </w:r>
    </w:p>
    <w:p w14:paraId="66EEAB8E">
      <w:pPr>
        <w:numPr>
          <w:ilvl w:val="1"/>
          <w:numId w:val="5"/>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数据布局</w:t>
      </w:r>
      <w:r>
        <w:rPr>
          <w:rFonts w:ascii="Helvetica" w:hAnsi="Helvetica" w:cs="Helvetica"/>
          <w:color w:val="2C2C36"/>
        </w:rPr>
        <w:t>：通过重组数据布局（如列存储）来优化缓存利用，适用于OLAP工作负载。</w:t>
      </w:r>
    </w:p>
    <w:p w14:paraId="6D385314">
      <w:pPr>
        <w:numPr>
          <w:ilvl w:val="1"/>
          <w:numId w:val="5"/>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压缩和着色</w:t>
      </w:r>
      <w:r>
        <w:rPr>
          <w:rFonts w:ascii="Helvetica" w:hAnsi="Helvetica" w:cs="Helvetica"/>
          <w:color w:val="2C2C36"/>
        </w:rPr>
        <w:t>：使用压缩和着色技术进一步优化缓存利用。</w:t>
      </w:r>
    </w:p>
    <w:p w14:paraId="24D82712">
      <w:pPr>
        <w:numPr>
          <w:ilvl w:val="1"/>
          <w:numId w:val="5"/>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缓存感知索引</w:t>
      </w:r>
      <w:r>
        <w:rPr>
          <w:rFonts w:ascii="Helvetica" w:hAnsi="Helvetica" w:cs="Helvetica"/>
          <w:color w:val="2C2C36"/>
        </w:rPr>
        <w:t>：提出多种缓存感知的索引结构，如缓存敏感搜索树、缓存敏感B+树等。</w:t>
      </w:r>
    </w:p>
    <w:p w14:paraId="135F9A4F">
      <w:pPr>
        <w:pStyle w:val="5"/>
        <w:shd w:val="clear" w:color="auto" w:fill="FFFFFF"/>
        <w:spacing w:before="137" w:after="137"/>
        <w:rPr>
          <w:rFonts w:ascii="Helvetica" w:hAnsi="Helvetica" w:cs="Helvetica"/>
          <w:color w:val="2C2C36"/>
        </w:rPr>
      </w:pPr>
      <w:r>
        <w:rPr>
          <w:rFonts w:ascii="Helvetica" w:hAnsi="Helvetica" w:cs="Helvetica"/>
          <w:color w:val="2C2C36"/>
        </w:rPr>
        <w:t>3.1.3 非统一内存访问（NUMA）</w:t>
      </w:r>
    </w:p>
    <w:p w14:paraId="55AF8816">
      <w:pPr>
        <w:pStyle w:val="9"/>
        <w:shd w:val="clear" w:color="auto" w:fill="FFFFFF"/>
        <w:spacing w:before="240" w:beforeAutospacing="0" w:after="240" w:afterAutospacing="0"/>
        <w:rPr>
          <w:rFonts w:ascii="Helvetica" w:hAnsi="Helvetica" w:cs="Helvetica"/>
          <w:color w:val="2C2C36"/>
        </w:rPr>
      </w:pPr>
      <w:r>
        <w:rPr>
          <w:rStyle w:val="14"/>
          <w:rFonts w:ascii="Helvetica" w:hAnsi="Helvetica" w:cs="Helvetica"/>
          <w:color w:val="2C2C36"/>
        </w:rPr>
        <w:t>NUMA</w:t>
      </w:r>
      <w:r>
        <w:rPr>
          <w:rFonts w:ascii="Helvetica" w:hAnsi="Helvetica" w:cs="Helvetica"/>
          <w:color w:val="2C2C36"/>
        </w:rPr>
        <w:t>是一种主内存子系统架构，内存操作的延迟取决于执行内存操作的处理器与内存位置的相对关系。</w:t>
      </w:r>
    </w:p>
    <w:p w14:paraId="4A04A775">
      <w:pPr>
        <w:pStyle w:val="9"/>
        <w:numPr>
          <w:ilvl w:val="0"/>
          <w:numId w:val="6"/>
        </w:numPr>
        <w:shd w:val="clear" w:color="auto" w:fill="FFFFFF"/>
        <w:spacing w:beforeAutospacing="0" w:afterAutospacing="0" w:line="240" w:lineRule="auto"/>
        <w:textAlignment w:val="top"/>
        <w:rPr>
          <w:rFonts w:ascii="Helvetica" w:hAnsi="Helvetica" w:cs="Helvetica"/>
          <w:color w:val="2C2C36"/>
        </w:rPr>
      </w:pPr>
      <w:r>
        <w:rPr>
          <w:rStyle w:val="14"/>
          <w:rFonts w:ascii="Helvetica" w:hAnsi="Helvetica" w:cs="Helvetica"/>
          <w:color w:val="2C2C36"/>
        </w:rPr>
        <w:t>数据分区</w:t>
      </w:r>
      <w:r>
        <w:rPr>
          <w:rFonts w:ascii="Helvetica" w:hAnsi="Helvetica" w:cs="Helvetica"/>
          <w:color w:val="2C2C36"/>
        </w:rPr>
        <w:t>：</w:t>
      </w:r>
    </w:p>
    <w:p w14:paraId="2F9909D3">
      <w:pPr>
        <w:numPr>
          <w:ilvl w:val="1"/>
          <w:numId w:val="6"/>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目的</w:t>
      </w:r>
      <w:r>
        <w:rPr>
          <w:rFonts w:ascii="Helvetica" w:hAnsi="Helvetica" w:cs="Helvetica"/>
          <w:color w:val="2C2C36"/>
        </w:rPr>
        <w:t>：最小化对远程NUMA域的内存访问。</w:t>
      </w:r>
    </w:p>
    <w:p w14:paraId="1D1AA0B9">
      <w:pPr>
        <w:numPr>
          <w:ilvl w:val="1"/>
          <w:numId w:val="6"/>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方法</w:t>
      </w:r>
      <w:r>
        <w:rPr>
          <w:rFonts w:ascii="Helvetica" w:hAnsi="Helvetica" w:cs="Helvetica"/>
          <w:color w:val="2C2C36"/>
        </w:rPr>
        <w:t>：基于哈希或范围的方法对数据进行分区，确保数据和执行过程的分区并行性。</w:t>
      </w:r>
    </w:p>
    <w:p w14:paraId="21948E1C">
      <w:pPr>
        <w:pStyle w:val="9"/>
        <w:numPr>
          <w:ilvl w:val="0"/>
          <w:numId w:val="6"/>
        </w:numPr>
        <w:shd w:val="clear" w:color="auto" w:fill="FFFFFF"/>
        <w:spacing w:beforeAutospacing="0" w:afterAutospacing="0" w:line="240" w:lineRule="auto"/>
        <w:textAlignment w:val="top"/>
        <w:rPr>
          <w:rFonts w:ascii="Helvetica" w:hAnsi="Helvetica" w:cs="Helvetica"/>
          <w:color w:val="2C2C36"/>
        </w:rPr>
      </w:pPr>
      <w:r>
        <w:rPr>
          <w:rStyle w:val="14"/>
          <w:rFonts w:ascii="Helvetica" w:hAnsi="Helvetica" w:cs="Helvetica"/>
          <w:color w:val="2C2C36"/>
        </w:rPr>
        <w:t>OLTP延迟</w:t>
      </w:r>
      <w:r>
        <w:rPr>
          <w:rFonts w:ascii="Helvetica" w:hAnsi="Helvetica" w:cs="Helvetica"/>
          <w:color w:val="2C2C36"/>
        </w:rPr>
        <w:t>：</w:t>
      </w:r>
    </w:p>
    <w:p w14:paraId="5B1C84CA">
      <w:pPr>
        <w:numPr>
          <w:ilvl w:val="1"/>
          <w:numId w:val="6"/>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挑战</w:t>
      </w:r>
      <w:r>
        <w:rPr>
          <w:rFonts w:ascii="Helvetica" w:hAnsi="Helvetica" w:cs="Helvetica"/>
          <w:color w:val="2C2C36"/>
        </w:rPr>
        <w:t>：NUMA系统对延迟敏感的OLTP事务构成挑战。</w:t>
      </w:r>
    </w:p>
    <w:p w14:paraId="701F1132">
      <w:pPr>
        <w:numPr>
          <w:ilvl w:val="1"/>
          <w:numId w:val="6"/>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解决方案</w:t>
      </w:r>
      <w:r>
        <w:rPr>
          <w:rFonts w:ascii="Helvetica" w:hAnsi="Helvetica" w:cs="Helvetica"/>
          <w:color w:val="2C2C36"/>
        </w:rPr>
        <w:t>：提出“硬件岛”方法，将每个内存域视为一个逻辑节点，使用UNIX域套接字进行通信，提高性能。</w:t>
      </w:r>
    </w:p>
    <w:p w14:paraId="72E3A6DE">
      <w:pPr>
        <w:pStyle w:val="9"/>
        <w:numPr>
          <w:ilvl w:val="0"/>
          <w:numId w:val="6"/>
        </w:numPr>
        <w:shd w:val="clear" w:color="auto" w:fill="FFFFFF"/>
        <w:spacing w:beforeAutospacing="0" w:afterAutospacing="0" w:line="240" w:lineRule="auto"/>
        <w:textAlignment w:val="top"/>
        <w:rPr>
          <w:rFonts w:ascii="Helvetica" w:hAnsi="Helvetica" w:cs="Helvetica"/>
          <w:color w:val="2C2C36"/>
        </w:rPr>
      </w:pPr>
      <w:r>
        <w:rPr>
          <w:rStyle w:val="14"/>
          <w:rFonts w:ascii="Helvetica" w:hAnsi="Helvetica" w:cs="Helvetica"/>
          <w:color w:val="2C2C36"/>
        </w:rPr>
        <w:t>数据交换</w:t>
      </w:r>
      <w:r>
        <w:rPr>
          <w:rFonts w:ascii="Helvetica" w:hAnsi="Helvetica" w:cs="Helvetica"/>
          <w:color w:val="2C2C36"/>
        </w:rPr>
        <w:t>：</w:t>
      </w:r>
    </w:p>
    <w:p w14:paraId="22858EA8">
      <w:pPr>
        <w:numPr>
          <w:ilvl w:val="1"/>
          <w:numId w:val="6"/>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目标</w:t>
      </w:r>
      <w:r>
        <w:rPr>
          <w:rFonts w:ascii="Helvetica" w:hAnsi="Helvetica" w:cs="Helvetica"/>
          <w:color w:val="2C2C36"/>
        </w:rPr>
        <w:t>：高效地在NUMA域之间传输数据。</w:t>
      </w:r>
    </w:p>
    <w:p w14:paraId="78BE8E2E">
      <w:pPr>
        <w:numPr>
          <w:ilvl w:val="1"/>
          <w:numId w:val="6"/>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方法</w:t>
      </w:r>
      <w:r>
        <w:rPr>
          <w:rFonts w:ascii="Helvetica" w:hAnsi="Helvetica" w:cs="Helvetica"/>
          <w:color w:val="2C2C36"/>
        </w:rPr>
        <w:t>：提出NUMA感知的协调环形数据交换方法，通过线程协调通信，确保内存通道始终保持繁忙，提高传输带宽。</w:t>
      </w:r>
    </w:p>
    <w:p w14:paraId="41618208">
      <w:pPr>
        <w:pStyle w:val="5"/>
        <w:shd w:val="clear" w:color="auto" w:fill="FFFFFF"/>
        <w:spacing w:before="137" w:after="137"/>
        <w:rPr>
          <w:rFonts w:ascii="Helvetica" w:hAnsi="Helvetica" w:cs="Helvetica"/>
          <w:color w:val="2C2C36"/>
        </w:rPr>
      </w:pPr>
      <w:r>
        <w:rPr>
          <w:rFonts w:ascii="Helvetica" w:hAnsi="Helvetica" w:cs="Helvetica"/>
          <w:color w:val="2C2C36"/>
        </w:rPr>
        <w:t>3.1.4 事务内存</w:t>
      </w:r>
    </w:p>
    <w:p w14:paraId="54C6488B">
      <w:pPr>
        <w:pStyle w:val="9"/>
        <w:shd w:val="clear" w:color="auto" w:fill="FFFFFF"/>
        <w:spacing w:before="240" w:beforeAutospacing="0" w:after="240" w:afterAutospacing="0"/>
        <w:rPr>
          <w:rFonts w:ascii="Helvetica" w:hAnsi="Helvetica" w:cs="Helvetica"/>
          <w:color w:val="2C2C36"/>
        </w:rPr>
      </w:pPr>
      <w:r>
        <w:rPr>
          <w:rStyle w:val="14"/>
          <w:rFonts w:ascii="Helvetica" w:hAnsi="Helvetica" w:cs="Helvetica"/>
          <w:color w:val="2C2C36"/>
        </w:rPr>
        <w:t>事务内存</w:t>
      </w:r>
      <w:r>
        <w:rPr>
          <w:rFonts w:ascii="Helvetica" w:hAnsi="Helvetica" w:cs="Helvetica"/>
          <w:color w:val="2C2C36"/>
        </w:rPr>
        <w:t>是一种用于共享内存访问的并发控制机制，分为软件事务内存（STM）和硬件事务内存（HTM）。</w:t>
      </w:r>
    </w:p>
    <w:p w14:paraId="55D9DBF4">
      <w:pPr>
        <w:pStyle w:val="9"/>
        <w:numPr>
          <w:ilvl w:val="0"/>
          <w:numId w:val="7"/>
        </w:numPr>
        <w:shd w:val="clear" w:color="auto" w:fill="FFFFFF"/>
        <w:spacing w:beforeAutospacing="0" w:afterAutospacing="0" w:line="240" w:lineRule="auto"/>
        <w:textAlignment w:val="top"/>
        <w:rPr>
          <w:rFonts w:ascii="Helvetica" w:hAnsi="Helvetica" w:cs="Helvetica"/>
          <w:color w:val="2C2C36"/>
        </w:rPr>
      </w:pPr>
      <w:r>
        <w:rPr>
          <w:rStyle w:val="14"/>
          <w:rFonts w:ascii="Helvetica" w:hAnsi="Helvetica" w:cs="Helvetica"/>
          <w:color w:val="2C2C36"/>
        </w:rPr>
        <w:t>STM</w:t>
      </w:r>
      <w:r>
        <w:rPr>
          <w:rFonts w:ascii="Helvetica" w:hAnsi="Helvetica" w:cs="Helvetica"/>
          <w:color w:val="2C2C36"/>
        </w:rPr>
        <w:t>：</w:t>
      </w:r>
    </w:p>
    <w:p w14:paraId="21D80937">
      <w:pPr>
        <w:numPr>
          <w:ilvl w:val="1"/>
          <w:numId w:val="7"/>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特点</w:t>
      </w:r>
      <w:r>
        <w:rPr>
          <w:rFonts w:ascii="Helvetica" w:hAnsi="Helvetica" w:cs="Helvetica"/>
          <w:color w:val="2C2C36"/>
        </w:rPr>
        <w:t>：执行过程中可能导致显著的性能下降，实际应用受限。</w:t>
      </w:r>
    </w:p>
    <w:p w14:paraId="77E65A32">
      <w:pPr>
        <w:pStyle w:val="9"/>
        <w:numPr>
          <w:ilvl w:val="0"/>
          <w:numId w:val="7"/>
        </w:numPr>
        <w:shd w:val="clear" w:color="auto" w:fill="FFFFFF"/>
        <w:spacing w:beforeAutospacing="0" w:afterAutospacing="0" w:line="240" w:lineRule="auto"/>
        <w:textAlignment w:val="top"/>
        <w:rPr>
          <w:rFonts w:ascii="Helvetica" w:hAnsi="Helvetica" w:cs="Helvetica"/>
          <w:color w:val="2C2C36"/>
        </w:rPr>
      </w:pPr>
      <w:r>
        <w:rPr>
          <w:rStyle w:val="14"/>
          <w:rFonts w:ascii="Helvetica" w:hAnsi="Helvetica" w:cs="Helvetica"/>
          <w:color w:val="2C2C36"/>
        </w:rPr>
        <w:t>HTM</w:t>
      </w:r>
      <w:r>
        <w:rPr>
          <w:rFonts w:ascii="Helvetica" w:hAnsi="Helvetica" w:cs="Helvetica"/>
          <w:color w:val="2C2C36"/>
        </w:rPr>
        <w:t>：</w:t>
      </w:r>
    </w:p>
    <w:p w14:paraId="5B1F1A7C">
      <w:pPr>
        <w:numPr>
          <w:ilvl w:val="1"/>
          <w:numId w:val="7"/>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特点</w:t>
      </w:r>
      <w:r>
        <w:rPr>
          <w:rFonts w:ascii="Helvetica" w:hAnsi="Helvetica" w:cs="Helvetica"/>
          <w:color w:val="2C2C36"/>
        </w:rPr>
        <w:t>：基于缓存一致性协议实现，几乎不产生事务执行开销，但适用于小型和短时事务。</w:t>
      </w:r>
    </w:p>
    <w:p w14:paraId="5347FDA8">
      <w:pPr>
        <w:numPr>
          <w:ilvl w:val="1"/>
          <w:numId w:val="7"/>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指令集</w:t>
      </w:r>
      <w:r>
        <w:rPr>
          <w:rFonts w:ascii="Helvetica" w:hAnsi="Helvetica" w:cs="Helvetica"/>
          <w:color w:val="2C2C36"/>
        </w:rPr>
        <w:t>：TSX提供的HLE和RTM指令集，分别用于省略锁机制和指定回退代码路径，优化数据库事务的并发执行。</w:t>
      </w:r>
    </w:p>
    <w:p w14:paraId="0BDB047B">
      <w:pPr>
        <w:pStyle w:val="5"/>
        <w:shd w:val="clear" w:color="auto" w:fill="FFFFFF"/>
        <w:spacing w:before="137" w:after="137"/>
        <w:rPr>
          <w:rFonts w:ascii="Helvetica" w:hAnsi="Helvetica" w:cs="Helvetica"/>
          <w:color w:val="2C2C36"/>
        </w:rPr>
      </w:pPr>
      <w:r>
        <w:rPr>
          <w:rFonts w:ascii="Helvetica" w:hAnsi="Helvetica" w:cs="Helvetica"/>
          <w:color w:val="2C2C36"/>
        </w:rPr>
        <w:t>3.1.5 非易失性随机存取存储器（NVRAM）</w:t>
      </w:r>
    </w:p>
    <w:p w14:paraId="6C478C1E">
      <w:pPr>
        <w:pStyle w:val="9"/>
        <w:shd w:val="clear" w:color="auto" w:fill="FFFFFF"/>
        <w:spacing w:before="240" w:beforeAutospacing="0" w:after="240" w:afterAutospacing="0"/>
        <w:rPr>
          <w:rFonts w:ascii="Helvetica" w:hAnsi="Helvetica" w:cs="Helvetica"/>
          <w:color w:val="2C2C36"/>
        </w:rPr>
      </w:pPr>
      <w:r>
        <w:rPr>
          <w:rStyle w:val="14"/>
          <w:rFonts w:ascii="Helvetica" w:hAnsi="Helvetica" w:cs="Helvetica"/>
          <w:color w:val="2C2C36"/>
        </w:rPr>
        <w:t>NVRAM</w:t>
      </w:r>
      <w:r>
        <w:rPr>
          <w:rFonts w:ascii="Helvetica" w:hAnsi="Helvetica" w:cs="Helvetica"/>
          <w:color w:val="2C2C36"/>
        </w:rPr>
        <w:t>是一种新兴的非易失性内存技术，具有大容量和高速度的特点。</w:t>
      </w:r>
    </w:p>
    <w:p w14:paraId="0FD745E6">
      <w:pPr>
        <w:pStyle w:val="9"/>
        <w:numPr>
          <w:ilvl w:val="0"/>
          <w:numId w:val="8"/>
        </w:numPr>
        <w:shd w:val="clear" w:color="auto" w:fill="FFFFFF"/>
        <w:spacing w:beforeAutospacing="0" w:afterAutospacing="0" w:line="240" w:lineRule="auto"/>
        <w:textAlignment w:val="top"/>
        <w:rPr>
          <w:rFonts w:ascii="Helvetica" w:hAnsi="Helvetica" w:cs="Helvetica"/>
          <w:color w:val="2C2C36"/>
        </w:rPr>
      </w:pPr>
      <w:r>
        <w:rPr>
          <w:rStyle w:val="14"/>
          <w:rFonts w:ascii="Helvetica" w:hAnsi="Helvetica" w:cs="Helvetica"/>
          <w:color w:val="2C2C36"/>
        </w:rPr>
        <w:t>技术示例</w:t>
      </w:r>
      <w:r>
        <w:rPr>
          <w:rFonts w:ascii="Helvetica" w:hAnsi="Helvetica" w:cs="Helvetica"/>
          <w:color w:val="2C2C36"/>
        </w:rPr>
        <w:t>：</w:t>
      </w:r>
    </w:p>
    <w:p w14:paraId="50A14AB7">
      <w:pPr>
        <w:numPr>
          <w:ilvl w:val="1"/>
          <w:numId w:val="8"/>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闪存/SSD</w:t>
      </w:r>
      <w:r>
        <w:rPr>
          <w:rFonts w:ascii="Helvetica" w:hAnsi="Helvetica" w:cs="Helvetica"/>
          <w:color w:val="2C2C36"/>
        </w:rPr>
        <w:t>：已广泛应用，但块粒度接口和昂贵的“擦除”操作使其仅适合作为底层存储。</w:t>
      </w:r>
    </w:p>
    <w:p w14:paraId="56BC373B">
      <w:pPr>
        <w:numPr>
          <w:ilvl w:val="1"/>
          <w:numId w:val="8"/>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先进NVRAM</w:t>
      </w:r>
      <w:r>
        <w:rPr>
          <w:rFonts w:ascii="Helvetica" w:hAnsi="Helvetica" w:cs="Helvetica"/>
          <w:color w:val="2C2C36"/>
        </w:rPr>
        <w:t>：如PCM、STT-MRAM和忆阻器，提供比传统硬盘或闪存高出几个数量级的性能，且与DRAM性能相当，具有持久写入能力。</w:t>
      </w:r>
    </w:p>
    <w:p w14:paraId="0D9FA9BA">
      <w:pPr>
        <w:pStyle w:val="9"/>
        <w:numPr>
          <w:ilvl w:val="0"/>
          <w:numId w:val="8"/>
        </w:numPr>
        <w:shd w:val="clear" w:color="auto" w:fill="FFFFFF"/>
        <w:spacing w:beforeAutospacing="0" w:afterAutospacing="0" w:line="240" w:lineRule="auto"/>
        <w:textAlignment w:val="top"/>
        <w:rPr>
          <w:rFonts w:ascii="Helvetica" w:hAnsi="Helvetica" w:cs="Helvetica"/>
          <w:color w:val="2C2C36"/>
        </w:rPr>
      </w:pPr>
      <w:r>
        <w:rPr>
          <w:rStyle w:val="14"/>
          <w:rFonts w:ascii="Helvetica" w:hAnsi="Helvetica" w:cs="Helvetica"/>
          <w:color w:val="2C2C36"/>
        </w:rPr>
        <w:t>特点</w:t>
      </w:r>
      <w:r>
        <w:rPr>
          <w:rFonts w:ascii="Helvetica" w:hAnsi="Helvetica" w:cs="Helvetica"/>
          <w:color w:val="2C2C36"/>
        </w:rPr>
        <w:t>：</w:t>
      </w:r>
    </w:p>
    <w:p w14:paraId="413F0F80">
      <w:pPr>
        <w:numPr>
          <w:ilvl w:val="1"/>
          <w:numId w:val="8"/>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性能</w:t>
      </w:r>
      <w:r>
        <w:rPr>
          <w:rFonts w:ascii="Helvetica" w:hAnsi="Helvetica" w:cs="Helvetica"/>
          <w:color w:val="2C2C36"/>
        </w:rPr>
        <w:t>：读取延迟接近DRAM，写入延迟稍高。</w:t>
      </w:r>
    </w:p>
    <w:p w14:paraId="2B426D8E">
      <w:pPr>
        <w:numPr>
          <w:ilvl w:val="1"/>
          <w:numId w:val="8"/>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存储密度</w:t>
      </w:r>
      <w:r>
        <w:rPr>
          <w:rFonts w:ascii="Helvetica" w:hAnsi="Helvetica" w:cs="Helvetica"/>
          <w:color w:val="2C2C36"/>
        </w:rPr>
        <w:t>：比DRAM更高，功耗更低。</w:t>
      </w:r>
    </w:p>
    <w:p w14:paraId="2E71A213">
      <w:pPr>
        <w:numPr>
          <w:ilvl w:val="1"/>
          <w:numId w:val="8"/>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成本</w:t>
      </w:r>
      <w:r>
        <w:rPr>
          <w:rFonts w:ascii="Helvetica" w:hAnsi="Helvetica" w:cs="Helvetica"/>
          <w:color w:val="2C2C36"/>
        </w:rPr>
        <w:t>：目前成本较高，但预计未来将接近企业级硬盘的水平。</w:t>
      </w:r>
    </w:p>
    <w:p w14:paraId="5863834D">
      <w:pPr>
        <w:pStyle w:val="9"/>
        <w:numPr>
          <w:ilvl w:val="0"/>
          <w:numId w:val="8"/>
        </w:numPr>
        <w:shd w:val="clear" w:color="auto" w:fill="FFFFFF"/>
        <w:spacing w:beforeAutospacing="0" w:afterAutospacing="0" w:line="240" w:lineRule="auto"/>
        <w:textAlignment w:val="top"/>
        <w:rPr>
          <w:rFonts w:ascii="Helvetica" w:hAnsi="Helvetica" w:cs="Helvetica"/>
          <w:color w:val="2C2C36"/>
        </w:rPr>
      </w:pPr>
      <w:r>
        <w:rPr>
          <w:rStyle w:val="14"/>
          <w:rFonts w:ascii="Helvetica" w:hAnsi="Helvetica" w:cs="Helvetica"/>
          <w:color w:val="2C2C36"/>
        </w:rPr>
        <w:t>挑战</w:t>
      </w:r>
      <w:r>
        <w:rPr>
          <w:rFonts w:ascii="Helvetica" w:hAnsi="Helvetica" w:cs="Helvetica"/>
          <w:color w:val="2C2C36"/>
        </w:rPr>
        <w:t>：</w:t>
      </w:r>
    </w:p>
    <w:p w14:paraId="7CB0F6FD">
      <w:pPr>
        <w:numPr>
          <w:ilvl w:val="1"/>
          <w:numId w:val="8"/>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耐久性</w:t>
      </w:r>
      <w:r>
        <w:rPr>
          <w:rFonts w:ascii="Helvetica" w:hAnsi="Helvetica" w:cs="Helvetica"/>
          <w:color w:val="2C2C36"/>
        </w:rPr>
        <w:t>：通过磨损均衡技术解决。</w:t>
      </w:r>
    </w:p>
    <w:p w14:paraId="2C0035D5">
      <w:pPr>
        <w:numPr>
          <w:ilvl w:val="1"/>
          <w:numId w:val="8"/>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写入/读取不对称性</w:t>
      </w:r>
      <w:r>
        <w:rPr>
          <w:rFonts w:ascii="Helvetica" w:hAnsi="Helvetica" w:cs="Helvetica"/>
          <w:color w:val="2C2C36"/>
        </w:rPr>
        <w:t>：需要在系统和算法设计中考虑。</w:t>
      </w:r>
    </w:p>
    <w:p w14:paraId="1F1DF1D7">
      <w:pPr>
        <w:numPr>
          <w:ilvl w:val="1"/>
          <w:numId w:val="8"/>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写入顺序和原子性</w:t>
      </w:r>
      <w:r>
        <w:rPr>
          <w:rFonts w:ascii="Helvetica" w:hAnsi="Helvetica" w:cs="Helvetica"/>
          <w:color w:val="2C2C36"/>
        </w:rPr>
        <w:t>：通过硬件原语或现有硬件机制解决。</w:t>
      </w:r>
    </w:p>
    <w:p w14:paraId="5AD38731">
      <w:pPr>
        <w:pStyle w:val="9"/>
        <w:numPr>
          <w:ilvl w:val="0"/>
          <w:numId w:val="8"/>
        </w:numPr>
        <w:shd w:val="clear" w:color="auto" w:fill="FFFFFF"/>
        <w:spacing w:beforeAutospacing="0" w:afterAutospacing="0" w:line="240" w:lineRule="auto"/>
        <w:textAlignment w:val="top"/>
        <w:rPr>
          <w:rFonts w:ascii="Helvetica" w:hAnsi="Helvetica" w:cs="Helvetica"/>
          <w:color w:val="2C2C36"/>
        </w:rPr>
      </w:pPr>
      <w:r>
        <w:rPr>
          <w:rStyle w:val="14"/>
          <w:rFonts w:ascii="Helvetica" w:hAnsi="Helvetica" w:cs="Helvetica"/>
          <w:color w:val="2C2C36"/>
        </w:rPr>
        <w:t>应用</w:t>
      </w:r>
      <w:r>
        <w:rPr>
          <w:rFonts w:ascii="Helvetica" w:hAnsi="Helvetica" w:cs="Helvetica"/>
          <w:color w:val="2C2C36"/>
        </w:rPr>
        <w:t>：</w:t>
      </w:r>
    </w:p>
    <w:p w14:paraId="7FF64494">
      <w:pPr>
        <w:numPr>
          <w:ilvl w:val="1"/>
          <w:numId w:val="8"/>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文件系统</w:t>
      </w:r>
      <w:r>
        <w:rPr>
          <w:rFonts w:ascii="Helvetica" w:hAnsi="Helvetica" w:cs="Helvetica"/>
          <w:color w:val="2C2C36"/>
        </w:rPr>
        <w:t>：如Intel的PMFS、BPFS等，利用NVRAM的字节寻址能力。</w:t>
      </w:r>
    </w:p>
    <w:p w14:paraId="25B1E38B">
      <w:pPr>
        <w:numPr>
          <w:ilvl w:val="1"/>
          <w:numId w:val="8"/>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数据结构</w:t>
      </w:r>
      <w:r>
        <w:rPr>
          <w:rFonts w:ascii="Helvetica" w:hAnsi="Helvetica" w:cs="Helvetica"/>
          <w:color w:val="2C2C36"/>
        </w:rPr>
        <w:t>：如B-Tree、排序和连接操作，适应NVRAM特性。</w:t>
      </w:r>
    </w:p>
    <w:p w14:paraId="3E21C04C">
      <w:pPr>
        <w:numPr>
          <w:ilvl w:val="1"/>
          <w:numId w:val="8"/>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日志记录和容错</w:t>
      </w:r>
      <w:r>
        <w:rPr>
          <w:rFonts w:ascii="Helvetica" w:hAnsi="Helvetica" w:cs="Helvetica"/>
          <w:color w:val="2C2C36"/>
        </w:rPr>
        <w:t>：通过组提交、被动组提交等方法提高日志记录效率。</w:t>
      </w:r>
    </w:p>
    <w:p w14:paraId="2FDAF9B4">
      <w:pPr>
        <w:pStyle w:val="9"/>
        <w:shd w:val="clear" w:color="auto" w:fill="FFFFFF"/>
        <w:spacing w:before="240" w:beforeAutospacing="0"/>
        <w:rPr>
          <w:rFonts w:ascii="Helvetica" w:hAnsi="Helvetica" w:cs="Helvetica"/>
          <w:color w:val="2C2C36"/>
          <w:szCs w:val="24"/>
        </w:rPr>
      </w:pPr>
      <w:r>
        <w:rPr>
          <w:rFonts w:ascii="Helvetica" w:hAnsi="Helvetica" w:cs="Helvetica"/>
          <w:color w:val="2C2C36"/>
        </w:rPr>
        <w:t>内存系统的核心技术涵盖了内存层次结构、缓存优化、NUMA架构、事务内存和非易失性随机存取存储器（NVRAM）。这些技术的发展和优化对于提高内存数据库的性能、效率和可靠性至关重要。随着技术的进步，内存系统将继续演进，为大数据处理和实时分析提供更强的支持。</w:t>
      </w:r>
    </w:p>
    <w:p w14:paraId="415003B8">
      <w:pPr>
        <w:rPr>
          <w:rStyle w:val="14"/>
          <w:rFonts w:hint="eastAsia"/>
          <w:b w:val="0"/>
        </w:rPr>
      </w:pPr>
    </w:p>
    <w:p w14:paraId="18938114">
      <w:pPr>
        <w:rPr>
          <w:rStyle w:val="14"/>
          <w:rFonts w:ascii="宋体" w:hAnsi="宋体" w:eastAsia="宋体" w:cs="宋体"/>
          <w:bCs/>
          <w:sz w:val="30"/>
          <w:szCs w:val="30"/>
        </w:rPr>
      </w:pPr>
      <w:r>
        <w:rPr>
          <w:rStyle w:val="14"/>
          <w:rFonts w:ascii="宋体" w:hAnsi="宋体" w:eastAsia="宋体" w:cs="宋体"/>
          <w:bCs/>
          <w:sz w:val="30"/>
          <w:szCs w:val="30"/>
        </w:rPr>
        <w:t>3</w:t>
      </w:r>
      <w:r>
        <w:rPr>
          <w:rStyle w:val="14"/>
          <w:rFonts w:hint="eastAsia" w:ascii="宋体" w:hAnsi="宋体" w:eastAsia="宋体" w:cs="宋体"/>
          <w:bCs/>
          <w:sz w:val="30"/>
          <w:szCs w:val="30"/>
        </w:rPr>
        <w:t>.</w:t>
      </w:r>
      <w:r>
        <w:rPr>
          <w:rStyle w:val="14"/>
          <w:rFonts w:ascii="宋体" w:hAnsi="宋体" w:eastAsia="宋体" w:cs="宋体"/>
          <w:bCs/>
          <w:sz w:val="30"/>
          <w:szCs w:val="30"/>
        </w:rPr>
        <w:t>2内存数据存储系统</w:t>
      </w:r>
    </w:p>
    <w:p w14:paraId="10678187">
      <w:pPr>
        <w:pStyle w:val="5"/>
        <w:shd w:val="clear" w:color="auto" w:fill="FFFFFF"/>
        <w:spacing w:before="137" w:after="137"/>
        <w:rPr>
          <w:rFonts w:ascii="Helvetica" w:hAnsi="Helvetica" w:eastAsia="宋体" w:cs="Helvetica"/>
          <w:color w:val="2C2C36"/>
          <w:sz w:val="24"/>
          <w:szCs w:val="24"/>
        </w:rPr>
      </w:pPr>
      <w:r>
        <w:rPr>
          <w:rFonts w:ascii="Helvetica" w:hAnsi="Helvetica" w:cs="Helvetica"/>
          <w:color w:val="2C2C36"/>
        </w:rPr>
        <w:t>3.2.1 内存关系型数据库</w:t>
      </w:r>
    </w:p>
    <w:p w14:paraId="6DE0C90B">
      <w:pPr>
        <w:pStyle w:val="9"/>
        <w:shd w:val="clear" w:color="auto" w:fill="FFFFFF"/>
        <w:spacing w:before="240" w:beforeAutospacing="0" w:after="240" w:afterAutospacing="0"/>
        <w:rPr>
          <w:rFonts w:ascii="Helvetica" w:hAnsi="Helvetica" w:cs="Helvetica"/>
          <w:color w:val="2C2C36"/>
        </w:rPr>
      </w:pPr>
      <w:r>
        <w:rPr>
          <w:rStyle w:val="14"/>
          <w:rFonts w:ascii="Helvetica" w:hAnsi="Helvetica" w:cs="Helvetica"/>
          <w:color w:val="2C2C36"/>
        </w:rPr>
        <w:t>关系型数据库</w:t>
      </w:r>
      <w:r>
        <w:rPr>
          <w:rFonts w:ascii="Helvetica" w:hAnsi="Helvetica" w:cs="Helvetica"/>
          <w:color w:val="2C2C36"/>
        </w:rPr>
        <w:t>自1970年代被开发和改进，自1990年代初以来，关系模型几乎主导了所有大规模数据处理应用程序。常用的关系型数据库包括Oracle、IBM DB2、MySQL和PostgreSQL。近年来，一种新的关系型数据库——NewSQL（例如Google Spanner、H-Store）出现了。这些系统旨在为OLTP提供与NoSQL数据库相同的可扩展性，同时保持传统关系型数据库系统的ACID（原子性、一致性、隔离性和持久性）保证。</w:t>
      </w:r>
    </w:p>
    <w:p w14:paraId="638DA341">
      <w:pPr>
        <w:pStyle w:val="9"/>
        <w:shd w:val="clear" w:color="auto" w:fill="FFFFFF"/>
        <w:spacing w:before="240" w:beforeAutospacing="0" w:after="240" w:afterAutospacing="0"/>
        <w:rPr>
          <w:rFonts w:ascii="Helvetica" w:hAnsi="Helvetica" w:cs="Helvetica"/>
          <w:color w:val="2C2C36"/>
        </w:rPr>
      </w:pPr>
      <w:r>
        <w:rPr>
          <w:rFonts w:ascii="Helvetica" w:hAnsi="Helvetica" w:cs="Helvetica"/>
          <w:color w:val="2C2C36"/>
        </w:rPr>
        <w:t>在本节中，我们主要关注内存关系型数据库，这类数据库自1980年代以来已经被广泛研究。近年来，这方面的兴趣显著增加。商业内存关系型数据库的例子包括SAP HANA、VoltDB、Oracle TimesTen、SolidDB、IBM DB2 with BLU Acceleration、Microsoft Hekaton、NuoDB、eXtremeDB、Pivotal SQLFire和MemSQL。一些著名的研究/开源项目包括H-Store、HyPer、Silo、Crescendo、HYRISE和MySQL Cluster NDB。</w:t>
      </w:r>
    </w:p>
    <w:p w14:paraId="4BBCE2FB">
      <w:pPr>
        <w:pStyle w:val="5"/>
        <w:shd w:val="clear" w:color="auto" w:fill="FFFFFF"/>
        <w:spacing w:before="137" w:after="137"/>
        <w:rPr>
          <w:rFonts w:ascii="Helvetica" w:hAnsi="Helvetica" w:cs="Helvetica"/>
          <w:color w:val="2C2C36"/>
        </w:rPr>
      </w:pPr>
      <w:r>
        <w:rPr>
          <w:rFonts w:ascii="Helvetica" w:hAnsi="Helvetica" w:cs="Helvetica"/>
          <w:color w:val="2C2C36"/>
        </w:rPr>
        <w:t>3.2.2 具体系统介绍</w:t>
      </w:r>
    </w:p>
    <w:p w14:paraId="285CA661">
      <w:pPr>
        <w:pStyle w:val="9"/>
        <w:shd w:val="clear" w:color="auto" w:fill="FFFFFF"/>
        <w:spacing w:before="240" w:beforeAutospacing="0" w:after="240" w:afterAutospacing="0"/>
        <w:rPr>
          <w:rFonts w:ascii="Helvetica" w:hAnsi="Helvetica" w:cs="Helvetica"/>
          <w:color w:val="2C2C36"/>
        </w:rPr>
      </w:pPr>
      <w:r>
        <w:rPr>
          <w:rStyle w:val="14"/>
          <w:rFonts w:ascii="Helvetica" w:hAnsi="Helvetica" w:cs="Helvetica"/>
          <w:color w:val="2C2C36"/>
        </w:rPr>
        <w:t>1. H-Store / VoltDB</w:t>
      </w:r>
    </w:p>
    <w:p w14:paraId="05679FFF">
      <w:pPr>
        <w:pStyle w:val="9"/>
        <w:shd w:val="clear" w:color="auto" w:fill="FFFFFF"/>
        <w:spacing w:before="240" w:beforeAutospacing="0" w:after="240" w:afterAutospacing="0"/>
        <w:rPr>
          <w:rFonts w:ascii="Helvetica" w:hAnsi="Helvetica" w:cs="Helvetica"/>
          <w:color w:val="2C2C36"/>
        </w:rPr>
      </w:pPr>
      <w:r>
        <w:rPr>
          <w:rStyle w:val="14"/>
          <w:rFonts w:ascii="Helvetica" w:hAnsi="Helvetica" w:cs="Helvetica"/>
          <w:color w:val="2C2C36"/>
        </w:rPr>
        <w:t>H-Store</w:t>
      </w:r>
      <w:r>
        <w:rPr>
          <w:rFonts w:ascii="Helvetica" w:hAnsi="Helvetica" w:cs="Helvetica"/>
          <w:color w:val="2C2C36"/>
        </w:rPr>
        <w:t>及其商业版本</w:t>
      </w:r>
      <w:r>
        <w:rPr>
          <w:rStyle w:val="14"/>
          <w:rFonts w:ascii="Helvetica" w:hAnsi="Helvetica" w:cs="Helvetica"/>
          <w:color w:val="2C2C36"/>
        </w:rPr>
        <w:t>VoltDB</w:t>
      </w:r>
      <w:r>
        <w:rPr>
          <w:rFonts w:ascii="Helvetica" w:hAnsi="Helvetica" w:cs="Helvetica"/>
          <w:color w:val="2C2C36"/>
        </w:rPr>
        <w:t>是一种分布式、基于行的内存关系数据库，专为高性能OLTP处理设计。其设计基于以下观察：</w:t>
      </w:r>
    </w:p>
    <w:p w14:paraId="7371BB6C">
      <w:pPr>
        <w:numPr>
          <w:ilvl w:val="0"/>
          <w:numId w:val="9"/>
        </w:numPr>
        <w:shd w:val="clear" w:color="auto" w:fill="FFFFFF"/>
        <w:spacing w:before="100" w:beforeAutospacing="1" w:after="100" w:afterAutospacing="1" w:line="240" w:lineRule="auto"/>
        <w:rPr>
          <w:rFonts w:ascii="Helvetica" w:hAnsi="Helvetica" w:cs="Helvetica"/>
          <w:color w:val="2C2C36"/>
        </w:rPr>
      </w:pPr>
      <w:r>
        <w:rPr>
          <w:rFonts w:ascii="Helvetica" w:hAnsi="Helvetica" w:cs="Helvetica"/>
          <w:color w:val="2C2C36"/>
        </w:rPr>
        <w:t>当传统基于磁盘的数据库中的某些操作（如日志记录、闩锁、锁定、B-树和缓冲管理操作）被移植到内存数据库时，它们会消耗大量处理时间（超过90%）。</w:t>
      </w:r>
    </w:p>
    <w:p w14:paraId="6D300A81">
      <w:pPr>
        <w:numPr>
          <w:ilvl w:val="0"/>
          <w:numId w:val="9"/>
        </w:numPr>
        <w:shd w:val="clear" w:color="auto" w:fill="FFFFFF"/>
        <w:spacing w:before="100" w:beforeAutospacing="1" w:after="100" w:afterAutospacing="1" w:line="240" w:lineRule="auto"/>
        <w:rPr>
          <w:rFonts w:ascii="Helvetica" w:hAnsi="Helvetica" w:cs="Helvetica"/>
          <w:color w:val="2C2C36"/>
        </w:rPr>
      </w:pPr>
      <w:r>
        <w:rPr>
          <w:rFonts w:ascii="Helvetica" w:hAnsi="Helvetica" w:cs="Helvetica"/>
          <w:color w:val="2C2C36"/>
        </w:rPr>
        <w:t>可以重新设计内存数据库的处理方式，使这些组件变得不再必要。</w:t>
      </w:r>
    </w:p>
    <w:p w14:paraId="670FE2D5">
      <w:pPr>
        <w:pStyle w:val="9"/>
        <w:shd w:val="clear" w:color="auto" w:fill="FFFFFF"/>
        <w:spacing w:before="240" w:beforeAutospacing="0" w:after="240" w:afterAutospacing="0"/>
        <w:rPr>
          <w:rFonts w:ascii="Helvetica" w:hAnsi="Helvetica" w:cs="Helvetica"/>
          <w:color w:val="2C2C36"/>
        </w:rPr>
      </w:pPr>
      <w:r>
        <w:rPr>
          <w:rStyle w:val="14"/>
          <w:rFonts w:ascii="Helvetica" w:hAnsi="Helvetica" w:cs="Helvetica"/>
          <w:color w:val="2C2C36"/>
        </w:rPr>
        <w:t>特点</w:t>
      </w:r>
      <w:r>
        <w:rPr>
          <w:rFonts w:ascii="Helvetica" w:hAnsi="Helvetica" w:cs="Helvetica"/>
          <w:color w:val="2C2C36"/>
        </w:rPr>
        <w:t>：</w:t>
      </w:r>
    </w:p>
    <w:p w14:paraId="677DFBD7">
      <w:pPr>
        <w:numPr>
          <w:ilvl w:val="0"/>
          <w:numId w:val="10"/>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事务处理</w:t>
      </w:r>
      <w:r>
        <w:rPr>
          <w:rFonts w:ascii="Helvetica" w:hAnsi="Helvetica" w:cs="Helvetica"/>
          <w:color w:val="2C2C36"/>
        </w:rPr>
        <w:t>：事务执行的假设是大多数事务模板是预先已知的，这些模板表示为数据库中的一组已编译的存储过程。这种设计减少了运行时事务解析的开销，并使数据库设计预优化和轻量级日志策略成为可能。</w:t>
      </w:r>
    </w:p>
    <w:p w14:paraId="6733479C">
      <w:pPr>
        <w:numPr>
          <w:ilvl w:val="0"/>
          <w:numId w:val="10"/>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分区/站点</w:t>
      </w:r>
      <w:r>
        <w:rPr>
          <w:rFonts w:ascii="Helvetica" w:hAnsi="Helvetica" w:cs="Helvetica"/>
          <w:color w:val="2C2C36"/>
        </w:rPr>
        <w:t>：一个站点是一个独立的事务处理单元，它顺序执行事务，这仅在大多数事务是单一站点的情况下可行。如果一个事务涉及多个分区，则所有相关站点必须协作处理该分布式事务（通常通过2PC）。</w:t>
      </w:r>
    </w:p>
    <w:p w14:paraId="354F2A14">
      <w:pPr>
        <w:numPr>
          <w:ilvl w:val="0"/>
          <w:numId w:val="10"/>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并发控制</w:t>
      </w:r>
      <w:r>
        <w:rPr>
          <w:rFonts w:ascii="Helvetica" w:hAnsi="Helvetica" w:cs="Helvetica"/>
          <w:color w:val="2C2C36"/>
        </w:rPr>
        <w:t>：设计了两种低开销的并发控制方案，即轻量级锁定和推测性并发控制。轻量级锁定方案允许单分区事务在没有活动的多分区事务时无需锁定执行，推测性并发控制方案允许在等待2PC完成时推测性地执行排队的事务。</w:t>
      </w:r>
    </w:p>
    <w:p w14:paraId="390E0527">
      <w:pPr>
        <w:numPr>
          <w:ilvl w:val="0"/>
          <w:numId w:val="10"/>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反缓存</w:t>
      </w:r>
      <w:r>
        <w:rPr>
          <w:rFonts w:ascii="Helvetica" w:hAnsi="Helvetica" w:cs="Helvetica"/>
          <w:color w:val="2C2C36"/>
        </w:rPr>
        <w:t>：允许存储超出内存大小的数据而不大幅牺牲性能。通过事务安全的方式将冷数据逐条移至磁盘，而非操作系统虚拟内存管理的页面级别移出。</w:t>
      </w:r>
    </w:p>
    <w:p w14:paraId="69E8725F">
      <w:pPr>
        <w:numPr>
          <w:ilvl w:val="0"/>
          <w:numId w:val="10"/>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容错</w:t>
      </w:r>
      <w:r>
        <w:rPr>
          <w:rFonts w:ascii="Helvetica" w:hAnsi="Helvetica" w:cs="Helvetica"/>
          <w:color w:val="2C2C36"/>
        </w:rPr>
        <w:t>：采用混合的容错策略，通过副本集实现高可用性，同时使用检查点和日志记录进行恢复。</w:t>
      </w:r>
    </w:p>
    <w:p w14:paraId="1578921D">
      <w:pPr>
        <w:pStyle w:val="9"/>
        <w:shd w:val="clear" w:color="auto" w:fill="FFFFFF"/>
        <w:spacing w:before="240" w:beforeAutospacing="0" w:after="240" w:afterAutospacing="0"/>
        <w:rPr>
          <w:rFonts w:ascii="Helvetica" w:hAnsi="Helvetica" w:cs="Helvetica"/>
          <w:color w:val="2C2C36"/>
        </w:rPr>
      </w:pPr>
      <w:r>
        <w:rPr>
          <w:rStyle w:val="14"/>
          <w:rFonts w:ascii="Helvetica" w:hAnsi="Helvetica" w:cs="Helvetica"/>
          <w:color w:val="2C2C36"/>
        </w:rPr>
        <w:t>2. Hekaton</w:t>
      </w:r>
    </w:p>
    <w:p w14:paraId="4D8A0FB7">
      <w:pPr>
        <w:pStyle w:val="9"/>
        <w:shd w:val="clear" w:color="auto" w:fill="FFFFFF"/>
        <w:spacing w:before="240" w:beforeAutospacing="0" w:after="240" w:afterAutospacing="0"/>
        <w:rPr>
          <w:rFonts w:ascii="Helvetica" w:hAnsi="Helvetica" w:cs="Helvetica"/>
          <w:color w:val="2C2C36"/>
        </w:rPr>
      </w:pPr>
      <w:r>
        <w:rPr>
          <w:rStyle w:val="14"/>
          <w:rFonts w:ascii="Helvetica" w:hAnsi="Helvetica" w:cs="Helvetica"/>
          <w:color w:val="2C2C36"/>
        </w:rPr>
        <w:t>Hekaton</w:t>
      </w:r>
      <w:r>
        <w:rPr>
          <w:rFonts w:ascii="Helvetica" w:hAnsi="Helvetica" w:cs="Helvetica"/>
          <w:color w:val="2C2C36"/>
        </w:rPr>
        <w:t>是Microsoft SQL Server中的一个内存优化的OLTP引擎，允许用户同时访问Hekaton表和常规SQL Server表，从而提供了极大的灵活性。它专为高并发OLTP设计，使用无锁或无闩锁的数据结构（如无闩锁的哈希和范围索引），并采用乐观的多版本并发控制(MVCC)技术。</w:t>
      </w:r>
    </w:p>
    <w:p w14:paraId="4489CDA0">
      <w:pPr>
        <w:pStyle w:val="9"/>
        <w:shd w:val="clear" w:color="auto" w:fill="FFFFFF"/>
        <w:spacing w:before="240" w:beforeAutospacing="0" w:after="240" w:afterAutospacing="0"/>
        <w:rPr>
          <w:rFonts w:ascii="Helvetica" w:hAnsi="Helvetica" w:cs="Helvetica"/>
          <w:color w:val="2C2C36"/>
        </w:rPr>
      </w:pPr>
      <w:r>
        <w:rPr>
          <w:rStyle w:val="14"/>
          <w:rFonts w:ascii="Helvetica" w:hAnsi="Helvetica" w:cs="Helvetica"/>
          <w:color w:val="2C2C36"/>
        </w:rPr>
        <w:t>特点</w:t>
      </w:r>
      <w:r>
        <w:rPr>
          <w:rFonts w:ascii="Helvetica" w:hAnsi="Helvetica" w:cs="Helvetica"/>
          <w:color w:val="2C2C36"/>
        </w:rPr>
        <w:t>：</w:t>
      </w:r>
    </w:p>
    <w:p w14:paraId="75A24D69">
      <w:pPr>
        <w:numPr>
          <w:ilvl w:val="0"/>
          <w:numId w:val="11"/>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编译优化</w:t>
      </w:r>
      <w:r>
        <w:rPr>
          <w:rFonts w:ascii="Helvetica" w:hAnsi="Helvetica" w:cs="Helvetica"/>
          <w:color w:val="2C2C36"/>
        </w:rPr>
        <w:t>：采用“一次编译，多次执行”的策略，将SQL语句和存储过程编译为C代码，然后转换为本地机器代码，减少函数调用的开销。</w:t>
      </w:r>
    </w:p>
    <w:p w14:paraId="6E80B0A0">
      <w:pPr>
        <w:numPr>
          <w:ilvl w:val="0"/>
          <w:numId w:val="11"/>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并发控制</w:t>
      </w:r>
      <w:r>
        <w:rPr>
          <w:rFonts w:ascii="Helvetica" w:hAnsi="Helvetica" w:cs="Helvetica"/>
          <w:color w:val="2C2C36"/>
        </w:rPr>
        <w:t>：采用乐观的MVCC技术，事务分为两个阶段：正常处理阶段和验证阶段。在正常处理阶段，事务永不阻塞，以避免昂贵的上下文切换；在验证阶段，会检查读取集的可见性和幻读问题。</w:t>
      </w:r>
    </w:p>
    <w:p w14:paraId="5A04D126">
      <w:pPr>
        <w:numPr>
          <w:ilvl w:val="0"/>
          <w:numId w:val="11"/>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持久性</w:t>
      </w:r>
      <w:r>
        <w:rPr>
          <w:rFonts w:ascii="Helvetica" w:hAnsi="Helvetica" w:cs="Helvetica"/>
          <w:color w:val="2C2C36"/>
        </w:rPr>
        <w:t>：通过增量检查点和事务日志（包括日志合并和组提交优化）来确保持久性，并通过维护高可用性副本来实现可用性。</w:t>
      </w:r>
    </w:p>
    <w:p w14:paraId="05D895B8">
      <w:pPr>
        <w:numPr>
          <w:ilvl w:val="0"/>
          <w:numId w:val="11"/>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索引</w:t>
      </w:r>
      <w:r>
        <w:rPr>
          <w:rFonts w:ascii="Helvetica" w:hAnsi="Helvetica" w:cs="Helvetica"/>
          <w:color w:val="2C2C36"/>
        </w:rPr>
        <w:t>：采用无闩锁的B-树索引，称为Bw-tree，基于增量更新和原子比较交换(CAS)指令进行状态更改。</w:t>
      </w:r>
    </w:p>
    <w:p w14:paraId="60F4716F">
      <w:pPr>
        <w:numPr>
          <w:ilvl w:val="0"/>
          <w:numId w:val="11"/>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冷热数据管理</w:t>
      </w:r>
      <w:r>
        <w:rPr>
          <w:rFonts w:ascii="Helvetica" w:hAnsi="Helvetica" w:cs="Helvetica"/>
          <w:color w:val="2C2C36"/>
        </w:rPr>
        <w:t>：通过Siberia项目自动透明地将冷数据维护在更便宜的二级存储上，允许Hekaton存储比可用内存更多的数据。</w:t>
      </w:r>
    </w:p>
    <w:p w14:paraId="1CB09501">
      <w:pPr>
        <w:pStyle w:val="9"/>
        <w:shd w:val="clear" w:color="auto" w:fill="FFFFFF"/>
        <w:spacing w:before="240" w:beforeAutospacing="0" w:after="240" w:afterAutospacing="0"/>
        <w:rPr>
          <w:rFonts w:ascii="Helvetica" w:hAnsi="Helvetica" w:cs="Helvetica"/>
          <w:color w:val="2C2C36"/>
        </w:rPr>
      </w:pPr>
      <w:r>
        <w:rPr>
          <w:rStyle w:val="14"/>
          <w:rFonts w:ascii="Helvetica" w:hAnsi="Helvetica" w:cs="Helvetica"/>
          <w:color w:val="2C2C36"/>
        </w:rPr>
        <w:t>3. HyPer</w:t>
      </w:r>
    </w:p>
    <w:p w14:paraId="3D510D7F">
      <w:pPr>
        <w:pStyle w:val="9"/>
        <w:shd w:val="clear" w:color="auto" w:fill="FFFFFF"/>
        <w:spacing w:before="240" w:beforeAutospacing="0" w:after="240" w:afterAutospacing="0"/>
        <w:rPr>
          <w:rFonts w:ascii="Helvetica" w:hAnsi="Helvetica" w:cs="Helvetica"/>
          <w:color w:val="2C2C36"/>
        </w:rPr>
      </w:pPr>
      <w:r>
        <w:rPr>
          <w:rStyle w:val="14"/>
          <w:rFonts w:ascii="Helvetica" w:hAnsi="Helvetica" w:cs="Helvetica"/>
          <w:color w:val="2C2C36"/>
        </w:rPr>
        <w:t>HyPer</w:t>
      </w:r>
      <w:r>
        <w:rPr>
          <w:rFonts w:ascii="Helvetica" w:hAnsi="Helvetica" w:cs="Helvetica"/>
          <w:color w:val="2C2C36"/>
        </w:rPr>
        <w:t>及其分布式版本</w:t>
      </w:r>
      <w:r>
        <w:rPr>
          <w:rStyle w:val="14"/>
          <w:rFonts w:ascii="Helvetica" w:hAnsi="Helvetica" w:cs="Helvetica"/>
          <w:color w:val="2C2C36"/>
        </w:rPr>
        <w:t>ScyPer</w:t>
      </w:r>
      <w:r>
        <w:rPr>
          <w:rFonts w:ascii="Helvetica" w:hAnsi="Helvetica" w:cs="Helvetica"/>
          <w:color w:val="2C2C36"/>
        </w:rPr>
        <w:t>是为高性能混合OLTP和OLAP设计的内存数据库，充分利用了现代硬件特性。</w:t>
      </w:r>
    </w:p>
    <w:p w14:paraId="697F9B93">
      <w:pPr>
        <w:pStyle w:val="9"/>
        <w:shd w:val="clear" w:color="auto" w:fill="FFFFFF"/>
        <w:spacing w:before="240" w:beforeAutospacing="0" w:after="240" w:afterAutospacing="0"/>
        <w:rPr>
          <w:rFonts w:ascii="Helvetica" w:hAnsi="Helvetica" w:cs="Helvetica"/>
          <w:color w:val="2C2C36"/>
        </w:rPr>
      </w:pPr>
      <w:r>
        <w:rPr>
          <w:rStyle w:val="14"/>
          <w:rFonts w:ascii="Helvetica" w:hAnsi="Helvetica" w:cs="Helvetica"/>
          <w:color w:val="2C2C36"/>
        </w:rPr>
        <w:t>特点</w:t>
      </w:r>
      <w:r>
        <w:rPr>
          <w:rFonts w:ascii="Helvetica" w:hAnsi="Helvetica" w:cs="Helvetica"/>
          <w:color w:val="2C2C36"/>
        </w:rPr>
        <w:t>：</w:t>
      </w:r>
    </w:p>
    <w:p w14:paraId="5F803975">
      <w:pPr>
        <w:numPr>
          <w:ilvl w:val="0"/>
          <w:numId w:val="12"/>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事务处理</w:t>
      </w:r>
      <w:r>
        <w:rPr>
          <w:rFonts w:ascii="Helvetica" w:hAnsi="Helvetica" w:cs="Helvetica"/>
          <w:color w:val="2C2C36"/>
        </w:rPr>
        <w:t>：OLTP事务以无锁方式顺序执行，通过逻辑分区数据库并允许多个分区约束事务并行执行，实现并行性。事务处理率极高，最高可达每秒100,000次。</w:t>
      </w:r>
    </w:p>
    <w:p w14:paraId="55291C4A">
      <w:pPr>
        <w:numPr>
          <w:ilvl w:val="0"/>
          <w:numId w:val="12"/>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OLAP查询</w:t>
      </w:r>
      <w:r>
        <w:rPr>
          <w:rFonts w:ascii="Helvetica" w:hAnsi="Helvetica" w:cs="Helvetica"/>
          <w:color w:val="2C2C36"/>
        </w:rPr>
        <w:t>：通过基于硬件支持的影子页的虚拟内存快照机制来执行，这是一个维护开销极低的高效并发控制模型。</w:t>
      </w:r>
    </w:p>
    <w:p w14:paraId="252F141B">
      <w:pPr>
        <w:numPr>
          <w:ilvl w:val="0"/>
          <w:numId w:val="12"/>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动态查询编译</w:t>
      </w:r>
      <w:r>
        <w:rPr>
          <w:rFonts w:ascii="Helvetica" w:hAnsi="Helvetica" w:cs="Helvetica"/>
          <w:color w:val="2C2C36"/>
        </w:rPr>
        <w:t>：首先将SQL查询编译为汇编代码，然后通过LLVM提供的优化即时编译器(JIT)直接执行。这种查询评估遵循数据中心化范式，尽可能在数据对象上应用多个操作，实现寄存器局部性。</w:t>
      </w:r>
    </w:p>
    <w:p w14:paraId="1A2325C1">
      <w:pPr>
        <w:numPr>
          <w:ilvl w:val="0"/>
          <w:numId w:val="12"/>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分布式架构</w:t>
      </w:r>
      <w:r>
        <w:rPr>
          <w:rFonts w:ascii="Helvetica" w:hAnsi="Helvetica" w:cs="Helvetica"/>
          <w:color w:val="2C2C36"/>
        </w:rPr>
        <w:t>：ScyPer采用主从架构，主节点负责所有OLTP请求，并充当OLAP查询的入口点，从节点仅用于执行OLAP查询。通过PGM协议将逻辑重做日志多播到所有从节点，从节点通过回放重做日志来追赶主节点。</w:t>
      </w:r>
    </w:p>
    <w:p w14:paraId="516C1DB3">
      <w:pPr>
        <w:numPr>
          <w:ilvl w:val="0"/>
          <w:numId w:val="12"/>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快照机制</w:t>
      </w:r>
      <w:r>
        <w:rPr>
          <w:rFonts w:ascii="Helvetica" w:hAnsi="Helvetica" w:cs="Helvetica"/>
          <w:color w:val="2C2C36"/>
        </w:rPr>
        <w:t>：通过fork子进程来构建一致的快照，子进程拥有其自己的虚拟内存空间。这一过程非常轻量级，可以在2毫秒内完成，高效地为OLAP查询创建一致快照。</w:t>
      </w:r>
    </w:p>
    <w:p w14:paraId="3BBC4BE5">
      <w:pPr>
        <w:pStyle w:val="9"/>
        <w:shd w:val="clear" w:color="auto" w:fill="FFFFFF"/>
        <w:spacing w:before="240" w:beforeAutospacing="0" w:after="240" w:afterAutospacing="0"/>
        <w:rPr>
          <w:rFonts w:ascii="Helvetica" w:hAnsi="Helvetica" w:cs="Helvetica"/>
          <w:color w:val="2C2C36"/>
        </w:rPr>
      </w:pPr>
      <w:r>
        <w:rPr>
          <w:rStyle w:val="14"/>
          <w:rFonts w:ascii="Helvetica" w:hAnsi="Helvetica" w:cs="Helvetica"/>
          <w:color w:val="2C2C36"/>
        </w:rPr>
        <w:t>4. SAP HANA</w:t>
      </w:r>
    </w:p>
    <w:p w14:paraId="41B8714C">
      <w:pPr>
        <w:pStyle w:val="9"/>
        <w:shd w:val="clear" w:color="auto" w:fill="FFFFFF"/>
        <w:spacing w:before="240" w:beforeAutospacing="0" w:after="240" w:afterAutospacing="0"/>
        <w:rPr>
          <w:rFonts w:ascii="Helvetica" w:hAnsi="Helvetica" w:cs="Helvetica"/>
          <w:color w:val="2C2C36"/>
        </w:rPr>
      </w:pPr>
      <w:r>
        <w:rPr>
          <w:rStyle w:val="14"/>
          <w:rFonts w:ascii="Helvetica" w:hAnsi="Helvetica" w:cs="Helvetica"/>
          <w:color w:val="2C2C36"/>
        </w:rPr>
        <w:t>SAP HANA</w:t>
      </w:r>
      <w:r>
        <w:rPr>
          <w:rFonts w:ascii="Helvetica" w:hAnsi="Helvetica" w:cs="Helvetica"/>
          <w:color w:val="2C2C36"/>
        </w:rPr>
        <w:t>是一个分布式内存数据库，具有OLTP和OLAP集成的特点，并支持结构化、半结构化和非结构化数据处理。</w:t>
      </w:r>
    </w:p>
    <w:p w14:paraId="5BDF5A08">
      <w:pPr>
        <w:pStyle w:val="9"/>
        <w:shd w:val="clear" w:color="auto" w:fill="FFFFFF"/>
        <w:spacing w:before="240" w:beforeAutospacing="0" w:after="240" w:afterAutospacing="0"/>
        <w:rPr>
          <w:rFonts w:ascii="Helvetica" w:hAnsi="Helvetica" w:cs="Helvetica"/>
          <w:color w:val="2C2C36"/>
        </w:rPr>
      </w:pPr>
      <w:r>
        <w:rPr>
          <w:rStyle w:val="14"/>
          <w:rFonts w:ascii="Helvetica" w:hAnsi="Helvetica" w:cs="Helvetica"/>
          <w:color w:val="2C2C36"/>
        </w:rPr>
        <w:t>特点</w:t>
      </w:r>
      <w:r>
        <w:rPr>
          <w:rFonts w:ascii="Helvetica" w:hAnsi="Helvetica" w:cs="Helvetica"/>
          <w:color w:val="2C2C36"/>
        </w:rPr>
        <w:t>：</w:t>
      </w:r>
    </w:p>
    <w:p w14:paraId="228DD48D">
      <w:pPr>
        <w:numPr>
          <w:ilvl w:val="0"/>
          <w:numId w:val="13"/>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行和列存储</w:t>
      </w:r>
      <w:r>
        <w:rPr>
          <w:rFonts w:ascii="Helvetica" w:hAnsi="Helvetica" w:cs="Helvetica"/>
          <w:color w:val="2C2C36"/>
        </w:rPr>
        <w:t>：支持行存储和列存储两种物理表示，针对不同的查询工作负载优化。通过为列存储添加两级增量数据结构，优化OLAP和OLTP操作中的插入和删除操作效率。</w:t>
      </w:r>
    </w:p>
    <w:p w14:paraId="361FF16D">
      <w:pPr>
        <w:numPr>
          <w:ilvl w:val="0"/>
          <w:numId w:val="13"/>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数据分析功能</w:t>
      </w:r>
      <w:r>
        <w:rPr>
          <w:rFonts w:ascii="Helvetica" w:hAnsi="Helvetica" w:cs="Helvetica"/>
          <w:color w:val="2C2C36"/>
        </w:rPr>
        <w:t>：提供多种查询语言接口（如标准SQL、SQLScript、MDX、WIPE、FOX和R），可以将更多应用语义下推至数据管理层，减少数据传输成本。</w:t>
      </w:r>
    </w:p>
    <w:p w14:paraId="027DB207">
      <w:pPr>
        <w:numPr>
          <w:ilvl w:val="0"/>
          <w:numId w:val="13"/>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时间查询机制</w:t>
      </w:r>
      <w:r>
        <w:rPr>
          <w:rFonts w:ascii="Helvetica" w:hAnsi="Helvetica" w:cs="Helvetica"/>
          <w:color w:val="2C2C36"/>
        </w:rPr>
        <w:t>：支持基于时间线索引的时间查询，如时间聚合、时间旅行和时间连接。通过事件列表和版本映射来加速时间查询。</w:t>
      </w:r>
    </w:p>
    <w:p w14:paraId="2B235856">
      <w:pPr>
        <w:numPr>
          <w:ilvl w:val="0"/>
          <w:numId w:val="13"/>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三层列存储结构</w:t>
      </w:r>
      <w:r>
        <w:rPr>
          <w:rFonts w:ascii="Helvetica" w:hAnsi="Helvetica" w:cs="Helvetica"/>
          <w:color w:val="2C2C36"/>
        </w:rPr>
        <w:t>：设计了一个三层的列存储结构，包括L1-delta、L2-delta和主存储（main store），优化了插入和删除操作的效率。</w:t>
      </w:r>
    </w:p>
    <w:p w14:paraId="0600B204">
      <w:pPr>
        <w:numPr>
          <w:ilvl w:val="0"/>
          <w:numId w:val="13"/>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容错</w:t>
      </w:r>
      <w:r>
        <w:rPr>
          <w:rFonts w:ascii="Helvetica" w:hAnsi="Helvetica" w:cs="Helvetica"/>
          <w:color w:val="2C2C36"/>
        </w:rPr>
        <w:t>：通过日志记录和定期检查点到GPFS文件系统实现容错。</w:t>
      </w:r>
    </w:p>
    <w:p w14:paraId="311B1EA1">
      <w:pPr>
        <w:pStyle w:val="9"/>
        <w:shd w:val="clear" w:color="auto" w:fill="FFFFFF"/>
        <w:spacing w:before="240" w:beforeAutospacing="0"/>
        <w:rPr>
          <w:rStyle w:val="14"/>
          <w:rFonts w:hint="eastAsia" w:ascii="Helvetica" w:hAnsi="Helvetica" w:cs="Helvetica"/>
          <w:b w:val="0"/>
          <w:color w:val="2C2C36"/>
          <w:szCs w:val="24"/>
        </w:rPr>
      </w:pPr>
      <w:r>
        <w:rPr>
          <w:rFonts w:ascii="Helvetica" w:hAnsi="Helvetica" w:cs="Helvetica"/>
          <w:color w:val="2C2C36"/>
        </w:rPr>
        <w:t>内存关系型数据库通过优化内存层次结构、缓存利用、并发控制、数据布局和容错机制，显著提高了OLTP和OLAP的性能。H-Store / VoltDB、Hekaton、HyPer和SAP HANA等系统在不同的应用场景中展示了卓越的性能和灵活性，为大数据处理和实时分析提供了强大的支持。这些系统通过创新的设计和技术，解决了传统关系型数据库在处理大规模数据时的性能瓶颈，成为现代数据管理的重要组成部分。</w:t>
      </w:r>
    </w:p>
    <w:p w14:paraId="08A7F101">
      <w:pPr>
        <w:pStyle w:val="4"/>
        <w:shd w:val="clear" w:color="auto" w:fill="FFFFFF"/>
        <w:spacing w:after="137" w:afterAutospacing="0"/>
        <w:rPr>
          <w:rFonts w:ascii="Helvetica" w:hAnsi="Helvetica" w:cs="Helvetica"/>
          <w:color w:val="2C2C36"/>
          <w:sz w:val="24"/>
          <w:szCs w:val="24"/>
        </w:rPr>
      </w:pPr>
      <w:r>
        <w:rPr>
          <w:rFonts w:ascii="Helvetica" w:hAnsi="Helvetica" w:cs="Helvetica"/>
          <w:color w:val="2C2C36"/>
          <w:sz w:val="24"/>
          <w:szCs w:val="24"/>
        </w:rPr>
        <w:t>3.2.2 内存NoSQL数据库</w:t>
      </w:r>
    </w:p>
    <w:p w14:paraId="2DD57347">
      <w:pPr>
        <w:pStyle w:val="9"/>
        <w:shd w:val="clear" w:color="auto" w:fill="FFFFFF"/>
        <w:spacing w:before="240" w:beforeAutospacing="0" w:after="240" w:afterAutospacing="0"/>
        <w:rPr>
          <w:rFonts w:ascii="Helvetica" w:hAnsi="Helvetica" w:cs="Helvetica"/>
          <w:color w:val="2C2C36"/>
        </w:rPr>
      </w:pPr>
      <w:r>
        <w:rPr>
          <w:rFonts w:ascii="Helvetica" w:hAnsi="Helvetica" w:cs="Helvetica"/>
          <w:color w:val="2C2C36"/>
        </w:rPr>
        <w:t>NoSQL（Not Only SQL）数据库提供了一种与传统关系数据库不同的数据存储和检索机制。NoSQL数据库中的数据通常以树、图或键值对的形式组织，而不是表格关系，其查询语言也通常不是SQL。NoSQL数据库的主要动机包括简单性、水平扩展能力和对可用性的更精细控制，通常会在一致性上做出让步，以支持更高的可用性和分区容错性。</w:t>
      </w:r>
    </w:p>
    <w:p w14:paraId="70B4424E">
      <w:pPr>
        <w:pStyle w:val="9"/>
        <w:shd w:val="clear" w:color="auto" w:fill="FFFFFF"/>
        <w:spacing w:before="240" w:beforeAutospacing="0" w:after="240" w:afterAutospacing="0"/>
        <w:rPr>
          <w:rFonts w:ascii="Helvetica" w:hAnsi="Helvetica" w:cs="Helvetica"/>
          <w:color w:val="2C2C36"/>
        </w:rPr>
      </w:pPr>
      <w:r>
        <w:rPr>
          <w:rFonts w:ascii="Helvetica" w:hAnsi="Helvetica" w:cs="Helvetica"/>
          <w:color w:val="2C2C36"/>
        </w:rPr>
        <w:t>随着“内存即新磁盘”的趋势，内存NoSQL数据库近年来蓬勃发展。常见的内存NoSQL数据库包括：</w:t>
      </w:r>
    </w:p>
    <w:p w14:paraId="4E60B088">
      <w:pPr>
        <w:numPr>
          <w:ilvl w:val="0"/>
          <w:numId w:val="14"/>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键值存储</w:t>
      </w:r>
      <w:r>
        <w:rPr>
          <w:rFonts w:ascii="Helvetica" w:hAnsi="Helvetica" w:cs="Helvetica"/>
          <w:color w:val="2C2C36"/>
        </w:rPr>
        <w:t>：Redis、RAMCloud、MemepiC、Masstree、MICA、Mercury、Citrusleaf/Aerospike、Kyoto/Tokyo Cabinet、Pilaf</w:t>
      </w:r>
    </w:p>
    <w:p w14:paraId="6E613788">
      <w:pPr>
        <w:numPr>
          <w:ilvl w:val="0"/>
          <w:numId w:val="14"/>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文档存储</w:t>
      </w:r>
      <w:r>
        <w:rPr>
          <w:rFonts w:ascii="Helvetica" w:hAnsi="Helvetica" w:cs="Helvetica"/>
          <w:color w:val="2C2C36"/>
        </w:rPr>
        <w:t>：MongoDB、Couchbase</w:t>
      </w:r>
    </w:p>
    <w:p w14:paraId="229C4C5A">
      <w:pPr>
        <w:numPr>
          <w:ilvl w:val="0"/>
          <w:numId w:val="14"/>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图数据库</w:t>
      </w:r>
      <w:r>
        <w:rPr>
          <w:rFonts w:ascii="Helvetica" w:hAnsi="Helvetica" w:cs="Helvetica"/>
          <w:color w:val="2C2C36"/>
        </w:rPr>
        <w:t>：Trinity、Bitsy</w:t>
      </w:r>
    </w:p>
    <w:p w14:paraId="6129DA8E">
      <w:pPr>
        <w:numPr>
          <w:ilvl w:val="0"/>
          <w:numId w:val="14"/>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RDF数据库</w:t>
      </w:r>
      <w:r>
        <w:rPr>
          <w:rFonts w:ascii="Helvetica" w:hAnsi="Helvetica" w:cs="Helvetica"/>
          <w:color w:val="2C2C36"/>
        </w:rPr>
        <w:t>：OWLIM、WhiteDB</w:t>
      </w:r>
    </w:p>
    <w:p w14:paraId="1DB26CD4">
      <w:pPr>
        <w:pStyle w:val="9"/>
        <w:shd w:val="clear" w:color="auto" w:fill="FFFFFF"/>
        <w:spacing w:before="240" w:beforeAutospacing="0" w:after="240" w:afterAutospacing="0"/>
        <w:rPr>
          <w:rFonts w:ascii="Helvetica" w:hAnsi="Helvetica" w:cs="Helvetica"/>
          <w:color w:val="2C2C36"/>
        </w:rPr>
      </w:pPr>
      <w:r>
        <w:rPr>
          <w:rFonts w:ascii="Helvetica" w:hAnsi="Helvetica" w:cs="Helvetica"/>
          <w:color w:val="2C2C36"/>
        </w:rPr>
        <w:t>一些系统是部分内存化的，如MongoDB、MonetDB、MDB，因为它们使用内存映射文件来存储数据，使得数据可以像在内存中一样进行访问。</w:t>
      </w:r>
    </w:p>
    <w:p w14:paraId="6105C26D">
      <w:pPr>
        <w:pStyle w:val="5"/>
        <w:shd w:val="clear" w:color="auto" w:fill="FFFFFF"/>
        <w:spacing w:before="137" w:after="137"/>
        <w:rPr>
          <w:rFonts w:ascii="Helvetica" w:hAnsi="Helvetica" w:cs="Helvetica"/>
          <w:color w:val="2C2C36"/>
        </w:rPr>
      </w:pPr>
      <w:r>
        <w:rPr>
          <w:rFonts w:ascii="Helvetica" w:hAnsi="Helvetica" w:cs="Helvetica"/>
          <w:color w:val="2C2C36"/>
        </w:rPr>
        <w:t>具体系统介绍</w:t>
      </w:r>
    </w:p>
    <w:p w14:paraId="3500BF64">
      <w:pPr>
        <w:pStyle w:val="9"/>
        <w:shd w:val="clear" w:color="auto" w:fill="FFFFFF"/>
        <w:spacing w:before="240" w:beforeAutospacing="0" w:after="240" w:afterAutospacing="0"/>
        <w:rPr>
          <w:rFonts w:ascii="Helvetica" w:hAnsi="Helvetica" w:cs="Helvetica"/>
          <w:color w:val="2C2C36"/>
        </w:rPr>
      </w:pPr>
      <w:r>
        <w:rPr>
          <w:rStyle w:val="14"/>
          <w:rFonts w:ascii="Helvetica" w:hAnsi="Helvetica" w:cs="Helvetica"/>
          <w:color w:val="2C2C36"/>
        </w:rPr>
        <w:t>1. MemepiC</w:t>
      </w:r>
    </w:p>
    <w:p w14:paraId="78BB3977">
      <w:pPr>
        <w:pStyle w:val="9"/>
        <w:shd w:val="clear" w:color="auto" w:fill="FFFFFF"/>
        <w:spacing w:before="240" w:beforeAutospacing="0" w:after="240" w:afterAutospacing="0"/>
        <w:rPr>
          <w:rFonts w:ascii="Helvetica" w:hAnsi="Helvetica" w:cs="Helvetica"/>
          <w:color w:val="2C2C36"/>
        </w:rPr>
      </w:pPr>
      <w:r>
        <w:rPr>
          <w:rStyle w:val="14"/>
          <w:rFonts w:ascii="Helvetica" w:hAnsi="Helvetica" w:cs="Helvetica"/>
          <w:color w:val="2C2C36"/>
        </w:rPr>
        <w:t>MemepiC</w:t>
      </w:r>
      <w:r>
        <w:rPr>
          <w:rFonts w:ascii="Helvetica" w:hAnsi="Helvetica" w:cs="Helvetica"/>
          <w:color w:val="2C2C36"/>
        </w:rPr>
        <w:t>是epiC的内存版本，epiC是一个基于Actor并发编程模型的可扩展系统，专为处理大数据而设计。MemepiC不仅作为分布式键值存储提供低延迟的存储服务，还集成了内存数据分析功能，支持在线分析。通过高效的数据逐出和提取机制，MemepiC可以维护比可用内存大得多的数据，而不会严重影响性能。</w:t>
      </w:r>
    </w:p>
    <w:p w14:paraId="419877C7">
      <w:pPr>
        <w:pStyle w:val="9"/>
        <w:shd w:val="clear" w:color="auto" w:fill="FFFFFF"/>
        <w:spacing w:before="240" w:beforeAutospacing="0" w:after="240" w:afterAutospacing="0"/>
        <w:rPr>
          <w:rFonts w:ascii="Helvetica" w:hAnsi="Helvetica" w:cs="Helvetica"/>
          <w:color w:val="2C2C36"/>
        </w:rPr>
      </w:pPr>
      <w:r>
        <w:rPr>
          <w:rStyle w:val="14"/>
          <w:rFonts w:ascii="Helvetica" w:hAnsi="Helvetica" w:cs="Helvetica"/>
          <w:color w:val="2C2C36"/>
        </w:rPr>
        <w:t>特点</w:t>
      </w:r>
      <w:r>
        <w:rPr>
          <w:rFonts w:ascii="Helvetica" w:hAnsi="Helvetica" w:cs="Helvetica"/>
          <w:color w:val="2C2C36"/>
        </w:rPr>
        <w:t>：</w:t>
      </w:r>
    </w:p>
    <w:p w14:paraId="1137D65A">
      <w:pPr>
        <w:pStyle w:val="9"/>
        <w:numPr>
          <w:ilvl w:val="0"/>
          <w:numId w:val="15"/>
        </w:numPr>
        <w:shd w:val="clear" w:color="auto" w:fill="FFFFFF"/>
        <w:spacing w:beforeAutospacing="0" w:afterAutospacing="0" w:line="240" w:lineRule="auto"/>
        <w:textAlignment w:val="top"/>
        <w:rPr>
          <w:rFonts w:ascii="Helvetica" w:hAnsi="Helvetica" w:cs="Helvetica"/>
          <w:color w:val="2C2C36"/>
        </w:rPr>
      </w:pPr>
      <w:r>
        <w:rPr>
          <w:rStyle w:val="14"/>
          <w:rFonts w:ascii="Helvetica" w:hAnsi="Helvetica" w:cs="Helvetica"/>
          <w:color w:val="2C2C36"/>
        </w:rPr>
        <w:t>减少系统调用的设计</w:t>
      </w:r>
      <w:r>
        <w:rPr>
          <w:rFonts w:ascii="Helvetica" w:hAnsi="Helvetica" w:cs="Helvetica"/>
          <w:color w:val="2C2C36"/>
        </w:rPr>
        <w:t>：</w:t>
      </w:r>
    </w:p>
    <w:p w14:paraId="2626F1FF">
      <w:pPr>
        <w:numPr>
          <w:ilvl w:val="1"/>
          <w:numId w:val="15"/>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存储访问</w:t>
      </w:r>
      <w:r>
        <w:rPr>
          <w:rFonts w:ascii="Helvetica" w:hAnsi="Helvetica" w:cs="Helvetica"/>
          <w:color w:val="2C2C36"/>
        </w:rPr>
        <w:t>：通过内存映射文件减少系统调用。</w:t>
      </w:r>
    </w:p>
    <w:p w14:paraId="3F1E7910">
      <w:pPr>
        <w:numPr>
          <w:ilvl w:val="1"/>
          <w:numId w:val="15"/>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网络通信</w:t>
      </w:r>
      <w:r>
        <w:rPr>
          <w:rFonts w:ascii="Helvetica" w:hAnsi="Helvetica" w:cs="Helvetica"/>
          <w:color w:val="2C2C36"/>
        </w:rPr>
        <w:t>：通过RDMA或基于库的网络通信减少系统调用。</w:t>
      </w:r>
    </w:p>
    <w:p w14:paraId="0F1721D9">
      <w:pPr>
        <w:numPr>
          <w:ilvl w:val="1"/>
          <w:numId w:val="15"/>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同步</w:t>
      </w:r>
      <w:r>
        <w:rPr>
          <w:rFonts w:ascii="Helvetica" w:hAnsi="Helvetica" w:cs="Helvetica"/>
          <w:color w:val="2C2C36"/>
        </w:rPr>
        <w:t>：通过事务内存或原子操作减少系统调用。</w:t>
      </w:r>
    </w:p>
    <w:p w14:paraId="057A3CCE">
      <w:pPr>
        <w:numPr>
          <w:ilvl w:val="1"/>
          <w:numId w:val="15"/>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容错</w:t>
      </w:r>
      <w:r>
        <w:rPr>
          <w:rFonts w:ascii="Helvetica" w:hAnsi="Helvetica" w:cs="Helvetica"/>
          <w:color w:val="2C2C36"/>
        </w:rPr>
        <w:t>：通过远程日志记录减少系统调用。</w:t>
      </w:r>
    </w:p>
    <w:p w14:paraId="3D7B5C70">
      <w:pPr>
        <w:pStyle w:val="9"/>
        <w:numPr>
          <w:ilvl w:val="0"/>
          <w:numId w:val="15"/>
        </w:numPr>
        <w:shd w:val="clear" w:color="auto" w:fill="FFFFFF"/>
        <w:spacing w:beforeAutospacing="0" w:afterAutospacing="0" w:line="240" w:lineRule="auto"/>
        <w:textAlignment w:val="top"/>
        <w:rPr>
          <w:rFonts w:ascii="Helvetica" w:hAnsi="Helvetica" w:cs="Helvetica"/>
          <w:color w:val="2C2C36"/>
        </w:rPr>
      </w:pPr>
      <w:r>
        <w:rPr>
          <w:rStyle w:val="14"/>
          <w:rFonts w:ascii="Helvetica" w:hAnsi="Helvetica" w:cs="Helvetica"/>
          <w:color w:val="2C2C36"/>
        </w:rPr>
        <w:t>存储服务与分析操作的集成</w:t>
      </w:r>
      <w:r>
        <w:rPr>
          <w:rFonts w:ascii="Helvetica" w:hAnsi="Helvetica" w:cs="Helvetica"/>
          <w:color w:val="2C2C36"/>
        </w:rPr>
        <w:t>：</w:t>
      </w:r>
    </w:p>
    <w:p w14:paraId="409617F8">
      <w:pPr>
        <w:numPr>
          <w:ilvl w:val="1"/>
          <w:numId w:val="15"/>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在线分析</w:t>
      </w:r>
      <w:r>
        <w:rPr>
          <w:rFonts w:ascii="Helvetica" w:hAnsi="Helvetica" w:cs="Helvetica"/>
          <w:color w:val="2C2C36"/>
        </w:rPr>
        <w:t>：支持在数据存储的地方直接进行分析，减少数据移动成本。</w:t>
      </w:r>
    </w:p>
    <w:p w14:paraId="5922526B">
      <w:pPr>
        <w:numPr>
          <w:ilvl w:val="1"/>
          <w:numId w:val="15"/>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同步</w:t>
      </w:r>
      <w:r>
        <w:rPr>
          <w:rFonts w:ascii="Helvetica" w:hAnsi="Helvetica" w:cs="Helvetica"/>
          <w:color w:val="2C2C36"/>
        </w:rPr>
        <w:t>：通过原子操作和基于fork的虚拟快照实现存储服务与分析操作的同步。</w:t>
      </w:r>
    </w:p>
    <w:p w14:paraId="14C0BE19">
      <w:pPr>
        <w:pStyle w:val="9"/>
        <w:numPr>
          <w:ilvl w:val="0"/>
          <w:numId w:val="15"/>
        </w:numPr>
        <w:shd w:val="clear" w:color="auto" w:fill="FFFFFF"/>
        <w:spacing w:beforeAutospacing="0" w:afterAutospacing="0" w:line="240" w:lineRule="auto"/>
        <w:textAlignment w:val="top"/>
        <w:rPr>
          <w:rFonts w:ascii="Helvetica" w:hAnsi="Helvetica" w:cs="Helvetica"/>
          <w:color w:val="2C2C36"/>
        </w:rPr>
      </w:pPr>
      <w:r>
        <w:rPr>
          <w:rStyle w:val="14"/>
          <w:rFonts w:ascii="Helvetica" w:hAnsi="Helvetica" w:cs="Helvetica"/>
          <w:color w:val="2C2C36"/>
        </w:rPr>
        <w:t>用户空间虚拟内存管理（UVMM）</w:t>
      </w:r>
      <w:r>
        <w:rPr>
          <w:rFonts w:ascii="Helvetica" w:hAnsi="Helvetica" w:cs="Helvetica"/>
          <w:color w:val="2C2C36"/>
        </w:rPr>
        <w:t>：</w:t>
      </w:r>
    </w:p>
    <w:p w14:paraId="414975C9">
      <w:pPr>
        <w:numPr>
          <w:ilvl w:val="1"/>
          <w:numId w:val="15"/>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混合访问跟踪策略</w:t>
      </w:r>
      <w:r>
        <w:rPr>
          <w:rFonts w:ascii="Helvetica" w:hAnsi="Helvetica" w:cs="Helvetica"/>
          <w:color w:val="2C2C36"/>
        </w:rPr>
        <w:t>：包括用户支持的元组级访问日志记录、MMU辅助的页面级访问跟踪、基于虚拟内存区域（VMA）保护的方法和malloc注入，实现轻量级和语义感知的访问跟踪。</w:t>
      </w:r>
    </w:p>
    <w:p w14:paraId="3A387C68">
      <w:pPr>
        <w:numPr>
          <w:ilvl w:val="1"/>
          <w:numId w:val="15"/>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自定义WSCLOCK分页策略</w:t>
      </w:r>
      <w:r>
        <w:rPr>
          <w:rFonts w:ascii="Helvetica" w:hAnsi="Helvetica" w:cs="Helvetica"/>
          <w:color w:val="2C2C36"/>
        </w:rPr>
        <w:t>：基于细粒度访问痕迹，提供其他替代策略，如LRU、基于老化的LRU和FIFO。</w:t>
      </w:r>
    </w:p>
    <w:p w14:paraId="24097A33">
      <w:pPr>
        <w:numPr>
          <w:ilvl w:val="1"/>
          <w:numId w:val="15"/>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基于VMA保护的记录方法</w:t>
      </w:r>
      <w:r>
        <w:rPr>
          <w:rFonts w:ascii="Helvetica" w:hAnsi="Helvetica" w:cs="Helvetica"/>
          <w:color w:val="2C2C36"/>
        </w:rPr>
        <w:t>：在记录数据位置时占用的内存较少，并且可以一次性跟踪数据访问。</w:t>
      </w:r>
    </w:p>
    <w:p w14:paraId="1AA1B6E5">
      <w:pPr>
        <w:numPr>
          <w:ilvl w:val="1"/>
          <w:numId w:val="15"/>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更大的数据交换单元和快速压缩技术</w:t>
      </w:r>
      <w:r>
        <w:rPr>
          <w:rFonts w:ascii="Helvetica" w:hAnsi="Helvetica" w:cs="Helvetica"/>
          <w:color w:val="2C2C36"/>
        </w:rPr>
        <w:t>：结合内核支持的异步I/O，减少I/O流量。</w:t>
      </w:r>
    </w:p>
    <w:p w14:paraId="48F223CA">
      <w:pPr>
        <w:pStyle w:val="9"/>
        <w:shd w:val="clear" w:color="auto" w:fill="FFFFFF"/>
        <w:spacing w:before="240" w:beforeAutospacing="0" w:after="240" w:afterAutospacing="0"/>
        <w:rPr>
          <w:rFonts w:ascii="Helvetica" w:hAnsi="Helvetica" w:cs="Helvetica"/>
          <w:color w:val="2C2C36"/>
        </w:rPr>
      </w:pPr>
      <w:r>
        <w:rPr>
          <w:rStyle w:val="14"/>
          <w:rFonts w:ascii="Helvetica" w:hAnsi="Helvetica" w:cs="Helvetica"/>
          <w:color w:val="2C2C36"/>
        </w:rPr>
        <w:t>2. MongoDB</w:t>
      </w:r>
    </w:p>
    <w:p w14:paraId="0C53E9DB">
      <w:pPr>
        <w:pStyle w:val="9"/>
        <w:shd w:val="clear" w:color="auto" w:fill="FFFFFF"/>
        <w:spacing w:before="240" w:beforeAutospacing="0" w:after="240" w:afterAutospacing="0"/>
        <w:rPr>
          <w:rFonts w:ascii="Helvetica" w:hAnsi="Helvetica" w:cs="Helvetica"/>
          <w:color w:val="2C2C36"/>
        </w:rPr>
      </w:pPr>
      <w:r>
        <w:rPr>
          <w:rStyle w:val="14"/>
          <w:rFonts w:ascii="Helvetica" w:hAnsi="Helvetica" w:cs="Helvetica"/>
          <w:color w:val="2C2C36"/>
        </w:rPr>
        <w:t>MongoDB</w:t>
      </w:r>
      <w:r>
        <w:rPr>
          <w:rFonts w:ascii="Helvetica" w:hAnsi="Helvetica" w:cs="Helvetica"/>
          <w:color w:val="2C2C36"/>
        </w:rPr>
        <w:t>是一个文档导向的NoSQL数据库，对于文档的模式（即BSON格式）有很少的限制。MongoDB托管多个数据库，每个数据库包含一组文档集合。MongoDB提供文档级别的原子性，并且索引和数据分析只能在单个集合内进行，因此不支持“跨集合”查询（如传统数据库中的连接操作）。它使用主/从复制机制来保证高可用性，并通过分片实现可扩展性。</w:t>
      </w:r>
    </w:p>
    <w:p w14:paraId="0A3F3880">
      <w:pPr>
        <w:pStyle w:val="9"/>
        <w:shd w:val="clear" w:color="auto" w:fill="FFFFFF"/>
        <w:spacing w:before="240" w:beforeAutospacing="0" w:after="240" w:afterAutospacing="0"/>
        <w:rPr>
          <w:rFonts w:ascii="Helvetica" w:hAnsi="Helvetica" w:cs="Helvetica"/>
          <w:color w:val="2C2C36"/>
        </w:rPr>
      </w:pPr>
      <w:r>
        <w:rPr>
          <w:rStyle w:val="14"/>
          <w:rFonts w:ascii="Helvetica" w:hAnsi="Helvetica" w:cs="Helvetica"/>
          <w:color w:val="2C2C36"/>
        </w:rPr>
        <w:t>特点</w:t>
      </w:r>
      <w:r>
        <w:rPr>
          <w:rFonts w:ascii="Helvetica" w:hAnsi="Helvetica" w:cs="Helvetica"/>
          <w:color w:val="2C2C36"/>
        </w:rPr>
        <w:t>：</w:t>
      </w:r>
    </w:p>
    <w:p w14:paraId="366733FB">
      <w:pPr>
        <w:pStyle w:val="9"/>
        <w:numPr>
          <w:ilvl w:val="0"/>
          <w:numId w:val="16"/>
        </w:numPr>
        <w:shd w:val="clear" w:color="auto" w:fill="FFFFFF"/>
        <w:spacing w:beforeAutospacing="0" w:afterAutospacing="0" w:line="240" w:lineRule="auto"/>
        <w:textAlignment w:val="top"/>
        <w:rPr>
          <w:rFonts w:ascii="Helvetica" w:hAnsi="Helvetica" w:cs="Helvetica"/>
          <w:color w:val="2C2C36"/>
        </w:rPr>
      </w:pPr>
      <w:r>
        <w:rPr>
          <w:rStyle w:val="14"/>
          <w:rFonts w:ascii="Helvetica" w:hAnsi="Helvetica" w:cs="Helvetica"/>
          <w:color w:val="2C2C36"/>
        </w:rPr>
        <w:t>内存映射文件</w:t>
      </w:r>
      <w:r>
        <w:rPr>
          <w:rFonts w:ascii="Helvetica" w:hAnsi="Helvetica" w:cs="Helvetica"/>
          <w:color w:val="2C2C36"/>
        </w:rPr>
        <w:t>：</w:t>
      </w:r>
    </w:p>
    <w:p w14:paraId="304207D7">
      <w:pPr>
        <w:numPr>
          <w:ilvl w:val="1"/>
          <w:numId w:val="16"/>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完全内存化</w:t>
      </w:r>
      <w:r>
        <w:rPr>
          <w:rFonts w:ascii="Helvetica" w:hAnsi="Helvetica" w:cs="Helvetica"/>
          <w:color w:val="2C2C36"/>
        </w:rPr>
        <w:t>：当总数据量可以适应内存时，MongoDB可以作为一个完全内存化的数据库运行。</w:t>
      </w:r>
    </w:p>
    <w:p w14:paraId="70338CE8">
      <w:pPr>
        <w:numPr>
          <w:ilvl w:val="1"/>
          <w:numId w:val="16"/>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虚拟内存管理</w:t>
      </w:r>
      <w:r>
        <w:rPr>
          <w:rFonts w:ascii="Helvetica" w:hAnsi="Helvetica" w:cs="Helvetica"/>
          <w:color w:val="2C2C36"/>
        </w:rPr>
        <w:t>：依赖虚拟内存管理器（VMM）决定何时以及哪些页面需要调入或调出。</w:t>
      </w:r>
    </w:p>
    <w:p w14:paraId="04B19D44">
      <w:pPr>
        <w:numPr>
          <w:ilvl w:val="1"/>
          <w:numId w:val="16"/>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内存映射文件</w:t>
      </w:r>
      <w:r>
        <w:rPr>
          <w:rFonts w:ascii="Helvetica" w:hAnsi="Helvetica" w:cs="Helvetica"/>
          <w:color w:val="2C2C36"/>
        </w:rPr>
        <w:t>：通过指针访问磁盘上的文件，提供更快的访问速度，避免系统调用和数据复制。</w:t>
      </w:r>
    </w:p>
    <w:p w14:paraId="2CEAEC48">
      <w:pPr>
        <w:pStyle w:val="9"/>
        <w:numPr>
          <w:ilvl w:val="0"/>
          <w:numId w:val="16"/>
        </w:numPr>
        <w:shd w:val="clear" w:color="auto" w:fill="FFFFFF"/>
        <w:spacing w:beforeAutospacing="0" w:afterAutospacing="0" w:line="240" w:lineRule="auto"/>
        <w:textAlignment w:val="top"/>
        <w:rPr>
          <w:rFonts w:ascii="Helvetica" w:hAnsi="Helvetica" w:cs="Helvetica"/>
          <w:color w:val="2C2C36"/>
        </w:rPr>
      </w:pPr>
      <w:r>
        <w:rPr>
          <w:rStyle w:val="14"/>
          <w:rFonts w:ascii="Helvetica" w:hAnsi="Helvetica" w:cs="Helvetica"/>
          <w:color w:val="2C2C36"/>
        </w:rPr>
        <w:t>数据分析</w:t>
      </w:r>
      <w:r>
        <w:rPr>
          <w:rFonts w:ascii="Helvetica" w:hAnsi="Helvetica" w:cs="Helvetica"/>
          <w:color w:val="2C2C36"/>
        </w:rPr>
        <w:t>：</w:t>
      </w:r>
    </w:p>
    <w:p w14:paraId="4B7750EF">
      <w:pPr>
        <w:numPr>
          <w:ilvl w:val="1"/>
          <w:numId w:val="16"/>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聚合操作</w:t>
      </w:r>
      <w:r>
        <w:rPr>
          <w:rFonts w:ascii="Helvetica" w:hAnsi="Helvetica" w:cs="Helvetica"/>
          <w:color w:val="2C2C36"/>
        </w:rPr>
        <w:t>：支持聚合管道和单一目的聚合操作。</w:t>
      </w:r>
    </w:p>
    <w:p w14:paraId="3B68C54E">
      <w:pPr>
        <w:numPr>
          <w:ilvl w:val="1"/>
          <w:numId w:val="16"/>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MapReduce</w:t>
      </w:r>
      <w:r>
        <w:rPr>
          <w:rFonts w:ascii="Helvetica" w:hAnsi="Helvetica" w:cs="Helvetica"/>
          <w:color w:val="2C2C36"/>
        </w:rPr>
        <w:t>：支持使用JavaScript编写的MapReduce函数。</w:t>
      </w:r>
    </w:p>
    <w:p w14:paraId="3D660B11">
      <w:pPr>
        <w:numPr>
          <w:ilvl w:val="1"/>
          <w:numId w:val="16"/>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分布式分析架构</w:t>
      </w:r>
      <w:r>
        <w:rPr>
          <w:rFonts w:ascii="Helvetica" w:hAnsi="Helvetica" w:cs="Helvetica"/>
          <w:color w:val="2C2C36"/>
        </w:rPr>
        <w:t>：通过分片机制有效处理大规模数据的分析需求，查询路由器将任务分配给适当的分片实例，各实例完成计算后返回部分结果，查询路由器汇总最终结果。</w:t>
      </w:r>
    </w:p>
    <w:p w14:paraId="0EC35AD4">
      <w:pPr>
        <w:pStyle w:val="9"/>
        <w:shd w:val="clear" w:color="auto" w:fill="FFFFFF"/>
        <w:spacing w:before="240" w:beforeAutospacing="0" w:after="240" w:afterAutospacing="0"/>
        <w:rPr>
          <w:rFonts w:ascii="Helvetica" w:hAnsi="Helvetica" w:cs="Helvetica"/>
          <w:color w:val="2C2C36"/>
        </w:rPr>
      </w:pPr>
      <w:r>
        <w:rPr>
          <w:rStyle w:val="14"/>
          <w:rFonts w:ascii="Helvetica" w:hAnsi="Helvetica" w:cs="Helvetica"/>
          <w:color w:val="2C2C36"/>
        </w:rPr>
        <w:t>3. RAMCloud</w:t>
      </w:r>
    </w:p>
    <w:p w14:paraId="77802DB6">
      <w:pPr>
        <w:pStyle w:val="9"/>
        <w:shd w:val="clear" w:color="auto" w:fill="FFFFFF"/>
        <w:spacing w:before="240" w:beforeAutospacing="0" w:after="240" w:afterAutospacing="0"/>
        <w:rPr>
          <w:rFonts w:ascii="Helvetica" w:hAnsi="Helvetica" w:cs="Helvetica"/>
          <w:color w:val="2C2C36"/>
        </w:rPr>
      </w:pPr>
      <w:r>
        <w:rPr>
          <w:rStyle w:val="14"/>
          <w:rFonts w:ascii="Helvetica" w:hAnsi="Helvetica" w:cs="Helvetica"/>
          <w:color w:val="2C2C36"/>
        </w:rPr>
        <w:t>RAMCloud</w:t>
      </w:r>
      <w:r>
        <w:rPr>
          <w:rFonts w:ascii="Helvetica" w:hAnsi="Helvetica" w:cs="Helvetica"/>
          <w:color w:val="2C2C36"/>
        </w:rPr>
        <w:t>是一个分布式内存键值存储系统，具有低延迟、高可用性和高内存利用率的特点。它通过利用低延迟网络（如Infiniband和Myrinet）实现微秒级的延迟，并通过规模化恢复在1-2秒内从系统故障中恢复，提供“持续可用性”。</w:t>
      </w:r>
    </w:p>
    <w:p w14:paraId="0B668FE3">
      <w:pPr>
        <w:pStyle w:val="9"/>
        <w:shd w:val="clear" w:color="auto" w:fill="FFFFFF"/>
        <w:spacing w:before="240" w:beforeAutospacing="0" w:after="240" w:afterAutospacing="0"/>
        <w:rPr>
          <w:rFonts w:ascii="Helvetica" w:hAnsi="Helvetica" w:cs="Helvetica"/>
          <w:color w:val="2C2C36"/>
        </w:rPr>
      </w:pPr>
      <w:r>
        <w:rPr>
          <w:rStyle w:val="14"/>
          <w:rFonts w:ascii="Helvetica" w:hAnsi="Helvetica" w:cs="Helvetica"/>
          <w:color w:val="2C2C36"/>
        </w:rPr>
        <w:t>特点</w:t>
      </w:r>
      <w:r>
        <w:rPr>
          <w:rFonts w:ascii="Helvetica" w:hAnsi="Helvetica" w:cs="Helvetica"/>
          <w:color w:val="2C2C36"/>
        </w:rPr>
        <w:t>：</w:t>
      </w:r>
    </w:p>
    <w:p w14:paraId="78AAB92C">
      <w:pPr>
        <w:pStyle w:val="9"/>
        <w:numPr>
          <w:ilvl w:val="0"/>
          <w:numId w:val="17"/>
        </w:numPr>
        <w:shd w:val="clear" w:color="auto" w:fill="FFFFFF"/>
        <w:spacing w:beforeAutospacing="0" w:afterAutospacing="0" w:line="240" w:lineRule="auto"/>
        <w:textAlignment w:val="top"/>
        <w:rPr>
          <w:rFonts w:ascii="Helvetica" w:hAnsi="Helvetica" w:cs="Helvetica"/>
          <w:color w:val="2C2C36"/>
        </w:rPr>
      </w:pPr>
      <w:r>
        <w:rPr>
          <w:rStyle w:val="14"/>
          <w:rFonts w:ascii="Helvetica" w:hAnsi="Helvetica" w:cs="Helvetica"/>
          <w:color w:val="2C2C36"/>
        </w:rPr>
        <w:t>架构</w:t>
      </w:r>
      <w:r>
        <w:rPr>
          <w:rFonts w:ascii="Helvetica" w:hAnsi="Helvetica" w:cs="Helvetica"/>
          <w:color w:val="2C2C36"/>
        </w:rPr>
        <w:t>：</w:t>
      </w:r>
    </w:p>
    <w:p w14:paraId="488ED8A7">
      <w:pPr>
        <w:numPr>
          <w:ilvl w:val="1"/>
          <w:numId w:val="17"/>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协调器</w:t>
      </w:r>
      <w:r>
        <w:rPr>
          <w:rFonts w:ascii="Helvetica" w:hAnsi="Helvetica" w:cs="Helvetica"/>
          <w:color w:val="2C2C36"/>
        </w:rPr>
        <w:t>：维护集群中的元数据，如集群成员信息和数据分布。</w:t>
      </w:r>
    </w:p>
    <w:p w14:paraId="2B1A4853">
      <w:pPr>
        <w:numPr>
          <w:ilvl w:val="1"/>
          <w:numId w:val="17"/>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存储服务器</w:t>
      </w:r>
      <w:r>
        <w:rPr>
          <w:rFonts w:ascii="Helvetica" w:hAnsi="Helvetica" w:cs="Helvetica"/>
          <w:color w:val="2C2C36"/>
        </w:rPr>
        <w:t>：包含主模块和备份模块。主模块管理内存中的数据并处理读/写请求，备份模块使用本地磁盘或闪存备份其他服务器的数据副本。</w:t>
      </w:r>
    </w:p>
    <w:p w14:paraId="2A5560D6">
      <w:pPr>
        <w:pStyle w:val="9"/>
        <w:numPr>
          <w:ilvl w:val="0"/>
          <w:numId w:val="17"/>
        </w:numPr>
        <w:shd w:val="clear" w:color="auto" w:fill="FFFFFF"/>
        <w:spacing w:beforeAutospacing="0" w:afterAutospacing="0" w:line="240" w:lineRule="auto"/>
        <w:textAlignment w:val="top"/>
        <w:rPr>
          <w:rFonts w:ascii="Helvetica" w:hAnsi="Helvetica" w:cs="Helvetica"/>
          <w:color w:val="2C2C36"/>
        </w:rPr>
      </w:pPr>
      <w:r>
        <w:rPr>
          <w:rStyle w:val="14"/>
          <w:rFonts w:ascii="Helvetica" w:hAnsi="Helvetica" w:cs="Helvetica"/>
          <w:color w:val="2C2C36"/>
        </w:rPr>
        <w:t>数据组织</w:t>
      </w:r>
      <w:r>
        <w:rPr>
          <w:rFonts w:ascii="Helvetica" w:hAnsi="Helvetica" w:cs="Helvetica"/>
          <w:color w:val="2C2C36"/>
        </w:rPr>
        <w:t>：</w:t>
      </w:r>
    </w:p>
    <w:p w14:paraId="2870AC90">
      <w:pPr>
        <w:numPr>
          <w:ilvl w:val="1"/>
          <w:numId w:val="17"/>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键值对象</w:t>
      </w:r>
      <w:r>
        <w:rPr>
          <w:rFonts w:ascii="Helvetica" w:hAnsi="Helvetica" w:cs="Helvetica"/>
          <w:color w:val="2C2C36"/>
        </w:rPr>
        <w:t>：被组织成多个表，每个表基于键的哈希码被划分为多个范围分区（称为tablets）。</w:t>
      </w:r>
    </w:p>
    <w:p w14:paraId="0598DA58">
      <w:pPr>
        <w:numPr>
          <w:ilvl w:val="1"/>
          <w:numId w:val="17"/>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日志结构化内存管理</w:t>
      </w:r>
      <w:r>
        <w:rPr>
          <w:rFonts w:ascii="Helvetica" w:hAnsi="Helvetica" w:cs="Helvetica"/>
          <w:color w:val="2C2C36"/>
        </w:rPr>
        <w:t>：通过日志结构化数据组织和两级清理策略管理内存和磁盘上的数据，实现高内存利用率。</w:t>
      </w:r>
    </w:p>
    <w:p w14:paraId="53FD2720">
      <w:pPr>
        <w:numPr>
          <w:ilvl w:val="1"/>
          <w:numId w:val="17"/>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日志存储</w:t>
      </w:r>
      <w:r>
        <w:rPr>
          <w:rFonts w:ascii="Helvetica" w:hAnsi="Helvetica" w:cs="Helvetica"/>
          <w:color w:val="2C2C36"/>
        </w:rPr>
        <w:t>：日志被划分为多个段，对象不能原地删除或更新，需要定期进行清理工作。</w:t>
      </w:r>
    </w:p>
    <w:p w14:paraId="31D2E991">
      <w:pPr>
        <w:pStyle w:val="9"/>
        <w:numPr>
          <w:ilvl w:val="0"/>
          <w:numId w:val="17"/>
        </w:numPr>
        <w:shd w:val="clear" w:color="auto" w:fill="FFFFFF"/>
        <w:spacing w:beforeAutospacing="0" w:afterAutospacing="0" w:line="240" w:lineRule="auto"/>
        <w:textAlignment w:val="top"/>
        <w:rPr>
          <w:rFonts w:ascii="Helvetica" w:hAnsi="Helvetica" w:cs="Helvetica"/>
          <w:color w:val="2C2C36"/>
        </w:rPr>
      </w:pPr>
      <w:r>
        <w:rPr>
          <w:rStyle w:val="14"/>
          <w:rFonts w:ascii="Helvetica" w:hAnsi="Helvetica" w:cs="Helvetica"/>
          <w:color w:val="2C2C36"/>
        </w:rPr>
        <w:t>快速崩溃恢复</w:t>
      </w:r>
      <w:r>
        <w:rPr>
          <w:rFonts w:ascii="Helvetica" w:hAnsi="Helvetica" w:cs="Helvetica"/>
          <w:color w:val="2C2C36"/>
        </w:rPr>
        <w:t>：</w:t>
      </w:r>
    </w:p>
    <w:p w14:paraId="03572B95">
      <w:pPr>
        <w:numPr>
          <w:ilvl w:val="1"/>
          <w:numId w:val="17"/>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数据复制</w:t>
      </w:r>
      <w:r>
        <w:rPr>
          <w:rFonts w:ascii="Helvetica" w:hAnsi="Helvetica" w:cs="Helvetica"/>
          <w:color w:val="2C2C36"/>
        </w:rPr>
        <w:t>：通过将数据复制到远程磁盘保证持久性。</w:t>
      </w:r>
    </w:p>
    <w:p w14:paraId="422FA6AE">
      <w:pPr>
        <w:numPr>
          <w:ilvl w:val="1"/>
          <w:numId w:val="17"/>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响应时间</w:t>
      </w:r>
      <w:r>
        <w:rPr>
          <w:rFonts w:ascii="Helvetica" w:hAnsi="Helvetica" w:cs="Helvetica"/>
          <w:color w:val="2C2C36"/>
        </w:rPr>
        <w:t>：主服务器将新对象附加到内存日志中，然后转发到R个远程备份服务器（通常R=3），备份服务器首先将对象缓存在内存中，然后批量刷新到磁盘。</w:t>
      </w:r>
    </w:p>
    <w:p w14:paraId="3E2A3577">
      <w:pPr>
        <w:numPr>
          <w:ilvl w:val="1"/>
          <w:numId w:val="17"/>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恢复过程</w:t>
      </w:r>
      <w:r>
        <w:rPr>
          <w:rFonts w:ascii="Helvetica" w:hAnsi="Helvetica" w:cs="Helvetica"/>
          <w:color w:val="2C2C36"/>
        </w:rPr>
        <w:t>：利用大规模资源（如CPU和磁盘带宽）加速恢复过程，响应时间主要由网络延迟决定。</w:t>
      </w:r>
    </w:p>
    <w:p w14:paraId="7451E4D4">
      <w:pPr>
        <w:pStyle w:val="9"/>
        <w:shd w:val="clear" w:color="auto" w:fill="FFFFFF"/>
        <w:spacing w:before="240" w:beforeAutospacing="0"/>
        <w:rPr>
          <w:rFonts w:ascii="Helvetica" w:hAnsi="Helvetica" w:cs="Helvetica"/>
          <w:color w:val="2C2C36"/>
          <w:szCs w:val="24"/>
        </w:rPr>
      </w:pPr>
      <w:r>
        <w:rPr>
          <w:rFonts w:ascii="Helvetica" w:hAnsi="Helvetica" w:cs="Helvetica"/>
          <w:color w:val="2C2C36"/>
        </w:rPr>
        <w:t>内存NoSQL数据库通过优化内存管理、减少系统调用、集成存储和分析功能以及高效的崩溃恢复机制，显著提高了数据处理的性能和可用性。MemepiC、MongoDB和RAMCloud等系统在不同的应用场景中展示了卓越的性能和灵活性，为大数据处理和实时分析提供了强大的支持。这些系统通过创新的设计和技术，解决了传统NoSQL数据库在处理大规模数据时的性能瓶颈，成为现代数据管理的重要组成部分。</w:t>
      </w:r>
    </w:p>
    <w:p w14:paraId="0F347FC8">
      <w:pPr>
        <w:pStyle w:val="4"/>
        <w:rPr>
          <w:rFonts w:hint="default" w:ascii="Times New Roman" w:hAnsi="Times New Roman"/>
          <w:sz w:val="32"/>
          <w:szCs w:val="32"/>
        </w:rPr>
      </w:pPr>
      <w:r>
        <w:rPr>
          <w:rStyle w:val="14"/>
          <w:rFonts w:ascii="Times New Roman" w:hAnsi="Times New Roman"/>
          <w:b/>
          <w:sz w:val="32"/>
          <w:szCs w:val="32"/>
        </w:rPr>
        <w:t>4</w:t>
      </w:r>
      <w:r>
        <w:rPr>
          <w:rStyle w:val="14"/>
          <w:rFonts w:hint="default" w:ascii="Times New Roman" w:hAnsi="Times New Roman"/>
          <w:b/>
          <w:sz w:val="32"/>
          <w:szCs w:val="32"/>
        </w:rPr>
        <w:t>主要贡献（Main Contributions）</w:t>
      </w:r>
    </w:p>
    <w:p w14:paraId="3E145ADB">
      <w:pPr>
        <w:pStyle w:val="9"/>
        <w:shd w:val="clear" w:color="auto" w:fill="FFFFFF"/>
        <w:spacing w:after="240" w:afterAutospacing="0"/>
        <w:rPr>
          <w:rFonts w:ascii="Helvetica" w:hAnsi="Helvetica" w:eastAsia="宋体" w:cs="Helvetica"/>
          <w:color w:val="2C2C36"/>
          <w:szCs w:val="24"/>
        </w:rPr>
      </w:pPr>
      <w:r>
        <w:rPr>
          <w:rFonts w:ascii="Helvetica" w:hAnsi="Helvetica" w:cs="Helvetica"/>
          <w:color w:val="2C2C36"/>
        </w:rPr>
        <w:t>这篇论文对内存中大数据管理和处理技术进行了详尽的综述，其主要贡献可以从以下几个方面来具体阐述：</w:t>
      </w:r>
    </w:p>
    <w:p w14:paraId="2DEE4C77">
      <w:pPr>
        <w:pStyle w:val="4"/>
        <w:shd w:val="clear" w:color="auto" w:fill="FFFFFF"/>
        <w:spacing w:before="137" w:beforeAutospacing="0" w:after="137" w:afterAutospacing="0"/>
        <w:rPr>
          <w:rFonts w:ascii="Helvetica" w:hAnsi="Helvetica" w:cs="Helvetica"/>
          <w:color w:val="2C2C36"/>
          <w:sz w:val="24"/>
          <w:szCs w:val="24"/>
        </w:rPr>
      </w:pPr>
      <w:r>
        <w:rPr>
          <w:rFonts w:ascii="Helvetica" w:hAnsi="Helvetica" w:cs="Helvetica"/>
          <w:color w:val="2C2C36"/>
          <w:sz w:val="24"/>
          <w:szCs w:val="24"/>
        </w:rPr>
        <w:t>1. 概念与背景介绍</w:t>
      </w:r>
    </w:p>
    <w:p w14:paraId="29F840F5">
      <w:pPr>
        <w:numPr>
          <w:ilvl w:val="0"/>
          <w:numId w:val="18"/>
        </w:numPr>
        <w:shd w:val="clear" w:color="auto" w:fill="FFFFFF"/>
        <w:spacing w:before="100" w:beforeAutospacing="1" w:after="100" w:afterAutospacing="1" w:line="240" w:lineRule="auto"/>
        <w:rPr>
          <w:rFonts w:ascii="Helvetica" w:hAnsi="Helvetica" w:cs="Helvetica"/>
          <w:color w:val="2C2C36"/>
          <w:sz w:val="24"/>
          <w:szCs w:val="24"/>
        </w:rPr>
      </w:pPr>
      <w:r>
        <w:rPr>
          <w:rStyle w:val="14"/>
          <w:rFonts w:ascii="Helvetica" w:hAnsi="Helvetica" w:cs="Helvetica"/>
          <w:color w:val="2C2C36"/>
        </w:rPr>
        <w:t>技术背景</w:t>
      </w:r>
      <w:r>
        <w:rPr>
          <w:rFonts w:ascii="Helvetica" w:hAnsi="Helvetica" w:cs="Helvetica"/>
          <w:color w:val="2C2C36"/>
        </w:rPr>
        <w:t>：随着主内存容量的不断增长，内存中大数据管理与处理成为了可能，这使得支持交互式数据分析成为现实。文章首先明确了这一技术背景，强调了内存中处理相比于传统基于磁盘的系统，在减少I/O瓶颈方面的优势。</w:t>
      </w:r>
    </w:p>
    <w:p w14:paraId="33E0B4AC">
      <w:pPr>
        <w:numPr>
          <w:ilvl w:val="0"/>
          <w:numId w:val="18"/>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挑战与机遇</w:t>
      </w:r>
      <w:r>
        <w:rPr>
          <w:rFonts w:ascii="Helvetica" w:hAnsi="Helvetica" w:cs="Helvetica"/>
          <w:color w:val="2C2C36"/>
        </w:rPr>
        <w:t>：尽管内存中处理带来了显著的性能提升，但也面临新的挑战，比如如何有效处理故障恢复、一致性等问题。此外，现代CPU和内存层次结构的利用、时间/空间效率、并行处理和并发控制等也是需要重点考虑的因素。</w:t>
      </w:r>
    </w:p>
    <w:p w14:paraId="4E7FF0C4">
      <w:pPr>
        <w:pStyle w:val="4"/>
        <w:shd w:val="clear" w:color="auto" w:fill="FFFFFF"/>
        <w:spacing w:before="137" w:beforeAutospacing="0" w:after="137" w:afterAutospacing="0"/>
        <w:rPr>
          <w:rFonts w:ascii="Helvetica" w:hAnsi="Helvetica" w:cs="Helvetica"/>
          <w:color w:val="2C2C36"/>
          <w:sz w:val="24"/>
          <w:szCs w:val="24"/>
        </w:rPr>
      </w:pPr>
      <w:r>
        <w:rPr>
          <w:rFonts w:ascii="Helvetica" w:hAnsi="Helvetica" w:cs="Helvetica"/>
          <w:color w:val="2C2C36"/>
          <w:sz w:val="24"/>
          <w:szCs w:val="24"/>
        </w:rPr>
        <w:t>2. 技术综述</w:t>
      </w:r>
    </w:p>
    <w:p w14:paraId="1D447795">
      <w:pPr>
        <w:numPr>
          <w:ilvl w:val="0"/>
          <w:numId w:val="19"/>
        </w:numPr>
        <w:shd w:val="clear" w:color="auto" w:fill="FFFFFF"/>
        <w:spacing w:before="100" w:beforeAutospacing="1" w:after="100" w:afterAutospacing="1" w:line="240" w:lineRule="auto"/>
        <w:rPr>
          <w:rFonts w:ascii="Helvetica" w:hAnsi="Helvetica" w:cs="Helvetica"/>
          <w:color w:val="2C2C36"/>
          <w:sz w:val="24"/>
          <w:szCs w:val="24"/>
        </w:rPr>
      </w:pPr>
      <w:r>
        <w:rPr>
          <w:rStyle w:val="14"/>
          <w:rFonts w:ascii="Helvetica" w:hAnsi="Helvetica" w:cs="Helvetica"/>
          <w:color w:val="2C2C36"/>
        </w:rPr>
        <w:t>内存管理技术</w:t>
      </w:r>
      <w:r>
        <w:rPr>
          <w:rFonts w:ascii="Helvetica" w:hAnsi="Helvetica" w:cs="Helvetica"/>
          <w:color w:val="2C2C36"/>
        </w:rPr>
        <w:t>：论文详细介绍了内存管理中的关键技术，包括内存分配策略、垃圾回收机制、数据压缩技术等，这些都是确保内存中系统高效运行的基础。</w:t>
      </w:r>
    </w:p>
    <w:p w14:paraId="66AC4394">
      <w:pPr>
        <w:numPr>
          <w:ilvl w:val="0"/>
          <w:numId w:val="19"/>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系统架构</w:t>
      </w:r>
      <w:r>
        <w:rPr>
          <w:rFonts w:ascii="Helvetica" w:hAnsi="Helvetica" w:cs="Helvetica"/>
          <w:color w:val="2C2C36"/>
        </w:rPr>
        <w:t>：从数据存储系统到数据处理框架，文章对比分析了多种内存中大数据管理系统的设计思路和实现方式，如M3R、Piccolo等。这些系统通过不同的优化手段（如内存中的键值存储、分区稳定性保证等）来提高性能。</w:t>
      </w:r>
    </w:p>
    <w:p w14:paraId="79A9644C">
      <w:pPr>
        <w:numPr>
          <w:ilvl w:val="0"/>
          <w:numId w:val="19"/>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性能优化</w:t>
      </w:r>
      <w:r>
        <w:rPr>
          <w:rFonts w:ascii="Helvetica" w:hAnsi="Helvetica" w:cs="Helvetica"/>
          <w:color w:val="2C2C36"/>
        </w:rPr>
        <w:t>：探讨了如何通过优化查询处理、索引结构、缓存机制等方面来提升系统的整体性能。例如，M3R通过缓存输入输出数据在内存中的键值存储中，以减少数据访问延迟；Piccolo则支持细粒度的键值对象级别的更新，以提高分布式计算的效率。</w:t>
      </w:r>
    </w:p>
    <w:p w14:paraId="7279A826">
      <w:pPr>
        <w:pStyle w:val="4"/>
        <w:shd w:val="clear" w:color="auto" w:fill="FFFFFF"/>
        <w:spacing w:before="137" w:beforeAutospacing="0" w:after="137" w:afterAutospacing="0"/>
        <w:rPr>
          <w:rFonts w:ascii="Helvetica" w:hAnsi="Helvetica" w:cs="Helvetica"/>
          <w:color w:val="2C2C36"/>
          <w:sz w:val="24"/>
          <w:szCs w:val="24"/>
        </w:rPr>
      </w:pPr>
      <w:r>
        <w:rPr>
          <w:rFonts w:ascii="Helvetica" w:hAnsi="Helvetica" w:cs="Helvetica"/>
          <w:color w:val="2C2C36"/>
          <w:sz w:val="24"/>
          <w:szCs w:val="24"/>
        </w:rPr>
        <w:t>3. 实际应用案例</w:t>
      </w:r>
    </w:p>
    <w:p w14:paraId="4034B36A">
      <w:pPr>
        <w:numPr>
          <w:ilvl w:val="0"/>
          <w:numId w:val="20"/>
        </w:numPr>
        <w:shd w:val="clear" w:color="auto" w:fill="FFFFFF"/>
        <w:spacing w:before="100" w:beforeAutospacing="1" w:after="100" w:afterAutospacing="1" w:line="240" w:lineRule="auto"/>
        <w:rPr>
          <w:rFonts w:ascii="Helvetica" w:hAnsi="Helvetica" w:cs="Helvetica"/>
          <w:color w:val="2C2C36"/>
          <w:sz w:val="24"/>
          <w:szCs w:val="24"/>
        </w:rPr>
      </w:pPr>
      <w:r>
        <w:rPr>
          <w:rStyle w:val="14"/>
          <w:rFonts w:ascii="Helvetica" w:hAnsi="Helvetica" w:cs="Helvetica"/>
          <w:color w:val="2C2C36"/>
        </w:rPr>
        <w:t>工业界应用</w:t>
      </w:r>
      <w:r>
        <w:rPr>
          <w:rFonts w:ascii="Helvetica" w:hAnsi="Helvetica" w:cs="Helvetica"/>
          <w:color w:val="2C2C36"/>
        </w:rPr>
        <w:t>：文章列举了多个实际应用案例，如SAP HANA、VoltDB等，这些系统在高可用性、弹性扩展等方面表现出色，证明了内存中处理在实际场景中的可行性和优越性。</w:t>
      </w:r>
    </w:p>
    <w:p w14:paraId="40D3BBDB">
      <w:pPr>
        <w:numPr>
          <w:ilvl w:val="0"/>
          <w:numId w:val="20"/>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学术研究</w:t>
      </w:r>
      <w:r>
        <w:rPr>
          <w:rFonts w:ascii="Helvetica" w:hAnsi="Helvetica" w:cs="Helvetica"/>
          <w:color w:val="2C2C36"/>
        </w:rPr>
        <w:t>：同时，也介绍了学术界在此领域的研究成果，如BUZZARD、Morsel-Driven Parallelism等项目，这些研究推动了内存中处理技术的发展。</w:t>
      </w:r>
    </w:p>
    <w:p w14:paraId="15DA8BF0">
      <w:pPr>
        <w:pStyle w:val="4"/>
        <w:shd w:val="clear" w:color="auto" w:fill="FFFFFF"/>
        <w:spacing w:before="137" w:beforeAutospacing="0" w:after="137" w:afterAutospacing="0"/>
        <w:rPr>
          <w:rFonts w:ascii="Helvetica" w:hAnsi="Helvetica" w:cs="Helvetica"/>
          <w:color w:val="2C2C36"/>
          <w:sz w:val="24"/>
          <w:szCs w:val="24"/>
        </w:rPr>
      </w:pPr>
      <w:r>
        <w:rPr>
          <w:rFonts w:ascii="Helvetica" w:hAnsi="Helvetica" w:cs="Helvetica"/>
          <w:color w:val="2C2C36"/>
          <w:sz w:val="24"/>
          <w:szCs w:val="24"/>
        </w:rPr>
        <w:t>4. 未来发展方向</w:t>
      </w:r>
    </w:p>
    <w:p w14:paraId="7C3745AF">
      <w:pPr>
        <w:numPr>
          <w:ilvl w:val="0"/>
          <w:numId w:val="21"/>
        </w:numPr>
        <w:shd w:val="clear" w:color="auto" w:fill="FFFFFF"/>
        <w:spacing w:before="100" w:beforeAutospacing="1" w:after="100" w:afterAutospacing="1" w:line="240" w:lineRule="auto"/>
        <w:rPr>
          <w:rFonts w:ascii="Helvetica" w:hAnsi="Helvetica" w:cs="Helvetica"/>
          <w:color w:val="2C2C36"/>
          <w:sz w:val="24"/>
          <w:szCs w:val="24"/>
        </w:rPr>
      </w:pPr>
      <w:r>
        <w:rPr>
          <w:rStyle w:val="14"/>
          <w:rFonts w:ascii="Helvetica" w:hAnsi="Helvetica" w:cs="Helvetica"/>
          <w:color w:val="2C2C36"/>
        </w:rPr>
        <w:t>技术趋势</w:t>
      </w:r>
      <w:r>
        <w:rPr>
          <w:rFonts w:ascii="Helvetica" w:hAnsi="Helvetica" w:cs="Helvetica"/>
          <w:color w:val="2C2C36"/>
        </w:rPr>
        <w:t>：展望了内存中大数据管理与处理领域未来可能的研究方向和技术发展趋势，包括非易失性内存(NVM)的应用、更高效的内存管理算法、以及更强大的并行处理能力等。</w:t>
      </w:r>
    </w:p>
    <w:p w14:paraId="6F79400F">
      <w:pPr>
        <w:numPr>
          <w:ilvl w:val="0"/>
          <w:numId w:val="21"/>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开放问题</w:t>
      </w:r>
      <w:r>
        <w:rPr>
          <w:rFonts w:ascii="Helvetica" w:hAnsi="Helvetica" w:cs="Helvetica"/>
          <w:color w:val="2C2C36"/>
        </w:rPr>
        <w:t>：指出了目前存在的开放问题，如如何更好地解决内存中系统的容错性和持久性问题，如何进一步降低内存中处理的成本等。</w:t>
      </w:r>
    </w:p>
    <w:p w14:paraId="199B7876">
      <w:pPr>
        <w:pStyle w:val="4"/>
        <w:shd w:val="clear" w:color="auto" w:fill="FFFFFF"/>
        <w:spacing w:before="137" w:beforeAutospacing="0" w:after="137" w:afterAutospacing="0"/>
        <w:rPr>
          <w:rFonts w:ascii="Helvetica" w:hAnsi="Helvetica" w:cs="Helvetica"/>
          <w:color w:val="2C2C36"/>
          <w:sz w:val="24"/>
          <w:szCs w:val="24"/>
        </w:rPr>
      </w:pPr>
      <w:r>
        <w:rPr>
          <w:rFonts w:ascii="Helvetica" w:hAnsi="Helvetica" w:cs="Helvetica"/>
          <w:color w:val="2C2C36"/>
          <w:sz w:val="24"/>
          <w:szCs w:val="24"/>
        </w:rPr>
        <w:t>5. 综合评价</w:t>
      </w:r>
    </w:p>
    <w:p w14:paraId="7C6907D4">
      <w:pPr>
        <w:numPr>
          <w:ilvl w:val="0"/>
          <w:numId w:val="22"/>
        </w:numPr>
        <w:shd w:val="clear" w:color="auto" w:fill="FFFFFF"/>
        <w:spacing w:before="100" w:beforeAutospacing="1" w:after="100" w:afterAutospacing="1" w:line="240" w:lineRule="auto"/>
        <w:rPr>
          <w:rFonts w:ascii="Helvetica" w:hAnsi="Helvetica" w:cs="Helvetica"/>
          <w:color w:val="2C2C36"/>
          <w:sz w:val="24"/>
          <w:szCs w:val="24"/>
        </w:rPr>
      </w:pPr>
      <w:r>
        <w:rPr>
          <w:rStyle w:val="14"/>
          <w:rFonts w:ascii="Helvetica" w:hAnsi="Helvetica" w:cs="Helvetica"/>
          <w:color w:val="2C2C36"/>
        </w:rPr>
        <w:t>文献综述</w:t>
      </w:r>
      <w:r>
        <w:rPr>
          <w:rFonts w:ascii="Helvetica" w:hAnsi="Helvetica" w:cs="Helvetica"/>
          <w:color w:val="2C2C36"/>
        </w:rPr>
        <w:t>：作为一篇综述文章，本文不仅总结了现有的研究成果，还提供了丰富的参考文献列表，为相关领域的研究者提供了宝贵资源。</w:t>
      </w:r>
    </w:p>
    <w:p w14:paraId="3A5ECE4E">
      <w:pPr>
        <w:numPr>
          <w:ilvl w:val="0"/>
          <w:numId w:val="22"/>
        </w:numPr>
        <w:shd w:val="clear" w:color="auto" w:fill="FFFFFF"/>
        <w:spacing w:before="100" w:beforeAutospacing="1" w:after="100" w:afterAutospacing="1" w:line="240" w:lineRule="auto"/>
        <w:rPr>
          <w:rFonts w:hint="eastAsia" w:ascii="Helvetica" w:hAnsi="Helvetica" w:cs="Helvetica"/>
          <w:color w:val="2C2C36"/>
        </w:rPr>
      </w:pPr>
      <w:r>
        <w:rPr>
          <w:rStyle w:val="14"/>
          <w:rFonts w:ascii="Helvetica" w:hAnsi="Helvetica" w:cs="Helvetica"/>
          <w:color w:val="2C2C36"/>
        </w:rPr>
        <w:t>指导意义</w:t>
      </w:r>
      <w:r>
        <w:rPr>
          <w:rFonts w:ascii="Helvetica" w:hAnsi="Helvetica" w:cs="Helvetica"/>
          <w:color w:val="2C2C36"/>
        </w:rPr>
        <w:t>：无论是对于希望深入了解内存中大数据处理技术的研究人员，还是对于想要将这些技术应用于实际场景的工程师，本文都具有重要的指导意义。</w:t>
      </w:r>
    </w:p>
    <w:p w14:paraId="415485B0">
      <w:pPr>
        <w:pStyle w:val="4"/>
        <w:rPr>
          <w:rStyle w:val="14"/>
          <w:rFonts w:hint="default" w:ascii="Times New Roman" w:hAnsi="Times New Roman"/>
          <w:b/>
          <w:sz w:val="32"/>
          <w:szCs w:val="32"/>
        </w:rPr>
      </w:pPr>
      <w:r>
        <w:rPr>
          <w:rStyle w:val="14"/>
          <w:rFonts w:ascii="Times New Roman" w:hAnsi="Times New Roman"/>
          <w:b/>
          <w:sz w:val="32"/>
          <w:szCs w:val="32"/>
        </w:rPr>
        <w:t xml:space="preserve">5 </w:t>
      </w:r>
      <w:r>
        <w:rPr>
          <w:rStyle w:val="14"/>
          <w:rFonts w:hint="default" w:ascii="Times New Roman" w:hAnsi="Times New Roman"/>
          <w:b/>
          <w:sz w:val="32"/>
          <w:szCs w:val="32"/>
        </w:rPr>
        <w:t>结论（Conclusion）</w:t>
      </w:r>
    </w:p>
    <w:p w14:paraId="69CABB52">
      <w:pPr>
        <w:pStyle w:val="4"/>
        <w:shd w:val="clear" w:color="auto" w:fill="FFFFFF"/>
        <w:spacing w:before="137" w:beforeAutospacing="0" w:after="137" w:afterAutospacing="0"/>
        <w:rPr>
          <w:rFonts w:ascii="Helvetica" w:hAnsi="Helvetica" w:cs="Helvetica"/>
          <w:color w:val="2C2C36"/>
          <w:sz w:val="24"/>
          <w:szCs w:val="24"/>
        </w:rPr>
      </w:pPr>
      <w:r>
        <w:rPr>
          <w:rFonts w:ascii="Helvetica" w:hAnsi="Helvetica" w:cs="Helvetica"/>
          <w:color w:val="2C2C36"/>
          <w:sz w:val="24"/>
          <w:szCs w:val="24"/>
        </w:rPr>
        <w:t>1. 内存成为新的存储层</w:t>
      </w:r>
    </w:p>
    <w:p w14:paraId="21812A9B">
      <w:pPr>
        <w:numPr>
          <w:ilvl w:val="0"/>
          <w:numId w:val="23"/>
        </w:numPr>
        <w:shd w:val="clear" w:color="auto" w:fill="FFFFFF"/>
        <w:spacing w:before="100" w:beforeAutospacing="1" w:after="100" w:afterAutospacing="1" w:line="240" w:lineRule="auto"/>
        <w:rPr>
          <w:rFonts w:ascii="Helvetica" w:hAnsi="Helvetica" w:cs="Helvetica"/>
          <w:color w:val="2C2C36"/>
          <w:sz w:val="24"/>
          <w:szCs w:val="24"/>
        </w:rPr>
      </w:pPr>
      <w:r>
        <w:rPr>
          <w:rStyle w:val="14"/>
          <w:rFonts w:ascii="Helvetica" w:hAnsi="Helvetica" w:cs="Helvetica"/>
          <w:color w:val="2C2C36"/>
        </w:rPr>
        <w:t>性能提升</w:t>
      </w:r>
      <w:r>
        <w:rPr>
          <w:rFonts w:ascii="Helvetica" w:hAnsi="Helvetica" w:cs="Helvetica"/>
          <w:color w:val="2C2C36"/>
        </w:rPr>
        <w:t>：随着内存容量的增加，内存逐渐成为数据存储的新选择，取代了传统的磁盘存储。这种转变可以带来超过100倍的理论响应时间和吞吐量的提升。</w:t>
      </w:r>
    </w:p>
    <w:p w14:paraId="734C52C6">
      <w:pPr>
        <w:numPr>
          <w:ilvl w:val="0"/>
          <w:numId w:val="23"/>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设计重新思考</w:t>
      </w:r>
      <w:r>
        <w:rPr>
          <w:rFonts w:ascii="Helvetica" w:hAnsi="Helvetica" w:cs="Helvetica"/>
          <w:color w:val="2C2C36"/>
        </w:rPr>
        <w:t>：当数据访问速度大幅提高时，传统磁盘系统中可忽略的开销（如系统调用、网络栈、跨缓存行的数据布局等）可能会成为新的瓶颈。因此，需要重新思考传统系统的数据布局、索引、并行性、并发控制、查询处理、故障恢复等方面的设计。</w:t>
      </w:r>
    </w:p>
    <w:p w14:paraId="5210674C">
      <w:pPr>
        <w:pStyle w:val="4"/>
        <w:shd w:val="clear" w:color="auto" w:fill="FFFFFF"/>
        <w:spacing w:before="137" w:beforeAutospacing="0" w:after="137" w:afterAutospacing="0"/>
        <w:rPr>
          <w:rFonts w:ascii="Helvetica" w:hAnsi="Helvetica" w:cs="Helvetica"/>
          <w:color w:val="2C2C36"/>
          <w:sz w:val="24"/>
          <w:szCs w:val="24"/>
        </w:rPr>
      </w:pPr>
      <w:r>
        <w:rPr>
          <w:rFonts w:ascii="Helvetica" w:hAnsi="Helvetica" w:cs="Helvetica"/>
          <w:color w:val="2C2C36"/>
          <w:sz w:val="24"/>
          <w:szCs w:val="24"/>
        </w:rPr>
        <w:t>2. 现代CPU和内存层次结构的优化</w:t>
      </w:r>
    </w:p>
    <w:p w14:paraId="5A57A1B4">
      <w:pPr>
        <w:numPr>
          <w:ilvl w:val="0"/>
          <w:numId w:val="24"/>
        </w:numPr>
        <w:shd w:val="clear" w:color="auto" w:fill="FFFFFF"/>
        <w:spacing w:before="100" w:beforeAutospacing="1" w:after="100" w:afterAutospacing="1" w:line="240" w:lineRule="auto"/>
        <w:rPr>
          <w:rFonts w:ascii="Helvetica" w:hAnsi="Helvetica" w:cs="Helvetica"/>
          <w:color w:val="2C2C36"/>
          <w:sz w:val="24"/>
          <w:szCs w:val="24"/>
        </w:rPr>
      </w:pPr>
      <w:r>
        <w:rPr>
          <w:rStyle w:val="14"/>
          <w:rFonts w:ascii="Helvetica" w:hAnsi="Helvetica" w:cs="Helvetica"/>
          <w:color w:val="2C2C36"/>
        </w:rPr>
        <w:t>硬件意识</w:t>
      </w:r>
      <w:r>
        <w:rPr>
          <w:rFonts w:ascii="Helvetica" w:hAnsi="Helvetica" w:cs="Helvetica"/>
          <w:color w:val="2C2C36"/>
        </w:rPr>
        <w:t>：现代CPU利用率和内存层次结构的优化在内存中系统的设计中起着重要作用。例如，利用硬件事务内存（HTM）、远程直接内存访问（RDMA）、非均匀内存访问（NUMA）和单指令多数据（SIMD）等新技术，可以显著提升内存数据库系统的性能。</w:t>
      </w:r>
    </w:p>
    <w:p w14:paraId="6EE36116">
      <w:pPr>
        <w:numPr>
          <w:ilvl w:val="0"/>
          <w:numId w:val="24"/>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能效问题</w:t>
      </w:r>
      <w:r>
        <w:rPr>
          <w:rFonts w:ascii="Helvetica" w:hAnsi="Helvetica" w:cs="Helvetica"/>
          <w:color w:val="2C2C36"/>
        </w:rPr>
        <w:t>：动态随机存取存储器（DRAM）在整体功耗中占据较大比例，尤其是在分布式计算环境中。因此，能效优化也成为内存中系统的一个重要考虑因素。</w:t>
      </w:r>
    </w:p>
    <w:p w14:paraId="24107C02">
      <w:pPr>
        <w:pStyle w:val="4"/>
        <w:shd w:val="clear" w:color="auto" w:fill="FFFFFF"/>
        <w:spacing w:before="137" w:beforeAutospacing="0" w:after="137" w:afterAutospacing="0"/>
        <w:rPr>
          <w:rFonts w:ascii="Helvetica" w:hAnsi="Helvetica" w:cs="Helvetica"/>
          <w:color w:val="2C2C36"/>
          <w:sz w:val="24"/>
          <w:szCs w:val="24"/>
        </w:rPr>
      </w:pPr>
      <w:r>
        <w:rPr>
          <w:rFonts w:ascii="Helvetica" w:hAnsi="Helvetica" w:cs="Helvetica"/>
          <w:color w:val="2C2C36"/>
          <w:sz w:val="24"/>
          <w:szCs w:val="24"/>
        </w:rPr>
        <w:t>3. 新硬件技术的影响</w:t>
      </w:r>
    </w:p>
    <w:p w14:paraId="27722BAD">
      <w:pPr>
        <w:numPr>
          <w:ilvl w:val="0"/>
          <w:numId w:val="25"/>
        </w:numPr>
        <w:shd w:val="clear" w:color="auto" w:fill="FFFFFF"/>
        <w:spacing w:before="100" w:beforeAutospacing="1" w:after="100" w:afterAutospacing="1" w:line="240" w:lineRule="auto"/>
        <w:rPr>
          <w:rFonts w:ascii="Helvetica" w:hAnsi="Helvetica" w:cs="Helvetica"/>
          <w:color w:val="2C2C36"/>
          <w:sz w:val="24"/>
          <w:szCs w:val="24"/>
        </w:rPr>
      </w:pPr>
      <w:r>
        <w:rPr>
          <w:rStyle w:val="14"/>
          <w:rFonts w:ascii="Helvetica" w:hAnsi="Helvetica" w:cs="Helvetica"/>
          <w:color w:val="2C2C36"/>
        </w:rPr>
        <w:t>新兴硬件</w:t>
      </w:r>
      <w:r>
        <w:rPr>
          <w:rFonts w:ascii="Helvetica" w:hAnsi="Helvetica" w:cs="Helvetica"/>
          <w:color w:val="2C2C36"/>
        </w:rPr>
        <w:t>：新型硬件技术如相变内存（PCM）、非易失性内存（NVM）等为内存中系统提供了新的机会。这些技术不仅可以提高性能，还可以增强系统的持久性和可靠性。</w:t>
      </w:r>
    </w:p>
    <w:p w14:paraId="6202423E">
      <w:pPr>
        <w:numPr>
          <w:ilvl w:val="0"/>
          <w:numId w:val="25"/>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混合内存系统</w:t>
      </w:r>
      <w:r>
        <w:rPr>
          <w:rFonts w:ascii="Helvetica" w:hAnsi="Helvetica" w:cs="Helvetica"/>
          <w:color w:val="2C2C36"/>
        </w:rPr>
        <w:t>：一些研究提出了混合内存系统（如SOFORT、PDRAM），结合了不同类型的内存技术，以实现快速数据恢复和更高的性能。</w:t>
      </w:r>
    </w:p>
    <w:p w14:paraId="0BB43FC9">
      <w:pPr>
        <w:pStyle w:val="4"/>
        <w:shd w:val="clear" w:color="auto" w:fill="FFFFFF"/>
        <w:spacing w:before="137" w:beforeAutospacing="0" w:after="137" w:afterAutospacing="0"/>
        <w:rPr>
          <w:rFonts w:ascii="Helvetica" w:hAnsi="Helvetica" w:cs="Helvetica"/>
          <w:color w:val="2C2C36"/>
          <w:sz w:val="24"/>
          <w:szCs w:val="24"/>
        </w:rPr>
      </w:pPr>
      <w:r>
        <w:rPr>
          <w:rFonts w:ascii="Helvetica" w:hAnsi="Helvetica" w:cs="Helvetica"/>
          <w:color w:val="2C2C36"/>
          <w:sz w:val="24"/>
          <w:szCs w:val="24"/>
        </w:rPr>
        <w:t>4. 未来研究方向</w:t>
      </w:r>
    </w:p>
    <w:p w14:paraId="1CFFADC8">
      <w:pPr>
        <w:numPr>
          <w:ilvl w:val="0"/>
          <w:numId w:val="26"/>
        </w:numPr>
        <w:shd w:val="clear" w:color="auto" w:fill="FFFFFF"/>
        <w:spacing w:before="100" w:beforeAutospacing="1" w:after="100" w:afterAutospacing="1" w:line="240" w:lineRule="auto"/>
        <w:rPr>
          <w:rFonts w:ascii="Helvetica" w:hAnsi="Helvetica" w:cs="Helvetica"/>
          <w:color w:val="2C2C36"/>
          <w:sz w:val="24"/>
          <w:szCs w:val="24"/>
        </w:rPr>
      </w:pPr>
      <w:r>
        <w:rPr>
          <w:rStyle w:val="14"/>
          <w:rFonts w:ascii="Helvetica" w:hAnsi="Helvetica" w:cs="Helvetica"/>
          <w:color w:val="2C2C36"/>
        </w:rPr>
        <w:t>持续创新</w:t>
      </w:r>
      <w:r>
        <w:rPr>
          <w:rFonts w:ascii="Helvetica" w:hAnsi="Helvetica" w:cs="Helvetica"/>
          <w:color w:val="2C2C36"/>
        </w:rPr>
        <w:t>：内存中大数据管理和处理是一个快速发展的领域，未来的研究需要继续探索新的硬件技术和软件优化方法，以应对不断增长的数据规模和复杂的应用需求。</w:t>
      </w:r>
    </w:p>
    <w:p w14:paraId="17BA8822">
      <w:pPr>
        <w:numPr>
          <w:ilvl w:val="0"/>
          <w:numId w:val="26"/>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综合解决方案</w:t>
      </w:r>
      <w:r>
        <w:rPr>
          <w:rFonts w:ascii="Helvetica" w:hAnsi="Helvetica" w:cs="Helvetica"/>
          <w:color w:val="2C2C36"/>
        </w:rPr>
        <w:t>：未来的系统设计应综合考虑性能、能效、可靠性和成本等多个方面，提供更加全面和灵活的解决方案。</w:t>
      </w:r>
    </w:p>
    <w:p w14:paraId="6A0535D9">
      <w:pPr>
        <w:pStyle w:val="4"/>
        <w:shd w:val="clear" w:color="auto" w:fill="FFFFFF"/>
        <w:spacing w:before="137" w:beforeAutospacing="0" w:after="137" w:afterAutospacing="0"/>
        <w:rPr>
          <w:rFonts w:ascii="Helvetica" w:hAnsi="Helvetica" w:cs="Helvetica"/>
          <w:color w:val="2C2C36"/>
          <w:sz w:val="24"/>
          <w:szCs w:val="24"/>
        </w:rPr>
      </w:pPr>
      <w:r>
        <w:rPr>
          <w:rFonts w:ascii="Helvetica" w:hAnsi="Helvetica" w:cs="Helvetica"/>
          <w:color w:val="2C2C36"/>
          <w:sz w:val="24"/>
          <w:szCs w:val="24"/>
        </w:rPr>
        <w:t>5. 总结</w:t>
      </w:r>
    </w:p>
    <w:p w14:paraId="64EFBA32">
      <w:pPr>
        <w:numPr>
          <w:ilvl w:val="0"/>
          <w:numId w:val="27"/>
        </w:numPr>
        <w:shd w:val="clear" w:color="auto" w:fill="FFFFFF"/>
        <w:spacing w:before="100" w:beforeAutospacing="1" w:after="100" w:afterAutospacing="1" w:line="240" w:lineRule="auto"/>
        <w:rPr>
          <w:rFonts w:ascii="Helvetica" w:hAnsi="Helvetica" w:cs="Helvetica"/>
          <w:color w:val="2C2C36"/>
          <w:sz w:val="24"/>
          <w:szCs w:val="24"/>
        </w:rPr>
      </w:pPr>
      <w:r>
        <w:rPr>
          <w:rStyle w:val="14"/>
          <w:rFonts w:ascii="Helvetica" w:hAnsi="Helvetica" w:cs="Helvetica"/>
          <w:color w:val="2C2C36"/>
        </w:rPr>
        <w:t>重要性</w:t>
      </w:r>
      <w:r>
        <w:rPr>
          <w:rFonts w:ascii="Helvetica" w:hAnsi="Helvetica" w:cs="Helvetica"/>
          <w:color w:val="2C2C36"/>
        </w:rPr>
        <w:t>：内存中大数据管理和处理技术在学术界和工业界都变得越来越重要，其潜在的应用场景非常广泛，包括实时数据分析、在线交易处理、大规模科学计算等。</w:t>
      </w:r>
    </w:p>
    <w:p w14:paraId="5BC6ED60">
      <w:pPr>
        <w:numPr>
          <w:ilvl w:val="0"/>
          <w:numId w:val="27"/>
        </w:numPr>
        <w:shd w:val="clear" w:color="auto" w:fill="FFFFFF"/>
        <w:spacing w:before="100" w:beforeAutospacing="1" w:after="100" w:afterAutospacing="1" w:line="240" w:lineRule="auto"/>
        <w:rPr>
          <w:rFonts w:ascii="Helvetica" w:hAnsi="Helvetica" w:cs="Helvetica"/>
          <w:color w:val="2C2C36"/>
        </w:rPr>
      </w:pPr>
      <w:r>
        <w:rPr>
          <w:rStyle w:val="14"/>
          <w:rFonts w:ascii="Helvetica" w:hAnsi="Helvetica" w:cs="Helvetica"/>
          <w:color w:val="2C2C36"/>
        </w:rPr>
        <w:t>前景广阔</w:t>
      </w:r>
      <w:r>
        <w:rPr>
          <w:rFonts w:ascii="Helvetica" w:hAnsi="Helvetica" w:cs="Helvetica"/>
          <w:color w:val="2C2C36"/>
        </w:rPr>
        <w:t>：随着技术的不断进步，内存中系统有望在更多领域发挥重要作用，为用户提供更低的延迟和更高的吞吐量。</w:t>
      </w:r>
    </w:p>
    <w:p w14:paraId="798D5436">
      <w:pPr>
        <w:pStyle w:val="9"/>
        <w:shd w:val="clear" w:color="auto" w:fill="FFFFFF"/>
        <w:spacing w:before="240" w:beforeAutospacing="0"/>
        <w:rPr>
          <w:rFonts w:ascii="Helvetica" w:hAnsi="Helvetica" w:cs="Helvetica"/>
          <w:color w:val="2C2C36"/>
        </w:rPr>
      </w:pPr>
      <w:r>
        <w:rPr>
          <w:rFonts w:ascii="Helvetica" w:hAnsi="Helvetica" w:cs="Helvetica"/>
          <w:color w:val="2C2C36"/>
        </w:rPr>
        <w:t>总之，这篇论文的结论部分强调了内存中大数据管理和处理技术的巨大潜力和未来发展的广阔前景，同时也指出了当前面临的主要挑战和未来的研究方向。这些结论为相关领域的研究人员和从业人员提供了重要的指导和参考。</w:t>
      </w:r>
    </w:p>
    <w:p w14:paraId="40A29AFA">
      <w:pPr>
        <w:rPr>
          <w:rFonts w:hint="eastAsia"/>
        </w:rPr>
      </w:pPr>
    </w:p>
    <w:p w14:paraId="3881B98D">
      <w:pPr>
        <w:rPr>
          <w:rFonts w:ascii="Times New Roman" w:hAnsi="Times New Roman" w:cs="Times New Roman"/>
          <w:sz w:val="32"/>
          <w:szCs w:val="32"/>
          <w:lang w:val="en-SG"/>
        </w:rPr>
      </w:pPr>
      <w:r>
        <w:rPr>
          <w:rFonts w:hint="eastAsia" w:ascii="宋体" w:hAnsi="宋体" w:eastAsia="宋体" w:cs="宋体"/>
          <w:b/>
          <w:bCs/>
          <w:sz w:val="32"/>
          <w:szCs w:val="32"/>
        </w:rPr>
        <w:t>6 参考文献（</w:t>
      </w:r>
      <w:r>
        <w:rPr>
          <w:rFonts w:ascii="Times New Roman" w:hAnsi="Times New Roman" w:eastAsia="宋体" w:cs="Times New Roman"/>
          <w:b/>
          <w:bCs/>
          <w:sz w:val="32"/>
          <w:szCs w:val="32"/>
        </w:rPr>
        <w:t>References</w:t>
      </w:r>
      <w:r>
        <w:rPr>
          <w:rFonts w:hint="eastAsia" w:ascii="宋体" w:hAnsi="宋体" w:eastAsia="宋体" w:cs="宋体"/>
          <w:b/>
          <w:bCs/>
          <w:sz w:val="32"/>
          <w:szCs w:val="32"/>
        </w:rPr>
        <w:t>）</w:t>
      </w:r>
    </w:p>
    <w:p w14:paraId="3ABCD159">
      <w:pPr>
        <w:autoSpaceDE w:val="0"/>
        <w:autoSpaceDN w:val="0"/>
        <w:adjustRightInd w:val="0"/>
        <w:spacing w:after="0" w:line="240" w:lineRule="auto"/>
        <w:rPr>
          <w:rFonts w:hint="eastAsia" w:ascii="Times New Roman" w:hAnsi="Times New Roman" w:eastAsia="宋体" w:cs="Times New Roman"/>
          <w:color w:val="000000"/>
          <w:lang w:val="en-SG"/>
        </w:rPr>
      </w:pPr>
      <w:r>
        <w:rPr>
          <w:rFonts w:ascii="Times New Roman" w:hAnsi="Times New Roman" w:eastAsia="宋体" w:cs="Times New Roman"/>
          <w:color w:val="000000"/>
          <w:lang w:val="en-SG"/>
        </w:rPr>
        <w:t>H. Zhang, G. Chen, B. C. Ooi, K. -L. Tan and M. Zhang, "In-Memory Big Data Management and Processing: A Survey," in IEEE Transactions on Knowledge and Data Engineering, vol. 27, no. 7, pp. 1920-1948, 1 July 2015, doi: 10.1109/TKDE.2015.2427795.</w:t>
      </w:r>
    </w:p>
    <w:p w14:paraId="78B8202A">
      <w:pPr>
        <w:autoSpaceDE w:val="0"/>
        <w:autoSpaceDN w:val="0"/>
        <w:adjustRightInd w:val="0"/>
        <w:spacing w:after="0" w:line="240" w:lineRule="auto"/>
        <w:jc w:val="center"/>
        <w:rPr>
          <w:rFonts w:ascii="Times New Roman" w:hAnsi="Times New Roman" w:cs="Times New Roman"/>
          <w:lang w:val="en-SG"/>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78592B"/>
    <w:multiLevelType w:val="multilevel"/>
    <w:tmpl w:val="067859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E4472A3"/>
    <w:multiLevelType w:val="multilevel"/>
    <w:tmpl w:val="0E4472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FB25758"/>
    <w:multiLevelType w:val="multilevel"/>
    <w:tmpl w:val="0FB257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1244CE9"/>
    <w:multiLevelType w:val="multilevel"/>
    <w:tmpl w:val="11244C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B652F80"/>
    <w:multiLevelType w:val="multilevel"/>
    <w:tmpl w:val="1B652F8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1C546AD3"/>
    <w:multiLevelType w:val="multilevel"/>
    <w:tmpl w:val="1C546A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D0637C6"/>
    <w:multiLevelType w:val="multilevel"/>
    <w:tmpl w:val="1D0637C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1FE84DAC"/>
    <w:multiLevelType w:val="multilevel"/>
    <w:tmpl w:val="1FE84D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2B11A2B"/>
    <w:multiLevelType w:val="multilevel"/>
    <w:tmpl w:val="22B11A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B66134A"/>
    <w:multiLevelType w:val="multilevel"/>
    <w:tmpl w:val="2B6613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15E1507"/>
    <w:multiLevelType w:val="multilevel"/>
    <w:tmpl w:val="315E15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41BE67D2"/>
    <w:multiLevelType w:val="multilevel"/>
    <w:tmpl w:val="41BE67D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428F2EBA"/>
    <w:multiLevelType w:val="multilevel"/>
    <w:tmpl w:val="428F2E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44907ADA"/>
    <w:multiLevelType w:val="multilevel"/>
    <w:tmpl w:val="44907A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44B63E40"/>
    <w:multiLevelType w:val="multilevel"/>
    <w:tmpl w:val="44B63E4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4FD0297D"/>
    <w:multiLevelType w:val="multilevel"/>
    <w:tmpl w:val="4FD029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569E214D"/>
    <w:multiLevelType w:val="multilevel"/>
    <w:tmpl w:val="569E21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5FB3236D"/>
    <w:multiLevelType w:val="multilevel"/>
    <w:tmpl w:val="5FB323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615B2C06"/>
    <w:multiLevelType w:val="multilevel"/>
    <w:tmpl w:val="615B2C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61C86E55"/>
    <w:multiLevelType w:val="multilevel"/>
    <w:tmpl w:val="61C86E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64CE7160"/>
    <w:multiLevelType w:val="multilevel"/>
    <w:tmpl w:val="64CE716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6C245D81"/>
    <w:multiLevelType w:val="multilevel"/>
    <w:tmpl w:val="6C245D81"/>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6E5D353E"/>
    <w:multiLevelType w:val="multilevel"/>
    <w:tmpl w:val="6E5D353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756F7277"/>
    <w:multiLevelType w:val="multilevel"/>
    <w:tmpl w:val="756F72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76B7210E"/>
    <w:multiLevelType w:val="multilevel"/>
    <w:tmpl w:val="76B7210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7ACE06DB"/>
    <w:multiLevelType w:val="multilevel"/>
    <w:tmpl w:val="7ACE06D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
    <w:nsid w:val="7E2F1DB7"/>
    <w:multiLevelType w:val="multilevel"/>
    <w:tmpl w:val="7E2F1DB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8"/>
  </w:num>
  <w:num w:numId="2">
    <w:abstractNumId w:val="17"/>
  </w:num>
  <w:num w:numId="3">
    <w:abstractNumId w:val="26"/>
  </w:num>
  <w:num w:numId="4">
    <w:abstractNumId w:val="6"/>
  </w:num>
  <w:num w:numId="5">
    <w:abstractNumId w:val="25"/>
  </w:num>
  <w:num w:numId="6">
    <w:abstractNumId w:val="4"/>
  </w:num>
  <w:num w:numId="7">
    <w:abstractNumId w:val="14"/>
  </w:num>
  <w:num w:numId="8">
    <w:abstractNumId w:val="21"/>
  </w:num>
  <w:num w:numId="9">
    <w:abstractNumId w:val="23"/>
  </w:num>
  <w:num w:numId="10">
    <w:abstractNumId w:val="12"/>
  </w:num>
  <w:num w:numId="11">
    <w:abstractNumId w:val="7"/>
  </w:num>
  <w:num w:numId="12">
    <w:abstractNumId w:val="11"/>
  </w:num>
  <w:num w:numId="13">
    <w:abstractNumId w:val="15"/>
  </w:num>
  <w:num w:numId="14">
    <w:abstractNumId w:val="0"/>
  </w:num>
  <w:num w:numId="15">
    <w:abstractNumId w:val="20"/>
  </w:num>
  <w:num w:numId="16">
    <w:abstractNumId w:val="24"/>
  </w:num>
  <w:num w:numId="17">
    <w:abstractNumId w:val="22"/>
  </w:num>
  <w:num w:numId="18">
    <w:abstractNumId w:val="13"/>
  </w:num>
  <w:num w:numId="19">
    <w:abstractNumId w:val="10"/>
  </w:num>
  <w:num w:numId="20">
    <w:abstractNumId w:val="9"/>
  </w:num>
  <w:num w:numId="21">
    <w:abstractNumId w:val="16"/>
  </w:num>
  <w:num w:numId="22">
    <w:abstractNumId w:val="18"/>
  </w:num>
  <w:num w:numId="23">
    <w:abstractNumId w:val="1"/>
  </w:num>
  <w:num w:numId="24">
    <w:abstractNumId w:val="19"/>
  </w:num>
  <w:num w:numId="25">
    <w:abstractNumId w:val="5"/>
  </w:num>
  <w:num w:numId="26">
    <w:abstractNumId w:val="2"/>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noPunctuationKerning w:val="1"/>
  <w:characterSpacingControl w:val="doNotCompress"/>
  <w:footnotePr>
    <w:footnote w:id="0"/>
    <w:footnote w:id="1"/>
  </w:footnotePr>
  <w:endnotePr>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ViOGQ5MjI1NjQwMzJjODkwODJjNWFmNGYxNjg1ZDUifQ=="/>
  </w:docVars>
  <w:rsids>
    <w:rsidRoot w:val="0011147A"/>
    <w:rsid w:val="00005B9B"/>
    <w:rsid w:val="0011147A"/>
    <w:rsid w:val="001B71F0"/>
    <w:rsid w:val="001C65FB"/>
    <w:rsid w:val="0021543E"/>
    <w:rsid w:val="002B52EF"/>
    <w:rsid w:val="003334C4"/>
    <w:rsid w:val="00350ABB"/>
    <w:rsid w:val="00363530"/>
    <w:rsid w:val="00370BD4"/>
    <w:rsid w:val="0038739C"/>
    <w:rsid w:val="003B58C4"/>
    <w:rsid w:val="003E5150"/>
    <w:rsid w:val="003F0292"/>
    <w:rsid w:val="003F56B6"/>
    <w:rsid w:val="004035B3"/>
    <w:rsid w:val="00520EDA"/>
    <w:rsid w:val="005228EF"/>
    <w:rsid w:val="00570326"/>
    <w:rsid w:val="00581D26"/>
    <w:rsid w:val="005925AF"/>
    <w:rsid w:val="00597318"/>
    <w:rsid w:val="005C0080"/>
    <w:rsid w:val="005D2D8C"/>
    <w:rsid w:val="00615CBF"/>
    <w:rsid w:val="006508CC"/>
    <w:rsid w:val="006615FB"/>
    <w:rsid w:val="00677B07"/>
    <w:rsid w:val="00700E5B"/>
    <w:rsid w:val="007773EA"/>
    <w:rsid w:val="007B0437"/>
    <w:rsid w:val="007C05F1"/>
    <w:rsid w:val="007D2F5C"/>
    <w:rsid w:val="007F3304"/>
    <w:rsid w:val="008C4D97"/>
    <w:rsid w:val="008D1F01"/>
    <w:rsid w:val="008E7E2F"/>
    <w:rsid w:val="009429A6"/>
    <w:rsid w:val="00962697"/>
    <w:rsid w:val="009757EC"/>
    <w:rsid w:val="009E70BE"/>
    <w:rsid w:val="00A02CD8"/>
    <w:rsid w:val="00A72D73"/>
    <w:rsid w:val="00AD6BB8"/>
    <w:rsid w:val="00AF20FE"/>
    <w:rsid w:val="00B31014"/>
    <w:rsid w:val="00B7423B"/>
    <w:rsid w:val="00B83272"/>
    <w:rsid w:val="00C433CA"/>
    <w:rsid w:val="00C50820"/>
    <w:rsid w:val="00CB3F4A"/>
    <w:rsid w:val="00DA34F7"/>
    <w:rsid w:val="00DE2353"/>
    <w:rsid w:val="00E34809"/>
    <w:rsid w:val="00E368C7"/>
    <w:rsid w:val="00E948EF"/>
    <w:rsid w:val="00F63DA0"/>
    <w:rsid w:val="00F96F68"/>
    <w:rsid w:val="00FB4E7C"/>
    <w:rsid w:val="0A287A2F"/>
    <w:rsid w:val="1494110A"/>
    <w:rsid w:val="185322B1"/>
    <w:rsid w:val="226B1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16"/>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0"/>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unhideWhenUsed/>
    <w:qFormat/>
    <w:uiPriority w:val="9"/>
    <w:pPr>
      <w:spacing w:beforeAutospacing="1" w:after="0" w:afterAutospacing="1"/>
      <w:outlineLvl w:val="2"/>
    </w:pPr>
    <w:rPr>
      <w:rFonts w:hint="eastAsia" w:ascii="宋体" w:hAnsi="宋体" w:eastAsia="宋体" w:cs="Times New Roman"/>
      <w:b/>
      <w:bCs/>
      <w:sz w:val="27"/>
      <w:szCs w:val="27"/>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6">
    <w:name w:val="Balloon Text"/>
    <w:basedOn w:val="1"/>
    <w:link w:val="21"/>
    <w:semiHidden/>
    <w:unhideWhenUsed/>
    <w:qFormat/>
    <w:uiPriority w:val="99"/>
    <w:pPr>
      <w:spacing w:after="0" w:line="240" w:lineRule="auto"/>
    </w:pPr>
    <w:rPr>
      <w:sz w:val="18"/>
      <w:szCs w:val="18"/>
    </w:rPr>
  </w:style>
  <w:style w:type="paragraph" w:styleId="7">
    <w:name w:val="footer"/>
    <w:basedOn w:val="1"/>
    <w:link w:val="23"/>
    <w:unhideWhenUsed/>
    <w:qFormat/>
    <w:uiPriority w:val="99"/>
    <w:pPr>
      <w:tabs>
        <w:tab w:val="center" w:pos="4153"/>
        <w:tab w:val="right" w:pos="8306"/>
      </w:tabs>
      <w:snapToGrid w:val="0"/>
      <w:spacing w:line="240" w:lineRule="auto"/>
    </w:pPr>
    <w:rPr>
      <w:sz w:val="18"/>
      <w:szCs w:val="18"/>
    </w:rPr>
  </w:style>
  <w:style w:type="paragraph" w:styleId="8">
    <w:name w:val="header"/>
    <w:basedOn w:val="1"/>
    <w:link w:val="22"/>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Normal (Web)"/>
    <w:basedOn w:val="1"/>
    <w:unhideWhenUsed/>
    <w:qFormat/>
    <w:uiPriority w:val="99"/>
    <w:pPr>
      <w:spacing w:beforeAutospacing="1" w:after="0" w:afterAutospacing="1"/>
    </w:pPr>
    <w:rPr>
      <w:rFonts w:cs="Times New Roman"/>
      <w:sz w:val="24"/>
    </w:rPr>
  </w:style>
  <w:style w:type="paragraph" w:styleId="10">
    <w:name w:val="Title"/>
    <w:basedOn w:val="1"/>
    <w:next w:val="1"/>
    <w:link w:val="18"/>
    <w:qFormat/>
    <w:uiPriority w:val="10"/>
    <w:pPr>
      <w:spacing w:after="0" w:line="240" w:lineRule="auto"/>
      <w:contextualSpacing/>
    </w:pPr>
    <w:rPr>
      <w:rFonts w:asciiTheme="majorHAnsi" w:hAnsiTheme="majorHAnsi" w:eastAsiaTheme="majorEastAsia" w:cstheme="majorBidi"/>
      <w:spacing w:val="-10"/>
      <w:kern w:val="28"/>
      <w:sz w:val="56"/>
      <w:szCs w:val="56"/>
    </w:rPr>
  </w:style>
  <w:style w:type="table" w:styleId="12">
    <w:name w:val="Table Grid"/>
    <w:basedOn w:val="11"/>
    <w:qFormat/>
    <w:uiPriority w:val="59"/>
    <w:rPr>
      <w:lang w:val="en-SG"/>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22"/>
    <w:rPr>
      <w:b/>
    </w:rPr>
  </w:style>
  <w:style w:type="character" w:styleId="15">
    <w:name w:val="HTML Code"/>
    <w:basedOn w:val="13"/>
    <w:semiHidden/>
    <w:unhideWhenUsed/>
    <w:qFormat/>
    <w:uiPriority w:val="99"/>
    <w:rPr>
      <w:rFonts w:ascii="宋体" w:hAnsi="宋体" w:eastAsia="宋体" w:cs="宋体"/>
      <w:sz w:val="24"/>
      <w:szCs w:val="24"/>
    </w:rPr>
  </w:style>
  <w:style w:type="character" w:customStyle="1" w:styleId="16">
    <w:name w:val="标题 1 字符"/>
    <w:basedOn w:val="13"/>
    <w:link w:val="2"/>
    <w:qFormat/>
    <w:uiPriority w:val="9"/>
    <w:rPr>
      <w:rFonts w:asciiTheme="majorHAnsi" w:hAnsiTheme="majorHAnsi" w:eastAsiaTheme="majorEastAsia" w:cstheme="majorBidi"/>
      <w:color w:val="2E75B6" w:themeColor="accent1" w:themeShade="BF"/>
      <w:sz w:val="32"/>
      <w:szCs w:val="32"/>
    </w:rPr>
  </w:style>
  <w:style w:type="paragraph" w:styleId="17">
    <w:name w:val="List Paragraph"/>
    <w:basedOn w:val="1"/>
    <w:qFormat/>
    <w:uiPriority w:val="34"/>
    <w:pPr>
      <w:ind w:left="720"/>
      <w:contextualSpacing/>
    </w:pPr>
  </w:style>
  <w:style w:type="character" w:customStyle="1" w:styleId="18">
    <w:name w:val="标题 字符"/>
    <w:basedOn w:val="13"/>
    <w:link w:val="10"/>
    <w:qFormat/>
    <w:uiPriority w:val="10"/>
    <w:rPr>
      <w:rFonts w:asciiTheme="majorHAnsi" w:hAnsiTheme="majorHAnsi" w:eastAsiaTheme="majorEastAsia" w:cstheme="majorBidi"/>
      <w:spacing w:val="-10"/>
      <w:kern w:val="28"/>
      <w:sz w:val="56"/>
      <w:szCs w:val="56"/>
    </w:rPr>
  </w:style>
  <w:style w:type="paragraph" w:customStyle="1" w:styleId="19">
    <w:name w:val="Default"/>
    <w:qFormat/>
    <w:uiPriority w:val="0"/>
    <w:pPr>
      <w:autoSpaceDE w:val="0"/>
      <w:autoSpaceDN w:val="0"/>
      <w:adjustRightInd w:val="0"/>
    </w:pPr>
    <w:rPr>
      <w:rFonts w:ascii="Times New Roman" w:hAnsi="Times New Roman" w:cs="Times New Roman" w:eastAsiaTheme="minorEastAsia"/>
      <w:color w:val="000000"/>
      <w:sz w:val="24"/>
      <w:szCs w:val="24"/>
      <w:lang w:val="en-US" w:eastAsia="zh-CN" w:bidi="ar-SA"/>
    </w:rPr>
  </w:style>
  <w:style w:type="character" w:customStyle="1" w:styleId="20">
    <w:name w:val="标题 2 字符"/>
    <w:basedOn w:val="13"/>
    <w:link w:val="3"/>
    <w:qFormat/>
    <w:uiPriority w:val="9"/>
    <w:rPr>
      <w:rFonts w:asciiTheme="majorHAnsi" w:hAnsiTheme="majorHAnsi" w:eastAsiaTheme="majorEastAsia" w:cstheme="majorBidi"/>
      <w:color w:val="2E75B6" w:themeColor="accent1" w:themeShade="BF"/>
      <w:sz w:val="26"/>
      <w:szCs w:val="26"/>
    </w:rPr>
  </w:style>
  <w:style w:type="character" w:customStyle="1" w:styleId="21">
    <w:name w:val="批注框文本 字符"/>
    <w:basedOn w:val="13"/>
    <w:link w:val="6"/>
    <w:semiHidden/>
    <w:qFormat/>
    <w:uiPriority w:val="99"/>
    <w:rPr>
      <w:sz w:val="18"/>
      <w:szCs w:val="18"/>
    </w:rPr>
  </w:style>
  <w:style w:type="character" w:customStyle="1" w:styleId="22">
    <w:name w:val="页眉 字符"/>
    <w:basedOn w:val="13"/>
    <w:link w:val="8"/>
    <w:qFormat/>
    <w:uiPriority w:val="99"/>
    <w:rPr>
      <w:rFonts w:asciiTheme="minorHAnsi" w:hAnsiTheme="minorHAnsi" w:eastAsiaTheme="minorEastAsia" w:cstheme="minorBidi"/>
      <w:sz w:val="18"/>
      <w:szCs w:val="18"/>
    </w:rPr>
  </w:style>
  <w:style w:type="character" w:customStyle="1" w:styleId="23">
    <w:name w:val="页脚 字符"/>
    <w:basedOn w:val="13"/>
    <w:link w:val="7"/>
    <w:qFormat/>
    <w:uiPriority w:val="99"/>
    <w:rPr>
      <w:rFonts w:asciiTheme="minorHAnsi" w:hAnsiTheme="minorHAnsi" w:eastAsiaTheme="minorEastAsia" w:cstheme="minorBidi"/>
      <w:sz w:val="18"/>
      <w:szCs w:val="18"/>
    </w:rPr>
  </w:style>
  <w:style w:type="character" w:customStyle="1" w:styleId="24">
    <w:name w:val="overflow-hidden"/>
    <w:basedOn w:val="13"/>
    <w:qFormat/>
    <w:uiPriority w:val="0"/>
  </w:style>
  <w:style w:type="character" w:customStyle="1" w:styleId="25">
    <w:name w:val="标题 4 字符"/>
    <w:basedOn w:val="13"/>
    <w:link w:val="5"/>
    <w:semiHidden/>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9336</Words>
  <Characters>10985</Characters>
  <Lines>80</Lines>
  <Paragraphs>22</Paragraphs>
  <TotalTime>1872</TotalTime>
  <ScaleCrop>false</ScaleCrop>
  <LinksUpToDate>false</LinksUpToDate>
  <CharactersWithSpaces>11124</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2020-08-26T04:39:00Z</dcterms:created>
  <dc:creator>Weichen Liu</dc:creator>
  <cp:lastModifiedBy>yffff.4</cp:lastModifiedBy>
  <cp:lastPrinted>2016-03-28T13:10:00Z</cp:lastPrinted>
  <dcterms:modified xsi:type="dcterms:W3CDTF">2024-11-11T08:37:21Z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C22884C72EBD4907BB03219254300265_13</vt:lpwstr>
  </property>
</Properties>
</file>