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CF61" w14:textId="77777777" w:rsidR="00481A36" w:rsidRPr="00481A36" w:rsidRDefault="00481A36" w:rsidP="00481A36">
      <w:pPr>
        <w:rPr>
          <w:b/>
          <w:bCs/>
        </w:rPr>
      </w:pPr>
      <w:r w:rsidRPr="00481A36">
        <w:rPr>
          <w:b/>
          <w:bCs/>
        </w:rPr>
      </w:r>
      <w:r>
        <w:rPr>
          <w:b/>
        </w:rPr>
        <w:t>东亚相连：主题物质文化展览</w:t>
      </w:r>
    </w:p>
    <w:p w14:paraId="0E2FA537" w14:textId="77777777" w:rsidR="00481A36" w:rsidRPr="00481A36" w:rsidRDefault="00481A36" w:rsidP="00481A36">
      <w:pPr>
        <w:numPr>
          <w:ilvl w:val="0"/>
          <w:numId w:val="1"/>
        </w:numPr>
        <w:rPr>
          <w:b/>
          <w:bCs/>
        </w:rPr>
      </w:pPr>
      <w:r w:rsidRPr="00481A36">
        <w:rPr>
          <w:b/>
          <w:bCs/>
        </w:rPr>
      </w:r>
      <w:r>
        <w:rPr>
          <w:b/>
        </w:rPr>
        <w:t>概述与目的</w:t>
      </w:r>
    </w:p>
    <w:p w14:paraId="54E1F4D0" w14:textId="77777777" w:rsidR="00481A36" w:rsidRPr="00481A36" w:rsidRDefault="00481A36" w:rsidP="00481A36">
      <w:r w:rsidRPr="00481A36"/>
      <w:r w:rsidRPr="00481A36">
        <w:rPr>
          <w:b/>
          <w:bCs/>
        </w:rPr>
      </w:r>
      <w:r w:rsidRPr="00481A36"/>
      <w:r w:rsidRPr="00481A36">
        <w:rPr>
          <w:b/>
          <w:bCs/>
        </w:rPr>
      </w:r>
      <w:r w:rsidRPr="00481A36"/>
      <w:r>
        <w:t>本组合作项目要求你在班级集体展览中策划一个展板，展览主题为传统东亚的文化联系。以</w:t>
      </w:r>
      <w:r>
        <w:rPr>
          <w:b/>
        </w:rPr>
        <w:t>四人为一组</w:t>
      </w:r>
      <w:r>
        <w:t>，你们将选择</w:t>
      </w:r>
      <w:r>
        <w:rPr>
          <w:b/>
        </w:rPr>
        <w:t>三件实物——一件来自中国、一件来自韩国、一件来自日本——它们共享同一主题</w:t>
      </w:r>
      <w:r>
        <w:t>，同时以截然不同的方式表达该主题。你们的展板通过细心观察和比较诠释来论证：传统东亚既是一个相互联系的文明世界，也是内部差异长期存在的场所。</w:t>
      </w:r>
    </w:p>
    <w:p w14:paraId="7B79B47D" w14:textId="77777777" w:rsidR="00481A36" w:rsidRPr="00481A36" w:rsidRDefault="00481A36" w:rsidP="00481A36">
      <w:r w:rsidRPr="00481A36"/>
      <w:r>
        <w:t>当所有展板在第12周汇聚并展示时，全班将共同建构一个主题展览，这是任何个别学生都无法独立完成的——这本身就是关于东亚文明实际运作方式的一个论证。</w:t>
      </w:r>
    </w:p>
    <w:p w14:paraId="070E12F4" w14:textId="77777777" w:rsidR="00481A36" w:rsidRPr="00481A36" w:rsidRDefault="00481A36" w:rsidP="00481A36">
      <w:r w:rsidRPr="00481A36"/>
      <w:r>
        <w:t>该项目在整个学期内分五个阶段进行，以免任何单一周的学习负担过重。每个阶段直接建立在前一阶段的基础上，最终展板和展示将从你们已完成的工作中自然呈现，而非临时赶工。</w:t>
      </w:r>
    </w:p>
    <w:p w14:paraId="41F9D1B7" w14:textId="77777777" w:rsidR="00481A36" w:rsidRPr="00481A36" w:rsidRDefault="00481A36" w:rsidP="00481A36">
      <w:pPr>
        <w:numPr>
          <w:ilvl w:val="0"/>
          <w:numId w:val="1"/>
        </w:numPr>
        <w:rPr>
          <w:b/>
          <w:bCs/>
        </w:rPr>
      </w:pPr>
      <w:r w:rsidRPr="00481A36">
        <w:rPr>
          <w:b/>
          <w:bCs/>
        </w:rPr>
      </w:r>
      <w:r>
        <w:rPr>
          <w:b/>
        </w:rPr>
        <w:t>教材使用说明</w:t>
      </w:r>
    </w:p>
    <w:p w14:paraId="27EF205D" w14:textId="77777777" w:rsidR="00481A36" w:rsidRPr="00481A36" w:rsidRDefault="00481A36" w:rsidP="00481A36">
      <w:r w:rsidRPr="00481A36"/>
      <w:r w:rsidRPr="00481A36">
        <w:rPr>
          <w:i/>
          <w:iCs/>
        </w:rPr>
      </w:r>
      <w:r w:rsidRPr="00481A36"/>
      <w:r>
        <w:t xml:space="preserve">Patricia Ebrey等著， </w:t>
      </w:r>
      <w:r>
        <w:rPr>
          <w:i/>
        </w:rPr>
        <w:t>《前现代东亚：文化、社会与政治史》</w:t>
      </w:r>
      <w:r>
        <w:t xml:space="preserve"> 是本项目历史背景的主要来源。它不会告诉你关于特定实物的一切信息——为此，你们需要查阅博物馆目录条目——但它提供了历史叙事、比较框架，以及在若干章节中直接与展板诠释相关的主题背景。</w:t>
      </w:r>
    </w:p>
    <w:p w14:paraId="1BB9632F" w14:textId="77777777" w:rsidR="00481A36" w:rsidRPr="00481A36" w:rsidRDefault="00481A36" w:rsidP="00481A36">
      <w:r w:rsidRPr="00481A36"/>
      <w:r w:rsidRPr="00481A36">
        <w:rPr>
          <w:b/>
          <w:bCs/>
        </w:rPr>
      </w:r>
      <w:proofErr w:type="gramStart"/>
      <w:r w:rsidRPr="00481A36">
        <w:rPr>
          <w:b/>
          <w:bCs/>
        </w:rPr>
      </w:r>
      <w:proofErr w:type="gramEnd"/>
      <w:r w:rsidRPr="00481A36"/>
      <w:r w:rsidRPr="00481A36">
        <w:rPr>
          <w:b/>
          <w:bCs/>
        </w:rPr>
      </w:r>
      <w:r w:rsidRPr="00481A36"/>
      <w:r w:rsidRPr="00481A36">
        <w:rPr>
          <w:b/>
          <w:bCs/>
        </w:rPr>
      </w:r>
      <w:r w:rsidRPr="00481A36"/>
      <w:r>
        <w:t>按以下方式使用教材。第一，</w:t>
      </w:r>
      <w:r>
        <w:rPr>
          <w:b/>
        </w:rPr>
        <w:t>找出与你们主题最相关的</w:t>
      </w:r>
      <w:r>
        <w:rPr>
          <w:b/>
        </w:rPr>
        <w:t>章节</w:t>
      </w:r>
      <w:r>
        <w:t>，在开始分析实物之前先阅读以获取历史背景。第二，</w:t>
      </w:r>
      <w:r>
        <w:rPr>
          <w:b/>
        </w:rPr>
        <w:t>特别关注教材中的"联系"专题</w:t>
      </w:r>
      <w:r>
        <w:t>——包括佛教、语言与书写系统、饮食文化、蒙古人，以及欧洲进入视野——这些专题正是为你们展板所需的跨文明比较而设计的。第三，</w:t>
      </w:r>
      <w:r>
        <w:rPr>
          <w:b/>
        </w:rPr>
        <w:t>使用各章节中的"比较"专题和原始文献</w:t>
      </w:r>
      <w:r>
        <w:t>作为比较历史思维的模型，运用于你们的实物分析。</w:t>
      </w:r>
    </w:p>
    <w:p w14:paraId="321EBBEC" w14:textId="77777777" w:rsidR="00481A36" w:rsidRPr="00481A36" w:rsidRDefault="00481A36" w:rsidP="00481A36">
      <w:r w:rsidRPr="00481A36"/>
      <w:r w:rsidRPr="00481A36"/>
      <w:proofErr w:type="spellStart"/>
      <w:r w:rsidRPr="00481A36"/>
      <w:proofErr w:type="spellEnd"/>
      <w:r w:rsidRPr="00481A36"/>
      <w:r>
        <w:t>若需要教材以外的实物具体信息，请使用各大博物馆的数字目录条目。以下博物馆均可免费在线访问，且在东亚物质文化方面藏品丰富：大都会艺术博物馆、大英博物馆、史密森尼亚洲艺术馆、韩国国立博物馆、东京国立博物馆，以及北京故宫博物院。每条目录条目均提供实物鉴定、年代、来源及策展诠释，可作为Ebrey教材的补充。</w:t>
      </w:r>
    </w:p>
    <w:p w14:paraId="601C08E6" w14:textId="77777777" w:rsidR="00481A36" w:rsidRPr="00481A36" w:rsidRDefault="00481A36" w:rsidP="00481A36">
      <w:pPr>
        <w:numPr>
          <w:ilvl w:val="0"/>
          <w:numId w:val="1"/>
        </w:numPr>
        <w:rPr>
          <w:b/>
          <w:bCs/>
        </w:rPr>
      </w:pPr>
      <w:r w:rsidRPr="00481A36">
        <w:rPr>
          <w:b/>
          <w:bCs/>
        </w:rPr>
      </w:r>
      <w:r>
        <w:rPr>
          <w:b/>
        </w:rPr>
        <w:t>展览主题</w:t>
      </w:r>
    </w:p>
    <w:p w14:paraId="2E8E5A4A" w14:textId="77777777" w:rsidR="00481A36" w:rsidRPr="00481A36" w:rsidRDefault="00481A36" w:rsidP="00481A36">
      <w:r w:rsidRPr="00481A36"/>
      <w:r>
        <w:t>每组在第2周开始时选择一个主题。每个主题以特定类别的实物为基础，并附有一套解读问题以指导你们的分析。你们必须从三个文明——中国、韩国和日本——中各找到一件符合主题的实物。</w:t>
      </w:r>
    </w:p>
    <w:p w14:paraId="262A9097" w14:textId="77777777" w:rsidR="00481A36" w:rsidRPr="00481A36" w:rsidRDefault="00481A36" w:rsidP="00481A36">
      <w:r w:rsidRPr="00481A36">
        <w:rPr>
          <w:b/>
          <w:bCs/>
        </w:rPr>
      </w:r>
      <w:r w:rsidRPr="00481A36"/>
      <w:r w:rsidRPr="00481A36">
        <w:rPr>
          <w:i/>
          <w:iCs/>
        </w:rPr>
      </w:r>
      <w:r>
        <w:rPr>
          <w:b/>
        </w:rPr>
        <w:t>主题一：书写之物——墨、笔与书籍文化</w:t>
      </w:r>
      <w:r>
        <w:t xml:space="preserve"> 核心实物：一幅中国书法手卷、一页同时展示汉字与谚文的韩国手抄本，以及一部日本图文并茂的手卷或木版印刷书籍。相关教材章节：语言与书写系统的"比较"专题，早期韩国与早期日本章节，以及朝鲜时代朝鲜章节。解读问题：</w:t>
      </w:r>
      <w:r>
        <w:rPr>
          <w:i/>
        </w:rPr>
        <w:t>每件实物如何使用中国书写传统，又在哪些方面背离了它？书写的物质形式——纸页、笔、装订——揭示了它是为谁、在何种背景下制作的？朝鲜使用两种书写系统，或日本将假名融入汉文，这揭示了各文明如何处理与共同书写遗产的关系？</w:t>
      </w:r>
    </w:p>
    <w:p w14:paraId="49F9C42D" w14:textId="77777777" w:rsidR="00481A36" w:rsidRPr="00481A36" w:rsidRDefault="00481A36" w:rsidP="00481A36">
      <w:r w:rsidRPr="00481A36">
        <w:rPr>
          <w:b/>
          <w:bCs/>
        </w:rPr>
      </w:r>
      <w:r w:rsidRPr="00481A36"/>
      <w:r w:rsidRPr="00481A36">
        <w:rPr>
          <w:i/>
          <w:iCs/>
        </w:rPr>
      </w:r>
      <w:r>
        <w:rPr>
          <w:b/>
        </w:rPr>
        <w:t>主题二：佛教之物——三大传统的神圣图像</w:t>
      </w:r>
      <w:r>
        <w:t xml:space="preserve"> 核心实物：一件中国佛教雕塑或供奉画、一件韩国佛教抄本或菩萨像，以及一件日本木制寺庙雕塑或挂轴。相关教材章节：佛教"联系"专题，第4、5章关于佛教传播与唐朝。解读问题：</w:t>
      </w:r>
      <w:r>
        <w:rPr>
          <w:i/>
        </w:rPr>
        <w:t>每件人物的姿态、手势、面部表情、材质和环境有哪些共同点，在哪些方面有所分歧？材质的差异——铜、丝、木——揭示了佛教在不同情境下的修行方式有何不同？视觉证据如何告诉我们佛教是如何从一个文明传向另一个文明，以及在传播过程中发生了怎样的变化？</w:t>
      </w:r>
    </w:p>
    <w:p w14:paraId="0DE7CB97" w14:textId="77777777" w:rsidR="00481A36" w:rsidRPr="00481A36" w:rsidRDefault="00481A36" w:rsidP="00481A36">
      <w:pPr>
        <w:rPr>
          <w:i/>
          <w:iCs/>
        </w:rPr>
      </w:pPr>
      <w:r w:rsidRPr="00481A36">
        <w:rPr>
          <w:b/>
          <w:bCs/>
        </w:rPr>
      </w:r>
      <w:r w:rsidRPr="00481A36"/>
      <w:proofErr w:type="spellStart"/>
      <w:r w:rsidRPr="00481A36"/>
      <w:proofErr w:type="spellEnd"/>
      <w:r w:rsidRPr="00481A36"/>
      <w:proofErr w:type="spellStart"/>
      <w:r w:rsidRPr="00481A36"/>
      <w:proofErr w:type="spellEnd"/>
      <w:r w:rsidRPr="00481A36"/>
      <w:r w:rsidRPr="00481A36">
        <w:rPr>
          <w:i/>
          <w:iCs/>
        </w:rPr>
      </w:r>
      <w:r w:rsidRPr="00481A36">
        <w:rPr>
          <w:i/>
          <w:iCs/>
        </w:rPr>
      </w:r>
      <w:r>
        <w:rPr>
          <w:b/>
        </w:rPr>
        <w:t>主题三：器皿——陶瓷与制作技术的传承</w:t>
      </w:r>
      <w:r>
        <w:t xml:space="preserve"> 核心实物：一件中国宋代青瓷或青花瓷器、一件韩国高丽青瓷器，以及一件日本有田瓷器。相关教材章节：宋代中国、高丽韩国及日本中世章节，尤其是关于壬辰倭乱与陶瓷技术传播的讨论。解读问题：</w:t>
      </w:r>
      <w:r>
        <w:rPr>
          <w:i/>
        </w:rPr>
        <w:t>你在何处看到韩国陶瓷对中国技术的借鉴，在何处看到韩国真正的创新？鉴于日本有田烧部分是由壬辰倭乱中被掳至日本的韩国工匠所创立，这段历史是否改变了你对该实物的解读？陶瓷技术链揭示了贸易、战争、移民与文化传承之间怎样的关系？</w:t>
      </w:r>
    </w:p>
    <w:p w14:paraId="107A2026" w14:textId="77777777" w:rsidR="00481A36" w:rsidRPr="00481A36" w:rsidRDefault="00481A36" w:rsidP="00481A36">
      <w:r w:rsidRPr="00481A36">
        <w:rPr>
          <w:b/>
          <w:bCs/>
        </w:rPr>
      </w:r>
      <w:r w:rsidRPr="00481A36"/>
      <w:r w:rsidRPr="00481A36">
        <w:rPr>
          <w:i/>
          <w:iCs/>
        </w:rPr>
      </w:r>
      <w:r>
        <w:rPr>
          <w:b/>
        </w:rPr>
        <w:t>主题四：官员——服饰、等级与儒家身体</w:t>
      </w:r>
      <w:r>
        <w:t xml:space="preserve"> 核心实物：一件中国明或清代朝廷官员的补子、一幅韩国朝鲜时代官员画像，以及一件日本平安或江户时代的官服或官员画像。相关教材章节：唐宋制度发展章节、朝鲜时代章节，以及关于君主制度和女性处境的"比较"专题。解读问题：</w:t>
      </w:r>
      <w:r>
        <w:rPr>
          <w:i/>
        </w:rPr>
        <w:t>每件实物如何运用视觉语言——颜色、符号、织物、姿态——来传达等级与地位？中国补子制度被韩国采用但未被日本接受——日本替代性的等级视觉语言揭示了儒家制度传承的局限性在哪里？官员画像如何揭示各文明对个人与国家关系的想象？</w:t>
      </w:r>
    </w:p>
    <w:p w14:paraId="382FFF70" w14:textId="77777777" w:rsidR="00481A36" w:rsidRPr="00481A36" w:rsidRDefault="00481A36" w:rsidP="00481A36">
      <w:r w:rsidRPr="00481A36">
        <w:rPr>
          <w:b/>
          <w:bCs/>
        </w:rPr>
      </w:r>
      <w:r w:rsidRPr="00481A36"/>
      <w:r w:rsidRPr="00481A36">
        <w:rPr>
          <w:i/>
          <w:iCs/>
        </w:rPr>
      </w:r>
      <w:r>
        <w:rPr>
          <w:b/>
        </w:rPr>
        <w:t>主题五：山水——绘画与哲学环境</w:t>
      </w:r>
      <w:r>
        <w:t xml:space="preserve"> 核心实物：一幅中国宋或明代文人传统山水画、一幅韩国朝鲜时代的实景山水画，以及一幅日本水墨山水画或禅宗枯山水庭院的照片。相关教材章节：宋代中国文化成就章节、平安时代日本章节及朝鲜时代章节。解读问题：</w:t>
      </w:r>
      <w:r>
        <w:rPr>
          <w:i/>
        </w:rPr>
        <w:t>三件实物共享怎样的视觉词汇——水墨笔法、山水意象、留白？韩国实景山水传统描绘的是真实的朝鲜半岛地理，而非理想化的中国风景——这一转变揭示了韩国在儒家框架内如何进行文化自我主张？日本枯山水完全摒弃水，代以耙纹砂砾——这一彻底的抽象化揭示了对共同传统怎样的创造性转化？</w:t>
      </w:r>
    </w:p>
    <w:p w14:paraId="246736EB" w14:textId="77777777" w:rsidR="00481A36" w:rsidRPr="00481A36" w:rsidRDefault="00481A36" w:rsidP="00481A36">
      <w:r w:rsidRPr="00481A36">
        <w:rPr>
          <w:b/>
          <w:bCs/>
        </w:rPr>
      </w:r>
      <w:r w:rsidRPr="00481A36"/>
      <w:proofErr w:type="spellStart"/>
      <w:r w:rsidRPr="00481A36"/>
      <w:proofErr w:type="spellEnd"/>
      <w:r w:rsidRPr="00481A36"/>
      <w:proofErr w:type="spellStart"/>
      <w:r w:rsidRPr="00481A36"/>
      <w:proofErr w:type="spellEnd"/>
      <w:r w:rsidRPr="00481A36"/>
      <w:r w:rsidRPr="00481A36">
        <w:rPr>
          <w:i/>
          <w:iCs/>
        </w:rPr>
      </w:r>
      <w:r w:rsidRPr="00481A36">
        <w:rPr>
          <w:i/>
          <w:iCs/>
        </w:rPr>
      </w:r>
      <w:r>
        <w:rPr>
          <w:b/>
        </w:rPr>
        <w:t>主题六：外交之物——礼品、贡品与物质朝贡体系</w:t>
      </w:r>
      <w:r>
        <w:t xml:space="preserve"> 核心实物：一件送往藩属国的中国皇室礼品（如丝织品或漆器）、一件有历史记录和博物馆藏品可查的韩国贡品，以及一件与明朝宫廷交换的日本外交礼品。相关教材章节：唐宋朝贡体系章节、高丽韩国朝贡参与章节，以及室町日本与明朝外交关系章节。解读问题：</w:t>
      </w:r>
      <w:r>
        <w:rPr>
          <w:i/>
        </w:rPr>
        <w:t>外交礼品的选择揭示了赠礼者希望传达什么？贡品是否与国内使用的物品有所不同——是否更加精致、更加规范、更具中国风格？外交交换的物质形式揭示了朝贡体系作为文化框架而非仅仅是政治框架的哪些内涵？</w:t>
      </w:r>
    </w:p>
    <w:p w14:paraId="26B296EF" w14:textId="77777777" w:rsidR="00481A36" w:rsidRPr="00481A36" w:rsidRDefault="00481A36" w:rsidP="00481A36">
      <w:r w:rsidRPr="00481A36">
        <w:rPr>
          <w:b/>
          <w:bCs/>
        </w:rPr>
      </w:r>
      <w:r w:rsidRPr="00481A36"/>
      <w:proofErr w:type="spellStart"/>
      <w:r w:rsidRPr="00481A36"/>
      <w:proofErr w:type="spellEnd"/>
      <w:r w:rsidRPr="00481A36"/>
      <w:r w:rsidRPr="00481A36">
        <w:rPr>
          <w:i/>
          <w:iCs/>
        </w:rPr>
      </w:r>
      <w:r>
        <w:rPr>
          <w:b/>
        </w:rPr>
        <w:t>主题七：战争之物——铠甲、兵器与冲突的物质记忆</w:t>
      </w:r>
      <w:r>
        <w:t xml:space="preserve"> 核心实物：一件中国明代军用铠甲或兵器、一件与壬辰倭乱相关的韩国文物（如龟船模型或军事文件），以及一套室町或江户时代的日本武士铠甲。相关教材章节：蒙古人"联系"专题、日本中世章节，以及朝鲜时代章节中关于壬辰倭乱的讨论。解读问题：</w:t>
      </w:r>
      <w:r>
        <w:rPr>
          <w:i/>
        </w:rPr>
        <w:t>将日本武士铠甲与中韩军事器物并置审视，是否揭示出意想不到的联系？韩国龟船作为一件实物，如何承载着日本入侵的历史记忆？军事器物上的装饰——图像、材质、工艺——揭示了各文明如何将尚武文化与儒家、佛教或神道价值观联系起来？</w:t>
      </w:r>
    </w:p>
    <w:p w14:paraId="2C552631" w14:textId="77777777" w:rsidR="00481A36" w:rsidRPr="00481A36" w:rsidRDefault="00481A36" w:rsidP="00481A36">
      <w:r w:rsidRPr="00481A36">
        <w:rPr>
          <w:b/>
          <w:bCs/>
        </w:rPr>
      </w:r>
      <w:r w:rsidRPr="00481A36"/>
      <w:proofErr w:type="spellStart"/>
      <w:r w:rsidRPr="00481A36"/>
      <w:proofErr w:type="spellEnd"/>
      <w:r w:rsidRPr="00481A36"/>
      <w:r w:rsidRPr="00481A36">
        <w:rPr>
          <w:i/>
          <w:iCs/>
        </w:rPr>
      </w:r>
      <w:r>
        <w:rPr>
          <w:b/>
        </w:rPr>
        <w:t>主题八：宗教相遇——信仰交汇处的实物</w:t>
      </w:r>
      <w:r>
        <w:t xml:space="preserve"> 核心实物：一件明末耶稣会士制作的世界地图或科学仪器、一件来自19世纪初辛酉迫害时期的韩国天主教文献或文物，以及一件日本"玛利亚观音"像——一尊在德川幕府镇压时期被秘密用于基督徒供奉的佛教观音像。相关教材章节：欧洲进入视野的"联系"专题、明代章节、朝鲜时代章节，以及日本中世章节。解读问题：</w:t>
      </w:r>
      <w:r>
        <w:rPr>
          <w:i/>
        </w:rPr>
        <w:t>每件实物如何在两种视觉与宗教传统之间斡旋——哪些部分呈现基督教风格，哪些部分呈现东亚风格？"玛利亚观音"像作为一尊被秘密用作基督徒供奉图像的佛教雕塑，揭示了德川时代日本佛教与基督教之间怎样的关系？三件实物合在一起，揭示了东亚文明如何回应一种竞争性的普世宗教？</w:t>
      </w:r>
    </w:p>
    <w:p w14:paraId="59A6F7B2" w14:textId="77777777" w:rsidR="00481A36" w:rsidRPr="00481A36" w:rsidRDefault="00481A36" w:rsidP="00481A36">
      <w:pPr>
        <w:numPr>
          <w:ilvl w:val="0"/>
          <w:numId w:val="1"/>
        </w:numPr>
        <w:rPr>
          <w:b/>
          <w:bCs/>
        </w:rPr>
      </w:pPr>
      <w:r w:rsidRPr="00481A36">
        <w:rPr>
          <w:b/>
          <w:bCs/>
        </w:rPr>
      </w:r>
      <w:r>
        <w:rPr>
          <w:b/>
        </w:rPr>
        <w:t>项目阶段</w:t>
      </w:r>
    </w:p>
    <w:p w14:paraId="757955F5" w14:textId="77777777" w:rsidR="00481A36" w:rsidRPr="00481A36" w:rsidRDefault="00481A36" w:rsidP="00481A36">
      <w:r w:rsidRPr="00481A36">
        <w:rPr>
          <w:b/>
          <w:bCs/>
        </w:rPr>
      </w:r>
      <w:r w:rsidRPr="00481A36"/>
      <w:r w:rsidRPr="00481A36">
        <w:rPr>
          <w:b/>
          <w:bCs/>
        </w:rPr>
      </w:r>
      <w:r w:rsidRPr="00481A36"/>
      <w:r>
        <w:rPr>
          <w:b/>
        </w:rPr>
        <w:t>第一阶段——组建小组与选择主题（第2周）</w:t>
      </w:r>
      <w:r>
        <w:t xml:space="preserve"> 截止时间：</w:t>
      </w:r>
      <w:r>
        <w:rPr>
          <w:b/>
        </w:rPr>
        <w:t>第3周末</w:t>
      </w:r>
      <w:r>
        <w:t>。</w:t>
      </w:r>
    </w:p>
    <w:p w14:paraId="4AE3803B" w14:textId="77777777" w:rsidR="00481A36" w:rsidRPr="00481A36" w:rsidRDefault="00481A36" w:rsidP="00481A36">
      <w:r w:rsidRPr="00481A36"/>
      <w:r w:rsidRPr="00481A36">
        <w:rPr>
          <w:b/>
          <w:bCs/>
        </w:rPr>
      </w:r>
      <w:r w:rsidRPr="00481A36"/>
      <w:r w:rsidRPr="00481A36">
        <w:rPr>
          <w:b/>
          <w:bCs/>
        </w:rPr>
      </w:r>
      <w:r w:rsidRPr="00481A36"/>
      <w:r>
        <w:t>组建小组并选定主题。提交一份一页纸的小组合约，</w:t>
      </w:r>
      <w:r>
        <w:rPr>
          <w:b/>
        </w:rPr>
        <w:t>注明主题名称、每位成员的姓名及指定角色——研究负责人、写作负责人、视觉负责人和展示负责人</w:t>
      </w:r>
      <w:r>
        <w:t>——以及</w:t>
      </w:r>
      <w:r>
        <w:rPr>
          <w:b/>
        </w:rPr>
        <w:t>每位成员各写一句话，说明自己对该主题已有的了解或希望探索的内容</w:t>
      </w:r>
      <w:r>
        <w:t>。将合约发送至导师邮箱。本阶段无需进行研究。仅按完成情况评分。</w:t>
      </w:r>
    </w:p>
    <w:p w14:paraId="14BB2463" w14:textId="77777777" w:rsidR="00481A36" w:rsidRPr="00481A36" w:rsidRDefault="00481A36" w:rsidP="00481A36">
      <w:r w:rsidRPr="00481A36">
        <w:rPr>
          <w:b/>
          <w:bCs/>
        </w:rPr>
      </w:r>
      <w:r w:rsidRPr="00481A36"/>
      <w:r w:rsidRPr="00481A36">
        <w:rPr>
          <w:b/>
          <w:bCs/>
        </w:rPr>
      </w:r>
      <w:r>
        <w:rPr>
          <w:b/>
        </w:rPr>
        <w:t>第二阶段——实物选择（第3–5周）</w:t>
      </w:r>
      <w:r>
        <w:t xml:space="preserve"> 截止时间：</w:t>
      </w:r>
      <w:r>
        <w:rPr>
          <w:b/>
        </w:rPr>
        <w:t>第5周末。</w:t>
      </w:r>
    </w:p>
    <w:p w14:paraId="6A6FB258" w14:textId="77777777" w:rsidR="00481A36" w:rsidRPr="00481A36" w:rsidRDefault="00481A36" w:rsidP="00481A36">
      <w:r w:rsidRPr="00481A36"/>
      <w:r w:rsidRPr="00481A36">
        <w:rPr>
          <w:b/>
          <w:bCs/>
        </w:rPr>
      </w:r>
      <w:r w:rsidRPr="00481A36"/>
      <w:r>
        <w:t>从三个文明——中国、韩国、日本——中各确定一件符合主题的实物。请使用上述博物馆数字藏品。以简单表格形式提交小组实物选择表，</w:t>
      </w:r>
      <w:r>
        <w:rPr>
          <w:b/>
        </w:rPr>
        <w:t>列明每件实物的博物馆名称、藏品编号或入藏号、大致年代，以及数字目录页面链接，并为每件实物附上两至三句话，说明选择理由及可能支持的论点</w:t>
      </w:r>
      <w:r>
        <w:t>。三件实物须涵盖全部三个文明，并最好跨越不止一个历史时期。</w:t>
      </w:r>
    </w:p>
    <w:p w14:paraId="5A19C5A4" w14:textId="77777777" w:rsidR="00481A36" w:rsidRPr="00481A36" w:rsidRDefault="00481A36" w:rsidP="00481A36">
      <w:r w:rsidRPr="00481A36">
        <w:rPr>
          <w:b/>
          <w:bCs/>
        </w:rPr>
      </w:r>
      <w:r w:rsidRPr="00481A36"/>
      <w:r>
        <w:rPr>
          <w:b/>
        </w:rPr>
        <w:t>将工作表通过电子邮件发送至导师。</w:t>
      </w:r>
      <w:r>
        <w:t xml:space="preserve"> 评分依据：实物的相关性、对三个文明的覆盖程度，以及初步论证的连贯性。</w:t>
      </w:r>
    </w:p>
    <w:p w14:paraId="29BFFF18" w14:textId="77777777" w:rsidR="00481A36" w:rsidRPr="00481A36" w:rsidRDefault="00481A36" w:rsidP="00481A36">
      <w:r w:rsidRPr="00481A36">
        <w:rPr>
          <w:b/>
          <w:bCs/>
        </w:rPr>
      </w:r>
      <w:r w:rsidRPr="00481A36"/>
      <w:r w:rsidRPr="00481A36">
        <w:rPr>
          <w:b/>
          <w:bCs/>
        </w:rPr>
      </w:r>
      <w:r>
        <w:rPr>
          <w:b/>
        </w:rPr>
        <w:t>第三阶段——实物描述与比较论证（第6–8周）</w:t>
      </w:r>
      <w:r>
        <w:t xml:space="preserve"> 截止时间：</w:t>
      </w:r>
      <w:r>
        <w:rPr>
          <w:b/>
        </w:rPr>
        <w:t>第8周末。</w:t>
      </w:r>
    </w:p>
    <w:p w14:paraId="45A9FF61" w14:textId="77777777" w:rsidR="00481A36" w:rsidRPr="00481A36" w:rsidRDefault="00481A36" w:rsidP="00481A36">
      <w:r w:rsidRPr="00481A36"/>
      <w:r>
        <w:t>本阶段分两个部分，依次完成。</w:t>
      </w:r>
    </w:p>
    <w:p w14:paraId="25B706E7" w14:textId="77777777" w:rsidR="00481A36" w:rsidRPr="00481A36" w:rsidRDefault="00481A36" w:rsidP="00481A36">
      <w:r w:rsidRPr="00481A36"/>
      <w:r w:rsidRPr="00481A36">
        <w:rPr>
          <w:i/>
          <w:iCs/>
        </w:rPr>
      </w:r>
      <w:r w:rsidRPr="00481A36"/>
      <w:r w:rsidRPr="00481A36">
        <w:rPr>
          <w:b/>
          <w:bCs/>
        </w:rPr>
      </w:r>
      <w:r>
        <w:t>第一，对每件实物进行细致的物理描述——</w:t>
      </w:r>
      <w:r>
        <w:rPr>
          <w:i/>
        </w:rPr>
        <w:t>其材质、尺寸、描绘内容、制作者及受众，以及现藏地点</w:t>
      </w:r>
      <w:r>
        <w:t>。这些描述应如同细心的目录条目：精确、观察细致，且不含你尚无法支撑的诠释性论断。</w:t>
      </w:r>
      <w:r>
        <w:rPr>
          <w:b/>
        </w:rPr>
        <w:t>每件实物约120至150字。</w:t>
      </w:r>
    </w:p>
    <w:p w14:paraId="79909D83" w14:textId="77777777" w:rsidR="00481A36" w:rsidRPr="00481A36" w:rsidRDefault="00481A36" w:rsidP="00481A36">
      <w:r w:rsidRPr="00481A36"/>
      <w:r w:rsidRPr="00481A36">
        <w:rPr>
          <w:b/>
          <w:bCs/>
        </w:rPr>
      </w:r>
      <w:r w:rsidRPr="00481A36"/>
      <w:r w:rsidRPr="00481A36">
        <w:rPr>
          <w:b/>
          <w:bCs/>
        </w:rPr>
      </w:r>
      <w:r w:rsidRPr="00481A36"/>
      <w:r w:rsidRPr="00481A36">
        <w:rPr>
          <w:b/>
          <w:bCs/>
        </w:rPr>
      </w:r>
      <w:r w:rsidRPr="00481A36"/>
      <w:r w:rsidRPr="00481A36">
        <w:rPr>
          <w:b/>
          <w:bCs/>
        </w:rPr>
      </w:r>
      <w:r w:rsidRPr="00481A36"/>
      <w:proofErr w:type="spellStart"/>
      <w:r w:rsidRPr="00481A36"/>
      <w:proofErr w:type="spellEnd"/>
      <w:r w:rsidRPr="00481A36"/>
      <w:r>
        <w:t>第二，以</w:t>
      </w:r>
      <w:r>
        <w:rPr>
          <w:b/>
        </w:rPr>
        <w:t>核心比较论证</w:t>
      </w:r>
      <w:r>
        <w:t>的形式，用</w:t>
      </w:r>
      <w:r>
        <w:rPr>
          <w:b/>
        </w:rPr>
        <w:t>300至400字</w:t>
      </w:r>
      <w:r>
        <w:t>的提纲写出你们的论证，分三部分：</w:t>
      </w:r>
      <w:r>
        <w:rPr>
          <w:b/>
        </w:rPr>
        <w:t>三件实物的共同之处（作为文明联系的证据）；三件实物的分歧之处（作为独特地方表达的证据）；以及两项观察如何与课程分析框架之一相联系</w:t>
      </w:r>
      <w:r>
        <w:t>——大陆与海洋的区分，战争、移民、贸易、书面语言与视觉文化、宗教交流五大联系机制之一，或儒家、佛教、朝贡体系三大反复出现的线索之一。请使用Ebrey教材将论证置于历史背景之中。</w:t>
      </w:r>
      <w:r>
        <w:rPr>
          <w:b w:val="0"/>
          <w:i w:val="0"/>
        </w:rPr>
        <w:t>评分依据：论证质量、真实的比较性，以及与课程框架的联系。</w:t>
      </w:r>
    </w:p>
    <w:p w14:paraId="3BF7A360" w14:textId="77777777" w:rsidR="00481A36" w:rsidRPr="00481A36" w:rsidRDefault="00481A36" w:rsidP="00481A36">
      <w:r w:rsidRPr="00481A36"/>
      <w:r>
        <w:t>评分依据：论证质量、真实的比较性，以及与课程框架的联系。</w:t>
      </w:r>
    </w:p>
    <w:p w14:paraId="26436C39" w14:textId="77777777" w:rsidR="00481A36" w:rsidRPr="00481A36" w:rsidRDefault="00481A36" w:rsidP="00481A36">
      <w:r w:rsidRPr="00481A36">
        <w:rPr>
          <w:b/>
          <w:bCs/>
        </w:rPr>
      </w:r>
      <w:r w:rsidRPr="00481A36"/>
      <w:r w:rsidRPr="00481A36">
        <w:rPr>
          <w:b/>
          <w:bCs/>
        </w:rPr>
      </w:r>
      <w:r w:rsidRPr="00481A36"/>
      <w:r>
        <w:rPr>
          <w:b/>
        </w:rPr>
        <w:t>第四阶段——最终展板写作与设计（第9–11周）</w:t>
      </w:r>
      <w:r>
        <w:t xml:space="preserve"> 草稿截止时间：</w:t>
      </w:r>
      <w:r>
        <w:rPr>
          <w:b/>
        </w:rPr>
        <w:t>第10周末。</w:t>
      </w:r>
      <w:r>
        <w:t xml:space="preserve"> 最终展板截止时间：第12周展示与展览前。</w:t>
      </w:r>
    </w:p>
    <w:p w14:paraId="039B9217" w14:textId="77777777" w:rsidR="00481A36" w:rsidRPr="00481A36" w:rsidRDefault="00481A36" w:rsidP="00481A36">
      <w:r w:rsidRPr="00481A36"/>
      <w:r w:rsidRPr="00481A36">
        <w:rPr>
          <w:b/>
          <w:bCs/>
        </w:rPr>
      </w:r>
      <w:r w:rsidRPr="00481A36"/>
      <w:r w:rsidRPr="00481A36">
        <w:rPr>
          <w:b/>
          <w:bCs/>
        </w:rPr>
      </w:r>
      <w:r>
        <w:t>制作最终展板，包含以下四个组成部分，小组提交总字数为</w:t>
      </w:r>
      <w:r>
        <w:rPr>
          <w:b/>
        </w:rPr>
        <w:t>1000至1200字</w:t>
      </w:r>
      <w:r>
        <w:t>。</w:t>
      </w:r>
      <w:r>
        <w:rPr>
          <w:b/>
        </w:rPr>
        <w:t>每个组成部分须注明贡献者姓名。</w:t>
      </w:r>
    </w:p>
    <w:p w14:paraId="0240257F" w14:textId="77777777" w:rsidR="00481A36" w:rsidRPr="00481A36" w:rsidRDefault="00481A36" w:rsidP="00481A36">
      <w:pPr>
        <w:numPr>
          <w:ilvl w:val="0"/>
          <w:numId w:val="2"/>
        </w:numPr>
      </w:pPr>
      <w:r w:rsidRPr="00481A36"/>
      <w:r w:rsidRPr="00481A36"/>
      <w:r>
        <w:t>展板引言（200至250字）向普通观众介绍你们的主题和三件实物，清晰陈述核心比较论证，并解释这些实物证据对理解传统东亚的意义。请为未修读本课程的读者撰写——清晰、生动、不使用学术术语。</w:t>
      </w:r>
    </w:p>
    <w:p w14:paraId="71EB21E5" w14:textId="77777777" w:rsidR="00481A36" w:rsidRPr="00481A36" w:rsidRDefault="00481A36" w:rsidP="00481A36">
      <w:pPr>
        <w:numPr>
          <w:ilvl w:val="0"/>
          <w:numId w:val="2"/>
        </w:numPr>
      </w:pPr>
      <w:r w:rsidRPr="00481A36"/>
      <w:r>
        <w:t>三条实物条目（每条100至150字），描述每件实物以供展示——其是什么、在何处何时制作、对论证的揭示，以及与另外两个文明实物的比较联系。每条条目应以一句明确的比较观察结句。</w:t>
      </w:r>
    </w:p>
    <w:p w14:paraId="64804733" w14:textId="77777777" w:rsidR="00481A36" w:rsidRPr="00481A36" w:rsidRDefault="00481A36" w:rsidP="00481A36">
      <w:pPr>
        <w:numPr>
          <w:ilvl w:val="0"/>
          <w:numId w:val="2"/>
        </w:numPr>
      </w:pPr>
      <w:r w:rsidRPr="00481A36"/>
      <w:r>
        <w:t>展板结论（150至200字）将三件实物汇聚为一个最终陈述，说明这些实物证据作为整体所揭示的、仅靠阅读东亚历史无法呈现的内容。这是展板的思想高潮——应让读者清晰感受到比较分析的发现。</w:t>
      </w:r>
    </w:p>
    <w:p w14:paraId="28386DC9" w14:textId="77777777" w:rsidR="00481A36" w:rsidRPr="00481A36" w:rsidRDefault="00481A36" w:rsidP="00481A36">
      <w:pPr>
        <w:numPr>
          <w:ilvl w:val="0"/>
          <w:numId w:val="2"/>
        </w:numPr>
      </w:pPr>
      <w:r w:rsidRPr="00481A36"/>
      <w:r w:rsidRPr="00481A36">
        <w:rPr>
          <w:b/>
          <w:bCs/>
        </w:rPr>
      </w:r>
      <w:r w:rsidRPr="00481A36"/>
      <w:r>
        <w:t>一个</w:t>
      </w:r>
      <w:r>
        <w:rPr>
          <w:b/>
        </w:rPr>
        <w:t>视觉版面设计</w:t>
      </w:r>
      <w:r>
        <w:t>，以连贯的展示格式（海报或数字幻灯片）组织三件实物的图像和展板文字。标准是清晰连贯，而非设计精致。</w:t>
      </w:r>
    </w:p>
    <w:p w14:paraId="17D86DF8" w14:textId="77777777" w:rsidR="00481A36" w:rsidRPr="00481A36" w:rsidRDefault="00481A36" w:rsidP="00481A36">
      <w:r w:rsidRPr="00481A36"/>
      <w:r w:rsidRPr="00481A36">
        <w:rPr>
          <w:b/>
          <w:bCs/>
        </w:rPr>
      </w:r>
      <w:r w:rsidRPr="00481A36"/>
      <w:proofErr w:type="gramStart"/>
      <w:r w:rsidRPr="00481A36"/>
      <w:proofErr w:type="gramEnd"/>
      <w:r w:rsidRPr="00481A36"/>
      <w:r>
        <w:t>每位小组成员还需提交</w:t>
      </w:r>
      <w:r>
        <w:rPr>
          <w:b/>
        </w:rPr>
        <w:t>个人反思</w:t>
      </w:r>
      <w:r>
        <w:t>（150至200字），说明自己对展板的具体贡献，以及比较分析中真正改变或深化了自己对课程材料理解的一项诠释性洞见。个人反思不计入小组字数，但作为同一文件的一部分提交。小组组长负责将最终展板写作与设计（包括所有小组成员的个人反思）以单一文件形式提交。文件中每个部分（引言、实物条目、结论、视觉版面说明（如适用）及个人反思）须注明贡献者姓名。</w:t>
      </w:r>
    </w:p>
    <w:p w14:paraId="64FF948A" w14:textId="77777777" w:rsidR="00481A36" w:rsidRPr="00481A36" w:rsidRDefault="00481A36" w:rsidP="00481A36">
      <w:r w:rsidRPr="00481A36">
        <w:rPr>
          <w:b/>
          <w:bCs/>
        </w:rPr>
      </w:r>
      <w:r>
        <w:rPr>
          <w:b/>
        </w:rPr>
        <w:t>将小组论证提纲和最终展览展板通过电子邮件发送至导师。</w:t>
      </w:r>
    </w:p>
    <w:p w14:paraId="3BF25CFB" w14:textId="77777777" w:rsidR="00481A36" w:rsidRPr="00481A36" w:rsidRDefault="00481A36" w:rsidP="00481A36">
      <w:r w:rsidRPr="00481A36">
        <w:rPr>
          <w:b/>
          <w:bCs/>
        </w:rPr>
      </w:r>
      <w:r w:rsidRPr="00481A36"/>
      <w:r>
        <w:rPr>
          <w:b/>
        </w:rPr>
        <w:t>第五阶段——展览展示（第12周）</w:t>
      </w:r>
      <w:r>
        <w:t xml:space="preserve"> 第12周辅导课将转变为班级展览。所有展板同时展示，课程按以下结构进行。</w:t>
      </w:r>
    </w:p>
    <w:p w14:paraId="5BE5E3C5" w14:textId="77777777" w:rsidR="00481A36" w:rsidRPr="00481A36" w:rsidRDefault="00481A36" w:rsidP="00481A36">
      <w:r w:rsidRPr="00481A36"/>
      <w:r w:rsidRPr="00481A36">
        <w:rPr>
          <w:b/>
          <w:bCs/>
        </w:rPr>
      </w:r>
      <w:r w:rsidRPr="00481A36"/>
      <w:proofErr w:type="gramStart"/>
      <w:r w:rsidRPr="00481A36"/>
      <w:proofErr w:type="gramEnd"/>
      <w:r w:rsidRPr="00481A36"/>
      <w:r w:rsidRPr="00481A36"/>
      <w:proofErr w:type="gramStart"/>
      <w:r w:rsidRPr="00481A36"/>
      <w:proofErr w:type="gramEnd"/>
      <w:r w:rsidRPr="00481A36"/>
      <w:proofErr w:type="spellStart"/>
      <w:r w:rsidRPr="00481A36"/>
      <w:proofErr w:type="spellEnd"/>
      <w:r w:rsidRPr="00481A36"/>
      <w:proofErr w:type="gramStart"/>
      <w:r w:rsidRPr="00481A36"/>
      <w:proofErr w:type="gramEnd"/>
      <w:r w:rsidRPr="00481A36"/>
      <w:r w:rsidRPr="00481A36">
        <w:rPr>
          <w:b/>
          <w:bCs/>
        </w:rPr>
      </w:r>
      <w:r w:rsidRPr="00481A36"/>
      <w:r w:rsidRPr="00481A36">
        <w:rPr>
          <w:b/>
          <w:bCs/>
        </w:rPr>
      </w:r>
      <w:r>
        <w:t>课程主体部分给予每组</w:t>
      </w:r>
      <w:r>
        <w:rPr>
          <w:b/>
        </w:rPr>
        <w:t>8至10分钟</w:t>
      </w:r>
      <w:r>
        <w:t>，结构如下。（</w:t>
      </w:r>
      <w:r>
        <w:rPr>
          <w:b/>
        </w:rPr>
        <w:t>1）引言</w:t>
      </w:r>
      <w:r>
        <w:t>，约一分半钟，由一名指定小组成员介绍主题、陈述展板核心比较论证，并引导观众了解即将展示的三件实物。应做到引人入胜、通俗易懂——为初次接触该主题的观众而写。（</w:t>
      </w:r>
      <w:r>
        <w:rPr>
          <w:b/>
        </w:rPr>
        <w:t>2）主展示与讲解</w:t>
      </w:r>
      <w:r>
        <w:t>，约五分钟，是展示的核心。其余小组成员各展示一件实物——视觉描述、讲解历史背景、援引Ebrey教材和博物馆目录的学习成果，并提出将该实物与另外两个文明实物相联系的比较观察。若小组有四名成员，则一名成员展示两件实物；若有五名成员，第五名成员负责总结。展示时应指向展示实物图像中的具体视觉细节，而非泛泛而论——观众应在展示者讲解时同步观看实物。（</w:t>
      </w:r>
      <w:r>
        <w:rPr>
          <w:b/>
        </w:rPr>
        <w:t>3）结论</w:t>
      </w:r>
      <w:r>
        <w:t>，约一分半钟，由一名指定小组成员将三件实物汇聚为展板的最终论证——物质证据作为整体所揭示的传统东亚联系与差异，以及仅靠阅读历史无法呈现的内容——并明确与课程分析框架之一相联系。</w:t>
      </w:r>
      <w:r>
        <w:rPr>
          <w:b/>
        </w:rPr>
        <w:t>每位小组成员都须在8分钟展示中发言</w:t>
      </w:r>
      <w:r>
        <w:t>。提交至课程网站的书面展示脚本须注明每位成员负责哪个部分，以确保集体表现中的个人责任。</w:t>
      </w:r>
    </w:p>
    <w:p w14:paraId="1D5FED90" w14:textId="77777777" w:rsidR="00481A36" w:rsidRPr="00481A36" w:rsidRDefault="00481A36" w:rsidP="00481A36">
      <w:pPr>
        <w:numPr>
          <w:ilvl w:val="0"/>
          <w:numId w:val="1"/>
        </w:numPr>
        <w:rPr>
          <w:b/>
          <w:bCs/>
        </w:rPr>
      </w:pPr>
      <w:r w:rsidRPr="00481A36">
        <w:rPr>
          <w:b/>
          <w:bCs/>
        </w:rPr>
      </w:r>
      <w:r>
        <w:rPr>
          <w:b/>
        </w:rPr>
        <w:t>评分</w:t>
      </w:r>
    </w:p>
    <w:p w14:paraId="04295D7F" w14:textId="77777777" w:rsidR="00481A36" w:rsidRPr="00481A36" w:rsidRDefault="00481A36" w:rsidP="00481A36">
      <w:bookmarkStart w:id="0" w:name="OLE_LINK4"/>
      <w:r w:rsidRPr="00481A36">
        <w:rPr>
          <w:b/>
          <w:bCs/>
        </w:rPr>
      </w:r>
      <w:r>
        <w:rPr>
          <w:b/>
        </w:rPr>
        <w:t>项目评分细则（占课程总成绩的30%）</w:t>
      </w:r>
    </w:p>
    <w:tbl>
      <w:tblPr>
        <w:tblStyle w:val="af2"/>
        <w:tblW w:w="9735" w:type="dxa"/>
        <w:tblLayout w:type="fixed"/>
        <w:tblLook w:val="04A0" w:firstRow="1" w:lastRow="0" w:firstColumn="1" w:lastColumn="0" w:noHBand="0" w:noVBand="1"/>
      </w:tblPr>
      <w:tblGrid>
        <w:gridCol w:w="918"/>
        <w:gridCol w:w="2586"/>
        <w:gridCol w:w="2249"/>
        <w:gridCol w:w="3982"/>
      </w:tblGrid>
      <w:tr w:rsidR="00481A36" w:rsidRPr="00481A36" w14:paraId="3C776834" w14:textId="77777777">
        <w:tc>
          <w:tcPr>
            <w:tcW w:w="918" w:type="dxa"/>
            <w:tcBorders>
              <w:top w:val="single" w:sz="4" w:space="0" w:color="auto"/>
              <w:left w:val="single" w:sz="4" w:space="0" w:color="auto"/>
              <w:bottom w:val="single" w:sz="4" w:space="0" w:color="auto"/>
              <w:right w:val="single" w:sz="4" w:space="0" w:color="auto"/>
            </w:tcBorders>
            <w:hideMark/>
          </w:tcPr>
          <w:p w14:paraId="41F47CBF" w14:textId="77777777" w:rsidR="00481A36" w:rsidRPr="00481A36" w:rsidRDefault="00481A36" w:rsidP="00481A36">
            <w:pPr>
              <w:spacing w:after="160" w:line="278" w:lineRule="auto"/>
              <w:rPr>
                <w:b/>
                <w:bCs/>
              </w:rPr>
            </w:pPr>
            <w:r w:rsidRPr="00481A36">
              <w:rPr>
                <w:b/>
                <w:bCs/>
              </w:rPr>
              <w:t>阶段</w:t>
            </w:r>
          </w:p>
        </w:tc>
        <w:tc>
          <w:tcPr>
            <w:tcW w:w="2587" w:type="dxa"/>
            <w:tcBorders>
              <w:top w:val="single" w:sz="4" w:space="0" w:color="auto"/>
              <w:left w:val="single" w:sz="4" w:space="0" w:color="auto"/>
              <w:bottom w:val="single" w:sz="4" w:space="0" w:color="auto"/>
              <w:right w:val="single" w:sz="4" w:space="0" w:color="auto"/>
            </w:tcBorders>
            <w:hideMark/>
          </w:tcPr>
          <w:p w14:paraId="5B627A49" w14:textId="77777777" w:rsidR="00481A36" w:rsidRPr="00481A36" w:rsidRDefault="00481A36" w:rsidP="00481A36">
            <w:pPr>
              <w:spacing w:after="160" w:line="278" w:lineRule="auto"/>
              <w:rPr>
                <w:b/>
                <w:bCs/>
              </w:rPr>
            </w:pPr>
            <w:r w:rsidRPr="00481A36">
              <w:rPr>
                <w:b/>
                <w:bCs/>
              </w:rPr>
              <w:t>组成部分</w:t>
            </w:r>
          </w:p>
        </w:tc>
        <w:tc>
          <w:tcPr>
            <w:tcW w:w="2250" w:type="dxa"/>
            <w:tcBorders>
              <w:top w:val="single" w:sz="4" w:space="0" w:color="auto"/>
              <w:left w:val="single" w:sz="4" w:space="0" w:color="auto"/>
              <w:bottom w:val="single" w:sz="4" w:space="0" w:color="auto"/>
              <w:right w:val="single" w:sz="4" w:space="0" w:color="auto"/>
            </w:tcBorders>
            <w:hideMark/>
          </w:tcPr>
          <w:p w14:paraId="6BFA269F" w14:textId="77777777" w:rsidR="00481A36" w:rsidRPr="00481A36" w:rsidRDefault="00481A36" w:rsidP="00481A36">
            <w:pPr>
              <w:spacing w:after="160" w:line="278" w:lineRule="auto"/>
              <w:rPr>
                <w:b/>
                <w:bCs/>
              </w:rPr>
            </w:pPr>
            <w:r w:rsidRPr="00481A36">
              <w:rPr>
                <w:b/>
                <w:bCs/>
              </w:rPr>
              <w:t>占课程成绩比重</w:t>
            </w:r>
          </w:p>
        </w:tc>
        <w:tc>
          <w:tcPr>
            <w:tcW w:w="3983" w:type="dxa"/>
            <w:tcBorders>
              <w:top w:val="single" w:sz="4" w:space="0" w:color="auto"/>
              <w:left w:val="single" w:sz="4" w:space="0" w:color="auto"/>
              <w:bottom w:val="single" w:sz="4" w:space="0" w:color="auto"/>
              <w:right w:val="single" w:sz="4" w:space="0" w:color="auto"/>
            </w:tcBorders>
            <w:hideMark/>
          </w:tcPr>
          <w:p w14:paraId="76A89560" w14:textId="77777777" w:rsidR="00481A36" w:rsidRPr="00481A36" w:rsidRDefault="00481A36" w:rsidP="00481A36">
            <w:pPr>
              <w:spacing w:after="160" w:line="278" w:lineRule="auto"/>
              <w:rPr>
                <w:b/>
                <w:bCs/>
              </w:rPr>
            </w:pPr>
            <w:r w:rsidRPr="00481A36">
              <w:rPr>
                <w:b/>
                <w:bCs/>
              </w:rPr>
              <w:t>评分依据</w:t>
            </w:r>
          </w:p>
        </w:tc>
      </w:tr>
      <w:tr w:rsidR="00481A36" w:rsidRPr="00481A36" w14:paraId="489F89B1" w14:textId="77777777">
        <w:tc>
          <w:tcPr>
            <w:tcW w:w="918" w:type="dxa"/>
            <w:tcBorders>
              <w:top w:val="single" w:sz="4" w:space="0" w:color="auto"/>
              <w:left w:val="single" w:sz="4" w:space="0" w:color="auto"/>
              <w:bottom w:val="single" w:sz="4" w:space="0" w:color="auto"/>
              <w:right w:val="single" w:sz="4" w:space="0" w:color="auto"/>
            </w:tcBorders>
            <w:hideMark/>
          </w:tcPr>
          <w:p w14:paraId="4BE5751F" w14:textId="77777777" w:rsidR="00481A36" w:rsidRPr="00481A36" w:rsidRDefault="00481A36" w:rsidP="00481A36">
            <w:pPr>
              <w:spacing w:after="160" w:line="278" w:lineRule="auto"/>
            </w:pPr>
            <w:r w:rsidRPr="00481A36">
              <w:t>1</w:t>
            </w:r>
          </w:p>
        </w:tc>
        <w:tc>
          <w:tcPr>
            <w:tcW w:w="2587" w:type="dxa"/>
            <w:tcBorders>
              <w:top w:val="single" w:sz="4" w:space="0" w:color="auto"/>
              <w:left w:val="single" w:sz="4" w:space="0" w:color="auto"/>
              <w:bottom w:val="single" w:sz="4" w:space="0" w:color="auto"/>
              <w:right w:val="single" w:sz="4" w:space="0" w:color="auto"/>
            </w:tcBorders>
            <w:hideMark/>
          </w:tcPr>
          <w:p w14:paraId="3CCB051F" w14:textId="77777777" w:rsidR="00481A36" w:rsidRPr="00481A36" w:rsidRDefault="00481A36" w:rsidP="00481A36">
            <w:pPr>
              <w:spacing w:after="160" w:line="278" w:lineRule="auto"/>
            </w:pPr>
            <w:r w:rsidRPr="00481A36">
              <w:t>小组合约</w:t>
            </w:r>
          </w:p>
        </w:tc>
        <w:tc>
          <w:tcPr>
            <w:tcW w:w="2250" w:type="dxa"/>
            <w:tcBorders>
              <w:top w:val="single" w:sz="4" w:space="0" w:color="auto"/>
              <w:left w:val="single" w:sz="4" w:space="0" w:color="auto"/>
              <w:bottom w:val="single" w:sz="4" w:space="0" w:color="auto"/>
              <w:right w:val="single" w:sz="4" w:space="0" w:color="auto"/>
            </w:tcBorders>
            <w:hideMark/>
          </w:tcPr>
          <w:p w14:paraId="53904E74" w14:textId="77777777" w:rsidR="00481A36" w:rsidRPr="00481A36" w:rsidRDefault="00481A36" w:rsidP="00481A36">
            <w:pPr>
              <w:spacing w:after="160" w:line="278" w:lineRule="auto"/>
            </w:pPr>
            <w:r w:rsidRPr="00481A36">
              <w:t>5%</w:t>
            </w:r>
          </w:p>
        </w:tc>
        <w:tc>
          <w:tcPr>
            <w:tcW w:w="3983" w:type="dxa"/>
            <w:tcBorders>
              <w:top w:val="single" w:sz="4" w:space="0" w:color="auto"/>
              <w:left w:val="single" w:sz="4" w:space="0" w:color="auto"/>
              <w:bottom w:val="single" w:sz="4" w:space="0" w:color="auto"/>
              <w:right w:val="single" w:sz="4" w:space="0" w:color="auto"/>
            </w:tcBorders>
            <w:hideMark/>
          </w:tcPr>
          <w:p w14:paraId="621E89F6" w14:textId="77777777" w:rsidR="00481A36" w:rsidRPr="00481A36" w:rsidRDefault="00481A36" w:rsidP="00481A36">
            <w:pPr>
              <w:spacing w:after="160" w:line="278" w:lineRule="auto"/>
            </w:pPr>
            <w:r w:rsidRPr="00481A36">
              <w:t>完成情况</w:t>
            </w:r>
          </w:p>
        </w:tc>
      </w:tr>
      <w:tr w:rsidR="00481A36" w:rsidRPr="00481A36" w14:paraId="0125E93C" w14:textId="77777777">
        <w:tc>
          <w:tcPr>
            <w:tcW w:w="918" w:type="dxa"/>
            <w:tcBorders>
              <w:top w:val="single" w:sz="4" w:space="0" w:color="auto"/>
              <w:left w:val="single" w:sz="4" w:space="0" w:color="auto"/>
              <w:bottom w:val="single" w:sz="4" w:space="0" w:color="auto"/>
              <w:right w:val="single" w:sz="4" w:space="0" w:color="auto"/>
            </w:tcBorders>
            <w:hideMark/>
          </w:tcPr>
          <w:p w14:paraId="2B7237A6" w14:textId="77777777" w:rsidR="00481A36" w:rsidRPr="00481A36" w:rsidRDefault="00481A36" w:rsidP="00481A36">
            <w:pPr>
              <w:spacing w:after="160" w:line="278" w:lineRule="auto"/>
            </w:pPr>
            <w:r w:rsidRPr="00481A36">
              <w:t>2</w:t>
            </w:r>
          </w:p>
        </w:tc>
        <w:tc>
          <w:tcPr>
            <w:tcW w:w="2587" w:type="dxa"/>
            <w:tcBorders>
              <w:top w:val="single" w:sz="4" w:space="0" w:color="auto"/>
              <w:left w:val="single" w:sz="4" w:space="0" w:color="auto"/>
              <w:bottom w:val="single" w:sz="4" w:space="0" w:color="auto"/>
              <w:right w:val="single" w:sz="4" w:space="0" w:color="auto"/>
            </w:tcBorders>
            <w:hideMark/>
          </w:tcPr>
          <w:p w14:paraId="57CDA7CE" w14:textId="77777777" w:rsidR="00481A36" w:rsidRPr="00481A36" w:rsidRDefault="00481A36" w:rsidP="00481A36">
            <w:pPr>
              <w:spacing w:after="160" w:line="278" w:lineRule="auto"/>
            </w:pPr>
            <w:r w:rsidRPr="00481A36">
              <w:t>实物选择</w:t>
            </w:r>
          </w:p>
        </w:tc>
        <w:tc>
          <w:tcPr>
            <w:tcW w:w="2250" w:type="dxa"/>
            <w:tcBorders>
              <w:top w:val="single" w:sz="4" w:space="0" w:color="auto"/>
              <w:left w:val="single" w:sz="4" w:space="0" w:color="auto"/>
              <w:bottom w:val="single" w:sz="4" w:space="0" w:color="auto"/>
              <w:right w:val="single" w:sz="4" w:space="0" w:color="auto"/>
            </w:tcBorders>
            <w:hideMark/>
          </w:tcPr>
          <w:p w14:paraId="07AB7523" w14:textId="77777777" w:rsidR="00481A36" w:rsidRPr="00481A36" w:rsidRDefault="00481A36" w:rsidP="00481A36">
            <w:pPr>
              <w:spacing w:after="160" w:line="278" w:lineRule="auto"/>
            </w:pPr>
            <w:r w:rsidRPr="00481A36">
              <w:t>25%</w:t>
            </w:r>
          </w:p>
        </w:tc>
        <w:tc>
          <w:tcPr>
            <w:tcW w:w="3983" w:type="dxa"/>
            <w:tcBorders>
              <w:top w:val="single" w:sz="4" w:space="0" w:color="auto"/>
              <w:left w:val="single" w:sz="4" w:space="0" w:color="auto"/>
              <w:bottom w:val="single" w:sz="4" w:space="0" w:color="auto"/>
              <w:right w:val="single" w:sz="4" w:space="0" w:color="auto"/>
            </w:tcBorders>
            <w:hideMark/>
          </w:tcPr>
          <w:p w14:paraId="57B97763" w14:textId="77777777" w:rsidR="00481A36" w:rsidRPr="00481A36" w:rsidRDefault="00481A36" w:rsidP="00481A36">
            <w:pPr>
              <w:spacing w:after="160" w:line="278" w:lineRule="auto"/>
            </w:pPr>
            <w:r w:rsidRPr="00481A36">
              <w:t>质量与覆盖范围</w:t>
            </w:r>
          </w:p>
        </w:tc>
      </w:tr>
      <w:tr w:rsidR="00481A36" w:rsidRPr="00481A36" w14:paraId="5AC00ED5" w14:textId="77777777">
        <w:tc>
          <w:tcPr>
            <w:tcW w:w="918" w:type="dxa"/>
            <w:tcBorders>
              <w:top w:val="single" w:sz="4" w:space="0" w:color="auto"/>
              <w:left w:val="single" w:sz="4" w:space="0" w:color="auto"/>
              <w:bottom w:val="single" w:sz="4" w:space="0" w:color="auto"/>
              <w:right w:val="single" w:sz="4" w:space="0" w:color="auto"/>
            </w:tcBorders>
            <w:hideMark/>
          </w:tcPr>
          <w:p w14:paraId="2671553A" w14:textId="77777777" w:rsidR="00481A36" w:rsidRPr="00481A36" w:rsidRDefault="00481A36" w:rsidP="00481A36">
            <w:pPr>
              <w:spacing w:after="160" w:line="278" w:lineRule="auto"/>
            </w:pPr>
            <w:r w:rsidRPr="00481A36">
              <w:t>3</w:t>
            </w:r>
          </w:p>
        </w:tc>
        <w:tc>
          <w:tcPr>
            <w:tcW w:w="2587" w:type="dxa"/>
            <w:tcBorders>
              <w:top w:val="single" w:sz="4" w:space="0" w:color="auto"/>
              <w:left w:val="single" w:sz="4" w:space="0" w:color="auto"/>
              <w:bottom w:val="single" w:sz="4" w:space="0" w:color="auto"/>
              <w:right w:val="single" w:sz="4" w:space="0" w:color="auto"/>
            </w:tcBorders>
            <w:hideMark/>
          </w:tcPr>
          <w:p w14:paraId="64DF4EE9" w14:textId="77777777" w:rsidR="00481A36" w:rsidRPr="00481A36" w:rsidRDefault="00481A36" w:rsidP="00481A36">
            <w:pPr>
              <w:spacing w:after="160" w:line="278" w:lineRule="auto"/>
            </w:pPr>
            <w:r w:rsidRPr="00481A36">
              <w:t>比较论证提纲</w:t>
            </w:r>
          </w:p>
        </w:tc>
        <w:tc>
          <w:tcPr>
            <w:tcW w:w="2250" w:type="dxa"/>
            <w:tcBorders>
              <w:top w:val="single" w:sz="4" w:space="0" w:color="auto"/>
              <w:left w:val="single" w:sz="4" w:space="0" w:color="auto"/>
              <w:bottom w:val="single" w:sz="4" w:space="0" w:color="auto"/>
              <w:right w:val="single" w:sz="4" w:space="0" w:color="auto"/>
            </w:tcBorders>
            <w:hideMark/>
          </w:tcPr>
          <w:p w14:paraId="65E338DD" w14:textId="77777777" w:rsidR="00481A36" w:rsidRPr="00481A36" w:rsidRDefault="00481A36" w:rsidP="00481A36">
            <w:pPr>
              <w:spacing w:after="160" w:line="278" w:lineRule="auto"/>
            </w:pPr>
            <w:r w:rsidRPr="00481A36">
              <w:t>20%</w:t>
            </w:r>
          </w:p>
        </w:tc>
        <w:tc>
          <w:tcPr>
            <w:tcW w:w="3983" w:type="dxa"/>
            <w:tcBorders>
              <w:top w:val="single" w:sz="4" w:space="0" w:color="auto"/>
              <w:left w:val="single" w:sz="4" w:space="0" w:color="auto"/>
              <w:bottom w:val="single" w:sz="4" w:space="0" w:color="auto"/>
              <w:right w:val="single" w:sz="4" w:space="0" w:color="auto"/>
            </w:tcBorders>
            <w:hideMark/>
          </w:tcPr>
          <w:p w14:paraId="59097450" w14:textId="77777777" w:rsidR="00481A36" w:rsidRPr="00481A36" w:rsidRDefault="00481A36" w:rsidP="00481A36">
            <w:pPr>
              <w:spacing w:after="160" w:line="278" w:lineRule="auto"/>
            </w:pPr>
            <w:r w:rsidRPr="00481A36">
              <w:t>分析质量及与课程框架的联系</w:t>
            </w:r>
          </w:p>
        </w:tc>
      </w:tr>
      <w:tr w:rsidR="00481A36" w:rsidRPr="00481A36" w14:paraId="479C65F9" w14:textId="77777777">
        <w:tc>
          <w:tcPr>
            <w:tcW w:w="918" w:type="dxa"/>
            <w:tcBorders>
              <w:top w:val="single" w:sz="4" w:space="0" w:color="auto"/>
              <w:left w:val="single" w:sz="4" w:space="0" w:color="auto"/>
              <w:bottom w:val="single" w:sz="4" w:space="0" w:color="auto"/>
              <w:right w:val="single" w:sz="4" w:space="0" w:color="auto"/>
            </w:tcBorders>
            <w:hideMark/>
          </w:tcPr>
          <w:p w14:paraId="1505DF31" w14:textId="77777777" w:rsidR="00481A36" w:rsidRPr="00481A36" w:rsidRDefault="00481A36" w:rsidP="00481A36">
            <w:pPr>
              <w:spacing w:after="160" w:line="278" w:lineRule="auto"/>
            </w:pPr>
            <w:r w:rsidRPr="00481A36">
              <w:t>4</w:t>
            </w:r>
          </w:p>
        </w:tc>
        <w:tc>
          <w:tcPr>
            <w:tcW w:w="2587" w:type="dxa"/>
            <w:tcBorders>
              <w:top w:val="single" w:sz="4" w:space="0" w:color="auto"/>
              <w:left w:val="single" w:sz="4" w:space="0" w:color="auto"/>
              <w:bottom w:val="single" w:sz="4" w:space="0" w:color="auto"/>
              <w:right w:val="single" w:sz="4" w:space="0" w:color="auto"/>
            </w:tcBorders>
            <w:hideMark/>
          </w:tcPr>
          <w:p w14:paraId="1D501E2A" w14:textId="77777777" w:rsidR="00481A36" w:rsidRPr="00481A36" w:rsidRDefault="00481A36" w:rsidP="00481A36">
            <w:pPr>
              <w:spacing w:after="160" w:line="278" w:lineRule="auto"/>
            </w:pPr>
            <w:r w:rsidRPr="00481A36">
              <w:t>最终展板——小组展板</w:t>
            </w:r>
          </w:p>
        </w:tc>
        <w:tc>
          <w:tcPr>
            <w:tcW w:w="2250" w:type="dxa"/>
            <w:tcBorders>
              <w:top w:val="single" w:sz="4" w:space="0" w:color="auto"/>
              <w:left w:val="single" w:sz="4" w:space="0" w:color="auto"/>
              <w:bottom w:val="single" w:sz="4" w:space="0" w:color="auto"/>
              <w:right w:val="single" w:sz="4" w:space="0" w:color="auto"/>
            </w:tcBorders>
            <w:hideMark/>
          </w:tcPr>
          <w:p w14:paraId="25A1F00D" w14:textId="77777777" w:rsidR="00481A36" w:rsidRPr="00481A36" w:rsidRDefault="00481A36" w:rsidP="00481A36">
            <w:pPr>
              <w:spacing w:after="160" w:line="278" w:lineRule="auto"/>
            </w:pPr>
            <w:r w:rsidRPr="00481A36">
              <w:t>20%</w:t>
            </w:r>
          </w:p>
        </w:tc>
        <w:tc>
          <w:tcPr>
            <w:tcW w:w="3983" w:type="dxa"/>
            <w:tcBorders>
              <w:top w:val="single" w:sz="4" w:space="0" w:color="auto"/>
              <w:left w:val="single" w:sz="4" w:space="0" w:color="auto"/>
              <w:bottom w:val="single" w:sz="4" w:space="0" w:color="auto"/>
              <w:right w:val="single" w:sz="4" w:space="0" w:color="auto"/>
            </w:tcBorders>
            <w:hideMark/>
          </w:tcPr>
          <w:p w14:paraId="5082DE71" w14:textId="77777777" w:rsidR="00481A36" w:rsidRPr="00481A36" w:rsidRDefault="00481A36" w:rsidP="00481A36">
            <w:pPr>
              <w:spacing w:after="160" w:line="278" w:lineRule="auto"/>
            </w:pPr>
            <w:r w:rsidRPr="00481A36">
              <w:t>展板展示质量（小组成绩）</w:t>
            </w:r>
          </w:p>
        </w:tc>
      </w:tr>
      <w:tr w:rsidR="00481A36" w:rsidRPr="00481A36" w14:paraId="260FD417" w14:textId="77777777">
        <w:tc>
          <w:tcPr>
            <w:tcW w:w="918" w:type="dxa"/>
            <w:tcBorders>
              <w:top w:val="single" w:sz="4" w:space="0" w:color="auto"/>
              <w:left w:val="single" w:sz="4" w:space="0" w:color="auto"/>
              <w:bottom w:val="single" w:sz="4" w:space="0" w:color="auto"/>
              <w:right w:val="single" w:sz="4" w:space="0" w:color="auto"/>
            </w:tcBorders>
            <w:hideMark/>
          </w:tcPr>
          <w:p w14:paraId="5600E1E4" w14:textId="77777777" w:rsidR="00481A36" w:rsidRPr="00481A36" w:rsidRDefault="00481A36" w:rsidP="00481A36">
            <w:pPr>
              <w:spacing w:after="160" w:line="278" w:lineRule="auto"/>
            </w:pPr>
            <w:r w:rsidRPr="00481A36">
              <w:t>4</w:t>
            </w:r>
          </w:p>
        </w:tc>
        <w:tc>
          <w:tcPr>
            <w:tcW w:w="2587" w:type="dxa"/>
            <w:tcBorders>
              <w:top w:val="single" w:sz="4" w:space="0" w:color="auto"/>
              <w:left w:val="single" w:sz="4" w:space="0" w:color="auto"/>
              <w:bottom w:val="single" w:sz="4" w:space="0" w:color="auto"/>
              <w:right w:val="single" w:sz="4" w:space="0" w:color="auto"/>
            </w:tcBorders>
            <w:hideMark/>
          </w:tcPr>
          <w:p w14:paraId="7AE6B8E6" w14:textId="77777777" w:rsidR="00481A36" w:rsidRPr="00481A36" w:rsidRDefault="00481A36" w:rsidP="00481A36">
            <w:pPr>
              <w:spacing w:after="160" w:line="278" w:lineRule="auto"/>
            </w:pPr>
            <w:r w:rsidRPr="00481A36">
              <w:t>最终展板——个人反思</w:t>
            </w:r>
          </w:p>
        </w:tc>
        <w:tc>
          <w:tcPr>
            <w:tcW w:w="2250" w:type="dxa"/>
            <w:tcBorders>
              <w:top w:val="single" w:sz="4" w:space="0" w:color="auto"/>
              <w:left w:val="single" w:sz="4" w:space="0" w:color="auto"/>
              <w:bottom w:val="single" w:sz="4" w:space="0" w:color="auto"/>
              <w:right w:val="single" w:sz="4" w:space="0" w:color="auto"/>
            </w:tcBorders>
            <w:hideMark/>
          </w:tcPr>
          <w:p w14:paraId="00503DEE" w14:textId="77777777" w:rsidR="00481A36" w:rsidRPr="00481A36" w:rsidRDefault="00481A36" w:rsidP="00481A36">
            <w:pPr>
              <w:spacing w:after="160" w:line="278" w:lineRule="auto"/>
            </w:pPr>
            <w:r w:rsidRPr="00481A36">
              <w:t>10%</w:t>
            </w:r>
          </w:p>
        </w:tc>
        <w:tc>
          <w:tcPr>
            <w:tcW w:w="3983" w:type="dxa"/>
            <w:tcBorders>
              <w:top w:val="single" w:sz="4" w:space="0" w:color="auto"/>
              <w:left w:val="single" w:sz="4" w:space="0" w:color="auto"/>
              <w:bottom w:val="single" w:sz="4" w:space="0" w:color="auto"/>
              <w:right w:val="single" w:sz="4" w:space="0" w:color="auto"/>
            </w:tcBorders>
            <w:hideMark/>
          </w:tcPr>
          <w:p w14:paraId="21647601" w14:textId="77777777" w:rsidR="00481A36" w:rsidRPr="00481A36" w:rsidRDefault="00481A36" w:rsidP="00481A36">
            <w:pPr>
              <w:spacing w:after="160" w:line="278" w:lineRule="auto"/>
            </w:pPr>
            <w:r w:rsidRPr="00481A36">
              <w:t>个人反思质量（个人成绩）</w:t>
            </w:r>
          </w:p>
        </w:tc>
      </w:tr>
      <w:tr w:rsidR="00481A36" w:rsidRPr="00481A36" w14:paraId="4747199F" w14:textId="77777777">
        <w:tc>
          <w:tcPr>
            <w:tcW w:w="918" w:type="dxa"/>
            <w:tcBorders>
              <w:top w:val="single" w:sz="4" w:space="0" w:color="auto"/>
              <w:left w:val="single" w:sz="4" w:space="0" w:color="auto"/>
              <w:bottom w:val="single" w:sz="4" w:space="0" w:color="auto"/>
              <w:right w:val="single" w:sz="4" w:space="0" w:color="auto"/>
            </w:tcBorders>
            <w:hideMark/>
          </w:tcPr>
          <w:p w14:paraId="48484268" w14:textId="77777777" w:rsidR="00481A36" w:rsidRPr="00481A36" w:rsidRDefault="00481A36" w:rsidP="00481A36">
            <w:pPr>
              <w:spacing w:after="160" w:line="278" w:lineRule="auto"/>
            </w:pPr>
            <w:r w:rsidRPr="00481A36">
              <w:t>5</w:t>
            </w:r>
          </w:p>
        </w:tc>
        <w:tc>
          <w:tcPr>
            <w:tcW w:w="2587" w:type="dxa"/>
            <w:tcBorders>
              <w:top w:val="single" w:sz="4" w:space="0" w:color="auto"/>
              <w:left w:val="single" w:sz="4" w:space="0" w:color="auto"/>
              <w:bottom w:val="single" w:sz="4" w:space="0" w:color="auto"/>
              <w:right w:val="single" w:sz="4" w:space="0" w:color="auto"/>
            </w:tcBorders>
            <w:hideMark/>
          </w:tcPr>
          <w:p w14:paraId="172877A2" w14:textId="77777777" w:rsidR="00481A36" w:rsidRPr="00481A36" w:rsidRDefault="00481A36" w:rsidP="00481A36">
            <w:pPr>
              <w:spacing w:after="160" w:line="278" w:lineRule="auto"/>
            </w:pPr>
            <w:r w:rsidRPr="00481A36">
              <w:t>展览展示</w:t>
            </w:r>
          </w:p>
        </w:tc>
        <w:tc>
          <w:tcPr>
            <w:tcW w:w="2250" w:type="dxa"/>
            <w:tcBorders>
              <w:top w:val="single" w:sz="4" w:space="0" w:color="auto"/>
              <w:left w:val="single" w:sz="4" w:space="0" w:color="auto"/>
              <w:bottom w:val="single" w:sz="4" w:space="0" w:color="auto"/>
              <w:right w:val="single" w:sz="4" w:space="0" w:color="auto"/>
            </w:tcBorders>
            <w:hideMark/>
          </w:tcPr>
          <w:p w14:paraId="06825241" w14:textId="77777777" w:rsidR="00481A36" w:rsidRPr="00481A36" w:rsidRDefault="00481A36" w:rsidP="00481A36">
            <w:pPr>
              <w:spacing w:after="160" w:line="278" w:lineRule="auto"/>
            </w:pPr>
            <w:r w:rsidRPr="00481A36">
              <w:t>20%</w:t>
            </w:r>
          </w:p>
        </w:tc>
        <w:tc>
          <w:tcPr>
            <w:tcW w:w="3983" w:type="dxa"/>
            <w:tcBorders>
              <w:top w:val="single" w:sz="4" w:space="0" w:color="auto"/>
              <w:left w:val="single" w:sz="4" w:space="0" w:color="auto"/>
              <w:bottom w:val="single" w:sz="4" w:space="0" w:color="auto"/>
              <w:right w:val="single" w:sz="4" w:space="0" w:color="auto"/>
            </w:tcBorders>
            <w:hideMark/>
          </w:tcPr>
          <w:p w14:paraId="509A3744" w14:textId="77777777" w:rsidR="00481A36" w:rsidRPr="00481A36" w:rsidRDefault="00481A36" w:rsidP="00481A36">
            <w:pPr>
              <w:spacing w:after="160" w:line="278" w:lineRule="auto"/>
            </w:pPr>
            <w:r w:rsidRPr="00481A36">
              <w:t>清晰度、准备情况及回答问题的质量</w:t>
            </w:r>
          </w:p>
        </w:tc>
      </w:tr>
    </w:tbl>
    <w:bookmarkEnd w:id="0"/>
    <w:p w14:paraId="0DAED483" w14:textId="77777777" w:rsidR="00481A36" w:rsidRPr="00481A36" w:rsidRDefault="00481A36" w:rsidP="00481A36">
      <w:pPr>
        <w:numPr>
          <w:ilvl w:val="0"/>
          <w:numId w:val="1"/>
        </w:numPr>
        <w:rPr>
          <w:b/>
          <w:bCs/>
        </w:rPr>
      </w:pPr>
      <w:r w:rsidRPr="00481A36">
        <w:rPr>
          <w:b/>
          <w:bCs/>
        </w:rPr>
      </w:r>
      <w:r>
        <w:rPr>
          <w:b/>
        </w:rPr>
        <w:t>提交说明</w:t>
      </w:r>
    </w:p>
    <w:p w14:paraId="071B60B6" w14:textId="77777777" w:rsidR="00481A36" w:rsidRPr="00481A36" w:rsidRDefault="00481A36" w:rsidP="00481A36">
      <w:r w:rsidRPr="00481A36"/>
      <w:r>
        <w:t>请于第12周开始前将以下内容上传至课程网站。提交内容须为一份包含所有组成部分且清晰标注的单一文件。</w:t>
      </w:r>
    </w:p>
    <w:p w14:paraId="4059E5A8" w14:textId="77777777" w:rsidR="00481A36" w:rsidRPr="00481A36" w:rsidRDefault="00481A36" w:rsidP="00481A36">
      <w:r w:rsidRPr="00481A36"/>
      <w:r w:rsidRPr="00481A36">
        <w:rPr>
          <w:b/>
          <w:bCs/>
        </w:rPr>
      </w:r>
      <w:r w:rsidRPr="00481A36"/>
      <w:r w:rsidRPr="00481A36">
        <w:rPr>
          <w:b/>
          <w:bCs/>
        </w:rPr>
      </w:r>
      <w:r w:rsidRPr="00481A36"/>
      <w:r>
        <w:t>以小组编号和主题名称标注文件。文件须包含</w:t>
      </w:r>
      <w:r>
        <w:rPr>
          <w:b/>
        </w:rPr>
        <w:t>展板引言、三条实物条目、展板结论及视觉版面设计</w:t>
      </w:r>
      <w:r>
        <w:t>（作为嵌入图像或附件）。展板内容之后，附上展示书面准备材料——一份涵盖8分钟小组展示的结构化脚本，每个部分清楚标注负责发言的小组成员姓名。</w:t>
      </w:r>
      <w:r>
        <w:rPr>
          <w:b/>
        </w:rPr>
        <w:t>每位小组成员的姓名须出现在展示脚本的至少一个部分旁。</w:t>
      </w:r>
      <w:r>
        <w:t>这份书面准备材料确保展示为真正的小组合作，且个人贡献清晰可见、可追溯。</w:t>
      </w:r>
    </w:p>
    <w:p w14:paraId="53CC3911" w14:textId="77777777" w:rsidR="00481A36" w:rsidRPr="00481A36" w:rsidRDefault="00481A36" w:rsidP="00481A36">
      <w:r w:rsidRPr="00481A36"/>
      <w:r w:rsidRPr="00481A36">
        <w:rPr>
          <w:b/>
          <w:bCs/>
        </w:rPr>
      </w:r>
      <w:r w:rsidRPr="00481A36"/>
      <w:r w:rsidRPr="00481A36">
        <w:rPr>
          <w:b/>
          <w:bCs/>
        </w:rPr>
      </w:r>
      <w:r w:rsidRPr="00481A36"/>
      <w:r>
        <w:t>展板引言、三条实物条目和展板结论的</w:t>
      </w:r>
      <w:r>
        <w:rPr>
          <w:b/>
        </w:rPr>
        <w:t>合计字数须在1000至1200字之间。</w:t>
      </w:r>
      <w:r>
        <w:t xml:space="preserve"> 展示脚本和个人反思不计入此字数。</w:t>
      </w:r>
      <w:r>
        <w:rPr>
          <w:b/>
        </w:rPr>
        <w:t>在展板文字结束处注明字数</w:t>
      </w:r>
      <w:r>
        <w:t>，然后再开始展示脚本。</w:t>
      </w:r>
    </w:p>
    <w:p w14:paraId="5CB6359D" w14:textId="77777777" w:rsidR="00481A36" w:rsidRPr="00481A36" w:rsidRDefault="00481A36" w:rsidP="00481A36">
      <w:r w:rsidRPr="00481A36"/>
      <w:r>
        <w:t>逾期提交将每天扣降一个成绩等级。确有困难的小组应在截止日期前（而非之后）联系导师。</w:t>
      </w:r>
    </w:p>
    <w:p w14:paraId="3514047E" w14:textId="77777777" w:rsidR="00FE7AFC" w:rsidRPr="00481A36" w:rsidRDefault="00FE7AFC">
      <w:pPr>
        <w:rPr>
          <w:rFonts w:hint="eastAsia"/>
        </w:rPr>
      </w:pPr>
    </w:p>
    <w:sectPr w:rsidR="00FE7AFC" w:rsidRPr="00481A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A724" w14:textId="77777777" w:rsidR="0041636C" w:rsidRDefault="0041636C" w:rsidP="00481A36">
      <w:pPr>
        <w:spacing w:after="0" w:line="240" w:lineRule="auto"/>
        <w:rPr>
          <w:rFonts w:hint="eastAsia"/>
        </w:rPr>
      </w:pPr>
      <w:r>
        <w:separator/>
      </w:r>
    </w:p>
  </w:endnote>
  <w:endnote w:type="continuationSeparator" w:id="0">
    <w:p w14:paraId="41D731AA" w14:textId="77777777" w:rsidR="0041636C" w:rsidRDefault="0041636C" w:rsidP="00481A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C06E" w14:textId="77777777" w:rsidR="0041636C" w:rsidRDefault="0041636C" w:rsidP="00481A36">
      <w:pPr>
        <w:spacing w:after="0" w:line="240" w:lineRule="auto"/>
        <w:rPr>
          <w:rFonts w:hint="eastAsia"/>
        </w:rPr>
      </w:pPr>
      <w:r>
        <w:separator/>
      </w:r>
    </w:p>
  </w:footnote>
  <w:footnote w:type="continuationSeparator" w:id="0">
    <w:p w14:paraId="6B3BBA55" w14:textId="77777777" w:rsidR="0041636C" w:rsidRDefault="0041636C" w:rsidP="00481A3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FA7"/>
    <w:multiLevelType w:val="multilevel"/>
    <w:tmpl w:val="ACBAE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F7C48"/>
    <w:multiLevelType w:val="hybridMultilevel"/>
    <w:tmpl w:val="CBA4F15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93354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7018486">
    <w:abstractNumId w:val="0"/>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26"/>
    <w:rsid w:val="003B1165"/>
    <w:rsid w:val="0041636C"/>
    <w:rsid w:val="00481A36"/>
    <w:rsid w:val="00524FAA"/>
    <w:rsid w:val="00FC1B26"/>
    <w:rsid w:val="00FE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D8D2AAF-3E48-421F-B071-88D133DD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1B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1B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1B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1B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1B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1B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1B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1B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1B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1B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1B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1B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1B26"/>
    <w:rPr>
      <w:rFonts w:cstheme="majorBidi"/>
      <w:color w:val="0F4761" w:themeColor="accent1" w:themeShade="BF"/>
      <w:sz w:val="28"/>
      <w:szCs w:val="28"/>
    </w:rPr>
  </w:style>
  <w:style w:type="character" w:customStyle="1" w:styleId="50">
    <w:name w:val="标题 5 字符"/>
    <w:basedOn w:val="a0"/>
    <w:link w:val="5"/>
    <w:uiPriority w:val="9"/>
    <w:semiHidden/>
    <w:rsid w:val="00FC1B26"/>
    <w:rPr>
      <w:rFonts w:cstheme="majorBidi"/>
      <w:color w:val="0F4761" w:themeColor="accent1" w:themeShade="BF"/>
      <w:sz w:val="24"/>
    </w:rPr>
  </w:style>
  <w:style w:type="character" w:customStyle="1" w:styleId="60">
    <w:name w:val="标题 6 字符"/>
    <w:basedOn w:val="a0"/>
    <w:link w:val="6"/>
    <w:uiPriority w:val="9"/>
    <w:semiHidden/>
    <w:rsid w:val="00FC1B26"/>
    <w:rPr>
      <w:rFonts w:cstheme="majorBidi"/>
      <w:b/>
      <w:bCs/>
      <w:color w:val="0F4761" w:themeColor="accent1" w:themeShade="BF"/>
    </w:rPr>
  </w:style>
  <w:style w:type="character" w:customStyle="1" w:styleId="70">
    <w:name w:val="标题 7 字符"/>
    <w:basedOn w:val="a0"/>
    <w:link w:val="7"/>
    <w:uiPriority w:val="9"/>
    <w:semiHidden/>
    <w:rsid w:val="00FC1B26"/>
    <w:rPr>
      <w:rFonts w:cstheme="majorBidi"/>
      <w:b/>
      <w:bCs/>
      <w:color w:val="595959" w:themeColor="text1" w:themeTint="A6"/>
    </w:rPr>
  </w:style>
  <w:style w:type="character" w:customStyle="1" w:styleId="80">
    <w:name w:val="标题 8 字符"/>
    <w:basedOn w:val="a0"/>
    <w:link w:val="8"/>
    <w:uiPriority w:val="9"/>
    <w:semiHidden/>
    <w:rsid w:val="00FC1B26"/>
    <w:rPr>
      <w:rFonts w:cstheme="majorBidi"/>
      <w:color w:val="595959" w:themeColor="text1" w:themeTint="A6"/>
    </w:rPr>
  </w:style>
  <w:style w:type="character" w:customStyle="1" w:styleId="90">
    <w:name w:val="标题 9 字符"/>
    <w:basedOn w:val="a0"/>
    <w:link w:val="9"/>
    <w:uiPriority w:val="9"/>
    <w:semiHidden/>
    <w:rsid w:val="00FC1B26"/>
    <w:rPr>
      <w:rFonts w:eastAsiaTheme="majorEastAsia" w:cstheme="majorBidi"/>
      <w:color w:val="595959" w:themeColor="text1" w:themeTint="A6"/>
    </w:rPr>
  </w:style>
  <w:style w:type="paragraph" w:styleId="a3">
    <w:name w:val="Title"/>
    <w:basedOn w:val="a"/>
    <w:next w:val="a"/>
    <w:link w:val="a4"/>
    <w:uiPriority w:val="10"/>
    <w:qFormat/>
    <w:rsid w:val="00FC1B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1B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1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1B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1B26"/>
    <w:pPr>
      <w:spacing w:before="160"/>
      <w:jc w:val="center"/>
    </w:pPr>
    <w:rPr>
      <w:i/>
      <w:iCs/>
      <w:color w:val="404040" w:themeColor="text1" w:themeTint="BF"/>
    </w:rPr>
  </w:style>
  <w:style w:type="character" w:customStyle="1" w:styleId="a8">
    <w:name w:val="引用 字符"/>
    <w:basedOn w:val="a0"/>
    <w:link w:val="a7"/>
    <w:uiPriority w:val="29"/>
    <w:rsid w:val="00FC1B26"/>
    <w:rPr>
      <w:i/>
      <w:iCs/>
      <w:color w:val="404040" w:themeColor="text1" w:themeTint="BF"/>
    </w:rPr>
  </w:style>
  <w:style w:type="paragraph" w:styleId="a9">
    <w:name w:val="List Paragraph"/>
    <w:basedOn w:val="a"/>
    <w:uiPriority w:val="34"/>
    <w:qFormat/>
    <w:rsid w:val="00FC1B26"/>
    <w:pPr>
      <w:ind w:left="720"/>
      <w:contextualSpacing/>
    </w:pPr>
  </w:style>
  <w:style w:type="character" w:styleId="aa">
    <w:name w:val="Intense Emphasis"/>
    <w:basedOn w:val="a0"/>
    <w:uiPriority w:val="21"/>
    <w:qFormat/>
    <w:rsid w:val="00FC1B26"/>
    <w:rPr>
      <w:i/>
      <w:iCs/>
      <w:color w:val="0F4761" w:themeColor="accent1" w:themeShade="BF"/>
    </w:rPr>
  </w:style>
  <w:style w:type="paragraph" w:styleId="ab">
    <w:name w:val="Intense Quote"/>
    <w:basedOn w:val="a"/>
    <w:next w:val="a"/>
    <w:link w:val="ac"/>
    <w:uiPriority w:val="30"/>
    <w:qFormat/>
    <w:rsid w:val="00FC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1B26"/>
    <w:rPr>
      <w:i/>
      <w:iCs/>
      <w:color w:val="0F4761" w:themeColor="accent1" w:themeShade="BF"/>
    </w:rPr>
  </w:style>
  <w:style w:type="character" w:styleId="ad">
    <w:name w:val="Intense Reference"/>
    <w:basedOn w:val="a0"/>
    <w:uiPriority w:val="32"/>
    <w:qFormat/>
    <w:rsid w:val="00FC1B26"/>
    <w:rPr>
      <w:b/>
      <w:bCs/>
      <w:smallCaps/>
      <w:color w:val="0F4761" w:themeColor="accent1" w:themeShade="BF"/>
      <w:spacing w:val="5"/>
    </w:rPr>
  </w:style>
  <w:style w:type="paragraph" w:styleId="ae">
    <w:name w:val="header"/>
    <w:basedOn w:val="a"/>
    <w:link w:val="af"/>
    <w:uiPriority w:val="99"/>
    <w:unhideWhenUsed/>
    <w:rsid w:val="00481A3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1A36"/>
    <w:rPr>
      <w:sz w:val="18"/>
      <w:szCs w:val="18"/>
    </w:rPr>
  </w:style>
  <w:style w:type="paragraph" w:styleId="af0">
    <w:name w:val="footer"/>
    <w:basedOn w:val="a"/>
    <w:link w:val="af1"/>
    <w:uiPriority w:val="99"/>
    <w:unhideWhenUsed/>
    <w:rsid w:val="00481A3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1A36"/>
    <w:rPr>
      <w:sz w:val="18"/>
      <w:szCs w:val="18"/>
    </w:rPr>
  </w:style>
  <w:style w:type="table" w:styleId="af2">
    <w:name w:val="Table Grid"/>
    <w:basedOn w:val="a1"/>
    <w:uiPriority w:val="39"/>
    <w:rsid w:val="00481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2903</Words>
  <Characters>16407</Characters>
  <Application>Microsoft Office Word</Application>
  <DocSecurity>0</DocSecurity>
  <Lines>287</Lines>
  <Paragraphs>124</Paragraphs>
  <ScaleCrop>false</ScaleCrop>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文锐 潘</dc:creator>
  <cp:keywords/>
  <dc:description/>
  <cp:lastModifiedBy>文锐 潘</cp:lastModifiedBy>
  <cp:revision>2</cp:revision>
  <dcterms:created xsi:type="dcterms:W3CDTF">2026-05-15T09:41:00Z</dcterms:created>
  <dcterms:modified xsi:type="dcterms:W3CDTF">2026-05-15T09:41:00Z</dcterms:modified>
</cp:coreProperties>
</file>