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E3E0F" w14:textId="621FB4DD" w:rsidR="005F1701" w:rsidRDefault="00EE7EAB" w:rsidP="005F1701">
      <w:pPr>
        <w:widowControl/>
        <w:autoSpaceDE w:val="0"/>
        <w:autoSpaceDN w:val="0"/>
        <w:adjustRightInd w:val="0"/>
        <w:ind w:firstLine="660"/>
        <w:jc w:val="left"/>
        <w:rPr>
          <w:rFonts w:asciiTheme="minorEastAsia" w:hAnsiTheme="minorEastAsia" w:cs="微软雅黑" w:hint="eastAsia"/>
          <w:color w:val="262626"/>
          <w:kern w:val="0"/>
          <w:sz w:val="22"/>
        </w:rPr>
      </w:pPr>
      <w:r w:rsidRPr="00456EF2">
        <w:rPr>
          <w:rFonts w:asciiTheme="minorEastAsia" w:hAnsiTheme="minorEastAsia" w:cs="微软雅黑" w:hint="eastAsia"/>
          <w:color w:val="262626"/>
          <w:kern w:val="0"/>
          <w:sz w:val="22"/>
        </w:rPr>
        <w:t>葡萄藤众投是由上海辞达金融信息服务有限公司</w:t>
      </w:r>
      <w:r w:rsidR="00B63631">
        <w:rPr>
          <w:rFonts w:asciiTheme="minorEastAsia" w:hAnsiTheme="minorEastAsia" w:cs="微软雅黑" w:hint="eastAsia"/>
          <w:color w:val="262626"/>
          <w:kern w:val="0"/>
          <w:sz w:val="22"/>
        </w:rPr>
        <w:t>倾力打造的国内专业针对新三板互联网股权投融资平台，主要通过领投／</w:t>
      </w:r>
      <w:r w:rsidRPr="00456EF2">
        <w:rPr>
          <w:rFonts w:asciiTheme="minorEastAsia" w:hAnsiTheme="minorEastAsia" w:cs="微软雅黑" w:hint="eastAsia"/>
          <w:color w:val="262626"/>
          <w:kern w:val="0"/>
          <w:sz w:val="22"/>
        </w:rPr>
        <w:t>跟投的模式帮助拟挂牌或已挂牌新三板的成长期企业进行股权融资，在帮助企业获得资金的同时，努力从平台、资源、人才等多个方面支持企业后续发展，实现企业价值最大化。</w:t>
      </w:r>
    </w:p>
    <w:p w14:paraId="756A77D8" w14:textId="77777777" w:rsidR="005F1701" w:rsidRDefault="00EE7EAB" w:rsidP="005F1701">
      <w:pPr>
        <w:widowControl/>
        <w:autoSpaceDE w:val="0"/>
        <w:autoSpaceDN w:val="0"/>
        <w:adjustRightInd w:val="0"/>
        <w:ind w:firstLine="660"/>
        <w:jc w:val="left"/>
        <w:rPr>
          <w:rFonts w:asciiTheme="minorEastAsia" w:hAnsiTheme="minorEastAsia" w:cs="微软雅黑" w:hint="eastAsia"/>
          <w:color w:val="262626"/>
          <w:kern w:val="0"/>
          <w:sz w:val="22"/>
        </w:rPr>
      </w:pPr>
      <w:r w:rsidRPr="00456EF2">
        <w:rPr>
          <w:rFonts w:asciiTheme="minorEastAsia" w:hAnsiTheme="minorEastAsia" w:cs="微软雅黑" w:hint="eastAsia"/>
          <w:color w:val="262626"/>
          <w:kern w:val="0"/>
          <w:sz w:val="22"/>
        </w:rPr>
        <w:t>为了尽可能保障投资者利益，葡萄藤众投选择成长期项目做股权融资，平台除了在选项目之初就有严格的要求，还引入了专业领投机构尽调和券商尽调，从而对项目做到全方面的风险评估和控制，力图把投资风险降到最低。</w:t>
      </w:r>
    </w:p>
    <w:p w14:paraId="4A50F148" w14:textId="10849973" w:rsidR="00CA7D63" w:rsidRPr="00456EF2" w:rsidRDefault="00D96D51" w:rsidP="005F1701">
      <w:pPr>
        <w:widowControl/>
        <w:autoSpaceDE w:val="0"/>
        <w:autoSpaceDN w:val="0"/>
        <w:adjustRightInd w:val="0"/>
        <w:ind w:firstLine="660"/>
        <w:jc w:val="left"/>
        <w:rPr>
          <w:rFonts w:asciiTheme="minorEastAsia" w:hAnsiTheme="minorEastAsia" w:cs="微软雅黑"/>
          <w:color w:val="262626"/>
          <w:kern w:val="0"/>
          <w:sz w:val="22"/>
        </w:rPr>
      </w:pPr>
      <w:bookmarkStart w:id="0" w:name="_GoBack"/>
      <w:bookmarkEnd w:id="0"/>
      <w:r w:rsidRPr="00456EF2">
        <w:rPr>
          <w:rFonts w:asciiTheme="minorEastAsia" w:hAnsiTheme="minorEastAsia" w:cs="宋体" w:hint="eastAsia"/>
          <w:bCs/>
          <w:kern w:val="0"/>
          <w:sz w:val="22"/>
        </w:rPr>
        <w:t>葡萄藤众投</w:t>
      </w:r>
      <w:r w:rsidR="00CA7D63" w:rsidRPr="00456EF2">
        <w:rPr>
          <w:rFonts w:asciiTheme="minorEastAsia" w:hAnsiTheme="minorEastAsia" w:cs="宋体" w:hint="eastAsia"/>
          <w:bCs/>
          <w:kern w:val="0"/>
          <w:sz w:val="22"/>
        </w:rPr>
        <w:t>是一个融资方和投资方信息汇聚</w:t>
      </w:r>
      <w:r w:rsidR="00CA07E8" w:rsidRPr="00456EF2">
        <w:rPr>
          <w:rFonts w:asciiTheme="minorEastAsia" w:hAnsiTheme="minorEastAsia" w:cs="宋体" w:hint="eastAsia"/>
          <w:bCs/>
          <w:kern w:val="0"/>
          <w:sz w:val="22"/>
        </w:rPr>
        <w:t>、交流</w:t>
      </w:r>
      <w:r w:rsidR="00CA7D63" w:rsidRPr="00456EF2">
        <w:rPr>
          <w:rFonts w:asciiTheme="minorEastAsia" w:hAnsiTheme="minorEastAsia" w:cs="宋体" w:hint="eastAsia"/>
          <w:bCs/>
          <w:kern w:val="0"/>
          <w:sz w:val="22"/>
        </w:rPr>
        <w:t>的平台</w:t>
      </w:r>
      <w:r w:rsidR="00EE7EAB" w:rsidRPr="00456EF2">
        <w:rPr>
          <w:rFonts w:asciiTheme="minorEastAsia" w:hAnsiTheme="minorEastAsia" w:cs="宋体" w:hint="eastAsia"/>
          <w:bCs/>
          <w:kern w:val="0"/>
          <w:sz w:val="22"/>
        </w:rPr>
        <w:t>。</w:t>
      </w:r>
      <w:r w:rsidR="00CA7D63" w:rsidRPr="00456EF2">
        <w:rPr>
          <w:rFonts w:asciiTheme="minorEastAsia" w:hAnsiTheme="minorEastAsia" w:cs="宋体" w:hint="eastAsia"/>
          <w:bCs/>
          <w:kern w:val="0"/>
          <w:sz w:val="22"/>
        </w:rPr>
        <w:t>帮助投资人快速发现好项目，为其领投、跟投、资源输出、经验输出等提供服务，推动</w:t>
      </w:r>
      <w:r w:rsidR="00CA07E8" w:rsidRPr="00456EF2">
        <w:rPr>
          <w:rFonts w:asciiTheme="minorEastAsia" w:hAnsiTheme="minorEastAsia" w:cs="宋体" w:hint="eastAsia"/>
          <w:bCs/>
          <w:kern w:val="0"/>
          <w:sz w:val="22"/>
        </w:rPr>
        <w:t>投资需求不同</w:t>
      </w:r>
      <w:r w:rsidR="00CA7D63" w:rsidRPr="00456EF2">
        <w:rPr>
          <w:rFonts w:asciiTheme="minorEastAsia" w:hAnsiTheme="minorEastAsia" w:cs="宋体" w:hint="eastAsia"/>
          <w:bCs/>
          <w:kern w:val="0"/>
          <w:sz w:val="22"/>
        </w:rPr>
        <w:t>的投资人群体协作发展。我们不仅仅提供优秀的投资顾问和优质项目资源等的服务,同时还为投融资人在项目过程中遇到的问题和困难提供指导帮助的优质增值服务</w:t>
      </w:r>
      <w:r w:rsidR="00CA07E8" w:rsidRPr="00456EF2">
        <w:rPr>
          <w:rFonts w:asciiTheme="minorEastAsia" w:hAnsiTheme="minorEastAsia" w:cs="宋体" w:hint="eastAsia"/>
          <w:bCs/>
          <w:kern w:val="0"/>
          <w:sz w:val="22"/>
        </w:rPr>
        <w:t>，并提供投前、投中和投后的风险管控和后续服务。</w:t>
      </w:r>
    </w:p>
    <w:p w14:paraId="5ACCD2BD" w14:textId="77777777" w:rsidR="005F1701" w:rsidRDefault="005F1701" w:rsidP="005F1701">
      <w:pPr>
        <w:widowControl/>
        <w:shd w:val="clear" w:color="auto" w:fill="FFFFFF"/>
        <w:spacing w:before="100" w:beforeAutospacing="1" w:after="100" w:afterAutospacing="1"/>
        <w:jc w:val="left"/>
        <w:rPr>
          <w:rFonts w:asciiTheme="minorEastAsia" w:hAnsiTheme="minorEastAsia" w:cs="宋体" w:hint="eastAsia"/>
          <w:bCs/>
          <w:kern w:val="0"/>
          <w:sz w:val="22"/>
        </w:rPr>
      </w:pPr>
      <w:r w:rsidRPr="00456EF2">
        <w:rPr>
          <w:rFonts w:asciiTheme="minorEastAsia" w:hAnsiTheme="minorEastAsia" w:cs="宋体" w:hint="eastAsia"/>
          <w:bCs/>
          <w:kern w:val="0"/>
          <w:sz w:val="22"/>
        </w:rPr>
        <w:t>上海辞达金融信息服务有限公司成立于2014年,是一家专业提供金融信息服务的互联网金融公司.公司旗下设葡萄藤众投和天天搜贷</w:t>
      </w:r>
      <w:r>
        <w:rPr>
          <w:rFonts w:asciiTheme="minorEastAsia" w:hAnsiTheme="minorEastAsia" w:cs="宋体"/>
          <w:bCs/>
          <w:kern w:val="0"/>
          <w:sz w:val="22"/>
        </w:rPr>
        <w:t>(www.ddbid.com)</w:t>
      </w:r>
      <w:r w:rsidRPr="00456EF2">
        <w:rPr>
          <w:rFonts w:asciiTheme="minorEastAsia" w:hAnsiTheme="minorEastAsia" w:cs="宋体" w:hint="eastAsia"/>
          <w:bCs/>
          <w:kern w:val="0"/>
          <w:sz w:val="22"/>
        </w:rPr>
        <w:t>两个平台。</w:t>
      </w:r>
    </w:p>
    <w:p w14:paraId="067D415A" w14:textId="6DE72333" w:rsidR="005F1701" w:rsidRDefault="005F1701" w:rsidP="005F1701">
      <w:pPr>
        <w:widowControl/>
        <w:shd w:val="clear" w:color="auto" w:fill="FFFFFF"/>
        <w:spacing w:before="100" w:beforeAutospacing="1" w:after="100" w:afterAutospacing="1"/>
        <w:ind w:firstLine="600"/>
        <w:jc w:val="left"/>
        <w:rPr>
          <w:rFonts w:asciiTheme="minorEastAsia" w:hAnsiTheme="minorEastAsia" w:cs="宋体" w:hint="eastAsia"/>
          <w:bCs/>
          <w:kern w:val="0"/>
          <w:sz w:val="22"/>
        </w:rPr>
      </w:pPr>
      <w:r w:rsidRPr="00456EF2">
        <w:rPr>
          <w:rFonts w:asciiTheme="minorEastAsia" w:hAnsiTheme="minorEastAsia" w:cs="宋体" w:hint="eastAsia"/>
          <w:bCs/>
          <w:kern w:val="0"/>
          <w:sz w:val="22"/>
        </w:rPr>
        <w:t>天天搜贷</w:t>
      </w:r>
      <w:r>
        <w:rPr>
          <w:rFonts w:asciiTheme="minorEastAsia" w:hAnsiTheme="minorEastAsia" w:cs="宋体"/>
          <w:bCs/>
          <w:kern w:val="0"/>
          <w:sz w:val="22"/>
        </w:rPr>
        <w:t>(www.ddbid.com)</w:t>
      </w:r>
      <w:r w:rsidRPr="00456EF2">
        <w:rPr>
          <w:rFonts w:asciiTheme="minorEastAsia" w:hAnsiTheme="minorEastAsia" w:cs="宋体" w:hint="eastAsia"/>
          <w:bCs/>
          <w:kern w:val="0"/>
          <w:sz w:val="22"/>
        </w:rPr>
        <w:t>是中国最专业的第三方P2P</w:t>
      </w:r>
      <w:r>
        <w:rPr>
          <w:rFonts w:asciiTheme="minorEastAsia" w:hAnsiTheme="minorEastAsia" w:cs="宋体" w:hint="eastAsia"/>
          <w:bCs/>
          <w:kern w:val="0"/>
          <w:sz w:val="22"/>
        </w:rPr>
        <w:t>网贷垂直智能搜索平台，主要</w:t>
      </w:r>
      <w:r w:rsidRPr="00456EF2">
        <w:rPr>
          <w:rFonts w:asciiTheme="minorEastAsia" w:hAnsiTheme="minorEastAsia" w:cs="宋体" w:hint="eastAsia"/>
          <w:bCs/>
          <w:kern w:val="0"/>
          <w:sz w:val="22"/>
        </w:rPr>
        <w:t>研发团队皆来自于国际知名的IT公司，具有多年的商务智能及大数据分析经验，核心人员都是大数据分析方面的专家。天天搜贷多年以来，就对这个行业进行了密切关注和研究，获得了海量相关数据。为让广大网民分享这些摸索出来的经验并少走弯路，自主研发并借助大数据分析打造出一个网贷行业第三方智能导航门户网站----</w:t>
      </w:r>
      <w:r>
        <w:rPr>
          <w:rFonts w:asciiTheme="minorEastAsia" w:hAnsiTheme="minorEastAsia" w:cs="宋体" w:hint="eastAsia"/>
          <w:bCs/>
          <w:kern w:val="0"/>
          <w:sz w:val="22"/>
        </w:rPr>
        <w:t>天天搜贷。</w:t>
      </w:r>
    </w:p>
    <w:p w14:paraId="72D11984" w14:textId="77777777" w:rsidR="005F1701" w:rsidRPr="00456EF2" w:rsidRDefault="005F1701" w:rsidP="005F1701">
      <w:pPr>
        <w:widowControl/>
        <w:shd w:val="clear" w:color="auto" w:fill="FFFFFF"/>
        <w:spacing w:before="100" w:beforeAutospacing="1" w:after="100" w:afterAutospacing="1"/>
        <w:jc w:val="left"/>
        <w:rPr>
          <w:rFonts w:asciiTheme="minorEastAsia" w:hAnsiTheme="minorEastAsia" w:cs="微软雅黑" w:hint="eastAsia"/>
          <w:color w:val="535353"/>
          <w:kern w:val="0"/>
          <w:sz w:val="22"/>
        </w:rPr>
      </w:pPr>
    </w:p>
    <w:p w14:paraId="5E58E51C" w14:textId="77777777" w:rsidR="00D96D51" w:rsidRPr="00456EF2" w:rsidRDefault="00D96D51" w:rsidP="00D96D51">
      <w:pPr>
        <w:pStyle w:val="a3"/>
        <w:numPr>
          <w:ilvl w:val="0"/>
          <w:numId w:val="2"/>
        </w:numPr>
        <w:snapToGrid w:val="0"/>
        <w:spacing w:line="300" w:lineRule="auto"/>
        <w:ind w:firstLineChars="0"/>
        <w:rPr>
          <w:rFonts w:asciiTheme="minorEastAsia" w:hAnsiTheme="minorEastAsia" w:cs="Arial"/>
          <w:bCs/>
          <w:sz w:val="22"/>
        </w:rPr>
      </w:pPr>
      <w:r w:rsidRPr="00456EF2">
        <w:rPr>
          <w:rFonts w:asciiTheme="minorEastAsia" w:hAnsiTheme="minorEastAsia" w:cs="Arial" w:hint="eastAsia"/>
          <w:bCs/>
          <w:sz w:val="22"/>
        </w:rPr>
        <w:t>我们的远景(Vision)：中国最具人气的互联网金融平台</w:t>
      </w:r>
    </w:p>
    <w:p w14:paraId="135A54EB" w14:textId="77777777" w:rsidR="00D96D51" w:rsidRPr="00456EF2" w:rsidRDefault="00D96D51" w:rsidP="00D96D51">
      <w:pPr>
        <w:pStyle w:val="a3"/>
        <w:numPr>
          <w:ilvl w:val="0"/>
          <w:numId w:val="2"/>
        </w:numPr>
        <w:snapToGrid w:val="0"/>
        <w:spacing w:line="300" w:lineRule="auto"/>
        <w:ind w:firstLineChars="0"/>
        <w:rPr>
          <w:rFonts w:asciiTheme="minorEastAsia" w:hAnsiTheme="minorEastAsia" w:cs="Arial"/>
          <w:bCs/>
          <w:sz w:val="22"/>
        </w:rPr>
      </w:pPr>
      <w:r w:rsidRPr="00456EF2">
        <w:rPr>
          <w:rFonts w:asciiTheme="minorEastAsia" w:hAnsiTheme="minorEastAsia" w:cs="Arial" w:hint="eastAsia"/>
          <w:bCs/>
          <w:sz w:val="22"/>
        </w:rPr>
        <w:t>我们的使命(Mission)：为客户提供超值的专业服务</w:t>
      </w:r>
    </w:p>
    <w:p w14:paraId="0B786483" w14:textId="77777777" w:rsidR="00D96D51" w:rsidRPr="00456EF2" w:rsidRDefault="00D96D51" w:rsidP="00D96D51">
      <w:pPr>
        <w:pStyle w:val="a3"/>
        <w:numPr>
          <w:ilvl w:val="0"/>
          <w:numId w:val="2"/>
        </w:numPr>
        <w:snapToGrid w:val="0"/>
        <w:spacing w:line="300" w:lineRule="auto"/>
        <w:ind w:firstLineChars="0"/>
        <w:rPr>
          <w:rFonts w:asciiTheme="minorEastAsia" w:hAnsiTheme="minorEastAsia" w:cs="Arial"/>
          <w:bCs/>
          <w:sz w:val="22"/>
        </w:rPr>
      </w:pPr>
      <w:r w:rsidRPr="00456EF2">
        <w:rPr>
          <w:rFonts w:asciiTheme="minorEastAsia" w:hAnsiTheme="minorEastAsia" w:cs="Arial" w:hint="eastAsia"/>
          <w:bCs/>
          <w:sz w:val="22"/>
        </w:rPr>
        <w:t xml:space="preserve">我们的核心价值(Core Value)：创新、服务、价值　</w:t>
      </w:r>
    </w:p>
    <w:p w14:paraId="24B49E5A" w14:textId="77777777" w:rsidR="00CA7D63" w:rsidRPr="00456EF2" w:rsidRDefault="00CA7D63" w:rsidP="00CA7D63">
      <w:pPr>
        <w:widowControl/>
        <w:shd w:val="clear" w:color="auto" w:fill="FFFFFF"/>
        <w:spacing w:before="100" w:beforeAutospacing="1" w:after="100" w:afterAutospacing="1"/>
        <w:jc w:val="left"/>
        <w:rPr>
          <w:rFonts w:asciiTheme="minorEastAsia" w:hAnsiTheme="minorEastAsia" w:cs="宋体"/>
          <w:kern w:val="0"/>
          <w:sz w:val="22"/>
        </w:rPr>
      </w:pPr>
    </w:p>
    <w:p w14:paraId="51F00C8E" w14:textId="7283EC45" w:rsidR="004054D4" w:rsidRPr="00456EF2" w:rsidRDefault="00CA7D63" w:rsidP="00762AAC">
      <w:pPr>
        <w:widowControl/>
        <w:shd w:val="clear" w:color="auto" w:fill="FFFFFF"/>
        <w:spacing w:before="100" w:beforeAutospacing="1" w:after="100" w:afterAutospacing="1"/>
        <w:jc w:val="left"/>
        <w:rPr>
          <w:rFonts w:asciiTheme="minorEastAsia" w:hAnsiTheme="minorEastAsia" w:cs="宋体"/>
          <w:bCs/>
          <w:kern w:val="0"/>
          <w:sz w:val="22"/>
        </w:rPr>
      </w:pPr>
      <w:r w:rsidRPr="00456EF2">
        <w:rPr>
          <w:rFonts w:asciiTheme="minorEastAsia" w:hAnsiTheme="minorEastAsia" w:cs="宋体" w:hint="eastAsia"/>
          <w:bCs/>
          <w:kern w:val="0"/>
          <w:sz w:val="22"/>
        </w:rPr>
        <w:t> 上海辞达金融信</w:t>
      </w:r>
      <w:r w:rsidR="00CA07E8" w:rsidRPr="00456EF2">
        <w:rPr>
          <w:rFonts w:asciiTheme="minorEastAsia" w:hAnsiTheme="minorEastAsia" w:cs="宋体" w:hint="eastAsia"/>
          <w:bCs/>
          <w:kern w:val="0"/>
          <w:sz w:val="22"/>
        </w:rPr>
        <w:t>息服务有限公司未来将打造成中国顶级的投融资金融服务的互联网金融</w:t>
      </w:r>
      <w:r w:rsidRPr="00456EF2">
        <w:rPr>
          <w:rFonts w:asciiTheme="minorEastAsia" w:hAnsiTheme="minorEastAsia" w:cs="宋体" w:hint="eastAsia"/>
          <w:bCs/>
          <w:kern w:val="0"/>
          <w:sz w:val="22"/>
        </w:rPr>
        <w:t>平台,一定能够实现与</w:t>
      </w:r>
      <w:r w:rsidR="00CA07E8" w:rsidRPr="00456EF2">
        <w:rPr>
          <w:rFonts w:asciiTheme="minorEastAsia" w:hAnsiTheme="minorEastAsia" w:cs="宋体" w:hint="eastAsia"/>
          <w:bCs/>
          <w:kern w:val="0"/>
          <w:sz w:val="22"/>
        </w:rPr>
        <w:t>投资方和融资方</w:t>
      </w:r>
      <w:r w:rsidRPr="00456EF2">
        <w:rPr>
          <w:rFonts w:asciiTheme="minorEastAsia" w:hAnsiTheme="minorEastAsia" w:cs="宋体" w:hint="eastAsia"/>
          <w:bCs/>
          <w:kern w:val="0"/>
          <w:sz w:val="22"/>
        </w:rPr>
        <w:t>的互利共赢!</w:t>
      </w:r>
    </w:p>
    <w:p w14:paraId="7F2C03EF" w14:textId="0A8C79BA" w:rsidR="002652A8" w:rsidRPr="00456EF2" w:rsidRDefault="002652A8" w:rsidP="00EE7EAB">
      <w:pPr>
        <w:widowControl/>
        <w:autoSpaceDE w:val="0"/>
        <w:autoSpaceDN w:val="0"/>
        <w:adjustRightInd w:val="0"/>
        <w:jc w:val="left"/>
        <w:rPr>
          <w:rFonts w:asciiTheme="minorEastAsia" w:hAnsiTheme="minorEastAsia" w:cs="微软雅黑"/>
          <w:b/>
          <w:color w:val="262626"/>
          <w:kern w:val="0"/>
          <w:sz w:val="24"/>
          <w:szCs w:val="24"/>
        </w:rPr>
      </w:pPr>
    </w:p>
    <w:sectPr w:rsidR="002652A8" w:rsidRPr="00456EF2" w:rsidSect="00265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00842"/>
    <w:multiLevelType w:val="hybridMultilevel"/>
    <w:tmpl w:val="DAE4FF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85A745A"/>
    <w:multiLevelType w:val="hybridMultilevel"/>
    <w:tmpl w:val="E146C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63"/>
    <w:rsid w:val="002652A8"/>
    <w:rsid w:val="004054D4"/>
    <w:rsid w:val="00456EF2"/>
    <w:rsid w:val="005F1701"/>
    <w:rsid w:val="00762AAC"/>
    <w:rsid w:val="00A65F5C"/>
    <w:rsid w:val="00AE023F"/>
    <w:rsid w:val="00B63631"/>
    <w:rsid w:val="00CA07E8"/>
    <w:rsid w:val="00CA7D63"/>
    <w:rsid w:val="00D96D51"/>
    <w:rsid w:val="00EE7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3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2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7D63"/>
  </w:style>
  <w:style w:type="paragraph" w:styleId="a3">
    <w:name w:val="List Paragraph"/>
    <w:basedOn w:val="a"/>
    <w:uiPriority w:val="34"/>
    <w:qFormat/>
    <w:rsid w:val="00D96D5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2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7D63"/>
  </w:style>
  <w:style w:type="paragraph" w:styleId="a3">
    <w:name w:val="List Paragraph"/>
    <w:basedOn w:val="a"/>
    <w:uiPriority w:val="34"/>
    <w:qFormat/>
    <w:rsid w:val="00D96D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529">
      <w:bodyDiv w:val="1"/>
      <w:marLeft w:val="0"/>
      <w:marRight w:val="0"/>
      <w:marTop w:val="0"/>
      <w:marBottom w:val="0"/>
      <w:divBdr>
        <w:top w:val="none" w:sz="0" w:space="0" w:color="auto"/>
        <w:left w:val="none" w:sz="0" w:space="0" w:color="auto"/>
        <w:bottom w:val="none" w:sz="0" w:space="0" w:color="auto"/>
        <w:right w:val="none" w:sz="0" w:space="0" w:color="auto"/>
      </w:divBdr>
      <w:divsChild>
        <w:div w:id="1671954814">
          <w:marLeft w:val="0"/>
          <w:marRight w:val="0"/>
          <w:marTop w:val="0"/>
          <w:marBottom w:val="0"/>
          <w:divBdr>
            <w:top w:val="none" w:sz="0" w:space="0" w:color="auto"/>
            <w:left w:val="none" w:sz="0" w:space="0" w:color="auto"/>
            <w:bottom w:val="none" w:sz="0" w:space="0" w:color="auto"/>
            <w:right w:val="none" w:sz="0" w:space="0" w:color="auto"/>
          </w:divBdr>
        </w:div>
        <w:div w:id="124810905">
          <w:marLeft w:val="0"/>
          <w:marRight w:val="0"/>
          <w:marTop w:val="0"/>
          <w:marBottom w:val="0"/>
          <w:divBdr>
            <w:top w:val="none" w:sz="0" w:space="0" w:color="auto"/>
            <w:left w:val="none" w:sz="0" w:space="0" w:color="auto"/>
            <w:bottom w:val="none" w:sz="0" w:space="0" w:color="auto"/>
            <w:right w:val="none" w:sz="0" w:space="0" w:color="auto"/>
          </w:divBdr>
          <w:divsChild>
            <w:div w:id="993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707</Characters>
  <Application>Microsoft Macintosh Word</Application>
  <DocSecurity>0</DocSecurity>
  <Lines>5</Lines>
  <Paragraphs>1</Paragraphs>
  <ScaleCrop>false</ScaleCrop>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武第 何</cp:lastModifiedBy>
  <cp:revision>3</cp:revision>
  <dcterms:created xsi:type="dcterms:W3CDTF">2015-12-20T09:54:00Z</dcterms:created>
  <dcterms:modified xsi:type="dcterms:W3CDTF">2015-12-20T09:58:00Z</dcterms:modified>
</cp:coreProperties>
</file>