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E2C45" w14:textId="77777777" w:rsidR="009A4D3D" w:rsidRDefault="009A4D3D" w:rsidP="00B12F65">
      <w:pPr>
        <w:widowControl/>
        <w:autoSpaceDE w:val="0"/>
        <w:autoSpaceDN w:val="0"/>
        <w:adjustRightInd w:val="0"/>
        <w:jc w:val="left"/>
        <w:rPr>
          <w:rFonts w:ascii="微软雅黑" w:eastAsia="微软雅黑" w:cs="微软雅黑" w:hint="eastAsia"/>
          <w:color w:val="262626"/>
          <w:kern w:val="0"/>
          <w:sz w:val="36"/>
          <w:szCs w:val="36"/>
        </w:rPr>
      </w:pPr>
      <w:r>
        <w:rPr>
          <w:rFonts w:ascii="微软雅黑" w:eastAsia="微软雅黑" w:cs="微软雅黑" w:hint="eastAsia"/>
          <w:color w:val="262626"/>
          <w:kern w:val="0"/>
          <w:sz w:val="36"/>
          <w:szCs w:val="36"/>
        </w:rPr>
        <w:t xml:space="preserve">             关于众筹</w:t>
      </w:r>
    </w:p>
    <w:p w14:paraId="7B0517B3" w14:textId="77777777" w:rsidR="009A4D3D" w:rsidRDefault="009A4D3D" w:rsidP="00B12F65">
      <w:pPr>
        <w:widowControl/>
        <w:autoSpaceDE w:val="0"/>
        <w:autoSpaceDN w:val="0"/>
        <w:adjustRightInd w:val="0"/>
        <w:jc w:val="left"/>
        <w:rPr>
          <w:rFonts w:ascii="微软雅黑" w:eastAsia="微软雅黑" w:cs="微软雅黑" w:hint="eastAsia"/>
          <w:color w:val="262626"/>
          <w:kern w:val="0"/>
          <w:sz w:val="36"/>
          <w:szCs w:val="36"/>
        </w:rPr>
      </w:pPr>
    </w:p>
    <w:p w14:paraId="0D6B168E" w14:textId="77777777" w:rsidR="00B12F65" w:rsidRDefault="00B12F65" w:rsidP="00B12F65">
      <w:pPr>
        <w:widowControl/>
        <w:autoSpaceDE w:val="0"/>
        <w:autoSpaceDN w:val="0"/>
        <w:adjustRightInd w:val="0"/>
        <w:jc w:val="left"/>
        <w:rPr>
          <w:rFonts w:ascii="微软雅黑" w:eastAsia="微软雅黑" w:cs="微软雅黑"/>
          <w:color w:val="262626"/>
          <w:kern w:val="0"/>
          <w:sz w:val="36"/>
          <w:szCs w:val="36"/>
        </w:rPr>
      </w:pPr>
      <w:r>
        <w:rPr>
          <w:rFonts w:ascii="微软雅黑" w:eastAsia="微软雅黑" w:cs="微软雅黑" w:hint="eastAsia"/>
          <w:color w:val="262626"/>
          <w:kern w:val="0"/>
          <w:sz w:val="36"/>
          <w:szCs w:val="36"/>
        </w:rPr>
        <w:t>关于股权众筹</w:t>
      </w:r>
    </w:p>
    <w:p w14:paraId="604D080C" w14:textId="77777777" w:rsidR="00B12F65" w:rsidRDefault="00B12F65" w:rsidP="00B12F65">
      <w:pPr>
        <w:widowControl/>
        <w:autoSpaceDE w:val="0"/>
        <w:autoSpaceDN w:val="0"/>
        <w:adjustRightInd w:val="0"/>
        <w:jc w:val="left"/>
        <w:rPr>
          <w:rFonts w:ascii="微软雅黑" w:eastAsia="微软雅黑" w:cs="微软雅黑"/>
          <w:color w:val="262626"/>
          <w:kern w:val="0"/>
          <w:sz w:val="28"/>
          <w:szCs w:val="28"/>
        </w:rPr>
      </w:pPr>
      <w:r>
        <w:rPr>
          <w:rFonts w:ascii="微软雅黑" w:eastAsia="微软雅黑" w:cs="微软雅黑" w:hint="eastAsia"/>
          <w:color w:val="262626"/>
          <w:kern w:val="0"/>
          <w:sz w:val="28"/>
          <w:szCs w:val="28"/>
        </w:rPr>
        <w:t>全新互联网金融模式——人人都可成为股东。</w:t>
      </w:r>
    </w:p>
    <w:p w14:paraId="063A929F" w14:textId="77777777" w:rsidR="00B12F65" w:rsidRDefault="00B12F65" w:rsidP="00B12F65">
      <w:pPr>
        <w:widowControl/>
        <w:autoSpaceDE w:val="0"/>
        <w:autoSpaceDN w:val="0"/>
        <w:adjustRightInd w:val="0"/>
        <w:jc w:val="left"/>
        <w:rPr>
          <w:rFonts w:ascii="微软雅黑" w:eastAsia="微软雅黑" w:cs="微软雅黑"/>
          <w:color w:val="262626"/>
          <w:kern w:val="0"/>
          <w:sz w:val="28"/>
          <w:szCs w:val="28"/>
        </w:rPr>
      </w:pPr>
      <w:r>
        <w:rPr>
          <w:rFonts w:ascii="微软雅黑" w:eastAsia="微软雅黑" w:cs="微软雅黑" w:hint="eastAsia"/>
          <w:color w:val="262626"/>
          <w:kern w:val="0"/>
          <w:sz w:val="28"/>
          <w:szCs w:val="28"/>
        </w:rPr>
        <w:t>股权众筹是一种基于互联网渠道而进行融资的模式，创业公司通过出让一定比例的股份，投资者通过出资入股公司而获得未来收益。</w:t>
      </w:r>
    </w:p>
    <w:p w14:paraId="1017A492" w14:textId="77777777" w:rsidR="00B12F65" w:rsidRDefault="00B12F65" w:rsidP="00B12F65">
      <w:pPr>
        <w:widowControl/>
        <w:autoSpaceDE w:val="0"/>
        <w:autoSpaceDN w:val="0"/>
        <w:adjustRightInd w:val="0"/>
        <w:jc w:val="left"/>
        <w:rPr>
          <w:rFonts w:ascii="微软雅黑" w:eastAsia="微软雅黑" w:cs="微软雅黑"/>
          <w:color w:val="262626"/>
          <w:kern w:val="0"/>
          <w:sz w:val="28"/>
          <w:szCs w:val="28"/>
        </w:rPr>
      </w:pPr>
      <w:r>
        <w:rPr>
          <w:rFonts w:ascii="微软雅黑" w:eastAsia="微软雅黑" w:cs="微软雅黑" w:hint="eastAsia"/>
          <w:color w:val="262626"/>
          <w:kern w:val="0"/>
          <w:sz w:val="28"/>
          <w:szCs w:val="28"/>
        </w:rPr>
        <w:t>股权众筹为草根群体和普罗大众提供了更丰富多样的创投渠道，更大程度去除了创业者和投资者间的中介瓶颈，降低了创业项目融资过程中劣币驱逐良币的可能性，被普遍认为是有巨大成长空间和商业价值的互联网金融创新形态。</w:t>
      </w:r>
    </w:p>
    <w:p w14:paraId="76114177" w14:textId="77777777" w:rsidR="00B12F65" w:rsidRDefault="00B12F65" w:rsidP="00B12F65">
      <w:pPr>
        <w:widowControl/>
        <w:autoSpaceDE w:val="0"/>
        <w:autoSpaceDN w:val="0"/>
        <w:adjustRightInd w:val="0"/>
        <w:jc w:val="left"/>
        <w:rPr>
          <w:rFonts w:ascii="微软雅黑" w:eastAsia="微软雅黑" w:cs="微软雅黑"/>
          <w:color w:val="262626"/>
          <w:kern w:val="0"/>
          <w:sz w:val="36"/>
          <w:szCs w:val="36"/>
        </w:rPr>
      </w:pPr>
      <w:r>
        <w:rPr>
          <w:rFonts w:ascii="微软雅黑" w:eastAsia="微软雅黑" w:cs="微软雅黑" w:hint="eastAsia"/>
          <w:color w:val="262626"/>
          <w:kern w:val="0"/>
          <w:sz w:val="36"/>
          <w:szCs w:val="36"/>
        </w:rPr>
        <w:t>股权众筹在中国的发展</w:t>
      </w:r>
    </w:p>
    <w:p w14:paraId="0F095690" w14:textId="77777777" w:rsidR="00B12F65" w:rsidRDefault="00B12F65" w:rsidP="00B12F65">
      <w:pPr>
        <w:widowControl/>
        <w:autoSpaceDE w:val="0"/>
        <w:autoSpaceDN w:val="0"/>
        <w:adjustRightInd w:val="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2009</w:t>
      </w:r>
      <w:r>
        <w:rPr>
          <w:rFonts w:ascii="微软雅黑" w:eastAsia="微软雅黑" w:cs="微软雅黑" w:hint="eastAsia"/>
          <w:color w:val="262626"/>
          <w:kern w:val="0"/>
          <w:sz w:val="28"/>
          <w:szCs w:val="28"/>
        </w:rPr>
        <w:t>年众筹在国外兴起，</w:t>
      </w:r>
      <w:proofErr w:type="spellStart"/>
      <w:r>
        <w:rPr>
          <w:rFonts w:ascii="微软雅黑" w:eastAsia="微软雅黑" w:cs="微软雅黑"/>
          <w:color w:val="262626"/>
          <w:kern w:val="0"/>
          <w:sz w:val="28"/>
          <w:szCs w:val="28"/>
        </w:rPr>
        <w:t>Kickstarter</w:t>
      </w:r>
      <w:proofErr w:type="spellEnd"/>
      <w:r>
        <w:rPr>
          <w:rFonts w:ascii="微软雅黑" w:eastAsia="微软雅黑" w:cs="微软雅黑" w:hint="eastAsia"/>
          <w:color w:val="262626"/>
          <w:kern w:val="0"/>
          <w:sz w:val="28"/>
          <w:szCs w:val="28"/>
        </w:rPr>
        <w:t>成为全球众筹鼻祖；</w:t>
      </w:r>
    </w:p>
    <w:p w14:paraId="744A8E2D" w14:textId="77777777" w:rsidR="00B12F65" w:rsidRDefault="00B12F65" w:rsidP="00B12F65">
      <w:pPr>
        <w:widowControl/>
        <w:autoSpaceDE w:val="0"/>
        <w:autoSpaceDN w:val="0"/>
        <w:adjustRightInd w:val="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2011</w:t>
      </w:r>
      <w:r>
        <w:rPr>
          <w:rFonts w:ascii="微软雅黑" w:eastAsia="微软雅黑" w:cs="微软雅黑" w:hint="eastAsia"/>
          <w:color w:val="262626"/>
          <w:kern w:val="0"/>
          <w:sz w:val="28"/>
          <w:szCs w:val="28"/>
        </w:rPr>
        <w:t>年众筹开始进入中国；</w:t>
      </w:r>
    </w:p>
    <w:p w14:paraId="6B3D5991" w14:textId="77777777" w:rsidR="00B12F65" w:rsidRDefault="00B12F65" w:rsidP="00B12F65">
      <w:pPr>
        <w:widowControl/>
        <w:autoSpaceDE w:val="0"/>
        <w:autoSpaceDN w:val="0"/>
        <w:adjustRightInd w:val="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2013</w:t>
      </w:r>
      <w:r>
        <w:rPr>
          <w:rFonts w:ascii="微软雅黑" w:eastAsia="微软雅黑" w:cs="微软雅黑" w:hint="eastAsia"/>
          <w:color w:val="262626"/>
          <w:kern w:val="0"/>
          <w:sz w:val="28"/>
          <w:szCs w:val="28"/>
        </w:rPr>
        <w:t>年，国内正式诞生第一例股权众筹案例；</w:t>
      </w:r>
    </w:p>
    <w:p w14:paraId="2BA20E62" w14:textId="77777777" w:rsidR="00B12F65" w:rsidRDefault="00B12F65" w:rsidP="00B12F65">
      <w:pPr>
        <w:widowControl/>
        <w:autoSpaceDE w:val="0"/>
        <w:autoSpaceDN w:val="0"/>
        <w:adjustRightInd w:val="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2014</w:t>
      </w:r>
      <w:r>
        <w:rPr>
          <w:rFonts w:ascii="微软雅黑" w:eastAsia="微软雅黑" w:cs="微软雅黑" w:hint="eastAsia"/>
          <w:color w:val="262626"/>
          <w:kern w:val="0"/>
          <w:sz w:val="28"/>
          <w:szCs w:val="28"/>
        </w:rPr>
        <w:t>年，国内出现第一个有担保的股权众筹项目；</w:t>
      </w:r>
    </w:p>
    <w:p w14:paraId="030E7F13" w14:textId="77777777" w:rsidR="00B12F65" w:rsidRDefault="00B12F65" w:rsidP="00B12F65">
      <w:pPr>
        <w:widowControl/>
        <w:autoSpaceDE w:val="0"/>
        <w:autoSpaceDN w:val="0"/>
        <w:adjustRightInd w:val="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2014</w:t>
      </w:r>
      <w:r>
        <w:rPr>
          <w:rFonts w:ascii="微软雅黑" w:eastAsia="微软雅黑" w:cs="微软雅黑" w:hint="eastAsia"/>
          <w:color w:val="262626"/>
          <w:kern w:val="0"/>
          <w:sz w:val="28"/>
          <w:szCs w:val="28"/>
        </w:rPr>
        <w:t>年</w:t>
      </w:r>
      <w:r>
        <w:rPr>
          <w:rFonts w:ascii="微软雅黑" w:eastAsia="微软雅黑" w:cs="微软雅黑"/>
          <w:color w:val="262626"/>
          <w:kern w:val="0"/>
          <w:sz w:val="28"/>
          <w:szCs w:val="28"/>
        </w:rPr>
        <w:t>11</w:t>
      </w:r>
      <w:r>
        <w:rPr>
          <w:rFonts w:ascii="微软雅黑" w:eastAsia="微软雅黑" w:cs="微软雅黑" w:hint="eastAsia"/>
          <w:color w:val="262626"/>
          <w:kern w:val="0"/>
          <w:sz w:val="28"/>
          <w:szCs w:val="28"/>
        </w:rPr>
        <w:t>月</w:t>
      </w:r>
      <w:r>
        <w:rPr>
          <w:rFonts w:ascii="微软雅黑" w:eastAsia="微软雅黑" w:cs="微软雅黑"/>
          <w:color w:val="262626"/>
          <w:kern w:val="0"/>
          <w:sz w:val="28"/>
          <w:szCs w:val="28"/>
        </w:rPr>
        <w:t>19</w:t>
      </w:r>
      <w:r>
        <w:rPr>
          <w:rFonts w:ascii="微软雅黑" w:eastAsia="微软雅黑" w:cs="微软雅黑" w:hint="eastAsia"/>
          <w:color w:val="262626"/>
          <w:kern w:val="0"/>
          <w:sz w:val="28"/>
          <w:szCs w:val="28"/>
        </w:rPr>
        <w:t>日，李克强总理在国务院常务会议上提出建立资本市场小额再融资快速机制，开展股权众筹融资试点，鼓励互联网金融等更好地向小微企业提供规范服务。</w:t>
      </w:r>
    </w:p>
    <w:p w14:paraId="5E2DBB97" w14:textId="77777777" w:rsidR="00B12F65" w:rsidRDefault="00B12F65" w:rsidP="00B12F65">
      <w:pPr>
        <w:widowControl/>
        <w:autoSpaceDE w:val="0"/>
        <w:autoSpaceDN w:val="0"/>
        <w:adjustRightInd w:val="0"/>
        <w:jc w:val="left"/>
        <w:rPr>
          <w:rFonts w:ascii="微软雅黑" w:eastAsia="微软雅黑" w:cs="微软雅黑"/>
          <w:color w:val="262626"/>
          <w:kern w:val="0"/>
          <w:sz w:val="28"/>
          <w:szCs w:val="28"/>
        </w:rPr>
      </w:pPr>
      <w:r>
        <w:rPr>
          <w:rFonts w:ascii="微软雅黑" w:eastAsia="微软雅黑" w:cs="微软雅黑"/>
          <w:color w:val="262626"/>
          <w:kern w:val="0"/>
          <w:sz w:val="28"/>
          <w:szCs w:val="28"/>
        </w:rPr>
        <w:t>2015</w:t>
      </w:r>
      <w:r>
        <w:rPr>
          <w:rFonts w:ascii="微软雅黑" w:eastAsia="微软雅黑" w:cs="微软雅黑" w:hint="eastAsia"/>
          <w:color w:val="262626"/>
          <w:kern w:val="0"/>
          <w:sz w:val="28"/>
          <w:szCs w:val="28"/>
        </w:rPr>
        <w:t>年将是股权众筹的开局元年，股权众筹成为互联网金融领域的最热新词。</w:t>
      </w:r>
    </w:p>
    <w:p w14:paraId="1B8278D6" w14:textId="77777777" w:rsidR="00D20381" w:rsidRPr="009A4D3D" w:rsidRDefault="00B12F65" w:rsidP="009A4D3D">
      <w:pPr>
        <w:widowControl/>
        <w:autoSpaceDE w:val="0"/>
        <w:autoSpaceDN w:val="0"/>
        <w:adjustRightInd w:val="0"/>
        <w:jc w:val="left"/>
        <w:rPr>
          <w:rFonts w:ascii="微软雅黑" w:eastAsia="微软雅黑" w:cs="微软雅黑" w:hint="eastAsia"/>
          <w:color w:val="262626"/>
          <w:kern w:val="0"/>
          <w:sz w:val="28"/>
          <w:szCs w:val="28"/>
        </w:rPr>
      </w:pPr>
      <w:r>
        <w:rPr>
          <w:rFonts w:ascii="微软雅黑" w:eastAsia="微软雅黑" w:cs="微软雅黑" w:hint="eastAsia"/>
          <w:color w:val="262626"/>
          <w:kern w:val="0"/>
          <w:sz w:val="28"/>
          <w:szCs w:val="28"/>
        </w:rPr>
        <w:t>世界银行报告预计，</w:t>
      </w:r>
      <w:r>
        <w:rPr>
          <w:rFonts w:ascii="微软雅黑" w:eastAsia="微软雅黑" w:cs="微软雅黑"/>
          <w:color w:val="262626"/>
          <w:kern w:val="0"/>
          <w:sz w:val="28"/>
          <w:szCs w:val="28"/>
        </w:rPr>
        <w:t>2025</w:t>
      </w:r>
      <w:r>
        <w:rPr>
          <w:rFonts w:ascii="微软雅黑" w:eastAsia="微软雅黑" w:cs="微软雅黑" w:hint="eastAsia"/>
          <w:color w:val="262626"/>
          <w:kern w:val="0"/>
          <w:sz w:val="28"/>
          <w:szCs w:val="28"/>
        </w:rPr>
        <w:t>年全球众筹市场规模将达</w:t>
      </w:r>
      <w:r>
        <w:rPr>
          <w:rFonts w:ascii="微软雅黑" w:eastAsia="微软雅黑" w:cs="微软雅黑"/>
          <w:color w:val="262626"/>
          <w:kern w:val="0"/>
          <w:sz w:val="28"/>
          <w:szCs w:val="28"/>
        </w:rPr>
        <w:t>3000</w:t>
      </w:r>
      <w:r>
        <w:rPr>
          <w:rFonts w:ascii="微软雅黑" w:eastAsia="微软雅黑" w:cs="微软雅黑" w:hint="eastAsia"/>
          <w:color w:val="262626"/>
          <w:kern w:val="0"/>
          <w:sz w:val="28"/>
          <w:szCs w:val="28"/>
        </w:rPr>
        <w:t>亿美元，而“最大的潜在机会在中国，市场规模可达</w:t>
      </w:r>
      <w:r>
        <w:rPr>
          <w:rFonts w:ascii="微软雅黑" w:eastAsia="微软雅黑" w:cs="微软雅黑"/>
          <w:color w:val="262626"/>
          <w:kern w:val="0"/>
          <w:sz w:val="28"/>
          <w:szCs w:val="28"/>
        </w:rPr>
        <w:t>500</w:t>
      </w:r>
      <w:r>
        <w:rPr>
          <w:rFonts w:ascii="微软雅黑" w:eastAsia="微软雅黑" w:cs="微软雅黑" w:hint="eastAsia"/>
          <w:color w:val="262626"/>
          <w:kern w:val="0"/>
          <w:sz w:val="28"/>
          <w:szCs w:val="28"/>
        </w:rPr>
        <w:t>亿美元。</w:t>
      </w:r>
      <w:bookmarkStart w:id="0" w:name="_GoBack"/>
      <w:bookmarkEnd w:id="0"/>
    </w:p>
    <w:sectPr w:rsidR="00D20381" w:rsidRPr="009A4D3D" w:rsidSect="00D2038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65"/>
    <w:rsid w:val="009A4D3D"/>
    <w:rsid w:val="00B12F65"/>
    <w:rsid w:val="00D20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11F9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Words>
  <Characters>418</Characters>
  <Application>Microsoft Macintosh Word</Application>
  <DocSecurity>0</DocSecurity>
  <Lines>3</Lines>
  <Paragraphs>1</Paragraphs>
  <ScaleCrop>false</ScaleCrop>
  <Company>Gallop</Company>
  <LinksUpToDate>false</LinksUpToDate>
  <CharactersWithSpaces>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武第 何</dc:creator>
  <cp:keywords/>
  <dc:description/>
  <cp:lastModifiedBy>武第 何</cp:lastModifiedBy>
  <cp:revision>2</cp:revision>
  <dcterms:created xsi:type="dcterms:W3CDTF">2015-08-21T14:53:00Z</dcterms:created>
  <dcterms:modified xsi:type="dcterms:W3CDTF">2015-08-21T14:57:00Z</dcterms:modified>
</cp:coreProperties>
</file>