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E83" w:rsidRDefault="00E37C9B" w:rsidP="00E37C9B">
      <w:pPr>
        <w:jc w:val="center"/>
        <w:rPr>
          <w:sz w:val="28"/>
        </w:rPr>
      </w:pPr>
      <w:r w:rsidRPr="00E37C9B">
        <w:rPr>
          <w:rFonts w:hint="eastAsia"/>
          <w:sz w:val="28"/>
        </w:rPr>
        <w:t>生活圈服务设施布局规划算法</w:t>
      </w:r>
      <w:r>
        <w:rPr>
          <w:rFonts w:hint="eastAsia"/>
          <w:sz w:val="28"/>
        </w:rPr>
        <w:t>使用说明</w:t>
      </w:r>
    </w:p>
    <w:p w:rsidR="00E37C9B" w:rsidRPr="00FE7533" w:rsidRDefault="00E37C9B" w:rsidP="00FE7533">
      <w:pPr>
        <w:spacing w:after="120" w:line="276" w:lineRule="auto"/>
        <w:rPr>
          <w:sz w:val="24"/>
        </w:rPr>
      </w:pPr>
      <w:r w:rsidRPr="00FE7533">
        <w:rPr>
          <w:rFonts w:hint="eastAsia"/>
          <w:sz w:val="24"/>
        </w:rPr>
        <w:t>1</w:t>
      </w:r>
      <w:r w:rsidRPr="00FE7533">
        <w:rPr>
          <w:rFonts w:hint="eastAsia"/>
          <w:sz w:val="24"/>
        </w:rPr>
        <w:t>参考文献</w:t>
      </w:r>
    </w:p>
    <w:p w:rsidR="00E37C9B" w:rsidRPr="00FE7533" w:rsidRDefault="00E37C9B" w:rsidP="00FE7533">
      <w:pPr>
        <w:spacing w:after="120" w:line="276" w:lineRule="auto"/>
        <w:ind w:firstLine="420"/>
        <w:jc w:val="both"/>
        <w:rPr>
          <w:rFonts w:ascii="Times New Roman" w:eastAsia="宋体" w:hAnsi="Times New Roman" w:cs="Times New Roman"/>
        </w:rPr>
      </w:pPr>
      <w:r w:rsidRPr="00FE7533">
        <w:rPr>
          <w:rFonts w:ascii="Times New Roman" w:eastAsia="宋体" w:hAnsi="Times New Roman" w:cs="Times New Roman" w:hint="eastAsia"/>
        </w:rPr>
        <w:t>翟石艳</w:t>
      </w:r>
      <w:r w:rsidRPr="00FE7533">
        <w:rPr>
          <w:rFonts w:ascii="Times New Roman" w:eastAsia="宋体" w:hAnsi="Times New Roman" w:cs="Times New Roman" w:hint="eastAsia"/>
        </w:rPr>
        <w:t>,</w:t>
      </w:r>
      <w:r w:rsidRPr="00FE7533">
        <w:rPr>
          <w:rFonts w:ascii="Times New Roman" w:eastAsia="宋体" w:hAnsi="Times New Roman" w:cs="Times New Roman" w:hint="eastAsia"/>
        </w:rPr>
        <w:t>孔云峰</w:t>
      </w:r>
      <w:r w:rsidRPr="00FE7533">
        <w:rPr>
          <w:rFonts w:ascii="Times New Roman" w:eastAsia="宋体" w:hAnsi="Times New Roman" w:cs="Times New Roman" w:hint="eastAsia"/>
        </w:rPr>
        <w:t>*,</w:t>
      </w:r>
      <w:r w:rsidRPr="00FE7533">
        <w:rPr>
          <w:rFonts w:ascii="Times New Roman" w:eastAsia="宋体" w:hAnsi="Times New Roman" w:cs="Times New Roman" w:hint="eastAsia"/>
        </w:rPr>
        <w:t>宋根鑫，罗静静</w:t>
      </w:r>
      <w:r w:rsidRPr="00FE7533">
        <w:rPr>
          <w:rFonts w:ascii="Times New Roman" w:eastAsia="宋体" w:hAnsi="Times New Roman" w:cs="Times New Roman"/>
        </w:rPr>
        <w:t xml:space="preserve">. </w:t>
      </w:r>
      <w:r w:rsidRPr="00FE7533">
        <w:rPr>
          <w:rFonts w:ascii="Times New Roman" w:eastAsia="宋体" w:hAnsi="Times New Roman" w:cs="Times New Roman" w:hint="eastAsia"/>
        </w:rPr>
        <w:t>面向</w:t>
      </w:r>
      <w:r w:rsidRPr="00FE7533">
        <w:rPr>
          <w:rFonts w:ascii="Times New Roman" w:eastAsia="宋体" w:hAnsi="Times New Roman" w:cs="Times New Roman" w:hint="eastAsia"/>
        </w:rPr>
        <w:t>15</w:t>
      </w:r>
      <w:r w:rsidRPr="00FE7533">
        <w:rPr>
          <w:rFonts w:ascii="Times New Roman" w:eastAsia="宋体" w:hAnsi="Times New Roman" w:cs="Times New Roman" w:hint="eastAsia"/>
        </w:rPr>
        <w:t>分钟生活圈的城市服务设施规划：模型与实验</w:t>
      </w:r>
      <w:r w:rsidRPr="00FE7533">
        <w:rPr>
          <w:rFonts w:ascii="Times New Roman" w:eastAsia="宋体" w:hAnsi="Times New Roman" w:cs="Times New Roman" w:hint="eastAsia"/>
        </w:rPr>
        <w:t>[</w:t>
      </w:r>
      <w:r w:rsidRPr="00FE7533">
        <w:rPr>
          <w:rFonts w:ascii="Times New Roman" w:eastAsia="宋体" w:hAnsi="Times New Roman" w:cs="Times New Roman"/>
        </w:rPr>
        <w:t xml:space="preserve">J]. </w:t>
      </w:r>
      <w:r w:rsidRPr="00FE7533">
        <w:rPr>
          <w:rFonts w:ascii="Times New Roman" w:eastAsia="宋体" w:hAnsi="Times New Roman" w:cs="Times New Roman" w:hint="eastAsia"/>
        </w:rPr>
        <w:t>地理学报，</w:t>
      </w:r>
      <w:r w:rsidRPr="00FE7533">
        <w:rPr>
          <w:rFonts w:ascii="Times New Roman" w:eastAsia="宋体" w:hAnsi="Times New Roman" w:cs="Times New Roman" w:hint="eastAsia"/>
        </w:rPr>
        <w:t>2</w:t>
      </w:r>
      <w:r w:rsidRPr="00FE7533">
        <w:rPr>
          <w:rFonts w:ascii="Times New Roman" w:eastAsia="宋体" w:hAnsi="Times New Roman" w:cs="Times New Roman"/>
        </w:rPr>
        <w:t>022</w:t>
      </w:r>
    </w:p>
    <w:p w:rsidR="00E37C9B" w:rsidRPr="00FE7533" w:rsidRDefault="00E37C9B" w:rsidP="00FE7533">
      <w:pPr>
        <w:spacing w:after="120" w:line="276" w:lineRule="auto"/>
        <w:ind w:firstLine="420"/>
        <w:jc w:val="both"/>
        <w:rPr>
          <w:rFonts w:ascii="Times New Roman" w:eastAsia="宋体" w:hAnsi="Times New Roman" w:cs="Times New Roman"/>
        </w:rPr>
      </w:pPr>
      <w:r w:rsidRPr="00FE7533">
        <w:rPr>
          <w:rFonts w:ascii="Times New Roman" w:eastAsia="宋体" w:hAnsi="Times New Roman" w:cs="Times New Roman" w:hint="eastAsia"/>
        </w:rPr>
        <w:t xml:space="preserve"> </w:t>
      </w:r>
      <w:r w:rsidRPr="00FE7533">
        <w:rPr>
          <w:rFonts w:ascii="Times New Roman" w:eastAsia="宋体" w:hAnsi="Times New Roman" w:cs="Times New Roman"/>
        </w:rPr>
        <w:t>生活</w:t>
      </w:r>
      <w:proofErr w:type="gramStart"/>
      <w:r w:rsidRPr="00FE7533">
        <w:rPr>
          <w:rFonts w:ascii="Times New Roman" w:eastAsia="宋体" w:hAnsi="Times New Roman" w:cs="Times New Roman"/>
        </w:rPr>
        <w:t>圈规划</w:t>
      </w:r>
      <w:proofErr w:type="gramEnd"/>
      <w:r w:rsidRPr="00FE7533">
        <w:rPr>
          <w:rFonts w:ascii="Times New Roman" w:eastAsia="宋体" w:hAnsi="Times New Roman" w:cs="Times New Roman" w:hint="eastAsia"/>
        </w:rPr>
        <w:t>是</w:t>
      </w:r>
      <w:r w:rsidRPr="00FE7533">
        <w:rPr>
          <w:rFonts w:ascii="Times New Roman" w:eastAsia="宋体" w:hAnsi="Times New Roman" w:cs="Times New Roman"/>
        </w:rPr>
        <w:t>城市公共资源均等化配置和可持续发展的重要抓手。</w:t>
      </w:r>
      <w:proofErr w:type="gramStart"/>
      <w:r w:rsidRPr="00FE7533">
        <w:rPr>
          <w:rFonts w:ascii="Times New Roman" w:eastAsia="宋体" w:hAnsi="Times New Roman" w:cs="Times New Roman"/>
        </w:rPr>
        <w:t>特定城市</w:t>
      </w:r>
      <w:proofErr w:type="gramEnd"/>
      <w:r w:rsidRPr="00FE7533">
        <w:rPr>
          <w:rFonts w:ascii="Times New Roman" w:eastAsia="宋体" w:hAnsi="Times New Roman" w:cs="Times New Roman"/>
        </w:rPr>
        <w:t>15</w:t>
      </w:r>
      <w:r w:rsidRPr="00FE7533">
        <w:rPr>
          <w:rFonts w:ascii="Times New Roman" w:eastAsia="宋体" w:hAnsi="Times New Roman" w:cs="Times New Roman"/>
        </w:rPr>
        <w:t>分钟生活圈服务设施</w:t>
      </w:r>
      <w:r w:rsidRPr="00FE7533">
        <w:rPr>
          <w:rFonts w:ascii="Times New Roman" w:eastAsia="宋体" w:hAnsi="Times New Roman" w:cs="Times New Roman" w:hint="eastAsia"/>
        </w:rPr>
        <w:t>规划实践中，</w:t>
      </w:r>
      <w:r w:rsidRPr="00FE7533">
        <w:rPr>
          <w:rFonts w:ascii="Times New Roman" w:eastAsia="宋体" w:hAnsi="Times New Roman" w:cs="Times New Roman"/>
        </w:rPr>
        <w:t>针对某一类公共服务，</w:t>
      </w:r>
      <w:r w:rsidRPr="00FE7533">
        <w:rPr>
          <w:rFonts w:ascii="Times New Roman" w:eastAsia="宋体" w:hAnsi="Times New Roman" w:cs="Times New Roman" w:hint="eastAsia"/>
        </w:rPr>
        <w:t>如何确定其</w:t>
      </w:r>
      <w:r w:rsidRPr="00FE7533">
        <w:rPr>
          <w:rFonts w:ascii="Times New Roman" w:eastAsia="宋体" w:hAnsi="Times New Roman" w:cs="Times New Roman"/>
        </w:rPr>
        <w:t>设施数量</w:t>
      </w:r>
      <w:r w:rsidRPr="00FE7533">
        <w:rPr>
          <w:rFonts w:ascii="Times New Roman" w:eastAsia="宋体" w:hAnsi="Times New Roman" w:cs="Times New Roman" w:hint="eastAsia"/>
        </w:rPr>
        <w:t>、空间</w:t>
      </w:r>
      <w:r w:rsidRPr="00FE7533">
        <w:rPr>
          <w:rFonts w:ascii="Times New Roman" w:eastAsia="宋体" w:hAnsi="Times New Roman" w:cs="Times New Roman"/>
        </w:rPr>
        <w:t>位置</w:t>
      </w:r>
      <w:r w:rsidRPr="00FE7533">
        <w:rPr>
          <w:rFonts w:ascii="Times New Roman" w:eastAsia="宋体" w:hAnsi="Times New Roman" w:cs="Times New Roman" w:hint="eastAsia"/>
        </w:rPr>
        <w:t>和</w:t>
      </w:r>
      <w:r w:rsidRPr="00FE7533">
        <w:rPr>
          <w:rFonts w:ascii="Times New Roman" w:eastAsia="宋体" w:hAnsi="Times New Roman" w:cs="Times New Roman"/>
        </w:rPr>
        <w:t>服务公平性</w:t>
      </w:r>
      <w:r w:rsidRPr="00FE7533">
        <w:rPr>
          <w:rFonts w:ascii="Times New Roman" w:eastAsia="宋体" w:hAnsi="Times New Roman" w:cs="Times New Roman" w:hint="eastAsia"/>
        </w:rPr>
        <w:t>，具有诸多</w:t>
      </w:r>
      <w:r w:rsidRPr="00FE7533">
        <w:rPr>
          <w:rFonts w:ascii="Times New Roman" w:eastAsia="宋体" w:hAnsi="Times New Roman" w:cs="Times New Roman"/>
        </w:rPr>
        <w:t>挑战。为回答这一问题，</w:t>
      </w:r>
      <w:r w:rsidRPr="00FE7533">
        <w:rPr>
          <w:rFonts w:ascii="Times New Roman" w:eastAsia="宋体" w:hAnsi="Times New Roman" w:cs="Times New Roman" w:hint="eastAsia"/>
        </w:rPr>
        <w:t>本文</w:t>
      </w:r>
      <w:r w:rsidRPr="00FE7533">
        <w:rPr>
          <w:rFonts w:ascii="Times New Roman" w:eastAsia="宋体" w:hAnsi="Times New Roman" w:cs="Times New Roman"/>
        </w:rPr>
        <w:t>改进设施区位问题</w:t>
      </w:r>
      <w:r w:rsidRPr="00FE7533">
        <w:rPr>
          <w:rFonts w:ascii="Times New Roman" w:eastAsia="宋体" w:hAnsi="Times New Roman" w:cs="Times New Roman"/>
        </w:rPr>
        <w:t>(CFLP)</w:t>
      </w:r>
      <w:r w:rsidRPr="00FE7533">
        <w:rPr>
          <w:rFonts w:ascii="Times New Roman" w:eastAsia="宋体" w:hAnsi="Times New Roman" w:cs="Times New Roman"/>
        </w:rPr>
        <w:t>为服务半径和覆盖率双重约束下的部分覆盖问题</w:t>
      </w:r>
      <w:r w:rsidRPr="00FE7533">
        <w:rPr>
          <w:rFonts w:ascii="Times New Roman" w:eastAsia="宋体" w:hAnsi="Times New Roman" w:cs="Times New Roman"/>
        </w:rPr>
        <w:t>(</w:t>
      </w:r>
      <m:oMath>
        <m:r>
          <w:rPr>
            <w:rFonts w:ascii="Cambria Math" w:eastAsia="宋体" w:hAnsi="Cambria Math" w:cs="Times New Roman"/>
          </w:rPr>
          <m:t>μ</m:t>
        </m:r>
      </m:oMath>
      <w:r w:rsidRPr="00FE7533">
        <w:rPr>
          <w:rFonts w:ascii="Times New Roman" w:eastAsia="宋体" w:hAnsi="Times New Roman" w:cs="Times New Roman"/>
        </w:rPr>
        <w:t>CFLP)</w:t>
      </w:r>
      <w:r w:rsidRPr="00FE7533">
        <w:rPr>
          <w:rFonts w:ascii="Times New Roman" w:eastAsia="宋体" w:hAnsi="Times New Roman" w:cs="Times New Roman"/>
        </w:rPr>
        <w:t>，</w:t>
      </w:r>
      <w:r w:rsidRPr="00FE7533">
        <w:rPr>
          <w:rFonts w:ascii="Times New Roman" w:eastAsia="宋体" w:hAnsi="Times New Roman" w:cs="Times New Roman" w:hint="eastAsia"/>
        </w:rPr>
        <w:t>使其适用于</w:t>
      </w:r>
      <w:r w:rsidRPr="00FE7533">
        <w:rPr>
          <w:rFonts w:ascii="Times New Roman" w:eastAsia="宋体" w:hAnsi="Times New Roman" w:cs="Times New Roman"/>
        </w:rPr>
        <w:t>生活圈服务设施布局规划。在构造</w:t>
      </w:r>
      <m:oMath>
        <m:r>
          <w:rPr>
            <w:rFonts w:ascii="Cambria Math" w:eastAsia="宋体" w:hAnsi="Cambria Math" w:cs="Times New Roman"/>
          </w:rPr>
          <m:t>μ</m:t>
        </m:r>
      </m:oMath>
      <w:r w:rsidRPr="00FE7533">
        <w:rPr>
          <w:rFonts w:ascii="Times New Roman" w:eastAsia="宋体" w:hAnsi="Times New Roman" w:cs="Times New Roman"/>
        </w:rPr>
        <w:t>CFLP</w:t>
      </w:r>
      <w:r w:rsidRPr="00FE7533">
        <w:rPr>
          <w:rFonts w:ascii="Times New Roman" w:eastAsia="宋体" w:hAnsi="Times New Roman" w:cs="Times New Roman"/>
        </w:rPr>
        <w:t>线性规划模型的基础上，设计了求解算法。按照中国城市规模划分标准，选择</w:t>
      </w:r>
      <w:r w:rsidRPr="00FE7533">
        <w:rPr>
          <w:rFonts w:ascii="Times New Roman" w:eastAsia="宋体" w:hAnsi="Times New Roman" w:cs="Times New Roman"/>
        </w:rPr>
        <w:t>6</w:t>
      </w:r>
      <w:r w:rsidRPr="00FE7533">
        <w:rPr>
          <w:rFonts w:ascii="Times New Roman" w:eastAsia="宋体" w:hAnsi="Times New Roman" w:cs="Times New Roman"/>
        </w:rPr>
        <w:t>个典型城市案例区域，以社区卫生服务中心为例，进行服务设施布局规划实验。结果表明：改进模型适用于城市生活圈服务设施布局规划，兼顾了服务质量、效率和公平性</w:t>
      </w:r>
      <w:r w:rsidRPr="00FE7533">
        <w:rPr>
          <w:rFonts w:ascii="Times New Roman" w:eastAsia="宋体" w:hAnsi="Times New Roman" w:cs="Times New Roman"/>
        </w:rPr>
        <w:t>;</w:t>
      </w:r>
      <w:r w:rsidRPr="00FE7533">
        <w:rPr>
          <w:rFonts w:ascii="Times New Roman" w:eastAsia="宋体" w:hAnsi="Times New Roman" w:cs="Times New Roman"/>
        </w:rPr>
        <w:t>在人口密度较低的城市，模型对服务半径和覆盖率参数设置敏感，服务质量与效率难以兼顾，而在人口密度高的大都市，相对容易满足</w:t>
      </w:r>
      <w:r w:rsidRPr="00FE7533">
        <w:rPr>
          <w:rFonts w:ascii="Times New Roman" w:eastAsia="宋体" w:hAnsi="Times New Roman" w:cs="Times New Roman"/>
        </w:rPr>
        <w:t>15</w:t>
      </w:r>
      <w:r w:rsidRPr="00FE7533">
        <w:rPr>
          <w:rFonts w:ascii="Times New Roman" w:eastAsia="宋体" w:hAnsi="Times New Roman" w:cs="Times New Roman"/>
        </w:rPr>
        <w:t>分钟生活圈建设标准。本文模型</w:t>
      </w:r>
      <w:r w:rsidRPr="00FE7533">
        <w:rPr>
          <w:rFonts w:ascii="Times New Roman" w:eastAsia="宋体" w:hAnsi="Times New Roman" w:cs="Times New Roman" w:hint="eastAsia"/>
        </w:rPr>
        <w:t>在面向</w:t>
      </w:r>
      <w:r w:rsidRPr="00FE7533">
        <w:rPr>
          <w:rFonts w:ascii="Times New Roman" w:eastAsia="宋体" w:hAnsi="Times New Roman" w:cs="Times New Roman" w:hint="eastAsia"/>
        </w:rPr>
        <w:t>15</w:t>
      </w:r>
      <w:r w:rsidRPr="00FE7533">
        <w:rPr>
          <w:rFonts w:ascii="Times New Roman" w:eastAsia="宋体" w:hAnsi="Times New Roman" w:cs="Times New Roman" w:hint="eastAsia"/>
        </w:rPr>
        <w:t>分钟生活圈的城市服务设施规划方面具有明显的优势：①无须事先确定设施数量；②能够按覆盖半径与覆盖率探索最优设施布局。</w:t>
      </w:r>
    </w:p>
    <w:p w:rsidR="00E37C9B" w:rsidRPr="00FE7533" w:rsidRDefault="00E37C9B" w:rsidP="00FE7533">
      <w:pPr>
        <w:spacing w:after="120" w:line="276" w:lineRule="auto"/>
        <w:rPr>
          <w:sz w:val="24"/>
        </w:rPr>
      </w:pPr>
      <w:r w:rsidRPr="00FE7533">
        <w:rPr>
          <w:rFonts w:hint="eastAsia"/>
          <w:sz w:val="24"/>
        </w:rPr>
        <w:t>2</w:t>
      </w:r>
      <w:r w:rsidRPr="00FE7533">
        <w:rPr>
          <w:rFonts w:hint="eastAsia"/>
          <w:sz w:val="24"/>
        </w:rPr>
        <w:t>算法原理</w:t>
      </w:r>
    </w:p>
    <w:p w:rsidR="00E37C9B" w:rsidRPr="00FE7533" w:rsidRDefault="00E37C9B" w:rsidP="00FE7533">
      <w:pPr>
        <w:spacing w:afterLines="160" w:after="384" w:line="276" w:lineRule="auto"/>
        <w:ind w:firstLine="420"/>
        <w:jc w:val="both"/>
        <w:rPr>
          <w:rFonts w:ascii="Times New Roman" w:eastAsia="宋体" w:hAnsi="Times New Roman" w:cs="Times New Roman"/>
        </w:rPr>
      </w:pPr>
      <w:r w:rsidRPr="00FE7533">
        <w:rPr>
          <w:rFonts w:ascii="Times New Roman" w:eastAsia="宋体" w:hAnsi="Times New Roman" w:cs="Times New Roman"/>
        </w:rPr>
        <w:t>服务半径和覆盖率约束使城市生活圈服务设施规划问题求解具有挑战性。经典的设施区位问题是计算复杂度极高的数学难题，增加服务半径和覆盖率约束条件进一步增加了问题求解难度。本文借鉴</w:t>
      </w:r>
      <w:bookmarkStart w:id="0" w:name="_Hlk100396509"/>
      <w:r w:rsidRPr="00FE7533">
        <w:rPr>
          <w:rFonts w:ascii="Times New Roman" w:eastAsia="宋体" w:hAnsi="Times New Roman" w:cs="Times New Roman"/>
        </w:rPr>
        <w:t>单源</w:t>
      </w:r>
      <w:r w:rsidRPr="00FE7533">
        <w:rPr>
          <w:rFonts w:ascii="Times New Roman" w:eastAsia="宋体" w:hAnsi="Times New Roman" w:cs="Times New Roman"/>
        </w:rPr>
        <w:t>CFLP</w:t>
      </w:r>
      <w:r w:rsidRPr="00FE7533">
        <w:rPr>
          <w:rFonts w:ascii="Times New Roman" w:eastAsia="宋体" w:hAnsi="Times New Roman" w:cs="Times New Roman"/>
        </w:rPr>
        <w:t>数学启发算法</w:t>
      </w:r>
      <w:bookmarkEnd w:id="0"/>
      <w:r w:rsidRPr="00FE7533">
        <w:rPr>
          <w:rFonts w:ascii="Times New Roman" w:eastAsia="宋体" w:hAnsi="Times New Roman" w:cs="Times New Roman"/>
        </w:rPr>
        <w:t>进行求解。算法原理如下：</w:t>
      </w:r>
      <w:r w:rsidRPr="00FE7533">
        <w:rPr>
          <w:rFonts w:ascii="Times New Roman" w:eastAsia="宋体" w:hAnsi="Times New Roman" w:cs="Times New Roman" w:hint="eastAsia"/>
        </w:rPr>
        <w:t>①</w:t>
      </w:r>
      <w:r w:rsidRPr="00FE7533">
        <w:rPr>
          <w:rFonts w:ascii="Times New Roman" w:eastAsia="宋体" w:hAnsi="Times New Roman" w:cs="Times New Roman"/>
        </w:rPr>
        <w:t>使用构造启发式算法获得问题初始解；</w:t>
      </w:r>
      <w:r w:rsidRPr="00FE7533">
        <w:rPr>
          <w:rFonts w:ascii="Times New Roman" w:eastAsia="宋体" w:hAnsi="Times New Roman" w:cs="Times New Roman" w:hint="eastAsia"/>
        </w:rPr>
        <w:t>②</w:t>
      </w:r>
      <w:r w:rsidRPr="00FE7533">
        <w:rPr>
          <w:rFonts w:ascii="Times New Roman" w:eastAsia="宋体" w:hAnsi="Times New Roman" w:cs="Times New Roman"/>
        </w:rPr>
        <w:t>从当前解中随机选择一个超大邻域，获取邻域内需求点、当前设施和候选设施集合；</w:t>
      </w:r>
      <w:r w:rsidRPr="00FE7533">
        <w:rPr>
          <w:rFonts w:ascii="Times New Roman" w:eastAsia="宋体" w:hAnsi="Times New Roman" w:cs="Times New Roman" w:hint="eastAsia"/>
        </w:rPr>
        <w:t>③</w:t>
      </w:r>
      <w:r w:rsidRPr="00FE7533">
        <w:rPr>
          <w:rFonts w:ascii="Times New Roman" w:eastAsia="宋体" w:hAnsi="Times New Roman" w:cs="Times New Roman"/>
        </w:rPr>
        <w:t>构造邻域内子问题模型，求解</w:t>
      </w:r>
      <w:r w:rsidRPr="00FE7533">
        <w:rPr>
          <w:rFonts w:ascii="Times New Roman" w:eastAsia="宋体" w:hAnsi="Times New Roman" w:cs="Times New Roman" w:hint="eastAsia"/>
        </w:rPr>
        <w:t>模型</w:t>
      </w:r>
      <w:r w:rsidRPr="00FE7533">
        <w:rPr>
          <w:rFonts w:ascii="Times New Roman" w:eastAsia="宋体" w:hAnsi="Times New Roman" w:cs="Times New Roman"/>
        </w:rPr>
        <w:t>获得局部解，</w:t>
      </w:r>
      <w:r w:rsidRPr="00FE7533">
        <w:rPr>
          <w:rFonts w:ascii="Times New Roman" w:eastAsia="宋体" w:hAnsi="Times New Roman" w:cs="Times New Roman" w:hint="eastAsia"/>
        </w:rPr>
        <w:t>并使用局部解</w:t>
      </w:r>
      <w:r w:rsidRPr="00FE7533">
        <w:rPr>
          <w:rFonts w:ascii="Times New Roman" w:eastAsia="宋体" w:hAnsi="Times New Roman" w:cs="Times New Roman"/>
        </w:rPr>
        <w:t>更新当前全局解；</w:t>
      </w:r>
      <w:r w:rsidRPr="00FE7533">
        <w:rPr>
          <w:rFonts w:ascii="Times New Roman" w:eastAsia="宋体" w:hAnsi="Times New Roman" w:cs="Times New Roman" w:hint="eastAsia"/>
        </w:rPr>
        <w:t>④</w:t>
      </w:r>
      <w:r w:rsidRPr="00FE7533">
        <w:rPr>
          <w:rFonts w:ascii="Times New Roman" w:eastAsia="宋体" w:hAnsi="Times New Roman" w:cs="Times New Roman"/>
        </w:rPr>
        <w:t>重复执行步骤</w:t>
      </w:r>
      <w:r w:rsidRPr="00FE7533">
        <w:rPr>
          <w:rFonts w:ascii="Times New Roman" w:eastAsia="宋体" w:hAnsi="Times New Roman" w:cs="Times New Roman" w:hint="eastAsia"/>
        </w:rPr>
        <w:t>②</w:t>
      </w:r>
      <w:r w:rsidRPr="00FE7533">
        <w:rPr>
          <w:rFonts w:ascii="Times New Roman" w:eastAsia="宋体" w:hAnsi="Times New Roman" w:cs="Times New Roman"/>
        </w:rPr>
        <w:t>和</w:t>
      </w:r>
      <w:r w:rsidRPr="00FE7533">
        <w:rPr>
          <w:rFonts w:ascii="Times New Roman" w:eastAsia="宋体" w:hAnsi="Times New Roman" w:cs="Times New Roman" w:hint="eastAsia"/>
        </w:rPr>
        <w:t>③</w:t>
      </w:r>
      <w:r w:rsidRPr="00FE7533">
        <w:rPr>
          <w:rFonts w:ascii="Times New Roman" w:eastAsia="宋体" w:hAnsi="Times New Roman" w:cs="Times New Roman"/>
        </w:rPr>
        <w:t>，直到若干次尝试不能更新当前解。步骤</w:t>
      </w:r>
      <w:r w:rsidRPr="00FE7533">
        <w:rPr>
          <w:rFonts w:ascii="Times New Roman" w:eastAsia="宋体" w:hAnsi="Times New Roman" w:cs="Times New Roman" w:hint="eastAsia"/>
        </w:rPr>
        <w:t>②</w:t>
      </w:r>
      <w:r w:rsidRPr="00FE7533">
        <w:rPr>
          <w:rFonts w:ascii="Times New Roman" w:eastAsia="宋体" w:hAnsi="Times New Roman" w:cs="Times New Roman"/>
        </w:rPr>
        <w:t>构造一个大邻域，步骤</w:t>
      </w:r>
      <w:r w:rsidRPr="00FE7533">
        <w:rPr>
          <w:rFonts w:ascii="Times New Roman" w:eastAsia="宋体" w:hAnsi="Times New Roman" w:cs="Times New Roman" w:hint="eastAsia"/>
        </w:rPr>
        <w:t>③</w:t>
      </w:r>
      <w:r w:rsidRPr="00FE7533">
        <w:rPr>
          <w:rFonts w:ascii="Times New Roman" w:eastAsia="宋体" w:hAnsi="Times New Roman" w:cs="Times New Roman"/>
        </w:rPr>
        <w:t>用于发现邻域内的最优解。基于这一思路，</w:t>
      </w:r>
      <w:r w:rsidRPr="00FE7533">
        <w:rPr>
          <w:rFonts w:ascii="Times New Roman" w:eastAsia="宋体" w:hAnsi="Times New Roman" w:cs="Times New Roman" w:hint="eastAsia"/>
        </w:rPr>
        <w:t>设计</w:t>
      </w:r>
      <w:r w:rsidRPr="00FE7533">
        <w:rPr>
          <w:rFonts w:ascii="Times New Roman" w:eastAsia="宋体" w:hAnsi="Times New Roman" w:cs="Times New Roman"/>
        </w:rPr>
        <w:t>数学启发算法示意如下：</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37C9B" w:rsidRPr="00445540" w:rsidTr="00404392">
        <w:trPr>
          <w:trHeight w:val="254"/>
        </w:trPr>
        <w:tc>
          <w:tcPr>
            <w:tcW w:w="8306" w:type="dxa"/>
            <w:tcBorders>
              <w:bottom w:val="single" w:sz="4" w:space="0" w:color="auto"/>
            </w:tcBorders>
          </w:tcPr>
          <w:p w:rsidR="00E37C9B" w:rsidRPr="00445540" w:rsidRDefault="00E37C9B" w:rsidP="00404392">
            <w:pPr>
              <w:rPr>
                <w:rFonts w:ascii="Times New Roman" w:eastAsia="宋体" w:hAnsi="Times New Roman" w:cs="Times New Roman"/>
                <w:szCs w:val="21"/>
              </w:rPr>
            </w:pPr>
            <w:r w:rsidRPr="00445540">
              <w:rPr>
                <w:rFonts w:ascii="Times New Roman" w:eastAsia="宋体" w:hAnsi="Times New Roman" w:cs="Times New Roman"/>
              </w:rPr>
              <w:br w:type="page"/>
            </w:r>
            <w:r w:rsidRPr="00445540">
              <w:rPr>
                <w:rFonts w:ascii="Times New Roman" w:eastAsia="宋体" w:hAnsi="Times New Roman" w:cs="Times New Roman"/>
                <w:szCs w:val="21"/>
              </w:rPr>
              <w:t>参数：连续未更新最好解循环数</w:t>
            </w:r>
            <w:r w:rsidRPr="00445540">
              <w:rPr>
                <w:rFonts w:ascii="Times New Roman" w:eastAsia="宋体" w:hAnsi="Times New Roman" w:cs="Times New Roman"/>
                <w:szCs w:val="21"/>
              </w:rPr>
              <w:t>(</w:t>
            </w:r>
            <w:proofErr w:type="spellStart"/>
            <w:r w:rsidRPr="00445540">
              <w:rPr>
                <w:rFonts w:ascii="Times New Roman" w:eastAsia="宋体" w:hAnsi="Times New Roman" w:cs="Times New Roman"/>
                <w:i/>
                <w:szCs w:val="21"/>
              </w:rPr>
              <w:t>mloops</w:t>
            </w:r>
            <w:proofErr w:type="spellEnd"/>
            <w:r w:rsidRPr="00445540">
              <w:rPr>
                <w:rFonts w:ascii="Times New Roman" w:eastAsia="宋体" w:hAnsi="Times New Roman" w:cs="Times New Roman"/>
                <w:szCs w:val="21"/>
              </w:rPr>
              <w:t>)</w:t>
            </w:r>
          </w:p>
        </w:tc>
      </w:tr>
      <w:tr w:rsidR="00E37C9B" w:rsidRPr="00445540" w:rsidTr="00404392">
        <w:trPr>
          <w:trHeight w:val="473"/>
        </w:trPr>
        <w:tc>
          <w:tcPr>
            <w:tcW w:w="8306" w:type="dxa"/>
            <w:tcBorders>
              <w:top w:val="single" w:sz="4" w:space="0" w:color="auto"/>
              <w:bottom w:val="nil"/>
            </w:tcBorders>
          </w:tcPr>
          <w:p w:rsidR="00E37C9B" w:rsidRPr="00445540" w:rsidRDefault="00E37C9B" w:rsidP="00404392">
            <w:pPr>
              <w:rPr>
                <w:rFonts w:ascii="Times New Roman" w:eastAsia="宋体" w:hAnsi="Times New Roman" w:cs="Times New Roman"/>
              </w:rPr>
            </w:pPr>
            <w:r w:rsidRPr="00445540">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717146D1" wp14:editId="21B6B3D8">
                      <wp:simplePos x="0" y="0"/>
                      <wp:positionH relativeFrom="column">
                        <wp:posOffset>1270</wp:posOffset>
                      </wp:positionH>
                      <wp:positionV relativeFrom="paragraph">
                        <wp:posOffset>1940197</wp:posOffset>
                      </wp:positionV>
                      <wp:extent cx="5378027"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537802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589BE" id="直接连接符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52.75pt" to="423.55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" strokecolor="black [3213]" strokeweight="1pt">
                      <v:stroke joinstyle="miter"/>
                    </v:line>
                  </w:pict>
                </mc:Fallback>
              </mc:AlternateContent>
            </w:r>
            <w:r w:rsidRPr="00814EFC">
              <w:rPr>
                <w:rFonts w:ascii="Times New Roman" w:eastAsia="宋体" w:hAnsi="Times New Roman" w:cs="Times New Roman"/>
                <w:position w:val="-146"/>
              </w:rPr>
              <w:object w:dxaOrig="3640" w:dyaOrig="2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149.3pt" o:ole="">
                  <v:imagedata r:id="rId5" o:title=""/>
                </v:shape>
                <o:OLEObject Type="Embed" ProgID="Equation.DSMT4" ShapeID="_x0000_i1025" DrawAspect="Content" ObjectID="_1714569561" r:id="rId6"/>
              </w:object>
            </w:r>
            <w:r w:rsidRPr="00445540">
              <w:rPr>
                <w:rFonts w:ascii="Times New Roman" w:eastAsia="宋体" w:hAnsi="Times New Roman" w:cs="Times New Roman"/>
              </w:rPr>
              <w:t xml:space="preserve"> </w:t>
            </w:r>
          </w:p>
        </w:tc>
      </w:tr>
    </w:tbl>
    <w:p w:rsidR="00E37C9B" w:rsidRDefault="00E37C9B"/>
    <w:p w:rsidR="00E37C9B" w:rsidRPr="00FE7533" w:rsidRDefault="00E37C9B" w:rsidP="00FE7533">
      <w:pPr>
        <w:spacing w:after="120" w:line="276" w:lineRule="auto"/>
        <w:rPr>
          <w:sz w:val="24"/>
        </w:rPr>
      </w:pPr>
      <w:r w:rsidRPr="00FE7533">
        <w:rPr>
          <w:rFonts w:hint="eastAsia"/>
          <w:sz w:val="24"/>
        </w:rPr>
        <w:t>3</w:t>
      </w:r>
      <w:r w:rsidRPr="00FE7533">
        <w:rPr>
          <w:rFonts w:hint="eastAsia"/>
          <w:sz w:val="24"/>
        </w:rPr>
        <w:t>算法使用</w:t>
      </w:r>
    </w:p>
    <w:p w:rsidR="00E37C9B" w:rsidRPr="00E37C9B" w:rsidRDefault="00E37C9B" w:rsidP="00B8025E">
      <w:pPr>
        <w:spacing w:after="120" w:line="276" w:lineRule="auto"/>
        <w:jc w:val="both"/>
        <w:rPr>
          <w:rFonts w:ascii="Times New Roman" w:eastAsia="宋体" w:hAnsi="Times New Roman" w:cs="Times New Roman"/>
          <w:sz w:val="21"/>
          <w:szCs w:val="21"/>
        </w:rPr>
      </w:pPr>
      <w:r w:rsidRPr="00E37C9B">
        <w:rPr>
          <w:rFonts w:ascii="Times New Roman" w:eastAsia="宋体" w:hAnsi="Times New Roman" w:cs="Times New Roman" w:hint="eastAsia"/>
          <w:sz w:val="21"/>
          <w:szCs w:val="21"/>
        </w:rPr>
        <w:t>3</w:t>
      </w:r>
      <w:r w:rsidRPr="00E37C9B">
        <w:rPr>
          <w:rFonts w:ascii="Times New Roman" w:eastAsia="宋体" w:hAnsi="Times New Roman" w:cs="Times New Roman"/>
          <w:sz w:val="21"/>
          <w:szCs w:val="21"/>
        </w:rPr>
        <w:t xml:space="preserve">.1 </w:t>
      </w:r>
      <w:r w:rsidRPr="00E37C9B">
        <w:rPr>
          <w:rFonts w:ascii="Times New Roman" w:eastAsia="宋体" w:hAnsi="Times New Roman" w:cs="Times New Roman" w:hint="eastAsia"/>
          <w:sz w:val="21"/>
          <w:szCs w:val="21"/>
        </w:rPr>
        <w:t>软件安装</w:t>
      </w:r>
    </w:p>
    <w:p w:rsidR="00E37C9B" w:rsidRDefault="00E37C9B" w:rsidP="00B8025E">
      <w:pPr>
        <w:spacing w:after="120" w:line="276" w:lineRule="auto"/>
        <w:ind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软件运行环境</w:t>
      </w:r>
      <w:r w:rsidR="00B8025E">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Windows</w:t>
      </w:r>
      <w:r>
        <w:rPr>
          <w:rFonts w:ascii="Times New Roman" w:eastAsia="宋体" w:hAnsi="Times New Roman" w:cs="Times New Roman"/>
          <w:sz w:val="21"/>
          <w:szCs w:val="21"/>
        </w:rPr>
        <w:t xml:space="preserve"> 10</w:t>
      </w:r>
      <w:r>
        <w:rPr>
          <w:rFonts w:ascii="Times New Roman" w:eastAsia="宋体" w:hAnsi="Times New Roman" w:cs="Times New Roman" w:hint="eastAsia"/>
          <w:sz w:val="21"/>
          <w:szCs w:val="21"/>
        </w:rPr>
        <w:t>。</w:t>
      </w:r>
    </w:p>
    <w:p w:rsidR="00E37C9B" w:rsidRDefault="00E37C9B" w:rsidP="00B8025E">
      <w:pPr>
        <w:spacing w:after="120" w:line="276" w:lineRule="auto"/>
        <w:ind w:firstLine="420"/>
        <w:jc w:val="both"/>
        <w:rPr>
          <w:rFonts w:ascii="Times New Roman" w:eastAsia="宋体" w:hAnsi="Times New Roman" w:cs="Times New Roman"/>
          <w:sz w:val="21"/>
          <w:szCs w:val="21"/>
        </w:rPr>
      </w:pPr>
      <w:r w:rsidRPr="00E37C9B">
        <w:rPr>
          <w:rFonts w:ascii="Times New Roman" w:eastAsia="宋体" w:hAnsi="Times New Roman" w:cs="Times New Roman" w:hint="eastAsia"/>
          <w:sz w:val="21"/>
          <w:szCs w:val="21"/>
        </w:rPr>
        <w:t>安装</w:t>
      </w:r>
      <w:proofErr w:type="spellStart"/>
      <w:r w:rsidRPr="00E37C9B">
        <w:rPr>
          <w:rFonts w:ascii="Times New Roman" w:eastAsia="宋体" w:hAnsi="Times New Roman" w:cs="Times New Roman" w:hint="eastAsia"/>
          <w:sz w:val="21"/>
          <w:szCs w:val="21"/>
        </w:rPr>
        <w:t>PyPy</w:t>
      </w:r>
      <w:proofErr w:type="spellEnd"/>
      <w:r>
        <w:rPr>
          <w:rFonts w:ascii="Times New Roman" w:eastAsia="宋体" w:hAnsi="Times New Roman" w:cs="Times New Roman" w:hint="eastAsia"/>
          <w:sz w:val="21"/>
          <w:szCs w:val="21"/>
        </w:rPr>
        <w:t>软件。从官方网站</w:t>
      </w:r>
      <w:r w:rsidRPr="00E37C9B">
        <w:rPr>
          <w:rFonts w:ascii="Times New Roman" w:eastAsia="宋体" w:hAnsi="Times New Roman" w:cs="Times New Roman"/>
          <w:sz w:val="21"/>
          <w:szCs w:val="21"/>
        </w:rPr>
        <w:t>https://</w:t>
      </w:r>
      <w:proofErr w:type="spellStart"/>
      <w:r w:rsidRPr="00E37C9B">
        <w:rPr>
          <w:rFonts w:ascii="Times New Roman" w:eastAsia="宋体" w:hAnsi="Times New Roman" w:cs="Times New Roman"/>
          <w:sz w:val="21"/>
          <w:szCs w:val="21"/>
        </w:rPr>
        <w:t>www.pypy.org</w:t>
      </w:r>
      <w:proofErr w:type="spellEnd"/>
      <w:r w:rsidRPr="00E37C9B">
        <w:rPr>
          <w:rFonts w:ascii="Times New Roman" w:eastAsia="宋体" w:hAnsi="Times New Roman" w:cs="Times New Roman"/>
          <w:sz w:val="21"/>
          <w:szCs w:val="21"/>
        </w:rPr>
        <w:t>/</w:t>
      </w:r>
      <w:r w:rsidRPr="00E37C9B">
        <w:rPr>
          <w:rFonts w:ascii="Times New Roman" w:eastAsia="宋体" w:hAnsi="Times New Roman" w:cs="Times New Roman"/>
          <w:sz w:val="21"/>
          <w:szCs w:val="21"/>
        </w:rPr>
        <w:t>下载</w:t>
      </w:r>
      <w:proofErr w:type="spellStart"/>
      <w:r>
        <w:rPr>
          <w:rFonts w:ascii="Times New Roman" w:eastAsia="宋体" w:hAnsi="Times New Roman" w:cs="Times New Roman" w:hint="eastAsia"/>
          <w:sz w:val="21"/>
          <w:szCs w:val="21"/>
        </w:rPr>
        <w:t>P</w:t>
      </w:r>
      <w:r w:rsidRPr="00E37C9B">
        <w:rPr>
          <w:rFonts w:ascii="Times New Roman" w:eastAsia="宋体" w:hAnsi="Times New Roman" w:cs="Times New Roman"/>
          <w:sz w:val="21"/>
          <w:szCs w:val="21"/>
        </w:rPr>
        <w:t>y</w:t>
      </w:r>
      <w:r>
        <w:rPr>
          <w:rFonts w:ascii="Times New Roman" w:eastAsia="宋体" w:hAnsi="Times New Roman" w:cs="Times New Roman" w:hint="eastAsia"/>
          <w:sz w:val="21"/>
          <w:szCs w:val="21"/>
        </w:rPr>
        <w:t>P</w:t>
      </w:r>
      <w:r w:rsidRPr="00E37C9B">
        <w:rPr>
          <w:rFonts w:ascii="Times New Roman" w:eastAsia="宋体" w:hAnsi="Times New Roman" w:cs="Times New Roman"/>
          <w:sz w:val="21"/>
          <w:szCs w:val="21"/>
        </w:rPr>
        <w:t>y</w:t>
      </w:r>
      <w:proofErr w:type="spellEnd"/>
      <w:r>
        <w:rPr>
          <w:rFonts w:ascii="Times New Roman" w:eastAsia="宋体" w:hAnsi="Times New Roman" w:cs="Times New Roman"/>
          <w:sz w:val="21"/>
          <w:szCs w:val="21"/>
        </w:rPr>
        <w:t xml:space="preserve"> 2.7</w:t>
      </w:r>
      <w:r>
        <w:rPr>
          <w:rFonts w:ascii="Times New Roman" w:eastAsia="宋体" w:hAnsi="Times New Roman" w:cs="Times New Roman" w:hint="eastAsia"/>
          <w:sz w:val="21"/>
          <w:szCs w:val="21"/>
        </w:rPr>
        <w:t>，并安装；</w:t>
      </w:r>
    </w:p>
    <w:p w:rsidR="0094223E" w:rsidRDefault="0094223E" w:rsidP="00B8025E">
      <w:pPr>
        <w:spacing w:after="120" w:line="276" w:lineRule="auto"/>
        <w:ind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安装</w:t>
      </w:r>
      <w:r>
        <w:rPr>
          <w:rFonts w:ascii="Times New Roman" w:eastAsia="宋体" w:hAnsi="Times New Roman" w:cs="Times New Roman" w:hint="eastAsia"/>
          <w:sz w:val="21"/>
          <w:szCs w:val="21"/>
        </w:rPr>
        <w:t>Pulp</w:t>
      </w:r>
      <w:r>
        <w:rPr>
          <w:rFonts w:ascii="Times New Roman" w:eastAsia="宋体" w:hAnsi="Times New Roman" w:cs="Times New Roman"/>
          <w:sz w:val="21"/>
          <w:szCs w:val="21"/>
        </w:rPr>
        <w:t xml:space="preserve"> 2.6</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从官方网站</w:t>
      </w:r>
      <w:r w:rsidRPr="0094223E">
        <w:rPr>
          <w:rFonts w:ascii="Times New Roman" w:eastAsia="宋体" w:hAnsi="Times New Roman" w:cs="Times New Roman"/>
          <w:sz w:val="21"/>
          <w:szCs w:val="21"/>
        </w:rPr>
        <w:t>https://</w:t>
      </w:r>
      <w:proofErr w:type="spellStart"/>
      <w:r w:rsidRPr="0094223E">
        <w:rPr>
          <w:rFonts w:ascii="Times New Roman" w:eastAsia="宋体" w:hAnsi="Times New Roman" w:cs="Times New Roman"/>
          <w:sz w:val="21"/>
          <w:szCs w:val="21"/>
        </w:rPr>
        <w:t>pypi.org</w:t>
      </w:r>
      <w:proofErr w:type="spellEnd"/>
      <w:r w:rsidRPr="0094223E">
        <w:rPr>
          <w:rFonts w:ascii="Times New Roman" w:eastAsia="宋体" w:hAnsi="Times New Roman" w:cs="Times New Roman"/>
          <w:sz w:val="21"/>
          <w:szCs w:val="21"/>
        </w:rPr>
        <w:t>/project/</w:t>
      </w:r>
      <w:proofErr w:type="spellStart"/>
      <w:r w:rsidRPr="0094223E">
        <w:rPr>
          <w:rFonts w:ascii="Times New Roman" w:eastAsia="宋体" w:hAnsi="Times New Roman" w:cs="Times New Roman"/>
          <w:sz w:val="21"/>
          <w:szCs w:val="21"/>
        </w:rPr>
        <w:t>PuLP</w:t>
      </w:r>
      <w:proofErr w:type="spellEnd"/>
      <w:r>
        <w:rPr>
          <w:rFonts w:ascii="Times New Roman" w:eastAsia="宋体" w:hAnsi="Times New Roman" w:cs="Times New Roman" w:hint="eastAsia"/>
          <w:sz w:val="21"/>
          <w:szCs w:val="21"/>
        </w:rPr>
        <w:t>下载</w:t>
      </w:r>
      <w:r>
        <w:rPr>
          <w:rFonts w:ascii="Times New Roman" w:eastAsia="宋体" w:hAnsi="Times New Roman" w:cs="Times New Roman" w:hint="eastAsia"/>
          <w:sz w:val="21"/>
          <w:szCs w:val="21"/>
        </w:rPr>
        <w:t>Pulp</w:t>
      </w:r>
      <w:r>
        <w:rPr>
          <w:rFonts w:ascii="Times New Roman" w:eastAsia="宋体" w:hAnsi="Times New Roman" w:cs="Times New Roman"/>
          <w:sz w:val="21"/>
          <w:szCs w:val="21"/>
        </w:rPr>
        <w:t xml:space="preserve"> 2.6</w:t>
      </w:r>
      <w:r>
        <w:rPr>
          <w:rFonts w:ascii="Times New Roman" w:eastAsia="宋体" w:hAnsi="Times New Roman" w:cs="Times New Roman" w:hint="eastAsia"/>
          <w:sz w:val="21"/>
          <w:szCs w:val="21"/>
        </w:rPr>
        <w:t>，并安装在</w:t>
      </w:r>
      <w:proofErr w:type="spellStart"/>
      <w:r>
        <w:rPr>
          <w:rFonts w:ascii="Times New Roman" w:eastAsia="宋体" w:hAnsi="Times New Roman" w:cs="Times New Roman" w:hint="eastAsia"/>
          <w:sz w:val="21"/>
          <w:szCs w:val="21"/>
        </w:rPr>
        <w:t>PyPy</w:t>
      </w:r>
      <w:proofErr w:type="spellEnd"/>
      <w:r>
        <w:rPr>
          <w:rFonts w:ascii="Times New Roman" w:eastAsia="宋体" w:hAnsi="Times New Roman" w:cs="Times New Roman" w:hint="eastAsia"/>
          <w:sz w:val="21"/>
          <w:szCs w:val="21"/>
        </w:rPr>
        <w:t>环境中</w:t>
      </w:r>
      <w:r>
        <w:rPr>
          <w:rFonts w:ascii="Times New Roman" w:eastAsia="宋体" w:hAnsi="Times New Roman" w:cs="Times New Roman" w:hint="eastAsia"/>
          <w:sz w:val="21"/>
          <w:szCs w:val="21"/>
        </w:rPr>
        <w:t>。</w:t>
      </w:r>
    </w:p>
    <w:p w:rsidR="00E37C9B" w:rsidRDefault="0094223E" w:rsidP="00B8025E">
      <w:pPr>
        <w:spacing w:after="120" w:line="276" w:lineRule="auto"/>
        <w:ind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安装</w:t>
      </w:r>
      <w:proofErr w:type="spellStart"/>
      <w:r>
        <w:rPr>
          <w:rFonts w:ascii="Times New Roman" w:eastAsia="宋体" w:hAnsi="Times New Roman" w:cs="Times New Roman" w:hint="eastAsia"/>
          <w:sz w:val="21"/>
          <w:szCs w:val="21"/>
        </w:rPr>
        <w:t>G</w:t>
      </w:r>
      <w:r>
        <w:rPr>
          <w:rFonts w:ascii="Times New Roman" w:eastAsia="宋体" w:hAnsi="Times New Roman" w:cs="Times New Roman"/>
          <w:sz w:val="21"/>
          <w:szCs w:val="21"/>
        </w:rPr>
        <w:t>urobi</w:t>
      </w:r>
      <w:proofErr w:type="spellEnd"/>
      <w:r>
        <w:rPr>
          <w:rFonts w:ascii="Times New Roman" w:eastAsia="宋体" w:hAnsi="Times New Roman" w:cs="Times New Roman"/>
          <w:sz w:val="21"/>
          <w:szCs w:val="21"/>
        </w:rPr>
        <w:t>(</w:t>
      </w:r>
      <w:r>
        <w:rPr>
          <w:rFonts w:ascii="Times New Roman" w:eastAsia="宋体" w:hAnsi="Times New Roman" w:cs="Times New Roman" w:hint="eastAsia"/>
          <w:sz w:val="21"/>
          <w:szCs w:val="21"/>
        </w:rPr>
        <w:t>或</w:t>
      </w:r>
      <w:r>
        <w:rPr>
          <w:rFonts w:ascii="Times New Roman" w:eastAsia="宋体" w:hAnsi="Times New Roman" w:cs="Times New Roman" w:hint="eastAsia"/>
          <w:sz w:val="21"/>
          <w:szCs w:val="21"/>
        </w:rPr>
        <w:t>CPLEX</w:t>
      </w:r>
      <w:r>
        <w:rPr>
          <w:rFonts w:ascii="Times New Roman" w:eastAsia="宋体" w:hAnsi="Times New Roman" w:cs="Times New Roman"/>
          <w:sz w:val="21"/>
          <w:szCs w:val="21"/>
        </w:rPr>
        <w:t>)</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获取</w:t>
      </w:r>
      <w:proofErr w:type="spellStart"/>
      <w:r>
        <w:rPr>
          <w:rFonts w:ascii="Times New Roman" w:eastAsia="宋体" w:hAnsi="Times New Roman" w:cs="Times New Roman" w:hint="eastAsia"/>
          <w:sz w:val="21"/>
          <w:szCs w:val="21"/>
        </w:rPr>
        <w:t>G</w:t>
      </w:r>
      <w:r>
        <w:rPr>
          <w:rFonts w:ascii="Times New Roman" w:eastAsia="宋体" w:hAnsi="Times New Roman" w:cs="Times New Roman"/>
          <w:sz w:val="21"/>
          <w:szCs w:val="21"/>
        </w:rPr>
        <w:t>urobi</w:t>
      </w:r>
      <w:proofErr w:type="spellEnd"/>
      <w:r>
        <w:rPr>
          <w:rFonts w:ascii="Times New Roman" w:eastAsia="宋体" w:hAnsi="Times New Roman" w:cs="Times New Roman"/>
          <w:sz w:val="21"/>
          <w:szCs w:val="21"/>
        </w:rPr>
        <w:t>(</w:t>
      </w:r>
      <w:r>
        <w:rPr>
          <w:rFonts w:ascii="Times New Roman" w:eastAsia="宋体" w:hAnsi="Times New Roman" w:cs="Times New Roman" w:hint="eastAsia"/>
          <w:sz w:val="21"/>
          <w:szCs w:val="21"/>
        </w:rPr>
        <w:t>或</w:t>
      </w:r>
      <w:r>
        <w:rPr>
          <w:rFonts w:ascii="Times New Roman" w:eastAsia="宋体" w:hAnsi="Times New Roman" w:cs="Times New Roman" w:hint="eastAsia"/>
          <w:sz w:val="21"/>
          <w:szCs w:val="21"/>
        </w:rPr>
        <w:t>CPLEX</w:t>
      </w:r>
      <w:r>
        <w:rPr>
          <w:rFonts w:ascii="Times New Roman" w:eastAsia="宋体" w:hAnsi="Times New Roman" w:cs="Times New Roman"/>
          <w:sz w:val="21"/>
          <w:szCs w:val="21"/>
        </w:rPr>
        <w:t>)</w:t>
      </w:r>
      <w:r>
        <w:rPr>
          <w:rFonts w:ascii="Times New Roman" w:eastAsia="宋体" w:hAnsi="Times New Roman" w:cs="Times New Roman" w:hint="eastAsia"/>
          <w:sz w:val="21"/>
          <w:szCs w:val="21"/>
        </w:rPr>
        <w:t>商业版或学术版软件，并安装在运行算法的计算机中。如何获取软件及安装，见官方网站或</w:t>
      </w:r>
      <w:r w:rsidRPr="0094223E">
        <w:rPr>
          <w:rFonts w:ascii="Times New Roman" w:eastAsia="宋体" w:hAnsi="Times New Roman" w:cs="Times New Roman"/>
          <w:sz w:val="21"/>
          <w:szCs w:val="21"/>
        </w:rPr>
        <w:t>https://</w:t>
      </w:r>
      <w:proofErr w:type="spellStart"/>
      <w:r w:rsidRPr="0094223E">
        <w:rPr>
          <w:rFonts w:ascii="Times New Roman" w:eastAsia="宋体" w:hAnsi="Times New Roman" w:cs="Times New Roman"/>
          <w:sz w:val="21"/>
          <w:szCs w:val="21"/>
        </w:rPr>
        <w:t>www.ibm.com</w:t>
      </w:r>
      <w:proofErr w:type="spellEnd"/>
      <w:r w:rsidRPr="0094223E">
        <w:rPr>
          <w:rFonts w:ascii="Times New Roman" w:eastAsia="宋体" w:hAnsi="Times New Roman" w:cs="Times New Roman"/>
          <w:sz w:val="21"/>
          <w:szCs w:val="21"/>
        </w:rPr>
        <w:t>/</w:t>
      </w:r>
      <w:proofErr w:type="spellStart"/>
      <w:r w:rsidRPr="0094223E">
        <w:rPr>
          <w:rFonts w:ascii="Times New Roman" w:eastAsia="宋体" w:hAnsi="Times New Roman" w:cs="Times New Roman"/>
          <w:sz w:val="21"/>
          <w:szCs w:val="21"/>
        </w:rPr>
        <w:t>cn-zh</w:t>
      </w:r>
      <w:proofErr w:type="spellEnd"/>
      <w:r w:rsidRPr="0094223E">
        <w:rPr>
          <w:rFonts w:ascii="Times New Roman" w:eastAsia="宋体" w:hAnsi="Times New Roman" w:cs="Times New Roman"/>
          <w:sz w:val="21"/>
          <w:szCs w:val="21"/>
        </w:rPr>
        <w:t>/analytics/</w:t>
      </w:r>
      <w:proofErr w:type="spellStart"/>
      <w:r w:rsidRPr="0094223E">
        <w:rPr>
          <w:rFonts w:ascii="Times New Roman" w:eastAsia="宋体" w:hAnsi="Times New Roman" w:cs="Times New Roman"/>
          <w:sz w:val="21"/>
          <w:szCs w:val="21"/>
        </w:rPr>
        <w:t>cplex</w:t>
      </w:r>
      <w:proofErr w:type="spellEnd"/>
      <w:r w:rsidRPr="0094223E">
        <w:rPr>
          <w:rFonts w:ascii="Times New Roman" w:eastAsia="宋体" w:hAnsi="Times New Roman" w:cs="Times New Roman"/>
          <w:sz w:val="21"/>
          <w:szCs w:val="21"/>
        </w:rPr>
        <w:t>-optimizer</w:t>
      </w:r>
      <w:r>
        <w:rPr>
          <w:rFonts w:ascii="Times New Roman" w:eastAsia="宋体" w:hAnsi="Times New Roman" w:cs="Times New Roman" w:hint="eastAsia"/>
          <w:sz w:val="21"/>
          <w:szCs w:val="21"/>
        </w:rPr>
        <w:t>或</w:t>
      </w:r>
      <w:r w:rsidRPr="0094223E">
        <w:rPr>
          <w:rFonts w:ascii="Times New Roman" w:eastAsia="宋体" w:hAnsi="Times New Roman" w:cs="Times New Roman"/>
          <w:sz w:val="21"/>
          <w:szCs w:val="21"/>
        </w:rPr>
        <w:t>http://</w:t>
      </w:r>
      <w:proofErr w:type="spellStart"/>
      <w:r w:rsidRPr="0094223E">
        <w:rPr>
          <w:rFonts w:ascii="Times New Roman" w:eastAsia="宋体" w:hAnsi="Times New Roman" w:cs="Times New Roman"/>
          <w:sz w:val="21"/>
          <w:szCs w:val="21"/>
        </w:rPr>
        <w:t>www.gurobi.cn</w:t>
      </w:r>
      <w:proofErr w:type="spellEnd"/>
      <w:r>
        <w:rPr>
          <w:rFonts w:ascii="Times New Roman" w:eastAsia="宋体" w:hAnsi="Times New Roman" w:cs="Times New Roman" w:hint="eastAsia"/>
          <w:sz w:val="21"/>
          <w:szCs w:val="21"/>
        </w:rPr>
        <w:t>。</w:t>
      </w:r>
    </w:p>
    <w:p w:rsidR="0094223E" w:rsidRDefault="0094223E" w:rsidP="00B8025E">
      <w:pPr>
        <w:spacing w:after="120" w:line="276" w:lineRule="auto"/>
        <w:ind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将本目录文件复制到特定工作目录中即可。</w:t>
      </w:r>
    </w:p>
    <w:p w:rsidR="0094223E" w:rsidRDefault="0094223E" w:rsidP="00B8025E">
      <w:pPr>
        <w:spacing w:after="120" w:line="276" w:lineRule="auto"/>
        <w:jc w:val="both"/>
        <w:rPr>
          <w:rFonts w:ascii="Times New Roman" w:eastAsia="宋体" w:hAnsi="Times New Roman" w:cs="Times New Roman"/>
          <w:sz w:val="21"/>
          <w:szCs w:val="21"/>
        </w:rPr>
      </w:pPr>
      <w:r w:rsidRPr="00E37C9B">
        <w:rPr>
          <w:rFonts w:ascii="Times New Roman" w:eastAsia="宋体" w:hAnsi="Times New Roman" w:cs="Times New Roman" w:hint="eastAsia"/>
          <w:sz w:val="21"/>
          <w:szCs w:val="21"/>
        </w:rPr>
        <w:t>3</w:t>
      </w:r>
      <w:r w:rsidRPr="00E37C9B">
        <w:rPr>
          <w:rFonts w:ascii="Times New Roman" w:eastAsia="宋体" w:hAnsi="Times New Roman" w:cs="Times New Roman"/>
          <w:sz w:val="21"/>
          <w:szCs w:val="21"/>
        </w:rPr>
        <w:t>.</w:t>
      </w:r>
      <w:r>
        <w:rPr>
          <w:rFonts w:ascii="Times New Roman" w:eastAsia="宋体" w:hAnsi="Times New Roman" w:cs="Times New Roman"/>
          <w:sz w:val="21"/>
          <w:szCs w:val="21"/>
        </w:rPr>
        <w:t>2</w:t>
      </w:r>
      <w:r w:rsidRPr="00E37C9B">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数据准备</w:t>
      </w:r>
    </w:p>
    <w:p w:rsidR="0094223E" w:rsidRDefault="0094223E" w:rsidP="00B8025E">
      <w:pPr>
        <w:spacing w:after="120" w:line="276"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使用算法前，准备</w:t>
      </w:r>
      <w:r w:rsidR="00B53DBC">
        <w:rPr>
          <w:rFonts w:ascii="Times New Roman" w:eastAsia="宋体" w:hAnsi="Times New Roman" w:cs="Times New Roman" w:hint="eastAsia"/>
          <w:sz w:val="21"/>
          <w:szCs w:val="21"/>
        </w:rPr>
        <w:t>数据文件，格式如下：</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ID</w:t>
      </w:r>
      <w:r w:rsidRPr="00B53DBC">
        <w:rPr>
          <w:rFonts w:ascii="Times New Roman" w:eastAsia="宋体" w:hAnsi="Times New Roman" w:cs="Times New Roman"/>
          <w:sz w:val="21"/>
          <w:szCs w:val="21"/>
        </w:rPr>
        <w:tab/>
      </w:r>
      <w:r>
        <w:rPr>
          <w:rFonts w:ascii="Times New Roman" w:eastAsia="宋体" w:hAnsi="Times New Roman" w:cs="Times New Roman" w:hint="eastAsia"/>
          <w:sz w:val="21"/>
          <w:szCs w:val="21"/>
        </w:rPr>
        <w:t>Demand</w:t>
      </w:r>
      <w:r>
        <w:rPr>
          <w:rFonts w:ascii="Times New Roman" w:eastAsia="宋体" w:hAnsi="Times New Roman" w:cs="Times New Roman"/>
          <w:sz w:val="21"/>
          <w:szCs w:val="21"/>
        </w:rPr>
        <w:tab/>
      </w:r>
      <w:r w:rsidRPr="00B53DBC">
        <w:rPr>
          <w:rFonts w:ascii="Times New Roman" w:eastAsia="宋体" w:hAnsi="Times New Roman" w:cs="Times New Roman"/>
          <w:sz w:val="21"/>
          <w:szCs w:val="21"/>
        </w:rPr>
        <w:tab/>
        <w:t>x</w:t>
      </w:r>
      <w:r w:rsidRPr="00B53DBC">
        <w:rPr>
          <w:rFonts w:ascii="Times New Roman" w:eastAsia="宋体" w:hAnsi="Times New Roman" w:cs="Times New Roman"/>
          <w:sz w:val="21"/>
          <w:szCs w:val="21"/>
        </w:rPr>
        <w:tab/>
        <w:t>y</w:t>
      </w:r>
      <w:r w:rsidRPr="00B53DBC">
        <w:rPr>
          <w:rFonts w:ascii="Times New Roman" w:eastAsia="宋体" w:hAnsi="Times New Roman" w:cs="Times New Roman"/>
          <w:sz w:val="21"/>
          <w:szCs w:val="21"/>
        </w:rPr>
        <w:tab/>
      </w:r>
      <w:proofErr w:type="spellStart"/>
      <w:r w:rsidRPr="00B53DBC">
        <w:rPr>
          <w:rFonts w:ascii="Times New Roman" w:eastAsia="宋体" w:hAnsi="Times New Roman" w:cs="Times New Roman"/>
          <w:sz w:val="21"/>
          <w:szCs w:val="21"/>
        </w:rPr>
        <w:t>Fcand</w:t>
      </w:r>
      <w:proofErr w:type="spellEnd"/>
      <w:r w:rsidRPr="00B53DBC">
        <w:rPr>
          <w:rFonts w:ascii="Times New Roman" w:eastAsia="宋体" w:hAnsi="Times New Roman" w:cs="Times New Roman"/>
          <w:sz w:val="21"/>
          <w:szCs w:val="21"/>
        </w:rPr>
        <w:tab/>
      </w:r>
      <w:proofErr w:type="spellStart"/>
      <w:r w:rsidRPr="00B53DBC">
        <w:rPr>
          <w:rFonts w:ascii="Times New Roman" w:eastAsia="宋体" w:hAnsi="Times New Roman" w:cs="Times New Roman"/>
          <w:sz w:val="21"/>
          <w:szCs w:val="21"/>
        </w:rPr>
        <w:t>Fcost</w:t>
      </w:r>
      <w:proofErr w:type="spellEnd"/>
      <w:r w:rsidRPr="00B53DBC">
        <w:rPr>
          <w:rFonts w:ascii="Times New Roman" w:eastAsia="宋体" w:hAnsi="Times New Roman" w:cs="Times New Roman"/>
          <w:sz w:val="21"/>
          <w:szCs w:val="21"/>
        </w:rPr>
        <w:tab/>
      </w:r>
      <w:proofErr w:type="spellStart"/>
      <w:r w:rsidRPr="00B53DBC">
        <w:rPr>
          <w:rFonts w:ascii="Times New Roman" w:eastAsia="宋体" w:hAnsi="Times New Roman" w:cs="Times New Roman"/>
          <w:sz w:val="21"/>
          <w:szCs w:val="21"/>
        </w:rPr>
        <w:t>Fcap</w:t>
      </w:r>
      <w:proofErr w:type="spellEnd"/>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1</w:t>
      </w:r>
      <w:r w:rsidRPr="00B53DBC">
        <w:rPr>
          <w:rFonts w:ascii="Times New Roman" w:eastAsia="宋体" w:hAnsi="Times New Roman" w:cs="Times New Roman"/>
          <w:sz w:val="21"/>
          <w:szCs w:val="21"/>
        </w:rPr>
        <w:tab/>
        <w:t>77</w:t>
      </w:r>
      <w:r w:rsidRPr="00B53DBC">
        <w:rPr>
          <w:rFonts w:ascii="Times New Roman" w:eastAsia="宋体" w:hAnsi="Times New Roman" w:cs="Times New Roman"/>
          <w:sz w:val="21"/>
          <w:szCs w:val="21"/>
        </w:rPr>
        <w:tab/>
        <w:t>499796.4063</w:t>
      </w:r>
      <w:r w:rsidRPr="00B53DBC">
        <w:rPr>
          <w:rFonts w:ascii="Times New Roman" w:eastAsia="宋体" w:hAnsi="Times New Roman" w:cs="Times New Roman"/>
          <w:sz w:val="21"/>
          <w:szCs w:val="21"/>
        </w:rPr>
        <w:tab/>
        <w:t>3855126.75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2</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499987.8125</w:t>
      </w:r>
      <w:r w:rsidRPr="00B53DBC">
        <w:rPr>
          <w:rFonts w:ascii="Times New Roman" w:eastAsia="宋体" w:hAnsi="Times New Roman" w:cs="Times New Roman"/>
          <w:sz w:val="21"/>
          <w:szCs w:val="21"/>
        </w:rPr>
        <w:tab/>
        <w:t>3855126.75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3</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500178.4688</w:t>
      </w:r>
      <w:r w:rsidRPr="00B53DBC">
        <w:rPr>
          <w:rFonts w:ascii="Times New Roman" w:eastAsia="宋体" w:hAnsi="Times New Roman" w:cs="Times New Roman"/>
          <w:sz w:val="21"/>
          <w:szCs w:val="21"/>
        </w:rPr>
        <w:tab/>
        <w:t>3855126.75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4</w:t>
      </w:r>
      <w:r w:rsidRPr="00B53DBC">
        <w:rPr>
          <w:rFonts w:ascii="Times New Roman" w:eastAsia="宋体" w:hAnsi="Times New Roman" w:cs="Times New Roman"/>
          <w:sz w:val="21"/>
          <w:szCs w:val="21"/>
        </w:rPr>
        <w:tab/>
        <w:t>75</w:t>
      </w:r>
      <w:r w:rsidRPr="00B53DBC">
        <w:rPr>
          <w:rFonts w:ascii="Times New Roman" w:eastAsia="宋体" w:hAnsi="Times New Roman" w:cs="Times New Roman"/>
          <w:sz w:val="21"/>
          <w:szCs w:val="21"/>
        </w:rPr>
        <w:tab/>
        <w:t>500368.1563</w:t>
      </w:r>
      <w:r w:rsidRPr="00B53DBC">
        <w:rPr>
          <w:rFonts w:ascii="Times New Roman" w:eastAsia="宋体" w:hAnsi="Times New Roman" w:cs="Times New Roman"/>
          <w:sz w:val="21"/>
          <w:szCs w:val="21"/>
        </w:rPr>
        <w:tab/>
        <w:t>3855126.75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5</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499796.4063</w:t>
      </w:r>
      <w:r w:rsidRPr="00B53DBC">
        <w:rPr>
          <w:rFonts w:ascii="Times New Roman" w:eastAsia="宋体" w:hAnsi="Times New Roman" w:cs="Times New Roman"/>
          <w:sz w:val="21"/>
          <w:szCs w:val="21"/>
        </w:rPr>
        <w:tab/>
        <w:t>3855358.75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6</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499987.8125</w:t>
      </w:r>
      <w:r w:rsidRPr="00B53DBC">
        <w:rPr>
          <w:rFonts w:ascii="Times New Roman" w:eastAsia="宋体" w:hAnsi="Times New Roman" w:cs="Times New Roman"/>
          <w:sz w:val="21"/>
          <w:szCs w:val="21"/>
        </w:rPr>
        <w:tab/>
        <w:t>3855358.75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7</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500178.4688</w:t>
      </w:r>
      <w:r w:rsidRPr="00B53DBC">
        <w:rPr>
          <w:rFonts w:ascii="Times New Roman" w:eastAsia="宋体" w:hAnsi="Times New Roman" w:cs="Times New Roman"/>
          <w:sz w:val="21"/>
          <w:szCs w:val="21"/>
        </w:rPr>
        <w:tab/>
        <w:t>3855358.75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8</w:t>
      </w:r>
      <w:r w:rsidRPr="00B53DBC">
        <w:rPr>
          <w:rFonts w:ascii="Times New Roman" w:eastAsia="宋体" w:hAnsi="Times New Roman" w:cs="Times New Roman"/>
          <w:sz w:val="21"/>
          <w:szCs w:val="21"/>
        </w:rPr>
        <w:tab/>
        <w:t>75</w:t>
      </w:r>
      <w:r w:rsidRPr="00B53DBC">
        <w:rPr>
          <w:rFonts w:ascii="Times New Roman" w:eastAsia="宋体" w:hAnsi="Times New Roman" w:cs="Times New Roman"/>
          <w:sz w:val="21"/>
          <w:szCs w:val="21"/>
        </w:rPr>
        <w:tab/>
        <w:t>500368.1563</w:t>
      </w:r>
      <w:r w:rsidRPr="00B53DBC">
        <w:rPr>
          <w:rFonts w:ascii="Times New Roman" w:eastAsia="宋体" w:hAnsi="Times New Roman" w:cs="Times New Roman"/>
          <w:sz w:val="21"/>
          <w:szCs w:val="21"/>
        </w:rPr>
        <w:tab/>
        <w:t>3855358.75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9</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499796.4063</w:t>
      </w:r>
      <w:r w:rsidRPr="00B53DBC">
        <w:rPr>
          <w:rFonts w:ascii="Times New Roman" w:eastAsia="宋体" w:hAnsi="Times New Roman" w:cs="Times New Roman"/>
          <w:sz w:val="21"/>
          <w:szCs w:val="21"/>
        </w:rPr>
        <w:tab/>
        <w:t>3855589.75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10</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499987.8125</w:t>
      </w:r>
      <w:r w:rsidRPr="00B53DBC">
        <w:rPr>
          <w:rFonts w:ascii="Times New Roman" w:eastAsia="宋体" w:hAnsi="Times New Roman" w:cs="Times New Roman"/>
          <w:sz w:val="21"/>
          <w:szCs w:val="21"/>
        </w:rPr>
        <w:tab/>
        <w:t>3855589.75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B53DBC" w:rsidRDefault="00B53DBC" w:rsidP="00B53DBC">
      <w:pPr>
        <w:spacing w:after="0" w:line="240" w:lineRule="auto"/>
        <w:ind w:firstLine="720"/>
        <w:jc w:val="both"/>
        <w:rPr>
          <w:rFonts w:ascii="Times New Roman" w:eastAsia="宋体" w:hAnsi="Times New Roman" w:cs="Times New Roman"/>
          <w:sz w:val="21"/>
          <w:szCs w:val="21"/>
        </w:rPr>
      </w:pPr>
      <w:r w:rsidRPr="00B53DBC">
        <w:rPr>
          <w:rFonts w:ascii="Times New Roman" w:eastAsia="宋体" w:hAnsi="Times New Roman" w:cs="Times New Roman"/>
          <w:sz w:val="21"/>
          <w:szCs w:val="21"/>
        </w:rPr>
        <w:t>11</w:t>
      </w:r>
      <w:r w:rsidRPr="00B53DBC">
        <w:rPr>
          <w:rFonts w:ascii="Times New Roman" w:eastAsia="宋体" w:hAnsi="Times New Roman" w:cs="Times New Roman"/>
          <w:sz w:val="21"/>
          <w:szCs w:val="21"/>
        </w:rPr>
        <w:tab/>
        <w:t>76</w:t>
      </w:r>
      <w:r w:rsidRPr="00B53DBC">
        <w:rPr>
          <w:rFonts w:ascii="Times New Roman" w:eastAsia="宋体" w:hAnsi="Times New Roman" w:cs="Times New Roman"/>
          <w:sz w:val="21"/>
          <w:szCs w:val="21"/>
        </w:rPr>
        <w:tab/>
        <w:t>500178.4688</w:t>
      </w:r>
      <w:r w:rsidRPr="00B53DBC">
        <w:rPr>
          <w:rFonts w:ascii="Times New Roman" w:eastAsia="宋体" w:hAnsi="Times New Roman" w:cs="Times New Roman"/>
          <w:sz w:val="21"/>
          <w:szCs w:val="21"/>
        </w:rPr>
        <w:tab/>
        <w:t>3855589.75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0</w:t>
      </w:r>
    </w:p>
    <w:p w:rsidR="00B53DBC" w:rsidRPr="00E37C9B" w:rsidRDefault="00B53DBC" w:rsidP="00B53DBC">
      <w:pPr>
        <w:spacing w:after="0" w:line="240" w:lineRule="auto"/>
        <w:ind w:firstLine="720"/>
        <w:jc w:val="both"/>
        <w:rPr>
          <w:rFonts w:ascii="Times New Roman" w:eastAsia="宋体" w:hAnsi="Times New Roman" w:cs="Times New Roman" w:hint="eastAsia"/>
          <w:sz w:val="21"/>
          <w:szCs w:val="21"/>
        </w:rPr>
      </w:pPr>
      <w:r w:rsidRPr="00B53DBC">
        <w:rPr>
          <w:rFonts w:ascii="Times New Roman" w:eastAsia="宋体" w:hAnsi="Times New Roman" w:cs="Times New Roman"/>
          <w:sz w:val="21"/>
          <w:szCs w:val="21"/>
        </w:rPr>
        <w:t>12</w:t>
      </w:r>
      <w:r w:rsidRPr="00B53DBC">
        <w:rPr>
          <w:rFonts w:ascii="Times New Roman" w:eastAsia="宋体" w:hAnsi="Times New Roman" w:cs="Times New Roman"/>
          <w:sz w:val="21"/>
          <w:szCs w:val="21"/>
        </w:rPr>
        <w:tab/>
        <w:t>75</w:t>
      </w:r>
      <w:r w:rsidRPr="00B53DBC">
        <w:rPr>
          <w:rFonts w:ascii="Times New Roman" w:eastAsia="宋体" w:hAnsi="Times New Roman" w:cs="Times New Roman"/>
          <w:sz w:val="21"/>
          <w:szCs w:val="21"/>
        </w:rPr>
        <w:tab/>
        <w:t>500368.1563</w:t>
      </w:r>
      <w:r w:rsidRPr="00B53DBC">
        <w:rPr>
          <w:rFonts w:ascii="Times New Roman" w:eastAsia="宋体" w:hAnsi="Times New Roman" w:cs="Times New Roman"/>
          <w:sz w:val="21"/>
          <w:szCs w:val="21"/>
        </w:rPr>
        <w:tab/>
        <w:t>3855589.75</w:t>
      </w:r>
      <w:r w:rsidRPr="00B53DBC">
        <w:rPr>
          <w:rFonts w:ascii="Times New Roman" w:eastAsia="宋体" w:hAnsi="Times New Roman" w:cs="Times New Roman"/>
          <w:sz w:val="21"/>
          <w:szCs w:val="21"/>
        </w:rPr>
        <w:tab/>
        <w:t>0</w:t>
      </w:r>
      <w:r w:rsidRPr="00B53DBC">
        <w:rPr>
          <w:rFonts w:ascii="Times New Roman" w:eastAsia="宋体" w:hAnsi="Times New Roman" w:cs="Times New Roman"/>
          <w:sz w:val="21"/>
          <w:szCs w:val="21"/>
        </w:rPr>
        <w:tab/>
        <w:t>100000000</w:t>
      </w:r>
      <w:r w:rsidRPr="00B53DBC">
        <w:rPr>
          <w:rFonts w:ascii="Times New Roman" w:eastAsia="宋体" w:hAnsi="Times New Roman" w:cs="Times New Roman"/>
          <w:sz w:val="21"/>
          <w:szCs w:val="21"/>
        </w:rPr>
        <w:tab/>
        <w:t>50000</w:t>
      </w:r>
    </w:p>
    <w:p w:rsidR="0094223E" w:rsidRDefault="00B53DBC" w:rsidP="0094223E">
      <w:pPr>
        <w:spacing w:after="0"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b/>
        <w:t>…</w:t>
      </w:r>
    </w:p>
    <w:p w:rsidR="00B53DBC" w:rsidRDefault="00B53DBC" w:rsidP="00B8025E">
      <w:pPr>
        <w:spacing w:after="120" w:line="276"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该文本文件描述需求点和候选设施点。第一列为点位</w:t>
      </w:r>
      <w:r>
        <w:rPr>
          <w:rFonts w:ascii="Times New Roman" w:eastAsia="宋体" w:hAnsi="Times New Roman" w:cs="Times New Roman" w:hint="eastAsia"/>
          <w:sz w:val="21"/>
          <w:szCs w:val="21"/>
        </w:rPr>
        <w:t>ID(</w:t>
      </w:r>
      <w:r>
        <w:rPr>
          <w:rFonts w:ascii="Times New Roman" w:eastAsia="宋体" w:hAnsi="Times New Roman" w:cs="Times New Roman" w:hint="eastAsia"/>
          <w:sz w:val="21"/>
          <w:szCs w:val="21"/>
        </w:rPr>
        <w:t>整数类型</w:t>
      </w:r>
      <w:r>
        <w:rPr>
          <w:rFonts w:ascii="Times New Roman" w:eastAsia="宋体" w:hAnsi="Times New Roman" w:cs="Times New Roman"/>
          <w:sz w:val="21"/>
          <w:szCs w:val="21"/>
        </w:rPr>
        <w:t>)</w:t>
      </w:r>
      <w:r>
        <w:rPr>
          <w:rFonts w:ascii="Times New Roman" w:eastAsia="宋体" w:hAnsi="Times New Roman" w:cs="Times New Roman" w:hint="eastAsia"/>
          <w:sz w:val="21"/>
          <w:szCs w:val="21"/>
        </w:rPr>
        <w:t>，要求</w:t>
      </w:r>
      <w:r>
        <w:rPr>
          <w:rFonts w:ascii="Times New Roman" w:eastAsia="宋体" w:hAnsi="Times New Roman" w:cs="Times New Roman" w:hint="eastAsia"/>
          <w:sz w:val="21"/>
          <w:szCs w:val="21"/>
        </w:rPr>
        <w:t>ID</w:t>
      </w:r>
      <w:r>
        <w:rPr>
          <w:rFonts w:ascii="Times New Roman" w:eastAsia="宋体" w:hAnsi="Times New Roman" w:cs="Times New Roman" w:hint="eastAsia"/>
          <w:sz w:val="21"/>
          <w:szCs w:val="21"/>
        </w:rPr>
        <w:t>唯一；第二列为该点位服务需求量</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整数类型</w:t>
      </w:r>
      <w:r>
        <w:rPr>
          <w:rFonts w:ascii="Times New Roman" w:eastAsia="宋体" w:hAnsi="Times New Roman" w:cs="Times New Roman"/>
          <w:sz w:val="21"/>
          <w:szCs w:val="21"/>
        </w:rPr>
        <w:t>)</w:t>
      </w:r>
      <w:r>
        <w:rPr>
          <w:rFonts w:ascii="Times New Roman" w:eastAsia="宋体" w:hAnsi="Times New Roman" w:cs="Times New Roman" w:hint="eastAsia"/>
          <w:sz w:val="21"/>
          <w:szCs w:val="21"/>
        </w:rPr>
        <w:t>；第三第四列为</w:t>
      </w:r>
      <w:r w:rsidR="00644D07">
        <w:rPr>
          <w:rFonts w:ascii="Times New Roman" w:eastAsia="宋体" w:hAnsi="Times New Roman" w:cs="Times New Roman" w:hint="eastAsia"/>
          <w:sz w:val="21"/>
          <w:szCs w:val="21"/>
        </w:rPr>
        <w:t>坐标，以米为单位；第五列为候选设施点类型</w:t>
      </w:r>
      <w:r w:rsidR="00644D07">
        <w:rPr>
          <w:rFonts w:ascii="Times New Roman" w:eastAsia="宋体" w:hAnsi="Times New Roman" w:cs="Times New Roman"/>
          <w:sz w:val="21"/>
          <w:szCs w:val="21"/>
        </w:rPr>
        <w:t>(</w:t>
      </w:r>
      <w:r w:rsidR="00644D07">
        <w:rPr>
          <w:rFonts w:ascii="Times New Roman" w:eastAsia="宋体" w:hAnsi="Times New Roman" w:cs="Times New Roman" w:hint="eastAsia"/>
          <w:sz w:val="21"/>
          <w:szCs w:val="21"/>
        </w:rPr>
        <w:t>暂未使用</w:t>
      </w:r>
      <w:r w:rsidR="00644D07">
        <w:rPr>
          <w:rFonts w:ascii="Times New Roman" w:eastAsia="宋体" w:hAnsi="Times New Roman" w:cs="Times New Roman"/>
          <w:sz w:val="21"/>
          <w:szCs w:val="21"/>
        </w:rPr>
        <w:t>)</w:t>
      </w:r>
      <w:r w:rsidR="00644D07">
        <w:rPr>
          <w:rFonts w:ascii="Times New Roman" w:eastAsia="宋体" w:hAnsi="Times New Roman" w:cs="Times New Roman" w:hint="eastAsia"/>
          <w:sz w:val="21"/>
          <w:szCs w:val="21"/>
        </w:rPr>
        <w:t>；第六</w:t>
      </w:r>
      <w:r w:rsidR="00644D07">
        <w:rPr>
          <w:rFonts w:ascii="Times New Roman" w:eastAsia="宋体" w:hAnsi="Times New Roman" w:cs="Times New Roman" w:hint="eastAsia"/>
          <w:sz w:val="21"/>
          <w:szCs w:val="21"/>
        </w:rPr>
        <w:t>列为候选设施</w:t>
      </w:r>
      <w:r w:rsidR="00644D07">
        <w:rPr>
          <w:rFonts w:ascii="Times New Roman" w:eastAsia="宋体" w:hAnsi="Times New Roman" w:cs="Times New Roman" w:hint="eastAsia"/>
          <w:sz w:val="21"/>
          <w:szCs w:val="21"/>
        </w:rPr>
        <w:t>成本，为尽可能减少设施数量，可设置一个较大的数值，如</w:t>
      </w:r>
      <w:r w:rsidR="00644D07">
        <w:rPr>
          <w:rFonts w:ascii="Times New Roman" w:eastAsia="宋体" w:hAnsi="Times New Roman" w:cs="Times New Roman" w:hint="eastAsia"/>
          <w:sz w:val="21"/>
          <w:szCs w:val="21"/>
        </w:rPr>
        <w:t>1</w:t>
      </w:r>
      <w:r w:rsidR="00644D07">
        <w:rPr>
          <w:rFonts w:ascii="Times New Roman" w:eastAsia="宋体" w:hAnsi="Times New Roman" w:cs="Times New Roman"/>
          <w:sz w:val="21"/>
          <w:szCs w:val="21"/>
        </w:rPr>
        <w:t>.0</w:t>
      </w:r>
      <w:r w:rsidR="00644D07">
        <w:rPr>
          <w:rFonts w:ascii="Times New Roman" w:eastAsia="宋体" w:hAnsi="Times New Roman" w:cs="Times New Roman" w:hint="eastAsia"/>
          <w:sz w:val="21"/>
          <w:szCs w:val="21"/>
        </w:rPr>
        <w:t>E</w:t>
      </w:r>
      <w:r w:rsidR="00644D07">
        <w:rPr>
          <w:rFonts w:ascii="Times New Roman" w:eastAsia="宋体" w:hAnsi="Times New Roman" w:cs="Times New Roman"/>
          <w:sz w:val="21"/>
          <w:szCs w:val="21"/>
        </w:rPr>
        <w:t>8</w:t>
      </w:r>
      <w:r w:rsidR="00644D07">
        <w:rPr>
          <w:rFonts w:ascii="Times New Roman" w:eastAsia="宋体" w:hAnsi="Times New Roman" w:cs="Times New Roman" w:hint="eastAsia"/>
          <w:sz w:val="21"/>
          <w:szCs w:val="21"/>
        </w:rPr>
        <w:t>；第七列为设施容量。</w:t>
      </w:r>
    </w:p>
    <w:p w:rsidR="00644D07" w:rsidRDefault="00644D07" w:rsidP="00B8025E">
      <w:pPr>
        <w:spacing w:after="120" w:line="276" w:lineRule="auto"/>
        <w:jc w:val="both"/>
        <w:rPr>
          <w:rFonts w:ascii="Times New Roman" w:eastAsia="宋体" w:hAnsi="Times New Roman" w:cs="Times New Roman"/>
          <w:sz w:val="21"/>
          <w:szCs w:val="21"/>
        </w:rPr>
      </w:pPr>
    </w:p>
    <w:p w:rsidR="00644D07" w:rsidRDefault="00644D07" w:rsidP="00B8025E">
      <w:pPr>
        <w:spacing w:after="120" w:line="276"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sz w:val="21"/>
          <w:szCs w:val="21"/>
        </w:rPr>
        <w:t>.3</w:t>
      </w:r>
      <w:r>
        <w:rPr>
          <w:rFonts w:ascii="Times New Roman" w:eastAsia="宋体" w:hAnsi="Times New Roman" w:cs="Times New Roman" w:hint="eastAsia"/>
          <w:sz w:val="21"/>
          <w:szCs w:val="21"/>
        </w:rPr>
        <w:t>设施选址计算</w:t>
      </w:r>
    </w:p>
    <w:p w:rsidR="00644D07" w:rsidRDefault="00644D07" w:rsidP="00B8025E">
      <w:pPr>
        <w:spacing w:after="120" w:line="276"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在</w:t>
      </w:r>
      <w:r>
        <w:rPr>
          <w:rFonts w:ascii="Times New Roman" w:eastAsia="宋体" w:hAnsi="Times New Roman" w:cs="Times New Roman" w:hint="eastAsia"/>
          <w:sz w:val="21"/>
          <w:szCs w:val="21"/>
        </w:rPr>
        <w:t>Windows</w:t>
      </w:r>
      <w:r>
        <w:rPr>
          <w:rFonts w:ascii="Times New Roman" w:eastAsia="宋体" w:hAnsi="Times New Roman" w:cs="Times New Roman" w:hint="eastAsia"/>
          <w:sz w:val="21"/>
          <w:szCs w:val="21"/>
        </w:rPr>
        <w:t>命令窗口，执行命令：</w:t>
      </w:r>
      <w:r w:rsidR="00FE7533">
        <w:rPr>
          <w:rFonts w:ascii="Times New Roman" w:eastAsia="宋体" w:hAnsi="Times New Roman" w:cs="Times New Roman" w:hint="eastAsia"/>
          <w:sz w:val="21"/>
          <w:szCs w:val="21"/>
        </w:rPr>
        <w:t>“</w:t>
      </w:r>
      <w:r>
        <w:rPr>
          <w:rFonts w:ascii="Times New Roman" w:eastAsia="宋体" w:hAnsi="Times New Roman" w:cs="Times New Roman"/>
          <w:sz w:val="21"/>
          <w:szCs w:val="21"/>
        </w:rPr>
        <w:t>[path]</w:t>
      </w:r>
      <w:r w:rsidRPr="00644D07">
        <w:rPr>
          <w:rFonts w:ascii="Times New Roman" w:eastAsia="宋体" w:hAnsi="Times New Roman" w:cs="Times New Roman" w:hint="eastAsia"/>
          <w:sz w:val="21"/>
          <w:szCs w:val="21"/>
        </w:rPr>
        <w:t>\</w:t>
      </w:r>
      <w:proofErr w:type="spellStart"/>
      <w:r w:rsidRPr="00644D07">
        <w:rPr>
          <w:rFonts w:ascii="Times New Roman" w:eastAsia="宋体" w:hAnsi="Times New Roman" w:cs="Times New Roman" w:hint="eastAsia"/>
          <w:sz w:val="21"/>
          <w:szCs w:val="21"/>
        </w:rPr>
        <w:t>pypy</w:t>
      </w:r>
      <w:proofErr w:type="spellEnd"/>
      <w:r w:rsidRPr="00644D07">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[path]</w:t>
      </w:r>
      <w:r w:rsidRPr="00644D07">
        <w:rPr>
          <w:rFonts w:ascii="Times New Roman" w:eastAsia="宋体" w:hAnsi="Times New Roman" w:cs="Times New Roman" w:hint="eastAsia"/>
          <w:sz w:val="21"/>
          <w:szCs w:val="21"/>
        </w:rPr>
        <w:t>\</w:t>
      </w:r>
      <w:proofErr w:type="spellStart"/>
      <w:r w:rsidRPr="00644D07">
        <w:rPr>
          <w:rFonts w:ascii="Times New Roman" w:eastAsia="宋体" w:hAnsi="Times New Roman" w:cs="Times New Roman" w:hint="eastAsia"/>
          <w:sz w:val="21"/>
          <w:szCs w:val="21"/>
        </w:rPr>
        <w:t>flp.py</w:t>
      </w:r>
      <w:proofErr w:type="spellEnd"/>
      <w:r w:rsidRPr="00644D07">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[path]</w:t>
      </w:r>
      <w:r w:rsidRPr="00644D07">
        <w:rPr>
          <w:rFonts w:ascii="Times New Roman" w:eastAsia="宋体" w:hAnsi="Times New Roman" w:cs="Times New Roman" w:hint="eastAsia"/>
          <w:sz w:val="21"/>
          <w:szCs w:val="21"/>
        </w:rPr>
        <w:t>\</w:t>
      </w:r>
      <w:proofErr w:type="spellStart"/>
      <w:r w:rsidRPr="00644D07">
        <w:rPr>
          <w:rFonts w:ascii="Times New Roman" w:eastAsia="宋体" w:hAnsi="Times New Roman" w:cs="Times New Roman" w:hint="eastAsia"/>
          <w:sz w:val="21"/>
          <w:szCs w:val="21"/>
        </w:rPr>
        <w:t>pd.txt</w:t>
      </w:r>
      <w:proofErr w:type="spellEnd"/>
      <w:r w:rsidRPr="00644D07">
        <w:rPr>
          <w:rFonts w:ascii="Times New Roman" w:eastAsia="宋体" w:hAnsi="Times New Roman" w:cs="Times New Roman" w:hint="eastAsia"/>
          <w:sz w:val="21"/>
          <w:szCs w:val="21"/>
        </w:rPr>
        <w:t xml:space="preserve"> 1</w:t>
      </w:r>
      <w:r w:rsidR="00FE7533">
        <w:rPr>
          <w:rFonts w:ascii="Times New Roman" w:eastAsia="宋体" w:hAnsi="Times New Roman" w:cs="Times New Roman"/>
          <w:sz w:val="21"/>
          <w:szCs w:val="21"/>
        </w:rPr>
        <w:t>.</w:t>
      </w:r>
      <w:r w:rsidR="00FE7533">
        <w:rPr>
          <w:rFonts w:ascii="Times New Roman" w:eastAsia="宋体" w:hAnsi="Times New Roman" w:cs="Times New Roman" w:hint="eastAsia"/>
          <w:sz w:val="21"/>
          <w:szCs w:val="21"/>
        </w:rPr>
        <w:t>0</w:t>
      </w:r>
      <w:r w:rsidRPr="00644D07">
        <w:rPr>
          <w:rFonts w:ascii="Times New Roman" w:eastAsia="宋体" w:hAnsi="Times New Roman" w:cs="Times New Roman" w:hint="eastAsia"/>
          <w:sz w:val="21"/>
          <w:szCs w:val="21"/>
        </w:rPr>
        <w:t xml:space="preserve"> 80 0 </w:t>
      </w:r>
      <w:r w:rsidR="00FE7533">
        <w:rPr>
          <w:rFonts w:ascii="Times New Roman" w:eastAsia="宋体" w:hAnsi="Times New Roman" w:cs="Times New Roman"/>
          <w:sz w:val="21"/>
          <w:szCs w:val="21"/>
        </w:rPr>
        <w:t>5</w:t>
      </w:r>
      <w:r w:rsidRPr="00644D07">
        <w:rPr>
          <w:rFonts w:ascii="Times New Roman" w:eastAsia="宋体" w:hAnsi="Times New Roman" w:cs="Times New Roman" w:hint="eastAsia"/>
          <w:sz w:val="21"/>
          <w:szCs w:val="21"/>
        </w:rPr>
        <w:t xml:space="preserve"> </w:t>
      </w:r>
      <w:r w:rsidR="00FE7533">
        <w:rPr>
          <w:rFonts w:ascii="Times New Roman" w:eastAsia="宋体" w:hAnsi="Times New Roman" w:cs="Times New Roman"/>
          <w:sz w:val="21"/>
          <w:szCs w:val="21"/>
        </w:rPr>
        <w:t>10</w:t>
      </w:r>
      <w:r w:rsidRPr="00644D07">
        <w:rPr>
          <w:rFonts w:ascii="Times New Roman" w:eastAsia="宋体" w:hAnsi="Times New Roman" w:cs="Times New Roman" w:hint="eastAsia"/>
          <w:sz w:val="21"/>
          <w:szCs w:val="21"/>
        </w:rPr>
        <w:t>0 0</w:t>
      </w:r>
      <w:r w:rsidR="00FE7533">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，如下图所示：</w:t>
      </w:r>
    </w:p>
    <w:p w:rsidR="00644D07" w:rsidRDefault="00644D07" w:rsidP="00644D07">
      <w:pPr>
        <w:spacing w:after="0" w:line="240" w:lineRule="auto"/>
        <w:jc w:val="center"/>
        <w:rPr>
          <w:rFonts w:ascii="Times New Roman" w:eastAsia="宋体" w:hAnsi="Times New Roman" w:cs="Times New Roman"/>
          <w:sz w:val="21"/>
          <w:szCs w:val="21"/>
        </w:rPr>
      </w:pPr>
      <w:r>
        <w:rPr>
          <w:noProof/>
        </w:rPr>
        <w:drawing>
          <wp:inline distT="0" distB="0" distL="0" distR="0" wp14:anchorId="2A75F583" wp14:editId="2BAA14AA">
            <wp:extent cx="5486400" cy="22390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39010"/>
                    </a:xfrm>
                    <a:prstGeom prst="rect">
                      <a:avLst/>
                    </a:prstGeom>
                  </pic:spPr>
                </pic:pic>
              </a:graphicData>
            </a:graphic>
          </wp:inline>
        </w:drawing>
      </w:r>
    </w:p>
    <w:p w:rsidR="00B8025E" w:rsidRDefault="00B8025E" w:rsidP="00FE7533">
      <w:pPr>
        <w:spacing w:after="0" w:line="240" w:lineRule="auto"/>
        <w:ind w:firstLine="426"/>
        <w:jc w:val="both"/>
        <w:rPr>
          <w:rFonts w:ascii="Times New Roman" w:eastAsia="宋体" w:hAnsi="Times New Roman" w:cs="Times New Roman"/>
          <w:sz w:val="21"/>
          <w:szCs w:val="21"/>
        </w:rPr>
      </w:pPr>
    </w:p>
    <w:p w:rsidR="00644D07" w:rsidRDefault="00FE7533" w:rsidP="00FE7533">
      <w:pPr>
        <w:spacing w:after="0" w:line="240"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程序</w:t>
      </w:r>
      <w:proofErr w:type="spellStart"/>
      <w:r w:rsidRPr="00644D07">
        <w:rPr>
          <w:rFonts w:ascii="Times New Roman" w:eastAsia="宋体" w:hAnsi="Times New Roman" w:cs="Times New Roman" w:hint="eastAsia"/>
          <w:sz w:val="21"/>
          <w:szCs w:val="21"/>
        </w:rPr>
        <w:t>flp.py</w:t>
      </w:r>
      <w:proofErr w:type="spellEnd"/>
      <w:r w:rsidR="00644D07">
        <w:rPr>
          <w:rFonts w:ascii="Times New Roman" w:eastAsia="宋体" w:hAnsi="Times New Roman" w:cs="Times New Roman" w:hint="eastAsia"/>
          <w:sz w:val="21"/>
          <w:szCs w:val="21"/>
        </w:rPr>
        <w:t>命令</w:t>
      </w:r>
      <w:r w:rsidR="00B9334D">
        <w:rPr>
          <w:rFonts w:ascii="Times New Roman" w:eastAsia="宋体" w:hAnsi="Times New Roman" w:cs="Times New Roman" w:hint="eastAsia"/>
          <w:sz w:val="21"/>
          <w:szCs w:val="21"/>
        </w:rPr>
        <w:t>参数包括：</w:t>
      </w:r>
      <w:r w:rsidR="00B8025E">
        <w:rPr>
          <w:rFonts w:ascii="Times New Roman" w:eastAsia="宋体" w:hAnsi="Times New Roman" w:cs="Times New Roman" w:hint="eastAsia"/>
          <w:sz w:val="21"/>
          <w:szCs w:val="21"/>
        </w:rPr>
        <w:t>数据文件、</w:t>
      </w:r>
      <w:r>
        <w:rPr>
          <w:rFonts w:ascii="Times New Roman" w:eastAsia="宋体" w:hAnsi="Times New Roman" w:cs="Times New Roman" w:hint="eastAsia"/>
          <w:sz w:val="21"/>
          <w:szCs w:val="21"/>
        </w:rPr>
        <w:t>服务半径、覆盖率、设施数量、解数量、解质量不提升</w:t>
      </w:r>
      <w:r>
        <w:rPr>
          <w:rFonts w:ascii="Times New Roman" w:eastAsia="宋体" w:hAnsi="Times New Roman" w:cs="Times New Roman" w:hint="eastAsia"/>
          <w:sz w:val="21"/>
          <w:szCs w:val="21"/>
        </w:rPr>
        <w:t>循环</w:t>
      </w:r>
      <w:r>
        <w:rPr>
          <w:rFonts w:ascii="Times New Roman" w:eastAsia="宋体" w:hAnsi="Times New Roman" w:cs="Times New Roman" w:hint="eastAsia"/>
          <w:sz w:val="21"/>
          <w:szCs w:val="21"/>
        </w:rPr>
        <w:t>次数、初始解生产方法。解释如下：</w:t>
      </w:r>
    </w:p>
    <w:p w:rsidR="00B8025E" w:rsidRDefault="00B8025E" w:rsidP="00B8025E">
      <w:pPr>
        <w:pStyle w:val="a5"/>
        <w:numPr>
          <w:ilvl w:val="0"/>
          <w:numId w:val="1"/>
        </w:numPr>
        <w:spacing w:after="0" w:line="24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数据文件</w:t>
      </w:r>
      <w:r>
        <w:rPr>
          <w:rFonts w:ascii="Times New Roman" w:eastAsia="宋体" w:hAnsi="Times New Roman" w:cs="Times New Roman" w:hint="eastAsia"/>
          <w:sz w:val="21"/>
          <w:szCs w:val="21"/>
        </w:rPr>
        <w:t>：文本文件，包括路径和文件名；</w:t>
      </w:r>
    </w:p>
    <w:p w:rsidR="00FE7533" w:rsidRPr="00B8025E" w:rsidRDefault="00FE7533" w:rsidP="00B8025E">
      <w:pPr>
        <w:pStyle w:val="a5"/>
        <w:numPr>
          <w:ilvl w:val="0"/>
          <w:numId w:val="1"/>
        </w:numPr>
        <w:spacing w:after="0" w:line="240" w:lineRule="auto"/>
        <w:jc w:val="both"/>
        <w:rPr>
          <w:rFonts w:ascii="Times New Roman" w:eastAsia="宋体" w:hAnsi="Times New Roman" w:cs="Times New Roman"/>
          <w:sz w:val="21"/>
          <w:szCs w:val="21"/>
        </w:rPr>
      </w:pPr>
      <w:r w:rsidRPr="00B8025E">
        <w:rPr>
          <w:rFonts w:ascii="Times New Roman" w:eastAsia="宋体" w:hAnsi="Times New Roman" w:cs="Times New Roman" w:hint="eastAsia"/>
          <w:sz w:val="21"/>
          <w:szCs w:val="21"/>
        </w:rPr>
        <w:t>服务半径</w:t>
      </w:r>
      <w:r w:rsidRPr="00B8025E">
        <w:rPr>
          <w:rFonts w:ascii="Times New Roman" w:eastAsia="宋体" w:hAnsi="Times New Roman" w:cs="Times New Roman" w:hint="eastAsia"/>
          <w:sz w:val="21"/>
          <w:szCs w:val="21"/>
        </w:rPr>
        <w:t>：浮点数，单位为</w:t>
      </w:r>
      <w:r w:rsidRPr="00B8025E">
        <w:rPr>
          <w:rFonts w:ascii="Times New Roman" w:eastAsia="宋体" w:hAnsi="Times New Roman" w:cs="Times New Roman" w:hint="eastAsia"/>
          <w:sz w:val="21"/>
          <w:szCs w:val="21"/>
        </w:rPr>
        <w:t>k</w:t>
      </w:r>
      <w:r w:rsidRPr="00B8025E">
        <w:rPr>
          <w:rFonts w:ascii="Times New Roman" w:eastAsia="宋体" w:hAnsi="Times New Roman" w:cs="Times New Roman"/>
          <w:sz w:val="21"/>
          <w:szCs w:val="21"/>
        </w:rPr>
        <w:t>m</w:t>
      </w:r>
      <w:r w:rsidRPr="00B8025E">
        <w:rPr>
          <w:rFonts w:ascii="Times New Roman" w:eastAsia="宋体" w:hAnsi="Times New Roman" w:cs="Times New Roman" w:hint="eastAsia"/>
          <w:sz w:val="21"/>
          <w:szCs w:val="21"/>
        </w:rPr>
        <w:t>；</w:t>
      </w:r>
    </w:p>
    <w:p w:rsidR="00FE7533" w:rsidRPr="00B8025E" w:rsidRDefault="00FE7533" w:rsidP="00B8025E">
      <w:pPr>
        <w:pStyle w:val="a5"/>
        <w:numPr>
          <w:ilvl w:val="0"/>
          <w:numId w:val="1"/>
        </w:numPr>
        <w:spacing w:after="0" w:line="240" w:lineRule="auto"/>
        <w:jc w:val="both"/>
        <w:rPr>
          <w:rFonts w:ascii="Times New Roman" w:eastAsia="宋体" w:hAnsi="Times New Roman" w:cs="Times New Roman"/>
          <w:sz w:val="21"/>
          <w:szCs w:val="21"/>
        </w:rPr>
      </w:pPr>
      <w:r w:rsidRPr="00B8025E">
        <w:rPr>
          <w:rFonts w:ascii="Times New Roman" w:eastAsia="宋体" w:hAnsi="Times New Roman" w:cs="Times New Roman" w:hint="eastAsia"/>
          <w:sz w:val="21"/>
          <w:szCs w:val="21"/>
        </w:rPr>
        <w:t>覆盖率</w:t>
      </w:r>
      <w:r w:rsidRPr="00B8025E">
        <w:rPr>
          <w:rFonts w:ascii="Times New Roman" w:eastAsia="宋体" w:hAnsi="Times New Roman" w:cs="Times New Roman" w:hint="eastAsia"/>
          <w:sz w:val="21"/>
          <w:szCs w:val="21"/>
        </w:rPr>
        <w:t>：整数，单位为</w:t>
      </w:r>
      <w:r w:rsidRPr="00B8025E">
        <w:rPr>
          <w:rFonts w:ascii="Times New Roman" w:eastAsia="宋体" w:hAnsi="Times New Roman" w:cs="Times New Roman" w:hint="eastAsia"/>
          <w:sz w:val="21"/>
          <w:szCs w:val="21"/>
        </w:rPr>
        <w:t>%</w:t>
      </w:r>
      <w:r w:rsidRPr="00B8025E">
        <w:rPr>
          <w:rFonts w:ascii="Times New Roman" w:eastAsia="宋体" w:hAnsi="Times New Roman" w:cs="Times New Roman" w:hint="eastAsia"/>
          <w:sz w:val="21"/>
          <w:szCs w:val="21"/>
        </w:rPr>
        <w:t>；</w:t>
      </w:r>
    </w:p>
    <w:p w:rsidR="00FE7533" w:rsidRPr="00B8025E" w:rsidRDefault="00FE7533" w:rsidP="00B8025E">
      <w:pPr>
        <w:pStyle w:val="a5"/>
        <w:numPr>
          <w:ilvl w:val="0"/>
          <w:numId w:val="1"/>
        </w:numPr>
        <w:spacing w:after="0" w:line="240" w:lineRule="auto"/>
        <w:jc w:val="both"/>
        <w:rPr>
          <w:rFonts w:ascii="Times New Roman" w:eastAsia="宋体" w:hAnsi="Times New Roman" w:cs="Times New Roman"/>
          <w:sz w:val="21"/>
          <w:szCs w:val="21"/>
        </w:rPr>
      </w:pPr>
      <w:r w:rsidRPr="00B8025E">
        <w:rPr>
          <w:rFonts w:ascii="Times New Roman" w:eastAsia="宋体" w:hAnsi="Times New Roman" w:cs="Times New Roman" w:hint="eastAsia"/>
          <w:sz w:val="21"/>
          <w:szCs w:val="21"/>
        </w:rPr>
        <w:t>设施数量</w:t>
      </w:r>
      <w:r w:rsidRPr="00B8025E">
        <w:rPr>
          <w:rFonts w:ascii="Times New Roman" w:eastAsia="宋体" w:hAnsi="Times New Roman" w:cs="Times New Roman" w:hint="eastAsia"/>
          <w:sz w:val="21"/>
          <w:szCs w:val="21"/>
        </w:rPr>
        <w:t>：整数，</w:t>
      </w:r>
      <w:r w:rsidRPr="00B8025E">
        <w:rPr>
          <w:rFonts w:ascii="Times New Roman" w:eastAsia="宋体" w:hAnsi="Times New Roman" w:cs="Times New Roman" w:hint="eastAsia"/>
          <w:sz w:val="21"/>
          <w:szCs w:val="21"/>
        </w:rPr>
        <w:t>0</w:t>
      </w:r>
      <w:r w:rsidRPr="00B8025E">
        <w:rPr>
          <w:rFonts w:ascii="Times New Roman" w:eastAsia="宋体" w:hAnsi="Times New Roman" w:cs="Times New Roman" w:hint="eastAsia"/>
          <w:sz w:val="21"/>
          <w:szCs w:val="21"/>
        </w:rPr>
        <w:t>表示不</w:t>
      </w:r>
      <w:r w:rsidRPr="00B8025E">
        <w:rPr>
          <w:rFonts w:ascii="Times New Roman" w:eastAsia="宋体" w:hAnsi="Times New Roman" w:cs="Times New Roman" w:hint="eastAsia"/>
          <w:sz w:val="21"/>
          <w:szCs w:val="21"/>
        </w:rPr>
        <w:t>指定设施数量</w:t>
      </w:r>
      <w:r w:rsidRPr="00B8025E">
        <w:rPr>
          <w:rFonts w:ascii="Times New Roman" w:eastAsia="宋体" w:hAnsi="Times New Roman" w:cs="Times New Roman" w:hint="eastAsia"/>
          <w:sz w:val="21"/>
          <w:szCs w:val="21"/>
        </w:rPr>
        <w:t>，其他正整数表示有设施数量限制。</w:t>
      </w:r>
    </w:p>
    <w:p w:rsidR="00FE7533" w:rsidRPr="00B8025E" w:rsidRDefault="00FE7533" w:rsidP="00B8025E">
      <w:pPr>
        <w:pStyle w:val="a5"/>
        <w:numPr>
          <w:ilvl w:val="0"/>
          <w:numId w:val="1"/>
        </w:numPr>
        <w:spacing w:after="0" w:line="240" w:lineRule="auto"/>
        <w:jc w:val="both"/>
        <w:rPr>
          <w:rFonts w:ascii="Times New Roman" w:eastAsia="宋体" w:hAnsi="Times New Roman" w:cs="Times New Roman" w:hint="eastAsia"/>
          <w:sz w:val="21"/>
          <w:szCs w:val="21"/>
        </w:rPr>
      </w:pPr>
      <w:r w:rsidRPr="00B8025E">
        <w:rPr>
          <w:rFonts w:ascii="Times New Roman" w:eastAsia="宋体" w:hAnsi="Times New Roman" w:cs="Times New Roman" w:hint="eastAsia"/>
          <w:sz w:val="21"/>
          <w:szCs w:val="21"/>
        </w:rPr>
        <w:t>解数量</w:t>
      </w:r>
      <w:r w:rsidRPr="00B8025E">
        <w:rPr>
          <w:rFonts w:ascii="Times New Roman" w:eastAsia="宋体" w:hAnsi="Times New Roman" w:cs="Times New Roman" w:hint="eastAsia"/>
          <w:sz w:val="21"/>
          <w:szCs w:val="21"/>
        </w:rPr>
        <w:t>：</w:t>
      </w:r>
      <w:r w:rsidRPr="00B8025E">
        <w:rPr>
          <w:rFonts w:ascii="Times New Roman" w:eastAsia="宋体" w:hAnsi="Times New Roman" w:cs="Times New Roman" w:hint="eastAsia"/>
          <w:sz w:val="21"/>
          <w:szCs w:val="21"/>
        </w:rPr>
        <w:t>整数</w:t>
      </w:r>
      <w:r w:rsidRPr="00B8025E">
        <w:rPr>
          <w:rFonts w:ascii="Times New Roman" w:eastAsia="宋体" w:hAnsi="Times New Roman" w:cs="Times New Roman" w:hint="eastAsia"/>
          <w:sz w:val="21"/>
          <w:szCs w:val="21"/>
        </w:rPr>
        <w:t>，一般取</w:t>
      </w:r>
      <w:r w:rsidRPr="00B8025E">
        <w:rPr>
          <w:rFonts w:ascii="Times New Roman" w:eastAsia="宋体" w:hAnsi="Times New Roman" w:cs="Times New Roman" w:hint="eastAsia"/>
          <w:sz w:val="21"/>
          <w:szCs w:val="21"/>
        </w:rPr>
        <w:t>1</w:t>
      </w:r>
      <w:r w:rsidRPr="00B8025E">
        <w:rPr>
          <w:rFonts w:ascii="Times New Roman" w:eastAsia="宋体" w:hAnsi="Times New Roman" w:cs="Times New Roman"/>
          <w:sz w:val="21"/>
          <w:szCs w:val="21"/>
        </w:rPr>
        <w:t>-10</w:t>
      </w:r>
      <w:r w:rsidRPr="00B8025E">
        <w:rPr>
          <w:rFonts w:ascii="Times New Roman" w:eastAsia="宋体" w:hAnsi="Times New Roman" w:cs="Times New Roman" w:hint="eastAsia"/>
          <w:sz w:val="21"/>
          <w:szCs w:val="21"/>
        </w:rPr>
        <w:t>之间的整数；</w:t>
      </w:r>
    </w:p>
    <w:p w:rsidR="00FE7533" w:rsidRPr="00B8025E" w:rsidRDefault="00FE7533" w:rsidP="00B8025E">
      <w:pPr>
        <w:pStyle w:val="a5"/>
        <w:numPr>
          <w:ilvl w:val="0"/>
          <w:numId w:val="1"/>
        </w:numPr>
        <w:spacing w:after="0" w:line="240" w:lineRule="auto"/>
        <w:jc w:val="both"/>
        <w:rPr>
          <w:rFonts w:ascii="Times New Roman" w:eastAsia="宋体" w:hAnsi="Times New Roman" w:cs="Times New Roman"/>
          <w:sz w:val="21"/>
          <w:szCs w:val="21"/>
        </w:rPr>
      </w:pPr>
      <w:proofErr w:type="gramStart"/>
      <w:r w:rsidRPr="00B8025E">
        <w:rPr>
          <w:rFonts w:ascii="Times New Roman" w:eastAsia="宋体" w:hAnsi="Times New Roman" w:cs="Times New Roman" w:hint="eastAsia"/>
          <w:sz w:val="21"/>
          <w:szCs w:val="21"/>
        </w:rPr>
        <w:t>解质量</w:t>
      </w:r>
      <w:proofErr w:type="gramEnd"/>
      <w:r w:rsidRPr="00B8025E">
        <w:rPr>
          <w:rFonts w:ascii="Times New Roman" w:eastAsia="宋体" w:hAnsi="Times New Roman" w:cs="Times New Roman" w:hint="eastAsia"/>
          <w:sz w:val="21"/>
          <w:szCs w:val="21"/>
        </w:rPr>
        <w:t>不提升次</w:t>
      </w:r>
      <w:r w:rsidRPr="00B8025E">
        <w:rPr>
          <w:rFonts w:ascii="Times New Roman" w:eastAsia="宋体" w:hAnsi="Times New Roman" w:cs="Times New Roman" w:hint="eastAsia"/>
          <w:sz w:val="21"/>
          <w:szCs w:val="21"/>
        </w:rPr>
        <w:t>循环</w:t>
      </w:r>
      <w:r w:rsidRPr="00B8025E">
        <w:rPr>
          <w:rFonts w:ascii="Times New Roman" w:eastAsia="宋体" w:hAnsi="Times New Roman" w:cs="Times New Roman" w:hint="eastAsia"/>
          <w:sz w:val="21"/>
          <w:szCs w:val="21"/>
        </w:rPr>
        <w:t>数</w:t>
      </w:r>
      <w:r w:rsidRPr="00B8025E">
        <w:rPr>
          <w:rFonts w:ascii="Times New Roman" w:eastAsia="宋体" w:hAnsi="Times New Roman" w:cs="Times New Roman" w:hint="eastAsia"/>
          <w:sz w:val="21"/>
          <w:szCs w:val="21"/>
        </w:rPr>
        <w:t>：整数，连续若干</w:t>
      </w:r>
      <w:proofErr w:type="gramStart"/>
      <w:r w:rsidRPr="00B8025E">
        <w:rPr>
          <w:rFonts w:ascii="Times New Roman" w:eastAsia="宋体" w:hAnsi="Times New Roman" w:cs="Times New Roman" w:hint="eastAsia"/>
          <w:sz w:val="21"/>
          <w:szCs w:val="21"/>
        </w:rPr>
        <w:t>次解质量</w:t>
      </w:r>
      <w:proofErr w:type="gramEnd"/>
      <w:r w:rsidRPr="00B8025E">
        <w:rPr>
          <w:rFonts w:ascii="Times New Roman" w:eastAsia="宋体" w:hAnsi="Times New Roman" w:cs="Times New Roman" w:hint="eastAsia"/>
          <w:sz w:val="21"/>
          <w:szCs w:val="21"/>
        </w:rPr>
        <w:t>不提高，算法终止。给数值与计算时间和求解质量呈正相关关系。</w:t>
      </w:r>
    </w:p>
    <w:p w:rsidR="00FE7533" w:rsidRPr="00B8025E" w:rsidRDefault="00FE7533" w:rsidP="00B8025E">
      <w:pPr>
        <w:pStyle w:val="a5"/>
        <w:numPr>
          <w:ilvl w:val="0"/>
          <w:numId w:val="1"/>
        </w:numPr>
        <w:spacing w:after="0" w:line="240" w:lineRule="auto"/>
        <w:jc w:val="both"/>
        <w:rPr>
          <w:rFonts w:ascii="Times New Roman" w:eastAsia="宋体" w:hAnsi="Times New Roman" w:cs="Times New Roman"/>
          <w:sz w:val="21"/>
          <w:szCs w:val="21"/>
        </w:rPr>
      </w:pPr>
      <w:r w:rsidRPr="00B8025E">
        <w:rPr>
          <w:rFonts w:ascii="Times New Roman" w:eastAsia="宋体" w:hAnsi="Times New Roman" w:cs="Times New Roman" w:hint="eastAsia"/>
          <w:sz w:val="21"/>
          <w:szCs w:val="21"/>
        </w:rPr>
        <w:t>初始</w:t>
      </w:r>
      <w:proofErr w:type="gramStart"/>
      <w:r w:rsidRPr="00B8025E">
        <w:rPr>
          <w:rFonts w:ascii="Times New Roman" w:eastAsia="宋体" w:hAnsi="Times New Roman" w:cs="Times New Roman" w:hint="eastAsia"/>
          <w:sz w:val="21"/>
          <w:szCs w:val="21"/>
        </w:rPr>
        <w:t>解生产</w:t>
      </w:r>
      <w:proofErr w:type="gramEnd"/>
      <w:r w:rsidRPr="00B8025E">
        <w:rPr>
          <w:rFonts w:ascii="Times New Roman" w:eastAsia="宋体" w:hAnsi="Times New Roman" w:cs="Times New Roman" w:hint="eastAsia"/>
          <w:sz w:val="21"/>
          <w:szCs w:val="21"/>
        </w:rPr>
        <w:t>方法</w:t>
      </w:r>
      <w:r w:rsidRPr="00B8025E">
        <w:rPr>
          <w:rFonts w:ascii="Times New Roman" w:eastAsia="宋体" w:hAnsi="Times New Roman" w:cs="Times New Roman" w:hint="eastAsia"/>
          <w:sz w:val="21"/>
          <w:szCs w:val="21"/>
        </w:rPr>
        <w:t>：整数</w:t>
      </w:r>
      <w:r w:rsidRPr="00B8025E">
        <w:rPr>
          <w:rFonts w:ascii="Times New Roman" w:eastAsia="宋体" w:hAnsi="Times New Roman" w:cs="Times New Roman" w:hint="eastAsia"/>
          <w:sz w:val="21"/>
          <w:szCs w:val="21"/>
        </w:rPr>
        <w:t>0</w:t>
      </w:r>
      <w:r w:rsidRPr="00B8025E">
        <w:rPr>
          <w:rFonts w:ascii="Times New Roman" w:eastAsia="宋体" w:hAnsi="Times New Roman" w:cs="Times New Roman" w:hint="eastAsia"/>
          <w:sz w:val="21"/>
          <w:szCs w:val="21"/>
        </w:rPr>
        <w:t>，</w:t>
      </w:r>
      <w:r w:rsidRPr="00B8025E">
        <w:rPr>
          <w:rFonts w:ascii="Times New Roman" w:eastAsia="宋体" w:hAnsi="Times New Roman" w:cs="Times New Roman" w:hint="eastAsia"/>
          <w:sz w:val="21"/>
          <w:szCs w:val="21"/>
        </w:rPr>
        <w:t>1</w:t>
      </w:r>
      <w:r w:rsidRPr="00B8025E">
        <w:rPr>
          <w:rFonts w:ascii="Times New Roman" w:eastAsia="宋体" w:hAnsi="Times New Roman" w:cs="Times New Roman" w:hint="eastAsia"/>
          <w:sz w:val="21"/>
          <w:szCs w:val="21"/>
        </w:rPr>
        <w:t>或</w:t>
      </w:r>
      <w:r w:rsidRPr="00B8025E">
        <w:rPr>
          <w:rFonts w:ascii="Times New Roman" w:eastAsia="宋体" w:hAnsi="Times New Roman" w:cs="Times New Roman" w:hint="eastAsia"/>
          <w:sz w:val="21"/>
          <w:szCs w:val="21"/>
        </w:rPr>
        <w:t>2</w:t>
      </w:r>
      <w:r w:rsidRPr="00B8025E">
        <w:rPr>
          <w:rFonts w:ascii="Times New Roman" w:eastAsia="宋体" w:hAnsi="Times New Roman" w:cs="Times New Roman" w:hint="eastAsia"/>
          <w:sz w:val="21"/>
          <w:szCs w:val="21"/>
        </w:rPr>
        <w:t>。</w:t>
      </w:r>
      <w:r w:rsidRPr="00B8025E">
        <w:rPr>
          <w:rFonts w:ascii="Times New Roman" w:eastAsia="宋体" w:hAnsi="Times New Roman" w:cs="Times New Roman" w:hint="eastAsia"/>
          <w:sz w:val="21"/>
          <w:szCs w:val="21"/>
        </w:rPr>
        <w:t>0</w:t>
      </w:r>
      <w:r w:rsidRPr="00B8025E">
        <w:rPr>
          <w:rFonts w:ascii="Times New Roman" w:eastAsia="宋体" w:hAnsi="Times New Roman" w:cs="Times New Roman" w:hint="eastAsia"/>
          <w:sz w:val="21"/>
          <w:szCs w:val="21"/>
        </w:rPr>
        <w:t>和</w:t>
      </w:r>
      <w:r w:rsidRPr="00B8025E">
        <w:rPr>
          <w:rFonts w:ascii="Times New Roman" w:eastAsia="宋体" w:hAnsi="Times New Roman" w:cs="Times New Roman" w:hint="eastAsia"/>
          <w:sz w:val="21"/>
          <w:szCs w:val="21"/>
        </w:rPr>
        <w:t>1</w:t>
      </w:r>
      <w:r w:rsidRPr="00B8025E">
        <w:rPr>
          <w:rFonts w:ascii="Times New Roman" w:eastAsia="宋体" w:hAnsi="Times New Roman" w:cs="Times New Roman" w:hint="eastAsia"/>
          <w:sz w:val="21"/>
          <w:szCs w:val="21"/>
        </w:rPr>
        <w:t>适合于</w:t>
      </w:r>
      <w:r w:rsidRPr="00B8025E">
        <w:rPr>
          <w:rFonts w:ascii="Times New Roman" w:eastAsia="宋体" w:hAnsi="Times New Roman" w:cs="Times New Roman" w:hint="eastAsia"/>
          <w:sz w:val="21"/>
          <w:szCs w:val="21"/>
        </w:rPr>
        <w:t>中低</w:t>
      </w:r>
      <w:r w:rsidRPr="00B8025E">
        <w:rPr>
          <w:rFonts w:ascii="Times New Roman" w:eastAsia="宋体" w:hAnsi="Times New Roman" w:cs="Times New Roman" w:hint="eastAsia"/>
          <w:sz w:val="21"/>
          <w:szCs w:val="21"/>
        </w:rPr>
        <w:t>人口密度区域，</w:t>
      </w:r>
      <w:r w:rsidRPr="00B8025E">
        <w:rPr>
          <w:rFonts w:ascii="Times New Roman" w:eastAsia="宋体" w:hAnsi="Times New Roman" w:cs="Times New Roman" w:hint="eastAsia"/>
          <w:sz w:val="21"/>
          <w:szCs w:val="21"/>
        </w:rPr>
        <w:t>2</w:t>
      </w:r>
      <w:r w:rsidRPr="00B8025E">
        <w:rPr>
          <w:rFonts w:ascii="Times New Roman" w:eastAsia="宋体" w:hAnsi="Times New Roman" w:cs="Times New Roman" w:hint="eastAsia"/>
          <w:sz w:val="21"/>
          <w:szCs w:val="21"/>
        </w:rPr>
        <w:t>适合于高</w:t>
      </w:r>
      <w:r w:rsidRPr="00B8025E">
        <w:rPr>
          <w:rFonts w:ascii="Times New Roman" w:eastAsia="宋体" w:hAnsi="Times New Roman" w:cs="Times New Roman" w:hint="eastAsia"/>
          <w:sz w:val="21"/>
          <w:szCs w:val="21"/>
        </w:rPr>
        <w:t>人口密度区域</w:t>
      </w:r>
      <w:r w:rsidRPr="00B8025E">
        <w:rPr>
          <w:rFonts w:ascii="Times New Roman" w:eastAsia="宋体" w:hAnsi="Times New Roman" w:cs="Times New Roman" w:hint="eastAsia"/>
          <w:sz w:val="21"/>
          <w:szCs w:val="21"/>
        </w:rPr>
        <w:t>。</w:t>
      </w:r>
    </w:p>
    <w:p w:rsidR="00B8025E" w:rsidRDefault="00B8025E" w:rsidP="00B8025E">
      <w:pPr>
        <w:spacing w:after="120" w:line="276" w:lineRule="auto"/>
        <w:jc w:val="both"/>
        <w:rPr>
          <w:rFonts w:ascii="Times New Roman" w:eastAsia="宋体" w:hAnsi="Times New Roman" w:cs="Times New Roman"/>
          <w:sz w:val="21"/>
          <w:szCs w:val="21"/>
        </w:rPr>
      </w:pPr>
      <w:r w:rsidRPr="00B8025E">
        <w:rPr>
          <w:rFonts w:ascii="Times New Roman" w:eastAsia="宋体" w:hAnsi="Times New Roman" w:cs="Times New Roman" w:hint="eastAsia"/>
          <w:sz w:val="21"/>
          <w:szCs w:val="21"/>
        </w:rPr>
        <w:t>3</w:t>
      </w:r>
      <w:r w:rsidRPr="00B8025E">
        <w:rPr>
          <w:rFonts w:ascii="Times New Roman" w:eastAsia="宋体" w:hAnsi="Times New Roman" w:cs="Times New Roman"/>
          <w:sz w:val="21"/>
          <w:szCs w:val="21"/>
        </w:rPr>
        <w:t>.3</w:t>
      </w:r>
      <w:r w:rsidRPr="00B8025E">
        <w:rPr>
          <w:rFonts w:ascii="Times New Roman" w:eastAsia="宋体" w:hAnsi="Times New Roman" w:cs="Times New Roman" w:hint="eastAsia"/>
          <w:sz w:val="21"/>
          <w:szCs w:val="21"/>
        </w:rPr>
        <w:t>设施选址计算</w:t>
      </w:r>
      <w:r>
        <w:rPr>
          <w:rFonts w:ascii="Times New Roman" w:eastAsia="宋体" w:hAnsi="Times New Roman" w:cs="Times New Roman" w:hint="eastAsia"/>
          <w:sz w:val="21"/>
          <w:szCs w:val="21"/>
        </w:rPr>
        <w:t>结果</w:t>
      </w:r>
    </w:p>
    <w:p w:rsidR="00B8025E" w:rsidRDefault="00B8025E" w:rsidP="00B8025E">
      <w:pPr>
        <w:spacing w:after="120" w:line="276"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程序执行后，首先读数据，然后依次完成：初始解构造、迭代改进、结果输出等步骤。大部分时间用于</w:t>
      </w:r>
      <w:r>
        <w:rPr>
          <w:rFonts w:ascii="Times New Roman" w:eastAsia="宋体" w:hAnsi="Times New Roman" w:cs="Times New Roman" w:hint="eastAsia"/>
          <w:sz w:val="21"/>
          <w:szCs w:val="21"/>
        </w:rPr>
        <w:t>迭代改进</w:t>
      </w:r>
      <w:r>
        <w:rPr>
          <w:rFonts w:ascii="Times New Roman" w:eastAsia="宋体" w:hAnsi="Times New Roman" w:cs="Times New Roman" w:hint="eastAsia"/>
          <w:sz w:val="21"/>
          <w:szCs w:val="21"/>
        </w:rPr>
        <w:t>。</w:t>
      </w:r>
    </w:p>
    <w:p w:rsidR="00B8025E" w:rsidRPr="00B8025E" w:rsidRDefault="00B8025E" w:rsidP="00B8025E">
      <w:pPr>
        <w:spacing w:after="120" w:line="276" w:lineRule="auto"/>
        <w:ind w:firstLine="426"/>
        <w:jc w:val="both"/>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输出结果：</w:t>
      </w:r>
      <w:proofErr w:type="gramStart"/>
      <w:r w:rsidRPr="00B8025E">
        <w:rPr>
          <w:rFonts w:ascii="Times New Roman" w:eastAsia="宋体" w:hAnsi="Times New Roman" w:cs="Times New Roman"/>
          <w:sz w:val="21"/>
          <w:szCs w:val="21"/>
        </w:rPr>
        <w:t>facilities</w:t>
      </w:r>
      <w:proofErr w:type="gramEnd"/>
      <w:r w:rsidRPr="00B8025E">
        <w:rPr>
          <w:rFonts w:ascii="Times New Roman" w:eastAsia="宋体" w:hAnsi="Times New Roman" w:cs="Times New Roman"/>
          <w:sz w:val="21"/>
          <w:szCs w:val="21"/>
        </w:rPr>
        <w:t xml:space="preserve"> selected [89, 124, 139</w:t>
      </w:r>
      <w:r>
        <w:rPr>
          <w:rFonts w:ascii="Times New Roman" w:eastAsia="宋体" w:hAnsi="Times New Roman" w:cs="Times New Roman"/>
          <w:sz w:val="21"/>
          <w:szCs w:val="21"/>
        </w:rPr>
        <w:t>…</w:t>
      </w:r>
      <w:r w:rsidRPr="00B8025E">
        <w:rPr>
          <w:rFonts w:ascii="Times New Roman" w:eastAsia="宋体" w:hAnsi="Times New Roman" w:cs="Times New Roman"/>
          <w:sz w:val="21"/>
          <w:szCs w:val="21"/>
        </w:rPr>
        <w:t xml:space="preserve"> 1744, 1817, 1971]</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表示被选中的设施</w:t>
      </w:r>
      <w:r w:rsidR="004E3862">
        <w:rPr>
          <w:rFonts w:ascii="Times New Roman" w:eastAsia="宋体" w:hAnsi="Times New Roman" w:cs="Times New Roman" w:hint="eastAsia"/>
          <w:sz w:val="21"/>
          <w:szCs w:val="21"/>
        </w:rPr>
        <w:t>ID</w:t>
      </w:r>
      <w:r w:rsidR="004E3862">
        <w:rPr>
          <w:rFonts w:ascii="Times New Roman" w:eastAsia="宋体" w:hAnsi="Times New Roman" w:cs="Times New Roman" w:hint="eastAsia"/>
          <w:sz w:val="21"/>
          <w:szCs w:val="21"/>
        </w:rPr>
        <w:t>；</w:t>
      </w:r>
    </w:p>
    <w:p w:rsidR="00B8025E" w:rsidRDefault="004E3862" w:rsidP="00B8025E">
      <w:pPr>
        <w:spacing w:after="120" w:line="276"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输出结果：</w:t>
      </w:r>
      <w:proofErr w:type="gramStart"/>
      <w:r w:rsidR="00B8025E" w:rsidRPr="00B8025E">
        <w:rPr>
          <w:rFonts w:ascii="Times New Roman" w:eastAsia="宋体" w:hAnsi="Times New Roman" w:cs="Times New Roman"/>
          <w:sz w:val="21"/>
          <w:szCs w:val="21"/>
        </w:rPr>
        <w:t>demand</w:t>
      </w:r>
      <w:proofErr w:type="gramEnd"/>
      <w:r w:rsidR="00B8025E" w:rsidRPr="00B8025E">
        <w:rPr>
          <w:rFonts w:ascii="Times New Roman" w:eastAsia="宋体" w:hAnsi="Times New Roman" w:cs="Times New Roman"/>
          <w:sz w:val="21"/>
          <w:szCs w:val="21"/>
        </w:rPr>
        <w:t xml:space="preserve"> assignment: [89, 89,</w:t>
      </w:r>
      <w:r w:rsidRPr="00B8025E">
        <w:rPr>
          <w:rFonts w:ascii="Times New Roman" w:eastAsia="宋体" w:hAnsi="Times New Roman" w:cs="Times New Roman"/>
          <w:sz w:val="21"/>
          <w:szCs w:val="21"/>
        </w:rPr>
        <w:t xml:space="preserve"> </w:t>
      </w:r>
      <w:r w:rsidR="00B8025E" w:rsidRPr="00B8025E">
        <w:rPr>
          <w:rFonts w:ascii="Times New Roman" w:eastAsia="宋体" w:hAnsi="Times New Roman" w:cs="Times New Roman"/>
          <w:sz w:val="21"/>
          <w:szCs w:val="21"/>
        </w:rPr>
        <w:t xml:space="preserve"> 388</w:t>
      </w:r>
      <w:r>
        <w:rPr>
          <w:rFonts w:ascii="Times New Roman" w:eastAsia="宋体" w:hAnsi="Times New Roman" w:cs="Times New Roman"/>
          <w:sz w:val="21"/>
          <w:szCs w:val="21"/>
        </w:rPr>
        <w:t xml:space="preserve"> … 1817, 1817, 1817]</w:t>
      </w:r>
      <w:r>
        <w:rPr>
          <w:rFonts w:ascii="Times New Roman" w:eastAsia="宋体" w:hAnsi="Times New Roman" w:cs="Times New Roman" w:hint="eastAsia"/>
          <w:sz w:val="21"/>
          <w:szCs w:val="21"/>
        </w:rPr>
        <w:t>表示每个需求点按顺序对应的设施</w:t>
      </w:r>
      <w:r>
        <w:rPr>
          <w:rFonts w:ascii="Times New Roman" w:eastAsia="宋体" w:hAnsi="Times New Roman" w:cs="Times New Roman" w:hint="eastAsia"/>
          <w:sz w:val="21"/>
          <w:szCs w:val="21"/>
        </w:rPr>
        <w:t>ID</w:t>
      </w:r>
      <w:r>
        <w:rPr>
          <w:rFonts w:ascii="Times New Roman" w:eastAsia="宋体" w:hAnsi="Times New Roman" w:cs="Times New Roman" w:hint="eastAsia"/>
          <w:sz w:val="21"/>
          <w:szCs w:val="21"/>
        </w:rPr>
        <w:t>。</w:t>
      </w:r>
    </w:p>
    <w:p w:rsidR="004E3862" w:rsidRDefault="004E3862" w:rsidP="00B8025E">
      <w:pPr>
        <w:spacing w:after="120" w:line="276"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输出结果：</w:t>
      </w:r>
      <w:proofErr w:type="gramStart"/>
      <w:r w:rsidRPr="004E3862">
        <w:rPr>
          <w:rFonts w:ascii="Times New Roman" w:eastAsia="宋体" w:hAnsi="Times New Roman" w:cs="Times New Roman"/>
          <w:sz w:val="21"/>
          <w:szCs w:val="21"/>
        </w:rPr>
        <w:t>service</w:t>
      </w:r>
      <w:proofErr w:type="gramEnd"/>
      <w:r w:rsidRPr="004E3862">
        <w:rPr>
          <w:rFonts w:ascii="Times New Roman" w:eastAsia="宋体" w:hAnsi="Times New Roman" w:cs="Times New Roman"/>
          <w:sz w:val="21"/>
          <w:szCs w:val="21"/>
        </w:rPr>
        <w:t xml:space="preserve"> area stat</w:t>
      </w:r>
      <w:r>
        <w:rPr>
          <w:rFonts w:ascii="Times New Roman" w:eastAsia="宋体" w:hAnsi="Times New Roman" w:cs="Times New Roman" w:hint="eastAsia"/>
          <w:sz w:val="21"/>
          <w:szCs w:val="21"/>
        </w:rPr>
        <w:t>，表示每个设施及其服务对象，包括设施</w:t>
      </w:r>
      <w:r>
        <w:rPr>
          <w:rFonts w:ascii="Times New Roman" w:eastAsia="宋体" w:hAnsi="Times New Roman" w:cs="Times New Roman" w:hint="eastAsia"/>
          <w:sz w:val="21"/>
          <w:szCs w:val="21"/>
        </w:rPr>
        <w:t>ID</w:t>
      </w:r>
      <w:r>
        <w:rPr>
          <w:rFonts w:ascii="Times New Roman" w:eastAsia="宋体" w:hAnsi="Times New Roman" w:cs="Times New Roman" w:hint="eastAsia"/>
          <w:sz w:val="21"/>
          <w:szCs w:val="21"/>
        </w:rPr>
        <w:t>、服务需求单元个数、服务总量、总旅行距离、设施最大容量、平局旅行距离。</w:t>
      </w:r>
    </w:p>
    <w:p w:rsidR="004E3862" w:rsidRPr="004E3862" w:rsidRDefault="004E3862" w:rsidP="004E3862">
      <w:pPr>
        <w:spacing w:after="120" w:line="276"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输出结果：</w:t>
      </w:r>
      <w:proofErr w:type="gramStart"/>
      <w:r w:rsidRPr="004E3862">
        <w:rPr>
          <w:rFonts w:ascii="Times New Roman" w:eastAsia="宋体" w:hAnsi="Times New Roman" w:cs="Times New Roman"/>
          <w:sz w:val="21"/>
          <w:szCs w:val="21"/>
        </w:rPr>
        <w:t>r</w:t>
      </w:r>
      <w:r>
        <w:rPr>
          <w:rFonts w:ascii="Times New Roman" w:eastAsia="宋体" w:hAnsi="Times New Roman" w:cs="Times New Roman" w:hint="eastAsia"/>
          <w:sz w:val="21"/>
          <w:szCs w:val="21"/>
        </w:rPr>
        <w:t>a</w:t>
      </w:r>
      <w:r w:rsidRPr="004E3862">
        <w:rPr>
          <w:rFonts w:ascii="Times New Roman" w:eastAsia="宋体" w:hAnsi="Times New Roman" w:cs="Times New Roman"/>
          <w:sz w:val="21"/>
          <w:szCs w:val="21"/>
        </w:rPr>
        <w:t>dius</w:t>
      </w:r>
      <w:proofErr w:type="gramEnd"/>
      <w:r w:rsidRPr="004E3862">
        <w:rPr>
          <w:rFonts w:ascii="Times New Roman" w:eastAsia="宋体" w:hAnsi="Times New Roman" w:cs="Times New Roman"/>
          <w:sz w:val="21"/>
          <w:szCs w:val="21"/>
        </w:rPr>
        <w:t xml:space="preserve"> (km) coverage (%) statistics</w:t>
      </w:r>
      <w:r>
        <w:rPr>
          <w:rFonts w:ascii="Times New Roman" w:eastAsia="宋体" w:hAnsi="Times New Roman" w:cs="Times New Roman" w:hint="eastAsia"/>
          <w:sz w:val="21"/>
          <w:szCs w:val="21"/>
        </w:rPr>
        <w:t>表示设施覆盖需求距离统计，如：</w:t>
      </w:r>
    </w:p>
    <w:p w:rsidR="004E3862" w:rsidRPr="004E3862" w:rsidRDefault="004E3862" w:rsidP="004E3862">
      <w:pPr>
        <w:spacing w:after="120" w:line="276" w:lineRule="auto"/>
        <w:ind w:firstLine="426"/>
        <w:jc w:val="both"/>
        <w:rPr>
          <w:rFonts w:ascii="Times New Roman" w:eastAsia="宋体" w:hAnsi="Times New Roman" w:cs="Times New Roman" w:hint="eastAsia"/>
          <w:sz w:val="21"/>
          <w:szCs w:val="21"/>
        </w:rPr>
      </w:pPr>
      <w:r w:rsidRPr="004E3862">
        <w:rPr>
          <w:rFonts w:ascii="Times New Roman" w:eastAsia="宋体" w:hAnsi="Times New Roman" w:cs="Times New Roman"/>
          <w:sz w:val="21"/>
          <w:szCs w:val="21"/>
        </w:rPr>
        <w:t>0.5 km 28.0849 %</w:t>
      </w:r>
      <w:r>
        <w:rPr>
          <w:rFonts w:ascii="Times New Roman" w:eastAsia="宋体" w:hAnsi="Times New Roman" w:cs="Times New Roman" w:hint="eastAsia"/>
          <w:sz w:val="21"/>
          <w:szCs w:val="21"/>
        </w:rPr>
        <w:t>，表示</w:t>
      </w:r>
      <w:r>
        <w:rPr>
          <w:rFonts w:ascii="Times New Roman" w:eastAsia="宋体" w:hAnsi="Times New Roman" w:cs="Times New Roman" w:hint="eastAsia"/>
          <w:sz w:val="21"/>
          <w:szCs w:val="21"/>
        </w:rPr>
        <w:t>&lt;</w:t>
      </w:r>
      <w:r w:rsidRPr="004E3862">
        <w:rPr>
          <w:rFonts w:ascii="Times New Roman" w:eastAsia="宋体" w:hAnsi="Times New Roman" w:cs="Times New Roman"/>
          <w:sz w:val="21"/>
          <w:szCs w:val="21"/>
        </w:rPr>
        <w:t>0.5 km</w:t>
      </w:r>
      <w:r>
        <w:rPr>
          <w:rFonts w:ascii="Times New Roman" w:eastAsia="宋体" w:hAnsi="Times New Roman" w:cs="Times New Roman" w:hint="eastAsia"/>
          <w:sz w:val="21"/>
          <w:szCs w:val="21"/>
        </w:rPr>
        <w:t>覆盖</w:t>
      </w:r>
      <w:r w:rsidRPr="004E3862">
        <w:rPr>
          <w:rFonts w:ascii="Times New Roman" w:eastAsia="宋体" w:hAnsi="Times New Roman" w:cs="Times New Roman"/>
          <w:sz w:val="21"/>
          <w:szCs w:val="21"/>
        </w:rPr>
        <w:t>28.0849</w:t>
      </w:r>
      <w:r>
        <w:rPr>
          <w:rFonts w:ascii="Times New Roman" w:eastAsia="宋体" w:hAnsi="Times New Roman" w:cs="Times New Roman"/>
          <w:sz w:val="21"/>
          <w:szCs w:val="21"/>
        </w:rPr>
        <w:t>%</w:t>
      </w:r>
      <w:r>
        <w:rPr>
          <w:rFonts w:ascii="Times New Roman" w:eastAsia="宋体" w:hAnsi="Times New Roman" w:cs="Times New Roman" w:hint="eastAsia"/>
          <w:sz w:val="21"/>
          <w:szCs w:val="21"/>
        </w:rPr>
        <w:t>；</w:t>
      </w:r>
    </w:p>
    <w:p w:rsidR="004E3862" w:rsidRPr="004E3862" w:rsidRDefault="004E3862" w:rsidP="004E3862">
      <w:pPr>
        <w:spacing w:after="120" w:line="276" w:lineRule="auto"/>
        <w:ind w:firstLine="426"/>
        <w:jc w:val="both"/>
        <w:rPr>
          <w:rFonts w:ascii="Times New Roman" w:eastAsia="宋体" w:hAnsi="Times New Roman" w:cs="Times New Roman"/>
          <w:sz w:val="21"/>
          <w:szCs w:val="21"/>
        </w:rPr>
      </w:pPr>
      <w:r w:rsidRPr="004E3862">
        <w:rPr>
          <w:rFonts w:ascii="Times New Roman" w:eastAsia="宋体" w:hAnsi="Times New Roman" w:cs="Times New Roman"/>
          <w:sz w:val="21"/>
          <w:szCs w:val="21"/>
        </w:rPr>
        <w:t>1.0 km 52.6799 %</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表示</w:t>
      </w:r>
      <w:r>
        <w:rPr>
          <w:rFonts w:ascii="Times New Roman" w:eastAsia="宋体" w:hAnsi="Times New Roman" w:cs="Times New Roman" w:hint="eastAsia"/>
          <w:sz w:val="21"/>
          <w:szCs w:val="21"/>
        </w:rPr>
        <w:t>0</w:t>
      </w:r>
      <w:r>
        <w:rPr>
          <w:rFonts w:ascii="Times New Roman" w:eastAsia="宋体" w:hAnsi="Times New Roman" w:cs="Times New Roman"/>
          <w:sz w:val="21"/>
          <w:szCs w:val="21"/>
        </w:rPr>
        <w:t>.5-</w:t>
      </w:r>
      <w:r w:rsidRPr="004E3862">
        <w:rPr>
          <w:rFonts w:ascii="Times New Roman" w:eastAsia="宋体" w:hAnsi="Times New Roman" w:cs="Times New Roman"/>
          <w:sz w:val="21"/>
          <w:szCs w:val="21"/>
        </w:rPr>
        <w:t>1.0 km</w:t>
      </w:r>
      <w:r>
        <w:rPr>
          <w:rFonts w:ascii="Times New Roman" w:eastAsia="宋体" w:hAnsi="Times New Roman" w:cs="Times New Roman" w:hint="eastAsia"/>
          <w:sz w:val="21"/>
          <w:szCs w:val="21"/>
        </w:rPr>
        <w:t>覆盖</w:t>
      </w:r>
      <w:r w:rsidRPr="004E3862">
        <w:rPr>
          <w:rFonts w:ascii="Times New Roman" w:eastAsia="宋体" w:hAnsi="Times New Roman" w:cs="Times New Roman"/>
          <w:sz w:val="21"/>
          <w:szCs w:val="21"/>
        </w:rPr>
        <w:t xml:space="preserve"> 52.6799 %</w:t>
      </w:r>
      <w:r>
        <w:rPr>
          <w:rFonts w:ascii="Times New Roman" w:eastAsia="宋体" w:hAnsi="Times New Roman" w:cs="Times New Roman" w:hint="eastAsia"/>
          <w:sz w:val="21"/>
          <w:szCs w:val="21"/>
        </w:rPr>
        <w:t>；</w:t>
      </w:r>
    </w:p>
    <w:p w:rsidR="004E3862" w:rsidRPr="004E3862" w:rsidRDefault="004E3862" w:rsidP="004E3862">
      <w:pPr>
        <w:spacing w:after="120" w:line="276" w:lineRule="auto"/>
        <w:ind w:firstLine="426"/>
        <w:jc w:val="both"/>
        <w:rPr>
          <w:rFonts w:ascii="Times New Roman" w:eastAsia="宋体" w:hAnsi="Times New Roman" w:cs="Times New Roman"/>
          <w:sz w:val="21"/>
          <w:szCs w:val="21"/>
        </w:rPr>
      </w:pPr>
      <w:r w:rsidRPr="004E3862">
        <w:rPr>
          <w:rFonts w:ascii="Times New Roman" w:eastAsia="宋体" w:hAnsi="Times New Roman" w:cs="Times New Roman"/>
          <w:sz w:val="21"/>
          <w:szCs w:val="21"/>
        </w:rPr>
        <w:t>1.5 km 15.6598 %</w:t>
      </w:r>
      <w:r>
        <w:rPr>
          <w:rFonts w:ascii="Times New Roman" w:eastAsia="宋体" w:hAnsi="Times New Roman" w:cs="Times New Roman" w:hint="eastAsia"/>
          <w:sz w:val="21"/>
          <w:szCs w:val="21"/>
        </w:rPr>
        <w:t>，表示</w:t>
      </w:r>
      <w:r>
        <w:rPr>
          <w:rFonts w:ascii="Times New Roman" w:eastAsia="宋体" w:hAnsi="Times New Roman" w:cs="Times New Roman" w:hint="eastAsia"/>
          <w:sz w:val="21"/>
          <w:szCs w:val="21"/>
        </w:rPr>
        <w:t>1</w:t>
      </w:r>
      <w:r>
        <w:rPr>
          <w:rFonts w:ascii="Times New Roman" w:eastAsia="宋体" w:hAnsi="Times New Roman" w:cs="Times New Roman"/>
          <w:sz w:val="21"/>
          <w:szCs w:val="21"/>
        </w:rPr>
        <w:t>.0-</w:t>
      </w:r>
      <w:r w:rsidRPr="004E3862">
        <w:rPr>
          <w:rFonts w:ascii="Times New Roman" w:eastAsia="宋体" w:hAnsi="Times New Roman" w:cs="Times New Roman"/>
          <w:sz w:val="21"/>
          <w:szCs w:val="21"/>
        </w:rPr>
        <w:t>1.5 km</w:t>
      </w:r>
      <w:r>
        <w:rPr>
          <w:rFonts w:ascii="Times New Roman" w:eastAsia="宋体" w:hAnsi="Times New Roman" w:cs="Times New Roman" w:hint="eastAsia"/>
          <w:sz w:val="21"/>
          <w:szCs w:val="21"/>
        </w:rPr>
        <w:t>覆盖</w:t>
      </w:r>
      <w:r w:rsidRPr="004E3862">
        <w:rPr>
          <w:rFonts w:ascii="Times New Roman" w:eastAsia="宋体" w:hAnsi="Times New Roman" w:cs="Times New Roman"/>
          <w:sz w:val="21"/>
          <w:szCs w:val="21"/>
        </w:rPr>
        <w:t xml:space="preserve"> 15.6598 %</w:t>
      </w:r>
      <w:r>
        <w:rPr>
          <w:rFonts w:ascii="Times New Roman" w:eastAsia="宋体" w:hAnsi="Times New Roman" w:cs="Times New Roman" w:hint="eastAsia"/>
          <w:sz w:val="21"/>
          <w:szCs w:val="21"/>
        </w:rPr>
        <w:t>，等。</w:t>
      </w:r>
    </w:p>
    <w:p w:rsidR="004E3862" w:rsidRPr="00B8025E" w:rsidRDefault="004E3862" w:rsidP="00B8025E">
      <w:pPr>
        <w:spacing w:after="120" w:line="276" w:lineRule="auto"/>
        <w:ind w:firstLine="426"/>
        <w:jc w:val="both"/>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输出结果文件，文件名为数据文件名的扩展名称，例如</w:t>
      </w:r>
      <w:r w:rsidR="00721430">
        <w:rPr>
          <w:rFonts w:ascii="Times New Roman" w:eastAsia="宋体" w:hAnsi="Times New Roman" w:cs="Times New Roman" w:hint="eastAsia"/>
          <w:sz w:val="21"/>
          <w:szCs w:val="21"/>
        </w:rPr>
        <w:t>数据“</w:t>
      </w:r>
      <w:proofErr w:type="spellStart"/>
      <w:r w:rsidR="00721430">
        <w:rPr>
          <w:rFonts w:ascii="Times New Roman" w:eastAsia="宋体" w:hAnsi="Times New Roman" w:cs="Times New Roman"/>
          <w:sz w:val="21"/>
          <w:szCs w:val="21"/>
        </w:rPr>
        <w:t>pd.txt</w:t>
      </w:r>
      <w:proofErr w:type="spellEnd"/>
      <w:r w:rsidR="00721430">
        <w:rPr>
          <w:rFonts w:ascii="Times New Roman" w:eastAsia="宋体" w:hAnsi="Times New Roman" w:cs="Times New Roman" w:hint="eastAsia"/>
          <w:sz w:val="21"/>
          <w:szCs w:val="21"/>
        </w:rPr>
        <w:t>”扩展为</w:t>
      </w:r>
      <w:r>
        <w:rPr>
          <w:rFonts w:ascii="Times New Roman" w:eastAsia="宋体" w:hAnsi="Times New Roman" w:cs="Times New Roman" w:hint="eastAsia"/>
          <w:sz w:val="21"/>
          <w:szCs w:val="21"/>
        </w:rPr>
        <w:t>“</w:t>
      </w:r>
      <w:r w:rsidRPr="004E3862">
        <w:rPr>
          <w:rFonts w:ascii="Times New Roman" w:eastAsia="宋体" w:hAnsi="Times New Roman" w:cs="Times New Roman"/>
          <w:sz w:val="21"/>
          <w:szCs w:val="21"/>
        </w:rPr>
        <w:t>pd.txt_sol0_200576741.txt</w:t>
      </w:r>
      <w:r w:rsidR="00721430">
        <w:rPr>
          <w:rFonts w:ascii="Times New Roman" w:eastAsia="宋体" w:hAnsi="Times New Roman" w:cs="Times New Roman" w:hint="eastAsia"/>
          <w:sz w:val="21"/>
          <w:szCs w:val="21"/>
        </w:rPr>
        <w:t>”，格式数为：</w:t>
      </w:r>
    </w:p>
    <w:p w:rsidR="00721430" w:rsidRPr="00721430" w:rsidRDefault="00721430" w:rsidP="00721430">
      <w:pPr>
        <w:spacing w:after="0" w:line="240" w:lineRule="auto"/>
        <w:ind w:firstLine="426"/>
        <w:jc w:val="both"/>
        <w:rPr>
          <w:rFonts w:ascii="Times New Roman" w:eastAsia="宋体" w:hAnsi="Times New Roman" w:cs="Times New Roman"/>
          <w:sz w:val="21"/>
          <w:szCs w:val="21"/>
        </w:rPr>
      </w:pPr>
      <w:r w:rsidRPr="00721430">
        <w:rPr>
          <w:rFonts w:ascii="Times New Roman" w:eastAsia="宋体" w:hAnsi="Times New Roman" w:cs="Times New Roman"/>
          <w:sz w:val="21"/>
          <w:szCs w:val="21"/>
        </w:rPr>
        <w:t>1</w:t>
      </w:r>
      <w:r w:rsidRPr="00721430">
        <w:rPr>
          <w:rFonts w:ascii="Times New Roman" w:eastAsia="宋体" w:hAnsi="Times New Roman" w:cs="Times New Roman"/>
          <w:sz w:val="21"/>
          <w:szCs w:val="21"/>
        </w:rPr>
        <w:tab/>
        <w:t>858</w:t>
      </w:r>
      <w:r w:rsidRPr="00721430">
        <w:rPr>
          <w:rFonts w:ascii="Times New Roman" w:eastAsia="宋体" w:hAnsi="Times New Roman" w:cs="Times New Roman"/>
          <w:sz w:val="21"/>
          <w:szCs w:val="21"/>
        </w:rPr>
        <w:tab/>
        <w:t>859</w:t>
      </w:r>
    </w:p>
    <w:p w:rsidR="00721430" w:rsidRPr="00721430" w:rsidRDefault="00721430" w:rsidP="00721430">
      <w:pPr>
        <w:spacing w:after="0" w:line="240" w:lineRule="auto"/>
        <w:ind w:firstLine="426"/>
        <w:jc w:val="both"/>
        <w:rPr>
          <w:rFonts w:ascii="Times New Roman" w:eastAsia="宋体" w:hAnsi="Times New Roman" w:cs="Times New Roman"/>
          <w:sz w:val="21"/>
          <w:szCs w:val="21"/>
        </w:rPr>
      </w:pPr>
      <w:r w:rsidRPr="00721430">
        <w:rPr>
          <w:rFonts w:ascii="Times New Roman" w:eastAsia="宋体" w:hAnsi="Times New Roman" w:cs="Times New Roman"/>
          <w:sz w:val="21"/>
          <w:szCs w:val="21"/>
        </w:rPr>
        <w:t>2</w:t>
      </w:r>
      <w:r w:rsidRPr="00721430">
        <w:rPr>
          <w:rFonts w:ascii="Times New Roman" w:eastAsia="宋体" w:hAnsi="Times New Roman" w:cs="Times New Roman"/>
          <w:sz w:val="21"/>
          <w:szCs w:val="21"/>
        </w:rPr>
        <w:tab/>
        <w:t>858</w:t>
      </w:r>
      <w:r w:rsidRPr="00721430">
        <w:rPr>
          <w:rFonts w:ascii="Times New Roman" w:eastAsia="宋体" w:hAnsi="Times New Roman" w:cs="Times New Roman"/>
          <w:sz w:val="21"/>
          <w:szCs w:val="21"/>
        </w:rPr>
        <w:tab/>
        <w:t>859</w:t>
      </w:r>
    </w:p>
    <w:p w:rsidR="00721430" w:rsidRPr="00721430" w:rsidRDefault="00721430" w:rsidP="00721430">
      <w:pPr>
        <w:spacing w:after="0" w:line="240" w:lineRule="auto"/>
        <w:ind w:firstLine="426"/>
        <w:jc w:val="both"/>
        <w:rPr>
          <w:rFonts w:ascii="Times New Roman" w:eastAsia="宋体" w:hAnsi="Times New Roman" w:cs="Times New Roman"/>
          <w:sz w:val="21"/>
          <w:szCs w:val="21"/>
        </w:rPr>
      </w:pPr>
      <w:r w:rsidRPr="00721430">
        <w:rPr>
          <w:rFonts w:ascii="Times New Roman" w:eastAsia="宋体" w:hAnsi="Times New Roman" w:cs="Times New Roman"/>
          <w:sz w:val="21"/>
          <w:szCs w:val="21"/>
        </w:rPr>
        <w:t>3</w:t>
      </w:r>
      <w:r w:rsidRPr="00721430">
        <w:rPr>
          <w:rFonts w:ascii="Times New Roman" w:eastAsia="宋体" w:hAnsi="Times New Roman" w:cs="Times New Roman"/>
          <w:sz w:val="21"/>
          <w:szCs w:val="21"/>
        </w:rPr>
        <w:tab/>
        <w:t>833</w:t>
      </w:r>
      <w:r w:rsidRPr="00721430">
        <w:rPr>
          <w:rFonts w:ascii="Times New Roman" w:eastAsia="宋体" w:hAnsi="Times New Roman" w:cs="Times New Roman"/>
          <w:sz w:val="21"/>
          <w:szCs w:val="21"/>
        </w:rPr>
        <w:tab/>
        <w:t>834</w:t>
      </w:r>
    </w:p>
    <w:p w:rsidR="00721430" w:rsidRDefault="00721430" w:rsidP="00721430">
      <w:pPr>
        <w:spacing w:after="0" w:line="240" w:lineRule="auto"/>
        <w:ind w:firstLine="426"/>
        <w:jc w:val="both"/>
        <w:rPr>
          <w:rFonts w:ascii="Times New Roman" w:eastAsia="宋体" w:hAnsi="Times New Roman" w:cs="Times New Roman"/>
          <w:sz w:val="21"/>
          <w:szCs w:val="21"/>
        </w:rPr>
      </w:pPr>
      <w:r>
        <w:rPr>
          <w:rFonts w:ascii="Times New Roman" w:eastAsia="宋体" w:hAnsi="Times New Roman" w:cs="Times New Roman"/>
          <w:sz w:val="21"/>
          <w:szCs w:val="21"/>
        </w:rPr>
        <w:t>…</w:t>
      </w:r>
    </w:p>
    <w:p w:rsidR="00721430" w:rsidRDefault="00721430" w:rsidP="00721430">
      <w:pPr>
        <w:spacing w:after="0" w:line="240" w:lineRule="auto"/>
        <w:ind w:firstLine="426"/>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第一列为需求点位置</w:t>
      </w:r>
      <w:r>
        <w:rPr>
          <w:rFonts w:ascii="Times New Roman" w:eastAsia="宋体" w:hAnsi="Times New Roman" w:cs="Times New Roman" w:hint="eastAsia"/>
          <w:sz w:val="21"/>
          <w:szCs w:val="21"/>
        </w:rPr>
        <w:t>ID</w:t>
      </w:r>
      <w:r>
        <w:rPr>
          <w:rFonts w:ascii="Times New Roman" w:eastAsia="宋体" w:hAnsi="Times New Roman" w:cs="Times New Roman" w:hint="eastAsia"/>
          <w:sz w:val="21"/>
          <w:szCs w:val="21"/>
        </w:rPr>
        <w:t>，第二列为指派设施顺序号，第三列</w:t>
      </w:r>
      <w:r>
        <w:rPr>
          <w:rFonts w:ascii="Times New Roman" w:eastAsia="宋体" w:hAnsi="Times New Roman" w:cs="Times New Roman" w:hint="eastAsia"/>
          <w:sz w:val="21"/>
          <w:szCs w:val="21"/>
        </w:rPr>
        <w:t>指派设施</w:t>
      </w:r>
      <w:r>
        <w:rPr>
          <w:rFonts w:ascii="Times New Roman" w:eastAsia="宋体" w:hAnsi="Times New Roman" w:cs="Times New Roman" w:hint="eastAsia"/>
          <w:sz w:val="21"/>
          <w:szCs w:val="21"/>
        </w:rPr>
        <w:t>所在位置</w:t>
      </w:r>
      <w:r>
        <w:rPr>
          <w:rFonts w:ascii="Times New Roman" w:eastAsia="宋体" w:hAnsi="Times New Roman" w:cs="Times New Roman" w:hint="eastAsia"/>
          <w:sz w:val="21"/>
          <w:szCs w:val="21"/>
        </w:rPr>
        <w:t>ID</w:t>
      </w:r>
      <w:r>
        <w:rPr>
          <w:rFonts w:ascii="Times New Roman" w:eastAsia="宋体" w:hAnsi="Times New Roman" w:cs="Times New Roman" w:hint="eastAsia"/>
          <w:sz w:val="21"/>
          <w:szCs w:val="21"/>
        </w:rPr>
        <w:t>。</w:t>
      </w:r>
    </w:p>
    <w:p w:rsidR="00721430" w:rsidRDefault="00721430" w:rsidP="00721430">
      <w:pPr>
        <w:spacing w:after="0" w:line="240" w:lineRule="auto"/>
        <w:ind w:firstLine="426"/>
        <w:jc w:val="both"/>
        <w:rPr>
          <w:rFonts w:ascii="Times New Roman" w:eastAsia="宋体" w:hAnsi="Times New Roman" w:cs="Times New Roman"/>
          <w:sz w:val="21"/>
          <w:szCs w:val="21"/>
        </w:rPr>
      </w:pPr>
    </w:p>
    <w:p w:rsidR="00721430" w:rsidRDefault="00721430" w:rsidP="00721430">
      <w:pPr>
        <w:spacing w:after="0" w:line="240" w:lineRule="auto"/>
        <w:jc w:val="both"/>
        <w:rPr>
          <w:rFonts w:ascii="Times New Roman" w:eastAsia="宋体" w:hAnsi="Times New Roman" w:cs="Times New Roman"/>
          <w:sz w:val="21"/>
          <w:szCs w:val="21"/>
        </w:rPr>
      </w:pPr>
    </w:p>
    <w:p w:rsidR="00721430" w:rsidRPr="00721430" w:rsidRDefault="00721430" w:rsidP="00721430">
      <w:pPr>
        <w:rPr>
          <w:rFonts w:hint="eastAsia"/>
          <w:sz w:val="24"/>
        </w:rPr>
      </w:pPr>
      <w:r w:rsidRPr="00721430">
        <w:rPr>
          <w:rFonts w:hint="eastAsia"/>
          <w:sz w:val="24"/>
        </w:rPr>
        <w:t>如有问题，联系</w:t>
      </w:r>
      <w:proofErr w:type="spellStart"/>
      <w:r w:rsidRPr="00721430">
        <w:rPr>
          <w:sz w:val="24"/>
        </w:rPr>
        <w:t>y</w:t>
      </w:r>
      <w:r w:rsidRPr="00721430">
        <w:rPr>
          <w:rFonts w:hint="eastAsia"/>
          <w:sz w:val="24"/>
        </w:rPr>
        <w:t>fkong</w:t>
      </w:r>
      <w:r w:rsidRPr="00721430">
        <w:rPr>
          <w:sz w:val="24"/>
        </w:rPr>
        <w:t>@henu.edu.cn</w:t>
      </w:r>
      <w:proofErr w:type="spellEnd"/>
      <w:r w:rsidRPr="00721430">
        <w:rPr>
          <w:rFonts w:hint="eastAsia"/>
          <w:sz w:val="24"/>
        </w:rPr>
        <w:t>。</w:t>
      </w:r>
      <w:bookmarkStart w:id="1" w:name="_GoBack"/>
      <w:bookmarkEnd w:id="1"/>
    </w:p>
    <w:p w:rsidR="00721430" w:rsidRDefault="00721430" w:rsidP="00721430">
      <w:pPr>
        <w:spacing w:after="0" w:line="240" w:lineRule="auto"/>
        <w:jc w:val="both"/>
        <w:rPr>
          <w:rFonts w:ascii="Times New Roman" w:eastAsia="宋体" w:hAnsi="Times New Roman" w:cs="Times New Roman" w:hint="eastAsia"/>
          <w:sz w:val="21"/>
          <w:szCs w:val="21"/>
        </w:rPr>
      </w:pPr>
    </w:p>
    <w:sectPr w:rsidR="007214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35D7"/>
    <w:multiLevelType w:val="hybridMultilevel"/>
    <w:tmpl w:val="87124E0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50"/>
    <w:rsid w:val="00306B16"/>
    <w:rsid w:val="00415850"/>
    <w:rsid w:val="004E3862"/>
    <w:rsid w:val="0064332D"/>
    <w:rsid w:val="00644D07"/>
    <w:rsid w:val="00721430"/>
    <w:rsid w:val="00740B0E"/>
    <w:rsid w:val="0094223E"/>
    <w:rsid w:val="00AD6A43"/>
    <w:rsid w:val="00B53DBC"/>
    <w:rsid w:val="00B8025E"/>
    <w:rsid w:val="00B9334D"/>
    <w:rsid w:val="00C978B7"/>
    <w:rsid w:val="00E37C9B"/>
    <w:rsid w:val="00E7017F"/>
    <w:rsid w:val="00FE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7C7A"/>
  <w15:chartTrackingRefBased/>
  <w15:docId w15:val="{98AE10C6-DC29-46A7-8EB1-78508AC7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unhideWhenUsed/>
    <w:rsid w:val="00E37C9B"/>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37C9B"/>
    <w:rPr>
      <w:color w:val="0563C1" w:themeColor="hyperlink"/>
      <w:u w:val="single"/>
    </w:rPr>
  </w:style>
  <w:style w:type="paragraph" w:styleId="a5">
    <w:name w:val="List Paragraph"/>
    <w:basedOn w:val="a"/>
    <w:uiPriority w:val="34"/>
    <w:qFormat/>
    <w:rsid w:val="00B80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416</Words>
  <Characters>2372</Characters>
  <Application>Microsoft Office Word</Application>
  <DocSecurity>0</DocSecurity>
  <Lines>19</Lines>
  <Paragraphs>5</Paragraphs>
  <ScaleCrop>false</ScaleCrop>
  <Company>Hewlett-Packard Company</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2022-05-19T06:08:00Z</dcterms:created>
  <dcterms:modified xsi:type="dcterms:W3CDTF">2022-05-20T08:31:00Z</dcterms:modified>
</cp:coreProperties>
</file>