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pPr>
      <w:r>
        <w:rPr>
          <w:rFonts w:ascii="Calibri" w:cs="Calibri" w:eastAsia="Calibri" w:hAnsi="Calibri"/>
          <w:b/>
          <w:bCs/>
          <w:color w:val="1F4667"/>
          <w:sz w:val="76"/>
          <w:szCs w:val="76"/>
        </w:rPr>
        <w:t xml:space="preserve">Sistema de Gestión de Restaurantes</w:t>
      </w:r>
    </w:p>
    <w:p>
      <w:pPr>
        <w:pBdr>
          <w:top w:val="single" w:color="3E8E52" w:sz="24" w:space="10"/>
        </w:pBdr>
        <w:spacing w:after="120"/>
      </w:pPr>
      <w:r>
        <w:rPr>
          <w:rFonts w:ascii="Calibri" w:cs="Calibri" w:eastAsia="Calibri" w:hAnsi="Calibri"/>
          <w:color w:val="2C5F8A"/>
          <w:sz w:val="34"/>
          <w:szCs w:val="34"/>
        </w:rPr>
        <w:t xml:space="preserve">Proyecto técnico-ejecutivo · SaaS multi-sucursal con Servicio Fiscal SIN propio</w:t>
      </w:r>
    </w:p>
    <w:p>
      <w:pPr>
        <w:spacing w:after="600"/>
      </w:pP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868"/>
        <w:gridCol w:w="7172"/>
      </w:tblGrid>
      <w:tr>
        <w:trPr>
          <w:cantSplit/>
          <w:tblHeader/>
        </w:trPr>
        <w:tc>
          <w:tcPr>
            <w:tcW w:type="dxa" w:w="2868"/>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Dato</w:t>
            </w:r>
          </w:p>
        </w:tc>
        <w:tc>
          <w:tcPr>
            <w:tcW w:type="dxa" w:w="7172"/>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Detalle</w:t>
            </w:r>
          </w:p>
        </w:tc>
      </w:tr>
      <w:tr>
        <w:trPr>
          <w:cantSplit/>
          <w:tblHeader w:val="off"/>
        </w:trPr>
        <w:tc>
          <w:tcPr>
            <w:tcW w:type="dxa" w:w="286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Propietario del producto</w:t>
            </w:r>
          </w:p>
        </w:tc>
        <w:tc>
          <w:tcPr>
            <w:tcW w:type="dxa" w:w="717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Kyros-Tech</w:t>
            </w:r>
          </w:p>
        </w:tc>
      </w:tr>
      <w:tr>
        <w:trPr>
          <w:cantSplit/>
          <w:tblHeader w:val="off"/>
        </w:trPr>
        <w:tc>
          <w:tcPr>
            <w:tcW w:type="dxa" w:w="286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Versión del documento</w:t>
            </w:r>
          </w:p>
        </w:tc>
        <w:tc>
          <w:tcPr>
            <w:tcW w:type="dxa" w:w="717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2.0 (reemplaza a la v1)</w:t>
            </w:r>
          </w:p>
        </w:tc>
      </w:tr>
      <w:tr>
        <w:trPr>
          <w:cantSplit/>
          <w:tblHeader w:val="off"/>
        </w:trPr>
        <w:tc>
          <w:tcPr>
            <w:tcW w:type="dxa" w:w="286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Fecha</w:t>
            </w:r>
          </w:p>
        </w:tc>
        <w:tc>
          <w:tcPr>
            <w:tcW w:type="dxa" w:w="717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23 de octubre de 2026</w:t>
            </w:r>
          </w:p>
        </w:tc>
      </w:tr>
      <w:tr>
        <w:trPr>
          <w:cantSplit/>
          <w:tblHeader w:val="off"/>
        </w:trPr>
        <w:tc>
          <w:tcPr>
            <w:tcW w:type="dxa" w:w="286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Alojamiento</w:t>
            </w:r>
          </w:p>
        </w:tc>
        <w:tc>
          <w:tcPr>
            <w:tcW w:type="dxa" w:w="717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VPS Hostinger con Coolify · código en GitHub</w:t>
            </w:r>
          </w:p>
        </w:tc>
      </w:tr>
      <w:tr>
        <w:trPr>
          <w:cantSplit/>
          <w:tblHeader w:val="off"/>
        </w:trPr>
        <w:tc>
          <w:tcPr>
            <w:tcW w:type="dxa" w:w="286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Destinatarios</w:t>
            </w:r>
          </w:p>
        </w:tc>
        <w:tc>
          <w:tcPr>
            <w:tcW w:type="dxa" w:w="717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Dirección de Kyros-Tech y la IA de desarrollo (Claude Code)</w:t>
            </w:r>
          </w:p>
        </w:tc>
      </w:tr>
      <w:tr>
        <w:trPr>
          <w:cantSplit/>
          <w:tblHeader w:val="off"/>
        </w:trPr>
        <w:tc>
          <w:tcPr>
            <w:tcW w:type="dxa" w:w="286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Estado</w:t>
            </w:r>
          </w:p>
        </w:tc>
        <w:tc>
          <w:tcPr>
            <w:tcW w:type="dxa" w:w="717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Listo para iniciar el desarrollo; ver Anexo D para los puntos por contrastar</w:t>
            </w:r>
          </w:p>
        </w:tc>
      </w:tr>
    </w:tbl>
    <w:p>
      <w:pPr>
        <w:spacing w:after="140"/>
      </w:pPr>
    </w:p>
    <w:p>
      <w:pPr>
        <w:spacing w:after="300"/>
      </w:pP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rPr>
          <w:cantSplit/>
        </w:trPr>
        <w:tc>
          <w:tcPr>
            <w:tcW w:type="dxa" w:w="10040"/>
            <w:tcBorders>
              <w:top w:val="none" w:color="FFFFFF" w:sz="0"/>
              <w:left w:val="single" w:color="2C5F8A" w:sz="24"/>
              <w:bottom w:val="none" w:color="FFFFFF" w:sz="0"/>
              <w:right w:val="none" w:color="FFFFFF" w:sz="0"/>
            </w:tcBorders>
            <w:shd w:fill="EAF2FA" w:color="auto" w:val="clear"/>
            <w:tcMar>
              <w:top w:type="dxa" w:w="100"/>
              <w:left w:type="dxa" w:w="180"/>
              <w:bottom w:type="dxa" w:w="100"/>
              <w:right w:type="dxa" w:w="160"/>
            </w:tcMar>
          </w:tcPr>
          <w:p>
            <w:pPr>
              <w:spacing w:after="40" w:line="260"/>
            </w:pPr>
            <w:r>
              <w:rPr>
                <w:rFonts w:ascii="Calibri" w:cs="Calibri" w:eastAsia="Calibri" w:hAnsi="Calibri"/>
                <w:b/>
                <w:bCs/>
                <w:color w:val="2C5F8A"/>
                <w:sz w:val="20"/>
                <w:szCs w:val="20"/>
              </w:rPr>
              <w:t xml:space="preserve">Nota: </w:t>
            </w:r>
            <w:r>
              <w:rPr>
                <w:rFonts w:ascii="Calibri" w:cs="Calibri" w:eastAsia="Calibri" w:hAnsi="Calibri"/>
                <w:color w:val="28303C"/>
                <w:sz w:val="20"/>
                <w:szCs w:val="20"/>
              </w:rPr>
              <w:t xml:space="preserve">El nombre comercial del producto se definirá más adelante. En todo el documento se usa «Sistema de Gestión de Restaurantes» y, para la facturación, «Servicio Fiscal SIN».</w:t>
            </w:r>
          </w:p>
        </w:tc>
      </w:tr>
    </w:tbl>
    <w:p>
      <w:pPr>
        <w:spacing w:after="120"/>
      </w:pPr>
    </w:p>
    <w:p>
      <w:pPr>
        <w:sectPr>
          <w:pgSz w:w="12240" w:h="15840" w:orient="portrait"/>
          <w:pgMar w:top="1000" w:right="1100" w:bottom="1000" w:left="1100" w:header="708" w:footer="380" w:gutter="0"/>
          <w:pgNumType/>
          <w:docGrid w:linePitch="360"/>
        </w:sectPr>
      </w:pPr>
    </w:p>
    <w:p>
      <w:pPr>
        <w:pStyle w:val="Heading1"/>
        <w:pBdr>
          <w:bottom w:val="single" w:color="2C5F8A" w:sz="12" w:space="4"/>
        </w:pBdr>
        <w:spacing w:after="160" w:before="0"/>
      </w:pPr>
      <w:r>
        <w:rPr>
          <w:rFonts w:ascii="Calibri" w:cs="Calibri" w:eastAsia="Calibri" w:hAnsi="Calibri"/>
          <w:b/>
          <w:bCs/>
          <w:color w:val="1F4667"/>
          <w:sz w:val="40"/>
          <w:szCs w:val="40"/>
        </w:rPr>
        <w:t xml:space="preserve">Contenido</w:t>
      </w:r>
    </w:p>
    <w:p>
      <w:pPr>
        <w:tabs>
          <w:tab w:val="right" w:pos="10040" w:leader="dot"/>
        </w:tabs>
        <w:spacing w:after="30" w:before="110"/>
        <w:ind w:left="0"/>
      </w:pPr>
      <w:r>
        <w:rPr>
          <w:rFonts w:ascii="Calibri" w:cs="Calibri" w:eastAsia="Calibri" w:hAnsi="Calibri"/>
          <w:b/>
          <w:bCs/>
          <w:color w:val="1F4667"/>
          <w:sz w:val="22"/>
          <w:szCs w:val="22"/>
        </w:rPr>
        <w:t xml:space="preserve">1. Resumen ejecutivo</w:t>
      </w:r>
      <w:r>
        <w:rPr>
          <w:rFonts w:ascii="Calibri" w:cs="Calibri" w:eastAsia="Calibri" w:hAnsi="Calibri"/>
          <w:b/>
          <w:bCs/>
          <w:color w:val="28303C"/>
          <w:sz w:val="22"/>
          <w:szCs w:val="22"/>
        </w:rPr>
        <w:t xml:space="preserve">	5</w:t>
      </w:r>
    </w:p>
    <w:p>
      <w:pPr>
        <w:tabs>
          <w:tab w:val="right" w:pos="10040" w:leader="dot"/>
        </w:tabs>
        <w:spacing w:after="10" w:before="0"/>
        <w:ind w:left="400"/>
      </w:pPr>
      <w:r>
        <w:rPr>
          <w:rFonts w:ascii="Calibri" w:cs="Calibri" w:eastAsia="Calibri" w:hAnsi="Calibri"/>
          <w:b w:val="false"/>
          <w:bCs w:val="false"/>
          <w:color w:val="28303C"/>
          <w:sz w:val="19"/>
          <w:szCs w:val="19"/>
        </w:rPr>
        <w:t xml:space="preserve">1.1 Qué se construye</w:t>
      </w:r>
      <w:r>
        <w:rPr>
          <w:rFonts w:ascii="Calibri" w:cs="Calibri" w:eastAsia="Calibri" w:hAnsi="Calibri"/>
          <w:b w:val="false"/>
          <w:bCs w:val="false"/>
          <w:color w:val="28303C"/>
          <w:sz w:val="19"/>
          <w:szCs w:val="19"/>
        </w:rPr>
        <w:t xml:space="preserve">	5</w:t>
      </w:r>
    </w:p>
    <w:p>
      <w:pPr>
        <w:tabs>
          <w:tab w:val="right" w:pos="10040" w:leader="dot"/>
        </w:tabs>
        <w:spacing w:after="10" w:before="0"/>
        <w:ind w:left="400"/>
      </w:pPr>
      <w:r>
        <w:rPr>
          <w:rFonts w:ascii="Calibri" w:cs="Calibri" w:eastAsia="Calibri" w:hAnsi="Calibri"/>
          <w:b w:val="false"/>
          <w:bCs w:val="false"/>
          <w:color w:val="28303C"/>
          <w:sz w:val="19"/>
          <w:szCs w:val="19"/>
        </w:rPr>
        <w:t xml:space="preserve">1.2 Decisiones de dirección ya tomadas</w:t>
      </w:r>
      <w:r>
        <w:rPr>
          <w:rFonts w:ascii="Calibri" w:cs="Calibri" w:eastAsia="Calibri" w:hAnsi="Calibri"/>
          <w:b w:val="false"/>
          <w:bCs w:val="false"/>
          <w:color w:val="28303C"/>
          <w:sz w:val="19"/>
          <w:szCs w:val="19"/>
        </w:rPr>
        <w:t xml:space="preserve">	5</w:t>
      </w:r>
    </w:p>
    <w:p>
      <w:pPr>
        <w:tabs>
          <w:tab w:val="right" w:pos="10040" w:leader="dot"/>
        </w:tabs>
        <w:spacing w:after="10" w:before="0"/>
        <w:ind w:left="400"/>
      </w:pPr>
      <w:r>
        <w:rPr>
          <w:rFonts w:ascii="Calibri" w:cs="Calibri" w:eastAsia="Calibri" w:hAnsi="Calibri"/>
          <w:b w:val="false"/>
          <w:bCs w:val="false"/>
          <w:color w:val="28303C"/>
          <w:sz w:val="19"/>
          <w:szCs w:val="19"/>
        </w:rPr>
        <w:t xml:space="preserve">1.3 Qué lo diferencia</w:t>
      </w:r>
      <w:r>
        <w:rPr>
          <w:rFonts w:ascii="Calibri" w:cs="Calibri" w:eastAsia="Calibri" w:hAnsi="Calibri"/>
          <w:b w:val="false"/>
          <w:bCs w:val="false"/>
          <w:color w:val="28303C"/>
          <w:sz w:val="19"/>
          <w:szCs w:val="19"/>
        </w:rPr>
        <w:t xml:space="preserve">	5</w:t>
      </w:r>
    </w:p>
    <w:p>
      <w:pPr>
        <w:tabs>
          <w:tab w:val="right" w:pos="10040" w:leader="dot"/>
        </w:tabs>
        <w:spacing w:after="10" w:before="0"/>
        <w:ind w:left="400"/>
      </w:pPr>
      <w:r>
        <w:rPr>
          <w:rFonts w:ascii="Calibri" w:cs="Calibri" w:eastAsia="Calibri" w:hAnsi="Calibri"/>
          <w:b w:val="false"/>
          <w:bCs w:val="false"/>
          <w:color w:val="28303C"/>
          <w:sz w:val="19"/>
          <w:szCs w:val="19"/>
        </w:rPr>
        <w:t xml:space="preserve">1.4 Cómo se organiza el documento</w:t>
      </w:r>
      <w:r>
        <w:rPr>
          <w:rFonts w:ascii="Calibri" w:cs="Calibri" w:eastAsia="Calibri" w:hAnsi="Calibri"/>
          <w:b w:val="false"/>
          <w:bCs w:val="false"/>
          <w:color w:val="28303C"/>
          <w:sz w:val="19"/>
          <w:szCs w:val="19"/>
        </w:rPr>
        <w:t xml:space="preserve">	5</w:t>
      </w:r>
    </w:p>
    <w:p>
      <w:pPr>
        <w:tabs>
          <w:tab w:val="right" w:pos="10040" w:leader="dot"/>
        </w:tabs>
        <w:spacing w:after="30" w:before="110"/>
        <w:ind w:left="0"/>
      </w:pPr>
      <w:r>
        <w:rPr>
          <w:rFonts w:ascii="Calibri" w:cs="Calibri" w:eastAsia="Calibri" w:hAnsi="Calibri"/>
          <w:b/>
          <w:bCs/>
          <w:color w:val="1F4667"/>
          <w:sz w:val="22"/>
          <w:szCs w:val="22"/>
        </w:rPr>
        <w:t xml:space="preserve">2. Mercado y competencia</w:t>
      </w:r>
      <w:r>
        <w:rPr>
          <w:rFonts w:ascii="Calibri" w:cs="Calibri" w:eastAsia="Calibri" w:hAnsi="Calibri"/>
          <w:b/>
          <w:bCs/>
          <w:color w:val="28303C"/>
          <w:sz w:val="22"/>
          <w:szCs w:val="22"/>
        </w:rPr>
        <w:t xml:space="preserve">	7</w:t>
      </w:r>
    </w:p>
    <w:p>
      <w:pPr>
        <w:tabs>
          <w:tab w:val="right" w:pos="10040" w:leader="dot"/>
        </w:tabs>
        <w:spacing w:after="10" w:before="0"/>
        <w:ind w:left="400"/>
      </w:pPr>
      <w:r>
        <w:rPr>
          <w:rFonts w:ascii="Calibri" w:cs="Calibri" w:eastAsia="Calibri" w:hAnsi="Calibri"/>
          <w:b w:val="false"/>
          <w:bCs w:val="false"/>
          <w:color w:val="28303C"/>
          <w:sz w:val="19"/>
          <w:szCs w:val="19"/>
        </w:rPr>
        <w:t xml:space="preserve">2.1 Competidores en Bolivia</w:t>
      </w:r>
      <w:r>
        <w:rPr>
          <w:rFonts w:ascii="Calibri" w:cs="Calibri" w:eastAsia="Calibri" w:hAnsi="Calibri"/>
          <w:b w:val="false"/>
          <w:bCs w:val="false"/>
          <w:color w:val="28303C"/>
          <w:sz w:val="19"/>
          <w:szCs w:val="19"/>
        </w:rPr>
        <w:t xml:space="preserve">	7</w:t>
      </w:r>
    </w:p>
    <w:p>
      <w:pPr>
        <w:tabs>
          <w:tab w:val="right" w:pos="10040" w:leader="dot"/>
        </w:tabs>
        <w:spacing w:after="10" w:before="0"/>
        <w:ind w:left="400"/>
      </w:pPr>
      <w:r>
        <w:rPr>
          <w:rFonts w:ascii="Calibri" w:cs="Calibri" w:eastAsia="Calibri" w:hAnsi="Calibri"/>
          <w:b w:val="false"/>
          <w:bCs w:val="false"/>
          <w:color w:val="28303C"/>
          <w:sz w:val="19"/>
          <w:szCs w:val="19"/>
        </w:rPr>
        <w:t xml:space="preserve">2.2 Referencias internacionales</w:t>
      </w:r>
      <w:r>
        <w:rPr>
          <w:rFonts w:ascii="Calibri" w:cs="Calibri" w:eastAsia="Calibri" w:hAnsi="Calibri"/>
          <w:b w:val="false"/>
          <w:bCs w:val="false"/>
          <w:color w:val="28303C"/>
          <w:sz w:val="19"/>
          <w:szCs w:val="19"/>
        </w:rPr>
        <w:t xml:space="preserve">	7</w:t>
      </w:r>
    </w:p>
    <w:p>
      <w:pPr>
        <w:tabs>
          <w:tab w:val="right" w:pos="10040" w:leader="dot"/>
        </w:tabs>
        <w:spacing w:after="10" w:before="0"/>
        <w:ind w:left="400"/>
      </w:pPr>
      <w:r>
        <w:rPr>
          <w:rFonts w:ascii="Calibri" w:cs="Calibri" w:eastAsia="Calibri" w:hAnsi="Calibri"/>
          <w:b w:val="false"/>
          <w:bCs w:val="false"/>
          <w:color w:val="28303C"/>
          <w:sz w:val="19"/>
          <w:szCs w:val="19"/>
        </w:rPr>
        <w:t xml:space="preserve">2.3 Herramientas de IA que usan los líderes</w:t>
      </w:r>
      <w:r>
        <w:rPr>
          <w:rFonts w:ascii="Calibri" w:cs="Calibri" w:eastAsia="Calibri" w:hAnsi="Calibri"/>
          <w:b w:val="false"/>
          <w:bCs w:val="false"/>
          <w:color w:val="28303C"/>
          <w:sz w:val="19"/>
          <w:szCs w:val="19"/>
        </w:rPr>
        <w:t xml:space="preserve">	8</w:t>
      </w:r>
    </w:p>
    <w:p>
      <w:pPr>
        <w:tabs>
          <w:tab w:val="right" w:pos="10040" w:leader="dot"/>
        </w:tabs>
        <w:spacing w:after="10" w:before="0"/>
        <w:ind w:left="400"/>
      </w:pPr>
      <w:r>
        <w:rPr>
          <w:rFonts w:ascii="Calibri" w:cs="Calibri" w:eastAsia="Calibri" w:hAnsi="Calibri"/>
          <w:b w:val="false"/>
          <w:bCs w:val="false"/>
          <w:color w:val="28303C"/>
          <w:sz w:val="19"/>
          <w:szCs w:val="19"/>
        </w:rPr>
        <w:t xml:space="preserve">2.4 Lectura de la competencia</w:t>
      </w:r>
      <w:r>
        <w:rPr>
          <w:rFonts w:ascii="Calibri" w:cs="Calibri" w:eastAsia="Calibri" w:hAnsi="Calibri"/>
          <w:b w:val="false"/>
          <w:bCs w:val="false"/>
          <w:color w:val="28303C"/>
          <w:sz w:val="19"/>
          <w:szCs w:val="19"/>
        </w:rPr>
        <w:t xml:space="preserve">	8</w:t>
      </w:r>
    </w:p>
    <w:p>
      <w:pPr>
        <w:tabs>
          <w:tab w:val="right" w:pos="10040" w:leader="dot"/>
        </w:tabs>
        <w:spacing w:after="10" w:before="0"/>
        <w:ind w:left="400"/>
      </w:pPr>
      <w:r>
        <w:rPr>
          <w:rFonts w:ascii="Calibri" w:cs="Calibri" w:eastAsia="Calibri" w:hAnsi="Calibri"/>
          <w:b w:val="false"/>
          <w:bCs w:val="false"/>
          <w:color w:val="28303C"/>
          <w:sz w:val="19"/>
          <w:szCs w:val="19"/>
        </w:rPr>
        <w:t xml:space="preserve">2.5 Alcance: por qué se mantiene completo</w:t>
      </w:r>
      <w:r>
        <w:rPr>
          <w:rFonts w:ascii="Calibri" w:cs="Calibri" w:eastAsia="Calibri" w:hAnsi="Calibri"/>
          <w:b w:val="false"/>
          <w:bCs w:val="false"/>
          <w:color w:val="28303C"/>
          <w:sz w:val="19"/>
          <w:szCs w:val="19"/>
        </w:rPr>
        <w:t xml:space="preserve">	10</w:t>
      </w:r>
    </w:p>
    <w:p>
      <w:pPr>
        <w:tabs>
          <w:tab w:val="right" w:pos="10040" w:leader="dot"/>
        </w:tabs>
        <w:spacing w:after="30" w:before="110"/>
        <w:ind w:left="0"/>
      </w:pPr>
      <w:r>
        <w:rPr>
          <w:rFonts w:ascii="Calibri" w:cs="Calibri" w:eastAsia="Calibri" w:hAnsi="Calibri"/>
          <w:b/>
          <w:bCs/>
          <w:color w:val="1F4667"/>
          <w:sz w:val="22"/>
          <w:szCs w:val="22"/>
        </w:rPr>
        <w:t xml:space="preserve">3. Propuesta de valor y funciones diferenciadoras</w:t>
      </w:r>
      <w:r>
        <w:rPr>
          <w:rFonts w:ascii="Calibri" w:cs="Calibri" w:eastAsia="Calibri" w:hAnsi="Calibri"/>
          <w:b/>
          <w:bCs/>
          <w:color w:val="28303C"/>
          <w:sz w:val="22"/>
          <w:szCs w:val="22"/>
        </w:rPr>
        <w:t xml:space="preserve">	11</w:t>
      </w:r>
    </w:p>
    <w:p>
      <w:pPr>
        <w:tabs>
          <w:tab w:val="right" w:pos="10040" w:leader="dot"/>
        </w:tabs>
        <w:spacing w:after="10" w:before="0"/>
        <w:ind w:left="400"/>
      </w:pPr>
      <w:r>
        <w:rPr>
          <w:rFonts w:ascii="Calibri" w:cs="Calibri" w:eastAsia="Calibri" w:hAnsi="Calibri"/>
          <w:b w:val="false"/>
          <w:bCs w:val="false"/>
          <w:color w:val="28303C"/>
          <w:sz w:val="19"/>
          <w:szCs w:val="19"/>
        </w:rPr>
        <w:t xml:space="preserve">3.1 Qué recibe cada tipo de usuario</w:t>
      </w:r>
      <w:r>
        <w:rPr>
          <w:rFonts w:ascii="Calibri" w:cs="Calibri" w:eastAsia="Calibri" w:hAnsi="Calibri"/>
          <w:b w:val="false"/>
          <w:bCs w:val="false"/>
          <w:color w:val="28303C"/>
          <w:sz w:val="19"/>
          <w:szCs w:val="19"/>
        </w:rPr>
        <w:t xml:space="preserve">	11</w:t>
      </w:r>
    </w:p>
    <w:p>
      <w:pPr>
        <w:tabs>
          <w:tab w:val="right" w:pos="10040" w:leader="dot"/>
        </w:tabs>
        <w:spacing w:after="10" w:before="0"/>
        <w:ind w:left="400"/>
      </w:pPr>
      <w:r>
        <w:rPr>
          <w:rFonts w:ascii="Calibri" w:cs="Calibri" w:eastAsia="Calibri" w:hAnsi="Calibri"/>
          <w:b w:val="false"/>
          <w:bCs w:val="false"/>
          <w:color w:val="28303C"/>
          <w:sz w:val="19"/>
          <w:szCs w:val="19"/>
        </w:rPr>
        <w:t xml:space="preserve">3.2 Lo que debe ser mejor que el resto</w:t>
      </w:r>
      <w:r>
        <w:rPr>
          <w:rFonts w:ascii="Calibri" w:cs="Calibri" w:eastAsia="Calibri" w:hAnsi="Calibri"/>
          <w:b w:val="false"/>
          <w:bCs w:val="false"/>
          <w:color w:val="28303C"/>
          <w:sz w:val="19"/>
          <w:szCs w:val="19"/>
        </w:rPr>
        <w:t xml:space="preserve">	11</w:t>
      </w:r>
    </w:p>
    <w:p>
      <w:pPr>
        <w:tabs>
          <w:tab w:val="right" w:pos="10040" w:leader="dot"/>
        </w:tabs>
        <w:spacing w:after="10" w:before="0"/>
        <w:ind w:left="400"/>
      </w:pPr>
      <w:r>
        <w:rPr>
          <w:rFonts w:ascii="Calibri" w:cs="Calibri" w:eastAsia="Calibri" w:hAnsi="Calibri"/>
          <w:b w:val="false"/>
          <w:bCs w:val="false"/>
          <w:color w:val="28303C"/>
          <w:sz w:val="19"/>
          <w:szCs w:val="19"/>
        </w:rPr>
        <w:t xml:space="preserve">3.3 Funciones nuevas que se proponen</w:t>
      </w:r>
      <w:r>
        <w:rPr>
          <w:rFonts w:ascii="Calibri" w:cs="Calibri" w:eastAsia="Calibri" w:hAnsi="Calibri"/>
          <w:b w:val="false"/>
          <w:bCs w:val="false"/>
          <w:color w:val="28303C"/>
          <w:sz w:val="19"/>
          <w:szCs w:val="19"/>
        </w:rPr>
        <w:t xml:space="preserve">	11</w:t>
      </w:r>
    </w:p>
    <w:p>
      <w:pPr>
        <w:tabs>
          <w:tab w:val="right" w:pos="10040" w:leader="dot"/>
        </w:tabs>
        <w:spacing w:after="30" w:before="110"/>
        <w:ind w:left="0"/>
      </w:pPr>
      <w:r>
        <w:rPr>
          <w:rFonts w:ascii="Calibri" w:cs="Calibri" w:eastAsia="Calibri" w:hAnsi="Calibri"/>
          <w:b/>
          <w:bCs/>
          <w:color w:val="1F4667"/>
          <w:sz w:val="22"/>
          <w:szCs w:val="22"/>
        </w:rPr>
        <w:t xml:space="preserve">4. Arquitectura</w:t>
      </w:r>
      <w:r>
        <w:rPr>
          <w:rFonts w:ascii="Calibri" w:cs="Calibri" w:eastAsia="Calibri" w:hAnsi="Calibri"/>
          <w:b/>
          <w:bCs/>
          <w:color w:val="28303C"/>
          <w:sz w:val="22"/>
          <w:szCs w:val="22"/>
        </w:rPr>
        <w:t xml:space="preserve">	13</w:t>
      </w:r>
    </w:p>
    <w:p>
      <w:pPr>
        <w:tabs>
          <w:tab w:val="right" w:pos="10040" w:leader="dot"/>
        </w:tabs>
        <w:spacing w:after="10" w:before="0"/>
        <w:ind w:left="400"/>
      </w:pPr>
      <w:r>
        <w:rPr>
          <w:rFonts w:ascii="Calibri" w:cs="Calibri" w:eastAsia="Calibri" w:hAnsi="Calibri"/>
          <w:b w:val="false"/>
          <w:bCs w:val="false"/>
          <w:color w:val="28303C"/>
          <w:sz w:val="19"/>
          <w:szCs w:val="19"/>
        </w:rPr>
        <w:t xml:space="preserve">4.1 Principios</w:t>
      </w:r>
      <w:r>
        <w:rPr>
          <w:rFonts w:ascii="Calibri" w:cs="Calibri" w:eastAsia="Calibri" w:hAnsi="Calibri"/>
          <w:b w:val="false"/>
          <w:bCs w:val="false"/>
          <w:color w:val="28303C"/>
          <w:sz w:val="19"/>
          <w:szCs w:val="19"/>
        </w:rPr>
        <w:t xml:space="preserve">	13</w:t>
      </w:r>
    </w:p>
    <w:p>
      <w:pPr>
        <w:tabs>
          <w:tab w:val="right" w:pos="10040" w:leader="dot"/>
        </w:tabs>
        <w:spacing w:after="10" w:before="0"/>
        <w:ind w:left="400"/>
      </w:pPr>
      <w:r>
        <w:rPr>
          <w:rFonts w:ascii="Calibri" w:cs="Calibri" w:eastAsia="Calibri" w:hAnsi="Calibri"/>
          <w:b w:val="false"/>
          <w:bCs w:val="false"/>
          <w:color w:val="28303C"/>
          <w:sz w:val="19"/>
          <w:szCs w:val="19"/>
        </w:rPr>
        <w:t xml:space="preserve">4.2 Componentes</w:t>
      </w:r>
      <w:r>
        <w:rPr>
          <w:rFonts w:ascii="Calibri" w:cs="Calibri" w:eastAsia="Calibri" w:hAnsi="Calibri"/>
          <w:b w:val="false"/>
          <w:bCs w:val="false"/>
          <w:color w:val="28303C"/>
          <w:sz w:val="19"/>
          <w:szCs w:val="19"/>
        </w:rPr>
        <w:t xml:space="preserve">	16</w:t>
      </w:r>
    </w:p>
    <w:p>
      <w:pPr>
        <w:tabs>
          <w:tab w:val="right" w:pos="10040" w:leader="dot"/>
        </w:tabs>
        <w:spacing w:after="10" w:before="0"/>
        <w:ind w:left="400"/>
      </w:pPr>
      <w:r>
        <w:rPr>
          <w:rFonts w:ascii="Calibri" w:cs="Calibri" w:eastAsia="Calibri" w:hAnsi="Calibri"/>
          <w:b w:val="false"/>
          <w:bCs w:val="false"/>
          <w:color w:val="28303C"/>
          <w:sz w:val="19"/>
          <w:szCs w:val="19"/>
        </w:rPr>
        <w:t xml:space="preserve">4.3 Cómo se comunican</w:t>
      </w:r>
      <w:r>
        <w:rPr>
          <w:rFonts w:ascii="Calibri" w:cs="Calibri" w:eastAsia="Calibri" w:hAnsi="Calibri"/>
          <w:b w:val="false"/>
          <w:bCs w:val="false"/>
          <w:color w:val="28303C"/>
          <w:sz w:val="19"/>
          <w:szCs w:val="19"/>
        </w:rPr>
        <w:t xml:space="preserve">	16</w:t>
      </w:r>
    </w:p>
    <w:p>
      <w:pPr>
        <w:tabs>
          <w:tab w:val="right" w:pos="10040" w:leader="dot"/>
        </w:tabs>
        <w:spacing w:after="10" w:before="0"/>
        <w:ind w:left="400"/>
      </w:pPr>
      <w:r>
        <w:rPr>
          <w:rFonts w:ascii="Calibri" w:cs="Calibri" w:eastAsia="Calibri" w:hAnsi="Calibri"/>
          <w:b w:val="false"/>
          <w:bCs w:val="false"/>
          <w:color w:val="28303C"/>
          <w:sz w:val="19"/>
          <w:szCs w:val="19"/>
        </w:rPr>
        <w:t xml:space="preserve">4.4 Decisiones de arquitectura (ADR resumidos)</w:t>
      </w:r>
      <w:r>
        <w:rPr>
          <w:rFonts w:ascii="Calibri" w:cs="Calibri" w:eastAsia="Calibri" w:hAnsi="Calibri"/>
          <w:b w:val="false"/>
          <w:bCs w:val="false"/>
          <w:color w:val="28303C"/>
          <w:sz w:val="19"/>
          <w:szCs w:val="19"/>
        </w:rPr>
        <w:t xml:space="preserve">	16</w:t>
      </w:r>
    </w:p>
    <w:p>
      <w:pPr>
        <w:tabs>
          <w:tab w:val="right" w:pos="10040" w:leader="dot"/>
        </w:tabs>
        <w:spacing w:after="30" w:before="110"/>
        <w:ind w:left="0"/>
      </w:pPr>
      <w:r>
        <w:rPr>
          <w:rFonts w:ascii="Calibri" w:cs="Calibri" w:eastAsia="Calibri" w:hAnsi="Calibri"/>
          <w:b/>
          <w:bCs/>
          <w:color w:val="1F4667"/>
          <w:sz w:val="22"/>
          <w:szCs w:val="22"/>
        </w:rPr>
        <w:t xml:space="preserve">5. Stack tecnológico</w:t>
      </w:r>
      <w:r>
        <w:rPr>
          <w:rFonts w:ascii="Calibri" w:cs="Calibri" w:eastAsia="Calibri" w:hAnsi="Calibri"/>
          <w:b/>
          <w:bCs/>
          <w:color w:val="28303C"/>
          <w:sz w:val="22"/>
          <w:szCs w:val="22"/>
        </w:rPr>
        <w:t xml:space="preserve">	17</w:t>
      </w:r>
    </w:p>
    <w:p>
      <w:pPr>
        <w:tabs>
          <w:tab w:val="right" w:pos="10040" w:leader="dot"/>
        </w:tabs>
        <w:spacing w:after="30" w:before="110"/>
        <w:ind w:left="0"/>
      </w:pPr>
      <w:r>
        <w:rPr>
          <w:rFonts w:ascii="Calibri" w:cs="Calibri" w:eastAsia="Calibri" w:hAnsi="Calibri"/>
          <w:b/>
          <w:bCs/>
          <w:color w:val="1F4667"/>
          <w:sz w:val="22"/>
          <w:szCs w:val="22"/>
        </w:rPr>
        <w:t xml:space="preserve">6. Infraestructura y despliegue</w:t>
      </w:r>
      <w:r>
        <w:rPr>
          <w:rFonts w:ascii="Calibri" w:cs="Calibri" w:eastAsia="Calibri" w:hAnsi="Calibri"/>
          <w:b/>
          <w:bCs/>
          <w:color w:val="28303C"/>
          <w:sz w:val="22"/>
          <w:szCs w:val="22"/>
        </w:rPr>
        <w:t xml:space="preserve">	18</w:t>
      </w:r>
    </w:p>
    <w:p>
      <w:pPr>
        <w:tabs>
          <w:tab w:val="right" w:pos="10040" w:leader="dot"/>
        </w:tabs>
        <w:spacing w:after="10" w:before="0"/>
        <w:ind w:left="400"/>
      </w:pPr>
      <w:r>
        <w:rPr>
          <w:rFonts w:ascii="Calibri" w:cs="Calibri" w:eastAsia="Calibri" w:hAnsi="Calibri"/>
          <w:b w:val="false"/>
          <w:bCs w:val="false"/>
          <w:color w:val="28303C"/>
          <w:sz w:val="19"/>
          <w:szCs w:val="19"/>
        </w:rPr>
        <w:t xml:space="preserve">6.1 Entorno</w:t>
      </w:r>
      <w:r>
        <w:rPr>
          <w:rFonts w:ascii="Calibri" w:cs="Calibri" w:eastAsia="Calibri" w:hAnsi="Calibri"/>
          <w:b w:val="false"/>
          <w:bCs w:val="false"/>
          <w:color w:val="28303C"/>
          <w:sz w:val="19"/>
          <w:szCs w:val="19"/>
        </w:rPr>
        <w:t xml:space="preserve">	18</w:t>
      </w:r>
    </w:p>
    <w:p>
      <w:pPr>
        <w:tabs>
          <w:tab w:val="right" w:pos="10040" w:leader="dot"/>
        </w:tabs>
        <w:spacing w:after="10" w:before="0"/>
        <w:ind w:left="400"/>
      </w:pPr>
      <w:r>
        <w:rPr>
          <w:rFonts w:ascii="Calibri" w:cs="Calibri" w:eastAsia="Calibri" w:hAnsi="Calibri"/>
          <w:b w:val="false"/>
          <w:bCs w:val="false"/>
          <w:color w:val="28303C"/>
          <w:sz w:val="19"/>
          <w:szCs w:val="19"/>
        </w:rPr>
        <w:t xml:space="preserve">6.2 Contenedores</w:t>
      </w:r>
      <w:r>
        <w:rPr>
          <w:rFonts w:ascii="Calibri" w:cs="Calibri" w:eastAsia="Calibri" w:hAnsi="Calibri"/>
          <w:b w:val="false"/>
          <w:bCs w:val="false"/>
          <w:color w:val="28303C"/>
          <w:sz w:val="19"/>
          <w:szCs w:val="19"/>
        </w:rPr>
        <w:t xml:space="preserve">	20</w:t>
      </w:r>
    </w:p>
    <w:p>
      <w:pPr>
        <w:tabs>
          <w:tab w:val="right" w:pos="10040" w:leader="dot"/>
        </w:tabs>
        <w:spacing w:after="10" w:before="0"/>
        <w:ind w:left="400"/>
      </w:pPr>
      <w:r>
        <w:rPr>
          <w:rFonts w:ascii="Calibri" w:cs="Calibri" w:eastAsia="Calibri" w:hAnsi="Calibri"/>
          <w:b w:val="false"/>
          <w:bCs w:val="false"/>
          <w:color w:val="28303C"/>
          <w:sz w:val="19"/>
          <w:szCs w:val="19"/>
        </w:rPr>
        <w:t xml:space="preserve">6.3 Reglas de despliegue que debe seguir la IA</w:t>
      </w:r>
      <w:r>
        <w:rPr>
          <w:rFonts w:ascii="Calibri" w:cs="Calibri" w:eastAsia="Calibri" w:hAnsi="Calibri"/>
          <w:b w:val="false"/>
          <w:bCs w:val="false"/>
          <w:color w:val="28303C"/>
          <w:sz w:val="19"/>
          <w:szCs w:val="19"/>
        </w:rPr>
        <w:t xml:space="preserve">	20</w:t>
      </w:r>
    </w:p>
    <w:p>
      <w:pPr>
        <w:tabs>
          <w:tab w:val="right" w:pos="10040" w:leader="dot"/>
        </w:tabs>
        <w:spacing w:after="10" w:before="0"/>
        <w:ind w:left="400"/>
      </w:pPr>
      <w:r>
        <w:rPr>
          <w:rFonts w:ascii="Calibri" w:cs="Calibri" w:eastAsia="Calibri" w:hAnsi="Calibri"/>
          <w:b w:val="false"/>
          <w:bCs w:val="false"/>
          <w:color w:val="28303C"/>
          <w:sz w:val="19"/>
          <w:szCs w:val="19"/>
        </w:rPr>
        <w:t xml:space="preserve">6.4 Riesgo de infraestructura y su mitigación</w:t>
      </w:r>
      <w:r>
        <w:rPr>
          <w:rFonts w:ascii="Calibri" w:cs="Calibri" w:eastAsia="Calibri" w:hAnsi="Calibri"/>
          <w:b w:val="false"/>
          <w:bCs w:val="false"/>
          <w:color w:val="28303C"/>
          <w:sz w:val="19"/>
          <w:szCs w:val="19"/>
        </w:rPr>
        <w:t xml:space="preserve">	20</w:t>
      </w:r>
    </w:p>
    <w:p>
      <w:pPr>
        <w:tabs>
          <w:tab w:val="right" w:pos="10040" w:leader="dot"/>
        </w:tabs>
        <w:spacing w:after="30" w:before="110"/>
        <w:ind w:left="0"/>
      </w:pPr>
      <w:r>
        <w:rPr>
          <w:rFonts w:ascii="Calibri" w:cs="Calibri" w:eastAsia="Calibri" w:hAnsi="Calibri"/>
          <w:b/>
          <w:bCs/>
          <w:color w:val="1F4667"/>
          <w:sz w:val="22"/>
          <w:szCs w:val="22"/>
        </w:rPr>
        <w:t xml:space="preserve">7. Multi-sucursal y aislamiento de datos</w:t>
      </w:r>
      <w:r>
        <w:rPr>
          <w:rFonts w:ascii="Calibri" w:cs="Calibri" w:eastAsia="Calibri" w:hAnsi="Calibri"/>
          <w:b/>
          <w:bCs/>
          <w:color w:val="28303C"/>
          <w:sz w:val="22"/>
          <w:szCs w:val="22"/>
        </w:rPr>
        <w:t xml:space="preserve">	22</w:t>
      </w:r>
    </w:p>
    <w:p>
      <w:pPr>
        <w:tabs>
          <w:tab w:val="right" w:pos="10040" w:leader="dot"/>
        </w:tabs>
        <w:spacing w:after="10" w:before="0"/>
        <w:ind w:left="400"/>
      </w:pPr>
      <w:r>
        <w:rPr>
          <w:rFonts w:ascii="Calibri" w:cs="Calibri" w:eastAsia="Calibri" w:hAnsi="Calibri"/>
          <w:b w:val="false"/>
          <w:bCs w:val="false"/>
          <w:color w:val="28303C"/>
          <w:sz w:val="19"/>
          <w:szCs w:val="19"/>
        </w:rPr>
        <w:t xml:space="preserve">7.1 Modelo</w:t>
      </w:r>
      <w:r>
        <w:rPr>
          <w:rFonts w:ascii="Calibri" w:cs="Calibri" w:eastAsia="Calibri" w:hAnsi="Calibri"/>
          <w:b w:val="false"/>
          <w:bCs w:val="false"/>
          <w:color w:val="28303C"/>
          <w:sz w:val="19"/>
          <w:szCs w:val="19"/>
        </w:rPr>
        <w:t xml:space="preserve">	22</w:t>
      </w:r>
    </w:p>
    <w:p>
      <w:pPr>
        <w:tabs>
          <w:tab w:val="right" w:pos="10040" w:leader="dot"/>
        </w:tabs>
        <w:spacing w:after="10" w:before="0"/>
        <w:ind w:left="400"/>
      </w:pPr>
      <w:r>
        <w:rPr>
          <w:rFonts w:ascii="Calibri" w:cs="Calibri" w:eastAsia="Calibri" w:hAnsi="Calibri"/>
          <w:b w:val="false"/>
          <w:bCs w:val="false"/>
          <w:color w:val="28303C"/>
          <w:sz w:val="19"/>
          <w:szCs w:val="19"/>
        </w:rPr>
        <w:t xml:space="preserve">7.2 Cómo se aísla</w:t>
      </w:r>
      <w:r>
        <w:rPr>
          <w:rFonts w:ascii="Calibri" w:cs="Calibri" w:eastAsia="Calibri" w:hAnsi="Calibri"/>
          <w:b w:val="false"/>
          <w:bCs w:val="false"/>
          <w:color w:val="28303C"/>
          <w:sz w:val="19"/>
          <w:szCs w:val="19"/>
        </w:rPr>
        <w:t xml:space="preserve">	22</w:t>
      </w:r>
    </w:p>
    <w:p>
      <w:pPr>
        <w:tabs>
          <w:tab w:val="right" w:pos="10040" w:leader="dot"/>
        </w:tabs>
        <w:spacing w:after="10" w:before="0"/>
        <w:ind w:left="400"/>
      </w:pPr>
      <w:r>
        <w:rPr>
          <w:rFonts w:ascii="Calibri" w:cs="Calibri" w:eastAsia="Calibri" w:hAnsi="Calibri"/>
          <w:b w:val="false"/>
          <w:bCs w:val="false"/>
          <w:color w:val="28303C"/>
          <w:sz w:val="19"/>
          <w:szCs w:val="19"/>
        </w:rPr>
        <w:t xml:space="preserve">7.3 Cobro por sucursal</w:t>
      </w:r>
      <w:r>
        <w:rPr>
          <w:rFonts w:ascii="Calibri" w:cs="Calibri" w:eastAsia="Calibri" w:hAnsi="Calibri"/>
          <w:b w:val="false"/>
          <w:bCs w:val="false"/>
          <w:color w:val="28303C"/>
          <w:sz w:val="19"/>
          <w:szCs w:val="19"/>
        </w:rPr>
        <w:t xml:space="preserve">	22</w:t>
      </w:r>
    </w:p>
    <w:p>
      <w:pPr>
        <w:tabs>
          <w:tab w:val="right" w:pos="10040" w:leader="dot"/>
        </w:tabs>
        <w:spacing w:after="30" w:before="110"/>
        <w:ind w:left="0"/>
      </w:pPr>
      <w:r>
        <w:rPr>
          <w:rFonts w:ascii="Calibri" w:cs="Calibri" w:eastAsia="Calibri" w:hAnsi="Calibri"/>
          <w:b/>
          <w:bCs/>
          <w:color w:val="1F4667"/>
          <w:sz w:val="22"/>
          <w:szCs w:val="22"/>
        </w:rPr>
        <w:t xml:space="preserve">8. Modelo de datos</w:t>
      </w:r>
      <w:r>
        <w:rPr>
          <w:rFonts w:ascii="Calibri" w:cs="Calibri" w:eastAsia="Calibri" w:hAnsi="Calibri"/>
          <w:b/>
          <w:bCs/>
          <w:color w:val="28303C"/>
          <w:sz w:val="22"/>
          <w:szCs w:val="22"/>
        </w:rPr>
        <w:t xml:space="preserve">	23</w:t>
      </w:r>
    </w:p>
    <w:p>
      <w:pPr>
        <w:tabs>
          <w:tab w:val="right" w:pos="10040" w:leader="dot"/>
        </w:tabs>
        <w:spacing w:after="10" w:before="0"/>
        <w:ind w:left="400"/>
      </w:pPr>
      <w:r>
        <w:rPr>
          <w:rFonts w:ascii="Calibri" w:cs="Calibri" w:eastAsia="Calibri" w:hAnsi="Calibri"/>
          <w:b w:val="false"/>
          <w:bCs w:val="false"/>
          <w:color w:val="28303C"/>
          <w:sz w:val="19"/>
          <w:szCs w:val="19"/>
        </w:rPr>
        <w:t xml:space="preserve">8.1 Reglas que el DDL ya impone</w:t>
      </w:r>
      <w:r>
        <w:rPr>
          <w:rFonts w:ascii="Calibri" w:cs="Calibri" w:eastAsia="Calibri" w:hAnsi="Calibri"/>
          <w:b w:val="false"/>
          <w:bCs w:val="false"/>
          <w:color w:val="28303C"/>
          <w:sz w:val="19"/>
          <w:szCs w:val="19"/>
        </w:rPr>
        <w:t xml:space="preserve">	31</w:t>
      </w:r>
    </w:p>
    <w:p>
      <w:pPr>
        <w:tabs>
          <w:tab w:val="right" w:pos="10040" w:leader="dot"/>
        </w:tabs>
        <w:spacing w:after="10" w:before="0"/>
        <w:ind w:left="400"/>
      </w:pPr>
      <w:r>
        <w:rPr>
          <w:rFonts w:ascii="Calibri" w:cs="Calibri" w:eastAsia="Calibri" w:hAnsi="Calibri"/>
          <w:b w:val="false"/>
          <w:bCs w:val="false"/>
          <w:color w:val="28303C"/>
          <w:sz w:val="19"/>
          <w:szCs w:val="19"/>
        </w:rPr>
        <w:t xml:space="preserve">8.2 Convenciones</w:t>
      </w:r>
      <w:r>
        <w:rPr>
          <w:rFonts w:ascii="Calibri" w:cs="Calibri" w:eastAsia="Calibri" w:hAnsi="Calibri"/>
          <w:b w:val="false"/>
          <w:bCs w:val="false"/>
          <w:color w:val="28303C"/>
          <w:sz w:val="19"/>
          <w:szCs w:val="19"/>
        </w:rPr>
        <w:t xml:space="preserve">	31</w:t>
      </w:r>
    </w:p>
    <w:p>
      <w:pPr>
        <w:tabs>
          <w:tab w:val="right" w:pos="10040" w:leader="dot"/>
        </w:tabs>
        <w:spacing w:after="30" w:before="110"/>
        <w:ind w:left="0"/>
      </w:pPr>
      <w:r>
        <w:rPr>
          <w:rFonts w:ascii="Calibri" w:cs="Calibri" w:eastAsia="Calibri" w:hAnsi="Calibri"/>
          <w:b/>
          <w:bCs/>
          <w:color w:val="1F4667"/>
          <w:sz w:val="22"/>
          <w:szCs w:val="22"/>
        </w:rPr>
        <w:t xml:space="preserve">9. Módulos del sistema</w:t>
      </w:r>
      <w:r>
        <w:rPr>
          <w:rFonts w:ascii="Calibri" w:cs="Calibri" w:eastAsia="Calibri" w:hAnsi="Calibri"/>
          <w:b/>
          <w:bCs/>
          <w:color w:val="28303C"/>
          <w:sz w:val="22"/>
          <w:szCs w:val="22"/>
        </w:rPr>
        <w:t xml:space="preserve">	32</w:t>
      </w:r>
    </w:p>
    <w:p>
      <w:pPr>
        <w:tabs>
          <w:tab w:val="right" w:pos="10040" w:leader="dot"/>
        </w:tabs>
        <w:spacing w:after="10" w:before="0"/>
        <w:ind w:left="400"/>
      </w:pPr>
      <w:r>
        <w:rPr>
          <w:rFonts w:ascii="Calibri" w:cs="Calibri" w:eastAsia="Calibri" w:hAnsi="Calibri"/>
          <w:b w:val="false"/>
          <w:bCs w:val="false"/>
          <w:color w:val="28303C"/>
          <w:sz w:val="19"/>
          <w:szCs w:val="19"/>
        </w:rPr>
        <w:t xml:space="preserve">9.1 Núcleo SaaS: suscripción y pagos</w:t>
      </w:r>
      <w:r>
        <w:rPr>
          <w:rFonts w:ascii="Calibri" w:cs="Calibri" w:eastAsia="Calibri" w:hAnsi="Calibri"/>
          <w:b w:val="false"/>
          <w:bCs w:val="false"/>
          <w:color w:val="28303C"/>
          <w:sz w:val="19"/>
          <w:szCs w:val="19"/>
        </w:rPr>
        <w:t xml:space="preserve">	32</w:t>
      </w:r>
    </w:p>
    <w:p>
      <w:pPr>
        <w:tabs>
          <w:tab w:val="right" w:pos="10040" w:leader="dot"/>
        </w:tabs>
        <w:spacing w:after="10" w:before="0"/>
        <w:ind w:left="400"/>
      </w:pPr>
      <w:r>
        <w:rPr>
          <w:rFonts w:ascii="Calibri" w:cs="Calibri" w:eastAsia="Calibri" w:hAnsi="Calibri"/>
          <w:b w:val="false"/>
          <w:bCs w:val="false"/>
          <w:color w:val="28303C"/>
          <w:sz w:val="19"/>
          <w:szCs w:val="19"/>
        </w:rPr>
        <w:t xml:space="preserve">9.2 Menú QR</w:t>
      </w:r>
      <w:r>
        <w:rPr>
          <w:rFonts w:ascii="Calibri" w:cs="Calibri" w:eastAsia="Calibri" w:hAnsi="Calibri"/>
          <w:b w:val="false"/>
          <w:bCs w:val="false"/>
          <w:color w:val="28303C"/>
          <w:sz w:val="19"/>
          <w:szCs w:val="19"/>
        </w:rPr>
        <w:t xml:space="preserve">	35</w:t>
      </w:r>
    </w:p>
    <w:p>
      <w:pPr>
        <w:tabs>
          <w:tab w:val="right" w:pos="10040" w:leader="dot"/>
        </w:tabs>
        <w:spacing w:after="10" w:before="0"/>
        <w:ind w:left="400"/>
      </w:pPr>
      <w:r>
        <w:rPr>
          <w:rFonts w:ascii="Calibri" w:cs="Calibri" w:eastAsia="Calibri" w:hAnsi="Calibri"/>
          <w:b w:val="false"/>
          <w:bCs w:val="false"/>
          <w:color w:val="28303C"/>
          <w:sz w:val="19"/>
          <w:szCs w:val="19"/>
        </w:rPr>
        <w:t xml:space="preserve">9.3 Mesas, áreas y meseros</w:t>
      </w:r>
      <w:r>
        <w:rPr>
          <w:rFonts w:ascii="Calibri" w:cs="Calibri" w:eastAsia="Calibri" w:hAnsi="Calibri"/>
          <w:b w:val="false"/>
          <w:bCs w:val="false"/>
          <w:color w:val="28303C"/>
          <w:sz w:val="19"/>
          <w:szCs w:val="19"/>
        </w:rPr>
        <w:t xml:space="preserve">	35</w:t>
      </w:r>
    </w:p>
    <w:p>
      <w:pPr>
        <w:tabs>
          <w:tab w:val="right" w:pos="10040" w:leader="dot"/>
        </w:tabs>
        <w:spacing w:after="10" w:before="0"/>
        <w:ind w:left="400"/>
      </w:pPr>
      <w:r>
        <w:rPr>
          <w:rFonts w:ascii="Calibri" w:cs="Calibri" w:eastAsia="Calibri" w:hAnsi="Calibri"/>
          <w:b w:val="false"/>
          <w:bCs w:val="false"/>
          <w:color w:val="28303C"/>
          <w:sz w:val="19"/>
          <w:szCs w:val="19"/>
        </w:rPr>
        <w:t xml:space="preserve">9.4 Solicitudes y pedido por QR</w:t>
      </w:r>
      <w:r>
        <w:rPr>
          <w:rFonts w:ascii="Calibri" w:cs="Calibri" w:eastAsia="Calibri" w:hAnsi="Calibri"/>
          <w:b w:val="false"/>
          <w:bCs w:val="false"/>
          <w:color w:val="28303C"/>
          <w:sz w:val="19"/>
          <w:szCs w:val="19"/>
        </w:rPr>
        <w:t xml:space="preserve">	35</w:t>
      </w:r>
    </w:p>
    <w:p>
      <w:pPr>
        <w:tabs>
          <w:tab w:val="right" w:pos="10040" w:leader="dot"/>
        </w:tabs>
        <w:spacing w:after="10" w:before="0"/>
        <w:ind w:left="400"/>
      </w:pPr>
      <w:r>
        <w:rPr>
          <w:rFonts w:ascii="Calibri" w:cs="Calibri" w:eastAsia="Calibri" w:hAnsi="Calibri"/>
          <w:b w:val="false"/>
          <w:bCs w:val="false"/>
          <w:color w:val="28303C"/>
          <w:sz w:val="19"/>
          <w:szCs w:val="19"/>
        </w:rPr>
        <w:t xml:space="preserve">9.5 Toma de pedidos del personal: salón, mostrador y para llevar</w:t>
      </w:r>
      <w:r>
        <w:rPr>
          <w:rFonts w:ascii="Calibri" w:cs="Calibri" w:eastAsia="Calibri" w:hAnsi="Calibri"/>
          <w:b w:val="false"/>
          <w:bCs w:val="false"/>
          <w:color w:val="28303C"/>
          <w:sz w:val="19"/>
          <w:szCs w:val="19"/>
        </w:rPr>
        <w:t xml:space="preserve">	38</w:t>
      </w:r>
    </w:p>
    <w:p>
      <w:pPr>
        <w:tabs>
          <w:tab w:val="right" w:pos="10040" w:leader="dot"/>
        </w:tabs>
        <w:spacing w:after="10" w:before="0"/>
        <w:ind w:left="400"/>
      </w:pPr>
      <w:r>
        <w:rPr>
          <w:rFonts w:ascii="Calibri" w:cs="Calibri" w:eastAsia="Calibri" w:hAnsi="Calibri"/>
          <w:b w:val="false"/>
          <w:bCs w:val="false"/>
          <w:color w:val="28303C"/>
          <w:sz w:val="19"/>
          <w:szCs w:val="19"/>
        </w:rPr>
        <w:t xml:space="preserve">9.6 Reservas</w:t>
      </w:r>
      <w:r>
        <w:rPr>
          <w:rFonts w:ascii="Calibri" w:cs="Calibri" w:eastAsia="Calibri" w:hAnsi="Calibri"/>
          <w:b w:val="false"/>
          <w:bCs w:val="false"/>
          <w:color w:val="28303C"/>
          <w:sz w:val="19"/>
          <w:szCs w:val="19"/>
        </w:rPr>
        <w:t xml:space="preserve">	40</w:t>
      </w:r>
    </w:p>
    <w:p>
      <w:pPr>
        <w:tabs>
          <w:tab w:val="right" w:pos="10040" w:leader="dot"/>
        </w:tabs>
        <w:spacing w:after="10" w:before="0"/>
        <w:ind w:left="400"/>
      </w:pPr>
      <w:r>
        <w:rPr>
          <w:rFonts w:ascii="Calibri" w:cs="Calibri" w:eastAsia="Calibri" w:hAnsi="Calibri"/>
          <w:b w:val="false"/>
          <w:bCs w:val="false"/>
          <w:color w:val="28303C"/>
          <w:sz w:val="19"/>
          <w:szCs w:val="19"/>
        </w:rPr>
        <w:t xml:space="preserve">9.7 Eventos y catering</w:t>
      </w:r>
      <w:r>
        <w:rPr>
          <w:rFonts w:ascii="Calibri" w:cs="Calibri" w:eastAsia="Calibri" w:hAnsi="Calibri"/>
          <w:b w:val="false"/>
          <w:bCs w:val="false"/>
          <w:color w:val="28303C"/>
          <w:sz w:val="19"/>
          <w:szCs w:val="19"/>
        </w:rPr>
        <w:t xml:space="preserve">	40</w:t>
      </w:r>
    </w:p>
    <w:p>
      <w:pPr>
        <w:tabs>
          <w:tab w:val="right" w:pos="10040" w:leader="dot"/>
        </w:tabs>
        <w:spacing w:after="10" w:before="0"/>
        <w:ind w:left="400"/>
      </w:pPr>
      <w:r>
        <w:rPr>
          <w:rFonts w:ascii="Calibri" w:cs="Calibri" w:eastAsia="Calibri" w:hAnsi="Calibri"/>
          <w:b w:val="false"/>
          <w:bCs w:val="false"/>
          <w:color w:val="28303C"/>
          <w:sz w:val="19"/>
          <w:szCs w:val="19"/>
        </w:rPr>
        <w:t xml:space="preserve">9.8 Personal regular y temporal</w:t>
      </w:r>
      <w:r>
        <w:rPr>
          <w:rFonts w:ascii="Calibri" w:cs="Calibri" w:eastAsia="Calibri" w:hAnsi="Calibri"/>
          <w:b w:val="false"/>
          <w:bCs w:val="false"/>
          <w:color w:val="28303C"/>
          <w:sz w:val="19"/>
          <w:szCs w:val="19"/>
        </w:rPr>
        <w:t xml:space="preserve">	40</w:t>
      </w:r>
    </w:p>
    <w:p>
      <w:pPr>
        <w:tabs>
          <w:tab w:val="right" w:pos="10040" w:leader="dot"/>
        </w:tabs>
        <w:spacing w:after="10" w:before="0"/>
        <w:ind w:left="400"/>
      </w:pPr>
      <w:r>
        <w:rPr>
          <w:rFonts w:ascii="Calibri" w:cs="Calibri" w:eastAsia="Calibri" w:hAnsi="Calibri"/>
          <w:b w:val="false"/>
          <w:bCs w:val="false"/>
          <w:color w:val="28303C"/>
          <w:sz w:val="19"/>
          <w:szCs w:val="19"/>
        </w:rPr>
        <w:t xml:space="preserve">9.9 Biblioteca de recetas</w:t>
      </w:r>
      <w:r>
        <w:rPr>
          <w:rFonts w:ascii="Calibri" w:cs="Calibri" w:eastAsia="Calibri" w:hAnsi="Calibri"/>
          <w:b w:val="false"/>
          <w:bCs w:val="false"/>
          <w:color w:val="28303C"/>
          <w:sz w:val="19"/>
          <w:szCs w:val="19"/>
        </w:rPr>
        <w:t xml:space="preserve">	40</w:t>
      </w:r>
    </w:p>
    <w:p>
      <w:pPr>
        <w:tabs>
          <w:tab w:val="right" w:pos="10040" w:leader="dot"/>
        </w:tabs>
        <w:spacing w:after="10" w:before="0"/>
        <w:ind w:left="400"/>
      </w:pPr>
      <w:r>
        <w:rPr>
          <w:rFonts w:ascii="Calibri" w:cs="Calibri" w:eastAsia="Calibri" w:hAnsi="Calibri"/>
          <w:b w:val="false"/>
          <w:bCs w:val="false"/>
          <w:color w:val="28303C"/>
          <w:sz w:val="19"/>
          <w:szCs w:val="19"/>
        </w:rPr>
        <w:t xml:space="preserve">9.10 Plan del día e insumos necesarios</w:t>
      </w:r>
      <w:r>
        <w:rPr>
          <w:rFonts w:ascii="Calibri" w:cs="Calibri" w:eastAsia="Calibri" w:hAnsi="Calibri"/>
          <w:b w:val="false"/>
          <w:bCs w:val="false"/>
          <w:color w:val="28303C"/>
          <w:sz w:val="19"/>
          <w:szCs w:val="19"/>
        </w:rPr>
        <w:t xml:space="preserve">	41</w:t>
      </w:r>
    </w:p>
    <w:p>
      <w:pPr>
        <w:tabs>
          <w:tab w:val="right" w:pos="10040" w:leader="dot"/>
        </w:tabs>
        <w:spacing w:after="10" w:before="0"/>
        <w:ind w:left="400"/>
      </w:pPr>
      <w:r>
        <w:rPr>
          <w:rFonts w:ascii="Calibri" w:cs="Calibri" w:eastAsia="Calibri" w:hAnsi="Calibri"/>
          <w:b w:val="false"/>
          <w:bCs w:val="false"/>
          <w:color w:val="28303C"/>
          <w:sz w:val="19"/>
          <w:szCs w:val="19"/>
        </w:rPr>
        <w:t xml:space="preserve">9.11 Inventario y almacenes</w:t>
      </w:r>
      <w:r>
        <w:rPr>
          <w:rFonts w:ascii="Calibri" w:cs="Calibri" w:eastAsia="Calibri" w:hAnsi="Calibri"/>
          <w:b w:val="false"/>
          <w:bCs w:val="false"/>
          <w:color w:val="28303C"/>
          <w:sz w:val="19"/>
          <w:szCs w:val="19"/>
        </w:rPr>
        <w:t xml:space="preserve">	43</w:t>
      </w:r>
    </w:p>
    <w:p>
      <w:pPr>
        <w:tabs>
          <w:tab w:val="right" w:pos="10040" w:leader="dot"/>
        </w:tabs>
        <w:spacing w:after="10" w:before="0"/>
        <w:ind w:left="400"/>
      </w:pPr>
      <w:r>
        <w:rPr>
          <w:rFonts w:ascii="Calibri" w:cs="Calibri" w:eastAsia="Calibri" w:hAnsi="Calibri"/>
          <w:b w:val="false"/>
          <w:bCs w:val="false"/>
          <w:color w:val="28303C"/>
          <w:sz w:val="19"/>
          <w:szCs w:val="19"/>
        </w:rPr>
        <w:t xml:space="preserve">9.12 Compras y proveedores</w:t>
      </w:r>
      <w:r>
        <w:rPr>
          <w:rFonts w:ascii="Calibri" w:cs="Calibri" w:eastAsia="Calibri" w:hAnsi="Calibri"/>
          <w:b w:val="false"/>
          <w:bCs w:val="false"/>
          <w:color w:val="28303C"/>
          <w:sz w:val="19"/>
          <w:szCs w:val="19"/>
        </w:rPr>
        <w:t xml:space="preserve">	43</w:t>
      </w:r>
    </w:p>
    <w:p>
      <w:pPr>
        <w:tabs>
          <w:tab w:val="right" w:pos="10040" w:leader="dot"/>
        </w:tabs>
        <w:spacing w:after="10" w:before="0"/>
        <w:ind w:left="400"/>
      </w:pPr>
      <w:r>
        <w:rPr>
          <w:rFonts w:ascii="Calibri" w:cs="Calibri" w:eastAsia="Calibri" w:hAnsi="Calibri"/>
          <w:b w:val="false"/>
          <w:bCs w:val="false"/>
          <w:color w:val="28303C"/>
          <w:sz w:val="19"/>
          <w:szCs w:val="19"/>
        </w:rPr>
        <w:t xml:space="preserve">9.13 Pantalla de cocina (KDS)</w:t>
      </w:r>
      <w:r>
        <w:rPr>
          <w:rFonts w:ascii="Calibri" w:cs="Calibri" w:eastAsia="Calibri" w:hAnsi="Calibri"/>
          <w:b w:val="false"/>
          <w:bCs w:val="false"/>
          <w:color w:val="28303C"/>
          <w:sz w:val="19"/>
          <w:szCs w:val="19"/>
        </w:rPr>
        <w:t xml:space="preserve">	43</w:t>
      </w:r>
    </w:p>
    <w:p>
      <w:pPr>
        <w:tabs>
          <w:tab w:val="right" w:pos="10040" w:leader="dot"/>
        </w:tabs>
        <w:spacing w:after="10" w:before="0"/>
        <w:ind w:left="400"/>
      </w:pPr>
      <w:r>
        <w:rPr>
          <w:rFonts w:ascii="Calibri" w:cs="Calibri" w:eastAsia="Calibri" w:hAnsi="Calibri"/>
          <w:b w:val="false"/>
          <w:bCs w:val="false"/>
          <w:color w:val="28303C"/>
          <w:sz w:val="19"/>
          <w:szCs w:val="19"/>
        </w:rPr>
        <w:t xml:space="preserve">9.14 Caja, cobros y recibos</w:t>
      </w:r>
      <w:r>
        <w:rPr>
          <w:rFonts w:ascii="Calibri" w:cs="Calibri" w:eastAsia="Calibri" w:hAnsi="Calibri"/>
          <w:b w:val="false"/>
          <w:bCs w:val="false"/>
          <w:color w:val="28303C"/>
          <w:sz w:val="19"/>
          <w:szCs w:val="19"/>
        </w:rPr>
        <w:t xml:space="preserve">	45</w:t>
      </w:r>
    </w:p>
    <w:p>
      <w:pPr>
        <w:tabs>
          <w:tab w:val="right" w:pos="10040" w:leader="dot"/>
        </w:tabs>
        <w:spacing w:after="10" w:before="0"/>
        <w:ind w:left="400"/>
      </w:pPr>
      <w:r>
        <w:rPr>
          <w:rFonts w:ascii="Calibri" w:cs="Calibri" w:eastAsia="Calibri" w:hAnsi="Calibri"/>
          <w:b w:val="false"/>
          <w:bCs w:val="false"/>
          <w:color w:val="28303C"/>
          <w:sz w:val="19"/>
          <w:szCs w:val="19"/>
        </w:rPr>
        <w:t xml:space="preserve">9.15 Contabilidad nivel medio</w:t>
      </w:r>
      <w:r>
        <w:rPr>
          <w:rFonts w:ascii="Calibri" w:cs="Calibri" w:eastAsia="Calibri" w:hAnsi="Calibri"/>
          <w:b w:val="false"/>
          <w:bCs w:val="false"/>
          <w:color w:val="28303C"/>
          <w:sz w:val="19"/>
          <w:szCs w:val="19"/>
        </w:rPr>
        <w:t xml:space="preserve">	47</w:t>
      </w:r>
    </w:p>
    <w:p>
      <w:pPr>
        <w:tabs>
          <w:tab w:val="right" w:pos="10040" w:leader="dot"/>
        </w:tabs>
        <w:spacing w:after="10" w:before="0"/>
        <w:ind w:left="400"/>
      </w:pPr>
      <w:r>
        <w:rPr>
          <w:rFonts w:ascii="Calibri" w:cs="Calibri" w:eastAsia="Calibri" w:hAnsi="Calibri"/>
          <w:b w:val="false"/>
          <w:bCs w:val="false"/>
          <w:color w:val="28303C"/>
          <w:sz w:val="19"/>
          <w:szCs w:val="19"/>
        </w:rPr>
        <w:t xml:space="preserve">9.16 Promociones del restaurante</w:t>
      </w:r>
      <w:r>
        <w:rPr>
          <w:rFonts w:ascii="Calibri" w:cs="Calibri" w:eastAsia="Calibri" w:hAnsi="Calibri"/>
          <w:b w:val="false"/>
          <w:bCs w:val="false"/>
          <w:color w:val="28303C"/>
          <w:sz w:val="19"/>
          <w:szCs w:val="19"/>
        </w:rPr>
        <w:t xml:space="preserve">	47</w:t>
      </w:r>
    </w:p>
    <w:p>
      <w:pPr>
        <w:tabs>
          <w:tab w:val="right" w:pos="10040" w:leader="dot"/>
        </w:tabs>
        <w:spacing w:after="10" w:before="0"/>
        <w:ind w:left="400"/>
      </w:pPr>
      <w:r>
        <w:rPr>
          <w:rFonts w:ascii="Calibri" w:cs="Calibri" w:eastAsia="Calibri" w:hAnsi="Calibri"/>
          <w:b w:val="false"/>
          <w:bCs w:val="false"/>
          <w:color w:val="28303C"/>
          <w:sz w:val="19"/>
          <w:szCs w:val="19"/>
        </w:rPr>
        <w:t xml:space="preserve">9.17 Estadísticas y proyecciones</w:t>
      </w:r>
      <w:r>
        <w:rPr>
          <w:rFonts w:ascii="Calibri" w:cs="Calibri" w:eastAsia="Calibri" w:hAnsi="Calibri"/>
          <w:b w:val="false"/>
          <w:bCs w:val="false"/>
          <w:color w:val="28303C"/>
          <w:sz w:val="19"/>
          <w:szCs w:val="19"/>
        </w:rPr>
        <w:t xml:space="preserve">	47</w:t>
      </w:r>
    </w:p>
    <w:p>
      <w:pPr>
        <w:tabs>
          <w:tab w:val="right" w:pos="10040" w:leader="dot"/>
        </w:tabs>
        <w:spacing w:after="10" w:before="0"/>
        <w:ind w:left="400"/>
      </w:pPr>
      <w:r>
        <w:rPr>
          <w:rFonts w:ascii="Calibri" w:cs="Calibri" w:eastAsia="Calibri" w:hAnsi="Calibri"/>
          <w:b w:val="false"/>
          <w:bCs w:val="false"/>
          <w:color w:val="28303C"/>
          <w:sz w:val="19"/>
          <w:szCs w:val="19"/>
        </w:rPr>
        <w:t xml:space="preserve">9.18 Alertas operativas</w:t>
      </w:r>
      <w:r>
        <w:rPr>
          <w:rFonts w:ascii="Calibri" w:cs="Calibri" w:eastAsia="Calibri" w:hAnsi="Calibri"/>
          <w:b w:val="false"/>
          <w:bCs w:val="false"/>
          <w:color w:val="28303C"/>
          <w:sz w:val="19"/>
          <w:szCs w:val="19"/>
        </w:rPr>
        <w:t xml:space="preserve">	50</w:t>
      </w:r>
    </w:p>
    <w:p>
      <w:pPr>
        <w:tabs>
          <w:tab w:val="right" w:pos="10040" w:leader="dot"/>
        </w:tabs>
        <w:spacing w:after="10" w:before="0"/>
        <w:ind w:left="400"/>
      </w:pPr>
      <w:r>
        <w:rPr>
          <w:rFonts w:ascii="Calibri" w:cs="Calibri" w:eastAsia="Calibri" w:hAnsi="Calibri"/>
          <w:b w:val="false"/>
          <w:bCs w:val="false"/>
          <w:color w:val="28303C"/>
          <w:sz w:val="19"/>
          <w:szCs w:val="19"/>
        </w:rPr>
        <w:t xml:space="preserve">9.19 FODA automático</w:t>
      </w:r>
      <w:r>
        <w:rPr>
          <w:rFonts w:ascii="Calibri" w:cs="Calibri" w:eastAsia="Calibri" w:hAnsi="Calibri"/>
          <w:b w:val="false"/>
          <w:bCs w:val="false"/>
          <w:color w:val="28303C"/>
          <w:sz w:val="19"/>
          <w:szCs w:val="19"/>
        </w:rPr>
        <w:t xml:space="preserve">	50</w:t>
      </w:r>
    </w:p>
    <w:p>
      <w:pPr>
        <w:tabs>
          <w:tab w:val="right" w:pos="10040" w:leader="dot"/>
        </w:tabs>
        <w:spacing w:after="30" w:before="110"/>
        <w:ind w:left="0"/>
      </w:pPr>
      <w:r>
        <w:rPr>
          <w:rFonts w:ascii="Calibri" w:cs="Calibri" w:eastAsia="Calibri" w:hAnsi="Calibri"/>
          <w:b/>
          <w:bCs/>
          <w:color w:val="1F4667"/>
          <w:sz w:val="22"/>
          <w:szCs w:val="22"/>
        </w:rPr>
        <w:t xml:space="preserve">10. Servicio Fiscal SIN</w:t>
      </w:r>
      <w:r>
        <w:rPr>
          <w:rFonts w:ascii="Calibri" w:cs="Calibri" w:eastAsia="Calibri" w:hAnsi="Calibri"/>
          <w:b/>
          <w:bCs/>
          <w:color w:val="28303C"/>
          <w:sz w:val="22"/>
          <w:szCs w:val="22"/>
        </w:rPr>
        <w:t xml:space="preserve">	51</w:t>
      </w:r>
    </w:p>
    <w:p>
      <w:pPr>
        <w:tabs>
          <w:tab w:val="right" w:pos="10040" w:leader="dot"/>
        </w:tabs>
        <w:spacing w:after="10" w:before="0"/>
        <w:ind w:left="400"/>
      </w:pPr>
      <w:r>
        <w:rPr>
          <w:rFonts w:ascii="Calibri" w:cs="Calibri" w:eastAsia="Calibri" w:hAnsi="Calibri"/>
          <w:b w:val="false"/>
          <w:bCs w:val="false"/>
          <w:color w:val="28303C"/>
          <w:sz w:val="19"/>
          <w:szCs w:val="19"/>
        </w:rPr>
        <w:t xml:space="preserve">10.1 Qué es y por qué es un producto aparte</w:t>
      </w:r>
      <w:r>
        <w:rPr>
          <w:rFonts w:ascii="Calibri" w:cs="Calibri" w:eastAsia="Calibri" w:hAnsi="Calibri"/>
          <w:b w:val="false"/>
          <w:bCs w:val="false"/>
          <w:color w:val="28303C"/>
          <w:sz w:val="19"/>
          <w:szCs w:val="19"/>
        </w:rPr>
        <w:t xml:space="preserve">	51</w:t>
      </w:r>
    </w:p>
    <w:p>
      <w:pPr>
        <w:tabs>
          <w:tab w:val="right" w:pos="10040" w:leader="dot"/>
        </w:tabs>
        <w:spacing w:after="10" w:before="0"/>
        <w:ind w:left="400"/>
      </w:pPr>
      <w:r>
        <w:rPr>
          <w:rFonts w:ascii="Calibri" w:cs="Calibri" w:eastAsia="Calibri" w:hAnsi="Calibri"/>
          <w:b w:val="false"/>
          <w:bCs w:val="false"/>
          <w:color w:val="28303C"/>
          <w:sz w:val="19"/>
          <w:szCs w:val="19"/>
        </w:rPr>
        <w:t xml:space="preserve">10.2 Alcance funcional</w:t>
      </w:r>
      <w:r>
        <w:rPr>
          <w:rFonts w:ascii="Calibri" w:cs="Calibri" w:eastAsia="Calibri" w:hAnsi="Calibri"/>
          <w:b w:val="false"/>
          <w:bCs w:val="false"/>
          <w:color w:val="28303C"/>
          <w:sz w:val="19"/>
          <w:szCs w:val="19"/>
        </w:rPr>
        <w:t xml:space="preserve">	53</w:t>
      </w:r>
    </w:p>
    <w:p>
      <w:pPr>
        <w:tabs>
          <w:tab w:val="right" w:pos="10040" w:leader="dot"/>
        </w:tabs>
        <w:spacing w:after="10" w:before="0"/>
        <w:ind w:left="400"/>
      </w:pPr>
      <w:r>
        <w:rPr>
          <w:rFonts w:ascii="Calibri" w:cs="Calibri" w:eastAsia="Calibri" w:hAnsi="Calibri"/>
          <w:b w:val="false"/>
          <w:bCs w:val="false"/>
          <w:color w:val="28303C"/>
          <w:sz w:val="19"/>
          <w:szCs w:val="19"/>
        </w:rPr>
        <w:t xml:space="preserve">10.3 Flujo de emisión</w:t>
      </w:r>
      <w:r>
        <w:rPr>
          <w:rFonts w:ascii="Calibri" w:cs="Calibri" w:eastAsia="Calibri" w:hAnsi="Calibri"/>
          <w:b w:val="false"/>
          <w:bCs w:val="false"/>
          <w:color w:val="28303C"/>
          <w:sz w:val="19"/>
          <w:szCs w:val="19"/>
        </w:rPr>
        <w:t xml:space="preserve">	53</w:t>
      </w:r>
    </w:p>
    <w:p>
      <w:pPr>
        <w:tabs>
          <w:tab w:val="right" w:pos="10040" w:leader="dot"/>
        </w:tabs>
        <w:spacing w:after="10" w:before="0"/>
        <w:ind w:left="400"/>
      </w:pPr>
      <w:r>
        <w:rPr>
          <w:rFonts w:ascii="Calibri" w:cs="Calibri" w:eastAsia="Calibri" w:hAnsi="Calibri"/>
          <w:b w:val="false"/>
          <w:bCs w:val="false"/>
          <w:color w:val="28303C"/>
          <w:sz w:val="19"/>
          <w:szCs w:val="19"/>
        </w:rPr>
        <w:t xml:space="preserve">10.4 Códigos: CUIS, CUFD y CUF</w:t>
      </w:r>
      <w:r>
        <w:rPr>
          <w:rFonts w:ascii="Calibri" w:cs="Calibri" w:eastAsia="Calibri" w:hAnsi="Calibri"/>
          <w:b w:val="false"/>
          <w:bCs w:val="false"/>
          <w:color w:val="28303C"/>
          <w:sz w:val="19"/>
          <w:szCs w:val="19"/>
        </w:rPr>
        <w:t xml:space="preserve">	55</w:t>
      </w:r>
    </w:p>
    <w:p>
      <w:pPr>
        <w:tabs>
          <w:tab w:val="right" w:pos="10040" w:leader="dot"/>
        </w:tabs>
        <w:spacing w:after="10" w:before="0"/>
        <w:ind w:left="400"/>
      </w:pPr>
      <w:r>
        <w:rPr>
          <w:rFonts w:ascii="Calibri" w:cs="Calibri" w:eastAsia="Calibri" w:hAnsi="Calibri"/>
          <w:b w:val="false"/>
          <w:bCs w:val="false"/>
          <w:color w:val="28303C"/>
          <w:sz w:val="19"/>
          <w:szCs w:val="19"/>
        </w:rPr>
        <w:t xml:space="preserve">10.5 XML, firma y envío</w:t>
      </w:r>
      <w:r>
        <w:rPr>
          <w:rFonts w:ascii="Calibri" w:cs="Calibri" w:eastAsia="Calibri" w:hAnsi="Calibri"/>
          <w:b w:val="false"/>
          <w:bCs w:val="false"/>
          <w:color w:val="28303C"/>
          <w:sz w:val="19"/>
          <w:szCs w:val="19"/>
        </w:rPr>
        <w:t xml:space="preserve">	55</w:t>
      </w:r>
    </w:p>
    <w:p>
      <w:pPr>
        <w:tabs>
          <w:tab w:val="right" w:pos="10040" w:leader="dot"/>
        </w:tabs>
        <w:spacing w:after="10" w:before="0"/>
        <w:ind w:left="400"/>
      </w:pPr>
      <w:r>
        <w:rPr>
          <w:rFonts w:ascii="Calibri" w:cs="Calibri" w:eastAsia="Calibri" w:hAnsi="Calibri"/>
          <w:b w:val="false"/>
          <w:bCs w:val="false"/>
          <w:color w:val="28303C"/>
          <w:sz w:val="19"/>
          <w:szCs w:val="19"/>
        </w:rPr>
        <w:t xml:space="preserve">10.6 Contingencia y eventos significativos</w:t>
      </w:r>
      <w:r>
        <w:rPr>
          <w:rFonts w:ascii="Calibri" w:cs="Calibri" w:eastAsia="Calibri" w:hAnsi="Calibri"/>
          <w:b w:val="false"/>
          <w:bCs w:val="false"/>
          <w:color w:val="28303C"/>
          <w:sz w:val="19"/>
          <w:szCs w:val="19"/>
        </w:rPr>
        <w:t xml:space="preserve">	56</w:t>
      </w:r>
    </w:p>
    <w:p>
      <w:pPr>
        <w:tabs>
          <w:tab w:val="right" w:pos="10040" w:leader="dot"/>
        </w:tabs>
        <w:spacing w:after="10" w:before="0"/>
        <w:ind w:left="400"/>
      </w:pPr>
      <w:r>
        <w:rPr>
          <w:rFonts w:ascii="Calibri" w:cs="Calibri" w:eastAsia="Calibri" w:hAnsi="Calibri"/>
          <w:b w:val="false"/>
          <w:bCs w:val="false"/>
          <w:color w:val="28303C"/>
          <w:sz w:val="19"/>
          <w:szCs w:val="19"/>
        </w:rPr>
        <w:t xml:space="preserve">10.7 API pública del servicio</w:t>
      </w:r>
      <w:r>
        <w:rPr>
          <w:rFonts w:ascii="Calibri" w:cs="Calibri" w:eastAsia="Calibri" w:hAnsi="Calibri"/>
          <w:b w:val="false"/>
          <w:bCs w:val="false"/>
          <w:color w:val="28303C"/>
          <w:sz w:val="19"/>
          <w:szCs w:val="19"/>
        </w:rPr>
        <w:t xml:space="preserve">	56</w:t>
      </w:r>
    </w:p>
    <w:p>
      <w:pPr>
        <w:tabs>
          <w:tab w:val="right" w:pos="10040" w:leader="dot"/>
        </w:tabs>
        <w:spacing w:after="10" w:before="0"/>
        <w:ind w:left="400"/>
      </w:pPr>
      <w:r>
        <w:rPr>
          <w:rFonts w:ascii="Calibri" w:cs="Calibri" w:eastAsia="Calibri" w:hAnsi="Calibri"/>
          <w:b w:val="false"/>
          <w:bCs w:val="false"/>
          <w:color w:val="28303C"/>
          <w:sz w:val="19"/>
          <w:szCs w:val="19"/>
        </w:rPr>
        <w:t xml:space="preserve">10.8 Seguridad del servicio fiscal</w:t>
      </w:r>
      <w:r>
        <w:rPr>
          <w:rFonts w:ascii="Calibri" w:cs="Calibri" w:eastAsia="Calibri" w:hAnsi="Calibri"/>
          <w:b w:val="false"/>
          <w:bCs w:val="false"/>
          <w:color w:val="28303C"/>
          <w:sz w:val="19"/>
          <w:szCs w:val="19"/>
        </w:rPr>
        <w:t xml:space="preserve">	58</w:t>
      </w:r>
    </w:p>
    <w:p>
      <w:pPr>
        <w:tabs>
          <w:tab w:val="right" w:pos="10040" w:leader="dot"/>
        </w:tabs>
        <w:spacing w:after="10" w:before="0"/>
        <w:ind w:left="400"/>
      </w:pPr>
      <w:r>
        <w:rPr>
          <w:rFonts w:ascii="Calibri" w:cs="Calibri" w:eastAsia="Calibri" w:hAnsi="Calibri"/>
          <w:b w:val="false"/>
          <w:bCs w:val="false"/>
          <w:color w:val="28303C"/>
          <w:sz w:val="19"/>
          <w:szCs w:val="19"/>
        </w:rPr>
        <w:t xml:space="preserve">10.9 Integración con el restaurante</w:t>
      </w:r>
      <w:r>
        <w:rPr>
          <w:rFonts w:ascii="Calibri" w:cs="Calibri" w:eastAsia="Calibri" w:hAnsi="Calibri"/>
          <w:b w:val="false"/>
          <w:bCs w:val="false"/>
          <w:color w:val="28303C"/>
          <w:sz w:val="19"/>
          <w:szCs w:val="19"/>
        </w:rPr>
        <w:t xml:space="preserve">	58</w:t>
      </w:r>
    </w:p>
    <w:p>
      <w:pPr>
        <w:tabs>
          <w:tab w:val="right" w:pos="10040" w:leader="dot"/>
        </w:tabs>
        <w:spacing w:after="10" w:before="0"/>
        <w:ind w:left="400"/>
      </w:pPr>
      <w:r>
        <w:rPr>
          <w:rFonts w:ascii="Calibri" w:cs="Calibri" w:eastAsia="Calibri" w:hAnsi="Calibri"/>
          <w:b w:val="false"/>
          <w:bCs w:val="false"/>
          <w:color w:val="28303C"/>
          <w:sz w:val="19"/>
          <w:szCs w:val="19"/>
        </w:rPr>
        <w:t xml:space="preserve">10.10 Autorización del software ante el SIN</w:t>
      </w:r>
      <w:r>
        <w:rPr>
          <w:rFonts w:ascii="Calibri" w:cs="Calibri" w:eastAsia="Calibri" w:hAnsi="Calibri"/>
          <w:b w:val="false"/>
          <w:bCs w:val="false"/>
          <w:color w:val="28303C"/>
          <w:sz w:val="19"/>
          <w:szCs w:val="19"/>
        </w:rPr>
        <w:t xml:space="preserve">	58</w:t>
      </w:r>
    </w:p>
    <w:p>
      <w:pPr>
        <w:tabs>
          <w:tab w:val="right" w:pos="10040" w:leader="dot"/>
        </w:tabs>
        <w:spacing w:after="10" w:before="0"/>
        <w:ind w:left="400"/>
      </w:pPr>
      <w:r>
        <w:rPr>
          <w:rFonts w:ascii="Calibri" w:cs="Calibri" w:eastAsia="Calibri" w:hAnsi="Calibri"/>
          <w:b w:val="false"/>
          <w:bCs w:val="false"/>
          <w:color w:val="28303C"/>
          <w:sz w:val="19"/>
          <w:szCs w:val="19"/>
        </w:rPr>
        <w:t xml:space="preserve">10.11 Puntos que deben confirmarse con la documentación oficial</w:t>
      </w:r>
      <w:r>
        <w:rPr>
          <w:rFonts w:ascii="Calibri" w:cs="Calibri" w:eastAsia="Calibri" w:hAnsi="Calibri"/>
          <w:b w:val="false"/>
          <w:bCs w:val="false"/>
          <w:color w:val="28303C"/>
          <w:sz w:val="19"/>
          <w:szCs w:val="19"/>
        </w:rPr>
        <w:t xml:space="preserve">	59</w:t>
      </w:r>
    </w:p>
    <w:p>
      <w:pPr>
        <w:tabs>
          <w:tab w:val="right" w:pos="10040" w:leader="dot"/>
        </w:tabs>
        <w:spacing w:after="30" w:before="110"/>
        <w:ind w:left="0"/>
      </w:pPr>
      <w:r>
        <w:rPr>
          <w:rFonts w:ascii="Calibri" w:cs="Calibri" w:eastAsia="Calibri" w:hAnsi="Calibri"/>
          <w:b/>
          <w:bCs/>
          <w:color w:val="1F4667"/>
          <w:sz w:val="22"/>
          <w:szCs w:val="22"/>
        </w:rPr>
        <w:t xml:space="preserve">11. Integraciones y capacidades de plataforma</w:t>
      </w:r>
      <w:r>
        <w:rPr>
          <w:rFonts w:ascii="Calibri" w:cs="Calibri" w:eastAsia="Calibri" w:hAnsi="Calibri"/>
          <w:b/>
          <w:bCs/>
          <w:color w:val="28303C"/>
          <w:sz w:val="22"/>
          <w:szCs w:val="22"/>
        </w:rPr>
        <w:t xml:space="preserve">	60</w:t>
      </w:r>
    </w:p>
    <w:p>
      <w:pPr>
        <w:tabs>
          <w:tab w:val="right" w:pos="10040" w:leader="dot"/>
        </w:tabs>
        <w:spacing w:after="30" w:before="110"/>
        <w:ind w:left="0"/>
      </w:pPr>
      <w:r>
        <w:rPr>
          <w:rFonts w:ascii="Calibri" w:cs="Calibri" w:eastAsia="Calibri" w:hAnsi="Calibri"/>
          <w:b/>
          <w:bCs/>
          <w:color w:val="1F4667"/>
          <w:sz w:val="22"/>
          <w:szCs w:val="22"/>
        </w:rPr>
        <w:t xml:space="preserve">12. Inteligencia artificial</w:t>
      </w:r>
      <w:r>
        <w:rPr>
          <w:rFonts w:ascii="Calibri" w:cs="Calibri" w:eastAsia="Calibri" w:hAnsi="Calibri"/>
          <w:b/>
          <w:bCs/>
          <w:color w:val="28303C"/>
          <w:sz w:val="22"/>
          <w:szCs w:val="22"/>
        </w:rPr>
        <w:t xml:space="preserve">	61</w:t>
      </w:r>
    </w:p>
    <w:p>
      <w:pPr>
        <w:tabs>
          <w:tab w:val="right" w:pos="10040" w:leader="dot"/>
        </w:tabs>
        <w:spacing w:after="10" w:before="0"/>
        <w:ind w:left="400"/>
      </w:pPr>
      <w:r>
        <w:rPr>
          <w:rFonts w:ascii="Calibri" w:cs="Calibri" w:eastAsia="Calibri" w:hAnsi="Calibri"/>
          <w:b w:val="false"/>
          <w:bCs w:val="false"/>
          <w:color w:val="28303C"/>
          <w:sz w:val="19"/>
          <w:szCs w:val="19"/>
        </w:rPr>
        <w:t xml:space="preserve">12.1 Principios</w:t>
      </w:r>
      <w:r>
        <w:rPr>
          <w:rFonts w:ascii="Calibri" w:cs="Calibri" w:eastAsia="Calibri" w:hAnsi="Calibri"/>
          <w:b w:val="false"/>
          <w:bCs w:val="false"/>
          <w:color w:val="28303C"/>
          <w:sz w:val="19"/>
          <w:szCs w:val="19"/>
        </w:rPr>
        <w:t xml:space="preserve">	61</w:t>
      </w:r>
    </w:p>
    <w:p>
      <w:pPr>
        <w:tabs>
          <w:tab w:val="right" w:pos="10040" w:leader="dot"/>
        </w:tabs>
        <w:spacing w:after="10" w:before="0"/>
        <w:ind w:left="400"/>
      </w:pPr>
      <w:r>
        <w:rPr>
          <w:rFonts w:ascii="Calibri" w:cs="Calibri" w:eastAsia="Calibri" w:hAnsi="Calibri"/>
          <w:b w:val="false"/>
          <w:bCs w:val="false"/>
          <w:color w:val="28303C"/>
          <w:sz w:val="19"/>
          <w:szCs w:val="19"/>
        </w:rPr>
        <w:t xml:space="preserve">12.2 Orquestador de IA</w:t>
      </w:r>
      <w:r>
        <w:rPr>
          <w:rFonts w:ascii="Calibri" w:cs="Calibri" w:eastAsia="Calibri" w:hAnsi="Calibri"/>
          <w:b w:val="false"/>
          <w:bCs w:val="false"/>
          <w:color w:val="28303C"/>
          <w:sz w:val="19"/>
          <w:szCs w:val="19"/>
        </w:rPr>
        <w:t xml:space="preserve">	63</w:t>
      </w:r>
    </w:p>
    <w:p>
      <w:pPr>
        <w:tabs>
          <w:tab w:val="right" w:pos="10040" w:leader="dot"/>
        </w:tabs>
        <w:spacing w:after="10" w:before="0"/>
        <w:ind w:left="400"/>
      </w:pPr>
      <w:r>
        <w:rPr>
          <w:rFonts w:ascii="Calibri" w:cs="Calibri" w:eastAsia="Calibri" w:hAnsi="Calibri"/>
          <w:b w:val="false"/>
          <w:bCs w:val="false"/>
          <w:color w:val="28303C"/>
          <w:sz w:val="19"/>
          <w:szCs w:val="19"/>
        </w:rPr>
        <w:t xml:space="preserve">12.3 Estructura del FODA</w:t>
      </w:r>
      <w:r>
        <w:rPr>
          <w:rFonts w:ascii="Calibri" w:cs="Calibri" w:eastAsia="Calibri" w:hAnsi="Calibri"/>
          <w:b w:val="false"/>
          <w:bCs w:val="false"/>
          <w:color w:val="28303C"/>
          <w:sz w:val="19"/>
          <w:szCs w:val="19"/>
        </w:rPr>
        <w:t xml:space="preserve">	63</w:t>
      </w:r>
    </w:p>
    <w:p>
      <w:pPr>
        <w:tabs>
          <w:tab w:val="right" w:pos="10040" w:leader="dot"/>
        </w:tabs>
        <w:spacing w:after="30" w:before="110"/>
        <w:ind w:left="0"/>
      </w:pPr>
      <w:r>
        <w:rPr>
          <w:rFonts w:ascii="Calibri" w:cs="Calibri" w:eastAsia="Calibri" w:hAnsi="Calibri"/>
          <w:b/>
          <w:bCs/>
          <w:color w:val="1F4667"/>
          <w:sz w:val="22"/>
          <w:szCs w:val="22"/>
        </w:rPr>
        <w:t xml:space="preserve">13. Historias de usuario</w:t>
      </w:r>
      <w:r>
        <w:rPr>
          <w:rFonts w:ascii="Calibri" w:cs="Calibri" w:eastAsia="Calibri" w:hAnsi="Calibri"/>
          <w:b/>
          <w:bCs/>
          <w:color w:val="28303C"/>
          <w:sz w:val="22"/>
          <w:szCs w:val="22"/>
        </w:rPr>
        <w:t xml:space="preserve">	64</w:t>
      </w:r>
    </w:p>
    <w:p>
      <w:pPr>
        <w:tabs>
          <w:tab w:val="right" w:pos="10040" w:leader="dot"/>
        </w:tabs>
        <w:spacing w:after="30" w:before="110"/>
        <w:ind w:left="0"/>
      </w:pPr>
      <w:r>
        <w:rPr>
          <w:rFonts w:ascii="Calibri" w:cs="Calibri" w:eastAsia="Calibri" w:hAnsi="Calibri"/>
          <w:b/>
          <w:bCs/>
          <w:color w:val="1F4667"/>
          <w:sz w:val="22"/>
          <w:szCs w:val="22"/>
        </w:rPr>
        <w:t xml:space="preserve">14. API REST del sistema de restaurantes</w:t>
      </w:r>
      <w:r>
        <w:rPr>
          <w:rFonts w:ascii="Calibri" w:cs="Calibri" w:eastAsia="Calibri" w:hAnsi="Calibri"/>
          <w:b/>
          <w:bCs/>
          <w:color w:val="28303C"/>
          <w:sz w:val="22"/>
          <w:szCs w:val="22"/>
        </w:rPr>
        <w:t xml:space="preserve">	69</w:t>
      </w:r>
    </w:p>
    <w:p>
      <w:pPr>
        <w:tabs>
          <w:tab w:val="right" w:pos="10040" w:leader="dot"/>
        </w:tabs>
        <w:spacing w:after="30" w:before="110"/>
        <w:ind w:left="0"/>
      </w:pPr>
      <w:r>
        <w:rPr>
          <w:rFonts w:ascii="Calibri" w:cs="Calibri" w:eastAsia="Calibri" w:hAnsi="Calibri"/>
          <w:b/>
          <w:bCs/>
          <w:color w:val="1F4667"/>
          <w:sz w:val="22"/>
          <w:szCs w:val="22"/>
        </w:rPr>
        <w:t xml:space="preserve">15. Seguridad y privacidad</w:t>
      </w:r>
      <w:r>
        <w:rPr>
          <w:rFonts w:ascii="Calibri" w:cs="Calibri" w:eastAsia="Calibri" w:hAnsi="Calibri"/>
          <w:b/>
          <w:bCs/>
          <w:color w:val="28303C"/>
          <w:sz w:val="22"/>
          <w:szCs w:val="22"/>
        </w:rPr>
        <w:t xml:space="preserve">	75</w:t>
      </w:r>
    </w:p>
    <w:p>
      <w:pPr>
        <w:tabs>
          <w:tab w:val="right" w:pos="10040" w:leader="dot"/>
        </w:tabs>
        <w:spacing w:after="10" w:before="0"/>
        <w:ind w:left="400"/>
      </w:pPr>
      <w:r>
        <w:rPr>
          <w:rFonts w:ascii="Calibri" w:cs="Calibri" w:eastAsia="Calibri" w:hAnsi="Calibri"/>
          <w:b w:val="false"/>
          <w:bCs w:val="false"/>
          <w:color w:val="28303C"/>
          <w:sz w:val="19"/>
          <w:szCs w:val="19"/>
        </w:rPr>
        <w:t xml:space="preserve">15.1 Autenticación y tokens</w:t>
      </w:r>
      <w:r>
        <w:rPr>
          <w:rFonts w:ascii="Calibri" w:cs="Calibri" w:eastAsia="Calibri" w:hAnsi="Calibri"/>
          <w:b w:val="false"/>
          <w:bCs w:val="false"/>
          <w:color w:val="28303C"/>
          <w:sz w:val="19"/>
          <w:szCs w:val="19"/>
        </w:rPr>
        <w:t xml:space="preserve">	75</w:t>
      </w:r>
    </w:p>
    <w:p>
      <w:pPr>
        <w:tabs>
          <w:tab w:val="right" w:pos="10040" w:leader="dot"/>
        </w:tabs>
        <w:spacing w:after="10" w:before="0"/>
        <w:ind w:left="400"/>
      </w:pPr>
      <w:r>
        <w:rPr>
          <w:rFonts w:ascii="Calibri" w:cs="Calibri" w:eastAsia="Calibri" w:hAnsi="Calibri"/>
          <w:b w:val="false"/>
          <w:bCs w:val="false"/>
          <w:color w:val="28303C"/>
          <w:sz w:val="19"/>
          <w:szCs w:val="19"/>
        </w:rPr>
        <w:t xml:space="preserve">15.2 Guards (NestJS)</w:t>
      </w:r>
      <w:r>
        <w:rPr>
          <w:rFonts w:ascii="Calibri" w:cs="Calibri" w:eastAsia="Calibri" w:hAnsi="Calibri"/>
          <w:b w:val="false"/>
          <w:bCs w:val="false"/>
          <w:color w:val="28303C"/>
          <w:sz w:val="19"/>
          <w:szCs w:val="19"/>
        </w:rPr>
        <w:t xml:space="preserve">	75</w:t>
      </w:r>
    </w:p>
    <w:p>
      <w:pPr>
        <w:tabs>
          <w:tab w:val="right" w:pos="10040" w:leader="dot"/>
        </w:tabs>
        <w:spacing w:after="10" w:before="0"/>
        <w:ind w:left="400"/>
      </w:pPr>
      <w:r>
        <w:rPr>
          <w:rFonts w:ascii="Calibri" w:cs="Calibri" w:eastAsia="Calibri" w:hAnsi="Calibri"/>
          <w:b w:val="false"/>
          <w:bCs w:val="false"/>
          <w:color w:val="28303C"/>
          <w:sz w:val="19"/>
          <w:szCs w:val="19"/>
        </w:rPr>
        <w:t xml:space="preserve">15.3 Datos y aplicación</w:t>
      </w:r>
      <w:r>
        <w:rPr>
          <w:rFonts w:ascii="Calibri" w:cs="Calibri" w:eastAsia="Calibri" w:hAnsi="Calibri"/>
          <w:b w:val="false"/>
          <w:bCs w:val="false"/>
          <w:color w:val="28303C"/>
          <w:sz w:val="19"/>
          <w:szCs w:val="19"/>
        </w:rPr>
        <w:t xml:space="preserve">	75</w:t>
      </w:r>
    </w:p>
    <w:p>
      <w:pPr>
        <w:tabs>
          <w:tab w:val="right" w:pos="10040" w:leader="dot"/>
        </w:tabs>
        <w:spacing w:after="10" w:before="0"/>
        <w:ind w:left="400"/>
      </w:pPr>
      <w:r>
        <w:rPr>
          <w:rFonts w:ascii="Calibri" w:cs="Calibri" w:eastAsia="Calibri" w:hAnsi="Calibri"/>
          <w:b w:val="false"/>
          <w:bCs w:val="false"/>
          <w:color w:val="28303C"/>
          <w:sz w:val="19"/>
          <w:szCs w:val="19"/>
        </w:rPr>
        <w:t xml:space="preserve">15.4 Amenazas principales y controles</w:t>
      </w:r>
      <w:r>
        <w:rPr>
          <w:rFonts w:ascii="Calibri" w:cs="Calibri" w:eastAsia="Calibri" w:hAnsi="Calibri"/>
          <w:b w:val="false"/>
          <w:bCs w:val="false"/>
          <w:color w:val="28303C"/>
          <w:sz w:val="19"/>
          <w:szCs w:val="19"/>
        </w:rPr>
        <w:t xml:space="preserve">	76</w:t>
      </w:r>
    </w:p>
    <w:p>
      <w:pPr>
        <w:tabs>
          <w:tab w:val="right" w:pos="10040" w:leader="dot"/>
        </w:tabs>
        <w:spacing w:after="30" w:before="110"/>
        <w:ind w:left="0"/>
      </w:pPr>
      <w:r>
        <w:rPr>
          <w:rFonts w:ascii="Calibri" w:cs="Calibri" w:eastAsia="Calibri" w:hAnsi="Calibri"/>
          <w:b/>
          <w:bCs/>
          <w:color w:val="1F4667"/>
          <w:sz w:val="22"/>
          <w:szCs w:val="22"/>
        </w:rPr>
        <w:t xml:space="preserve">16. Monetización</w:t>
      </w:r>
      <w:r>
        <w:rPr>
          <w:rFonts w:ascii="Calibri" w:cs="Calibri" w:eastAsia="Calibri" w:hAnsi="Calibri"/>
          <w:b/>
          <w:bCs/>
          <w:color w:val="28303C"/>
          <w:sz w:val="22"/>
          <w:szCs w:val="22"/>
        </w:rPr>
        <w:t xml:space="preserve">	77</w:t>
      </w:r>
    </w:p>
    <w:p>
      <w:pPr>
        <w:tabs>
          <w:tab w:val="right" w:pos="10040" w:leader="dot"/>
        </w:tabs>
        <w:spacing w:after="10" w:before="0"/>
        <w:ind w:left="400"/>
      </w:pPr>
      <w:r>
        <w:rPr>
          <w:rFonts w:ascii="Calibri" w:cs="Calibri" w:eastAsia="Calibri" w:hAnsi="Calibri"/>
          <w:b w:val="false"/>
          <w:bCs w:val="false"/>
          <w:color w:val="28303C"/>
          <w:sz w:val="19"/>
          <w:szCs w:val="19"/>
        </w:rPr>
        <w:t xml:space="preserve">16.1 Cobro del SaaS</w:t>
      </w:r>
      <w:r>
        <w:rPr>
          <w:rFonts w:ascii="Calibri" w:cs="Calibri" w:eastAsia="Calibri" w:hAnsi="Calibri"/>
          <w:b w:val="false"/>
          <w:bCs w:val="false"/>
          <w:color w:val="28303C"/>
          <w:sz w:val="19"/>
          <w:szCs w:val="19"/>
        </w:rPr>
        <w:t xml:space="preserve">	77</w:t>
      </w:r>
    </w:p>
    <w:p>
      <w:pPr>
        <w:tabs>
          <w:tab w:val="right" w:pos="10040" w:leader="dot"/>
        </w:tabs>
        <w:spacing w:after="10" w:before="0"/>
        <w:ind w:left="400"/>
      </w:pPr>
      <w:r>
        <w:rPr>
          <w:rFonts w:ascii="Calibri" w:cs="Calibri" w:eastAsia="Calibri" w:hAnsi="Calibri"/>
          <w:b w:val="false"/>
          <w:bCs w:val="false"/>
          <w:color w:val="28303C"/>
          <w:sz w:val="19"/>
          <w:szCs w:val="19"/>
        </w:rPr>
        <w:t xml:space="preserve">16.2 Estructura de planes</w:t>
      </w:r>
      <w:r>
        <w:rPr>
          <w:rFonts w:ascii="Calibri" w:cs="Calibri" w:eastAsia="Calibri" w:hAnsi="Calibri"/>
          <w:b w:val="false"/>
          <w:bCs w:val="false"/>
          <w:color w:val="28303C"/>
          <w:sz w:val="19"/>
          <w:szCs w:val="19"/>
        </w:rPr>
        <w:t xml:space="preserve">	77</w:t>
      </w:r>
    </w:p>
    <w:p>
      <w:pPr>
        <w:tabs>
          <w:tab w:val="right" w:pos="10040" w:leader="dot"/>
        </w:tabs>
        <w:spacing w:after="10" w:before="0"/>
        <w:ind w:left="400"/>
      </w:pPr>
      <w:r>
        <w:rPr>
          <w:rFonts w:ascii="Calibri" w:cs="Calibri" w:eastAsia="Calibri" w:hAnsi="Calibri"/>
          <w:b w:val="false"/>
          <w:bCs w:val="false"/>
          <w:color w:val="28303C"/>
          <w:sz w:val="19"/>
          <w:szCs w:val="19"/>
        </w:rPr>
        <w:t xml:space="preserve">16.3 Servicio Fiscal como producto</w:t>
      </w:r>
      <w:r>
        <w:rPr>
          <w:rFonts w:ascii="Calibri" w:cs="Calibri" w:eastAsia="Calibri" w:hAnsi="Calibri"/>
          <w:b w:val="false"/>
          <w:bCs w:val="false"/>
          <w:color w:val="28303C"/>
          <w:sz w:val="19"/>
          <w:szCs w:val="19"/>
        </w:rPr>
        <w:t xml:space="preserve">	77</w:t>
      </w:r>
    </w:p>
    <w:p>
      <w:pPr>
        <w:tabs>
          <w:tab w:val="right" w:pos="10040" w:leader="dot"/>
        </w:tabs>
        <w:spacing w:after="10" w:before="0"/>
        <w:ind w:left="400"/>
      </w:pPr>
      <w:r>
        <w:rPr>
          <w:rFonts w:ascii="Calibri" w:cs="Calibri" w:eastAsia="Calibri" w:hAnsi="Calibri"/>
          <w:b w:val="false"/>
          <w:bCs w:val="false"/>
          <w:color w:val="28303C"/>
          <w:sz w:val="19"/>
          <w:szCs w:val="19"/>
        </w:rPr>
        <w:t xml:space="preserve">16.4 Modelo de costos que debe vigilarse</w:t>
      </w:r>
      <w:r>
        <w:rPr>
          <w:rFonts w:ascii="Calibri" w:cs="Calibri" w:eastAsia="Calibri" w:hAnsi="Calibri"/>
          <w:b w:val="false"/>
          <w:bCs w:val="false"/>
          <w:color w:val="28303C"/>
          <w:sz w:val="19"/>
          <w:szCs w:val="19"/>
        </w:rPr>
        <w:t xml:space="preserve">	77</w:t>
      </w:r>
    </w:p>
    <w:p>
      <w:pPr>
        <w:tabs>
          <w:tab w:val="right" w:pos="10040" w:leader="dot"/>
        </w:tabs>
        <w:spacing w:after="30" w:before="110"/>
        <w:ind w:left="0"/>
      </w:pPr>
      <w:r>
        <w:rPr>
          <w:rFonts w:ascii="Calibri" w:cs="Calibri" w:eastAsia="Calibri" w:hAnsi="Calibri"/>
          <w:b/>
          <w:bCs/>
          <w:color w:val="1F4667"/>
          <w:sz w:val="22"/>
          <w:szCs w:val="22"/>
        </w:rPr>
        <w:t xml:space="preserve">17. Roadmap</w:t>
      </w:r>
      <w:r>
        <w:rPr>
          <w:rFonts w:ascii="Calibri" w:cs="Calibri" w:eastAsia="Calibri" w:hAnsi="Calibri"/>
          <w:b/>
          <w:bCs/>
          <w:color w:val="28303C"/>
          <w:sz w:val="22"/>
          <w:szCs w:val="22"/>
        </w:rPr>
        <w:t xml:space="preserve">	79</w:t>
      </w:r>
    </w:p>
    <w:p>
      <w:pPr>
        <w:tabs>
          <w:tab w:val="right" w:pos="10040" w:leader="dot"/>
        </w:tabs>
        <w:spacing w:after="30" w:before="110"/>
        <w:ind w:left="0"/>
      </w:pPr>
      <w:r>
        <w:rPr>
          <w:rFonts w:ascii="Calibri" w:cs="Calibri" w:eastAsia="Calibri" w:hAnsi="Calibri"/>
          <w:b/>
          <w:bCs/>
          <w:color w:val="1F4667"/>
          <w:sz w:val="22"/>
          <w:szCs w:val="22"/>
        </w:rPr>
        <w:t xml:space="preserve">18. Riesgos</w:t>
      </w:r>
      <w:r>
        <w:rPr>
          <w:rFonts w:ascii="Calibri" w:cs="Calibri" w:eastAsia="Calibri" w:hAnsi="Calibri"/>
          <w:b/>
          <w:bCs/>
          <w:color w:val="28303C"/>
          <w:sz w:val="22"/>
          <w:szCs w:val="22"/>
        </w:rPr>
        <w:t xml:space="preserve">	82</w:t>
      </w:r>
    </w:p>
    <w:p>
      <w:pPr>
        <w:tabs>
          <w:tab w:val="right" w:pos="10040" w:leader="dot"/>
        </w:tabs>
        <w:spacing w:after="30" w:before="110"/>
        <w:ind w:left="0"/>
      </w:pPr>
      <w:r>
        <w:rPr>
          <w:rFonts w:ascii="Calibri" w:cs="Calibri" w:eastAsia="Calibri" w:hAnsi="Calibri"/>
          <w:b/>
          <w:bCs/>
          <w:color w:val="1F4667"/>
          <w:sz w:val="22"/>
          <w:szCs w:val="22"/>
        </w:rPr>
        <w:t xml:space="preserve">19. Plan de pruebas y calidad</w:t>
      </w:r>
      <w:r>
        <w:rPr>
          <w:rFonts w:ascii="Calibri" w:cs="Calibri" w:eastAsia="Calibri" w:hAnsi="Calibri"/>
          <w:b/>
          <w:bCs/>
          <w:color w:val="28303C"/>
          <w:sz w:val="22"/>
          <w:szCs w:val="22"/>
        </w:rPr>
        <w:t xml:space="preserve">	84</w:t>
      </w:r>
    </w:p>
    <w:p>
      <w:pPr>
        <w:tabs>
          <w:tab w:val="right" w:pos="10040" w:leader="dot"/>
        </w:tabs>
        <w:spacing w:after="10" w:before="0"/>
        <w:ind w:left="400"/>
      </w:pPr>
      <w:r>
        <w:rPr>
          <w:rFonts w:ascii="Calibri" w:cs="Calibri" w:eastAsia="Calibri" w:hAnsi="Calibri"/>
          <w:b w:val="false"/>
          <w:bCs w:val="false"/>
          <w:color w:val="28303C"/>
          <w:sz w:val="19"/>
          <w:szCs w:val="19"/>
        </w:rPr>
        <w:t xml:space="preserve">19.1 Pruebas de base de datos ya ejecutadas</w:t>
      </w:r>
      <w:r>
        <w:rPr>
          <w:rFonts w:ascii="Calibri" w:cs="Calibri" w:eastAsia="Calibri" w:hAnsi="Calibri"/>
          <w:b w:val="false"/>
          <w:bCs w:val="false"/>
          <w:color w:val="28303C"/>
          <w:sz w:val="19"/>
          <w:szCs w:val="19"/>
        </w:rPr>
        <w:t xml:space="preserve">	84</w:t>
      </w:r>
    </w:p>
    <w:p>
      <w:pPr>
        <w:tabs>
          <w:tab w:val="right" w:pos="10040" w:leader="dot"/>
        </w:tabs>
        <w:spacing w:after="30" w:before="110"/>
        <w:ind w:left="0"/>
      </w:pPr>
      <w:r>
        <w:rPr>
          <w:rFonts w:ascii="Calibri" w:cs="Calibri" w:eastAsia="Calibri" w:hAnsi="Calibri"/>
          <w:b/>
          <w:bCs/>
          <w:color w:val="1F4667"/>
          <w:sz w:val="22"/>
          <w:szCs w:val="22"/>
        </w:rPr>
        <w:t xml:space="preserve">20. Prompt Maestro para Claude Code</w:t>
      </w:r>
      <w:r>
        <w:rPr>
          <w:rFonts w:ascii="Calibri" w:cs="Calibri" w:eastAsia="Calibri" w:hAnsi="Calibri"/>
          <w:b/>
          <w:bCs/>
          <w:color w:val="28303C"/>
          <w:sz w:val="22"/>
          <w:szCs w:val="22"/>
        </w:rPr>
        <w:t xml:space="preserve">	85</w:t>
      </w:r>
    </w:p>
    <w:p>
      <w:pPr>
        <w:tabs>
          <w:tab w:val="right" w:pos="10040" w:leader="dot"/>
        </w:tabs>
        <w:spacing w:after="10" w:before="0"/>
        <w:ind w:left="400"/>
      </w:pPr>
      <w:r>
        <w:rPr>
          <w:rFonts w:ascii="Calibri" w:cs="Calibri" w:eastAsia="Calibri" w:hAnsi="Calibri"/>
          <w:b w:val="false"/>
          <w:bCs w:val="false"/>
          <w:color w:val="28303C"/>
          <w:sz w:val="19"/>
          <w:szCs w:val="19"/>
        </w:rPr>
        <w:t xml:space="preserve">20.1 Orden de ejecución</w:t>
      </w:r>
      <w:r>
        <w:rPr>
          <w:rFonts w:ascii="Calibri" w:cs="Calibri" w:eastAsia="Calibri" w:hAnsi="Calibri"/>
          <w:b w:val="false"/>
          <w:bCs w:val="false"/>
          <w:color w:val="28303C"/>
          <w:sz w:val="19"/>
          <w:szCs w:val="19"/>
        </w:rPr>
        <w:t xml:space="preserve">	85</w:t>
      </w:r>
    </w:p>
    <w:p>
      <w:pPr>
        <w:tabs>
          <w:tab w:val="right" w:pos="10040" w:leader="dot"/>
        </w:tabs>
        <w:spacing w:after="10" w:before="0"/>
        <w:ind w:left="400"/>
      </w:pPr>
      <w:r>
        <w:rPr>
          <w:rFonts w:ascii="Calibri" w:cs="Calibri" w:eastAsia="Calibri" w:hAnsi="Calibri"/>
          <w:b w:val="false"/>
          <w:bCs w:val="false"/>
          <w:color w:val="28303C"/>
          <w:sz w:val="19"/>
          <w:szCs w:val="19"/>
        </w:rPr>
        <w:t xml:space="preserve">20.2 Prompt 0 · Reglas globales (`CLAUDE.md`)</w:t>
      </w:r>
      <w:r>
        <w:rPr>
          <w:rFonts w:ascii="Calibri" w:cs="Calibri" w:eastAsia="Calibri" w:hAnsi="Calibri"/>
          <w:b w:val="false"/>
          <w:bCs w:val="false"/>
          <w:color w:val="28303C"/>
          <w:sz w:val="19"/>
          <w:szCs w:val="19"/>
        </w:rPr>
        <w:t xml:space="preserve">	85</w:t>
      </w:r>
    </w:p>
    <w:p>
      <w:pPr>
        <w:tabs>
          <w:tab w:val="right" w:pos="10040" w:leader="dot"/>
        </w:tabs>
        <w:spacing w:after="10" w:before="0"/>
        <w:ind w:left="400"/>
      </w:pPr>
      <w:r>
        <w:rPr>
          <w:rFonts w:ascii="Calibri" w:cs="Calibri" w:eastAsia="Calibri" w:hAnsi="Calibri"/>
          <w:b w:val="false"/>
          <w:bCs w:val="false"/>
          <w:color w:val="28303C"/>
          <w:sz w:val="19"/>
          <w:szCs w:val="19"/>
        </w:rPr>
        <w:t xml:space="preserve">20.3 Prompt 1 · Fundaciones, TypeORM y aislamiento por sucursal</w:t>
      </w:r>
      <w:r>
        <w:rPr>
          <w:rFonts w:ascii="Calibri" w:cs="Calibri" w:eastAsia="Calibri" w:hAnsi="Calibri"/>
          <w:b w:val="false"/>
          <w:bCs w:val="false"/>
          <w:color w:val="28303C"/>
          <w:sz w:val="19"/>
          <w:szCs w:val="19"/>
        </w:rPr>
        <w:t xml:space="preserve">	86</w:t>
      </w:r>
    </w:p>
    <w:p>
      <w:pPr>
        <w:tabs>
          <w:tab w:val="right" w:pos="10040" w:leader="dot"/>
        </w:tabs>
        <w:spacing w:after="10" w:before="0"/>
        <w:ind w:left="400"/>
      </w:pPr>
      <w:r>
        <w:rPr>
          <w:rFonts w:ascii="Calibri" w:cs="Calibri" w:eastAsia="Calibri" w:hAnsi="Calibri"/>
          <w:b w:val="false"/>
          <w:bCs w:val="false"/>
          <w:color w:val="28303C"/>
          <w:sz w:val="19"/>
          <w:szCs w:val="19"/>
        </w:rPr>
        <w:t xml:space="preserve">20.4 Prompt 2 · Autenticación, JWT y Guards</w:t>
      </w:r>
      <w:r>
        <w:rPr>
          <w:rFonts w:ascii="Calibri" w:cs="Calibri" w:eastAsia="Calibri" w:hAnsi="Calibri"/>
          <w:b w:val="false"/>
          <w:bCs w:val="false"/>
          <w:color w:val="28303C"/>
          <w:sz w:val="19"/>
          <w:szCs w:val="19"/>
        </w:rPr>
        <w:t xml:space="preserve">	87</w:t>
      </w:r>
    </w:p>
    <w:p>
      <w:pPr>
        <w:tabs>
          <w:tab w:val="right" w:pos="10040" w:leader="dot"/>
        </w:tabs>
        <w:spacing w:after="10" w:before="0"/>
        <w:ind w:left="400"/>
      </w:pPr>
      <w:r>
        <w:rPr>
          <w:rFonts w:ascii="Calibri" w:cs="Calibri" w:eastAsia="Calibri" w:hAnsi="Calibri"/>
          <w:b w:val="false"/>
          <w:bCs w:val="false"/>
          <w:color w:val="28303C"/>
          <w:sz w:val="19"/>
          <w:szCs w:val="19"/>
        </w:rPr>
        <w:t xml:space="preserve">20.5 Prompt 3 · QR de mesa, toma de pedidos del personal y tiempo real</w:t>
      </w:r>
      <w:r>
        <w:rPr>
          <w:rFonts w:ascii="Calibri" w:cs="Calibri" w:eastAsia="Calibri" w:hAnsi="Calibri"/>
          <w:b w:val="false"/>
          <w:bCs w:val="false"/>
          <w:color w:val="28303C"/>
          <w:sz w:val="19"/>
          <w:szCs w:val="19"/>
        </w:rPr>
        <w:t xml:space="preserve">	88</w:t>
      </w:r>
    </w:p>
    <w:p>
      <w:pPr>
        <w:tabs>
          <w:tab w:val="right" w:pos="10040" w:leader="dot"/>
        </w:tabs>
        <w:spacing w:after="10" w:before="0"/>
        <w:ind w:left="400"/>
      </w:pPr>
      <w:r>
        <w:rPr>
          <w:rFonts w:ascii="Calibri" w:cs="Calibri" w:eastAsia="Calibri" w:hAnsi="Calibri"/>
          <w:b w:val="false"/>
          <w:bCs w:val="false"/>
          <w:color w:val="28303C"/>
          <w:sz w:val="19"/>
          <w:szCs w:val="19"/>
        </w:rPr>
        <w:t xml:space="preserve">20.6 Prompt 4 · Frontend: PWA y grillas con Tailwind</w:t>
      </w:r>
      <w:r>
        <w:rPr>
          <w:rFonts w:ascii="Calibri" w:cs="Calibri" w:eastAsia="Calibri" w:hAnsi="Calibri"/>
          <w:b w:val="false"/>
          <w:bCs w:val="false"/>
          <w:color w:val="28303C"/>
          <w:sz w:val="19"/>
          <w:szCs w:val="19"/>
        </w:rPr>
        <w:t xml:space="preserve">	88</w:t>
      </w:r>
    </w:p>
    <w:p>
      <w:pPr>
        <w:tabs>
          <w:tab w:val="right" w:pos="10040" w:leader="dot"/>
        </w:tabs>
        <w:spacing w:after="10" w:before="0"/>
        <w:ind w:left="400"/>
      </w:pPr>
      <w:r>
        <w:rPr>
          <w:rFonts w:ascii="Calibri" w:cs="Calibri" w:eastAsia="Calibri" w:hAnsi="Calibri"/>
          <w:b w:val="false"/>
          <w:bCs w:val="false"/>
          <w:color w:val="28303C"/>
          <w:sz w:val="19"/>
          <w:szCs w:val="19"/>
        </w:rPr>
        <w:t xml:space="preserve">20.7 Prompt 5 · Recetas, plan del día e inventario</w:t>
      </w:r>
      <w:r>
        <w:rPr>
          <w:rFonts w:ascii="Calibri" w:cs="Calibri" w:eastAsia="Calibri" w:hAnsi="Calibri"/>
          <w:b w:val="false"/>
          <w:bCs w:val="false"/>
          <w:color w:val="28303C"/>
          <w:sz w:val="19"/>
          <w:szCs w:val="19"/>
        </w:rPr>
        <w:t xml:space="preserve">	89</w:t>
      </w:r>
    </w:p>
    <w:p>
      <w:pPr>
        <w:tabs>
          <w:tab w:val="right" w:pos="10040" w:leader="dot"/>
        </w:tabs>
        <w:spacing w:after="10" w:before="0"/>
        <w:ind w:left="400"/>
      </w:pPr>
      <w:r>
        <w:rPr>
          <w:rFonts w:ascii="Calibri" w:cs="Calibri" w:eastAsia="Calibri" w:hAnsi="Calibri"/>
          <w:b w:val="false"/>
          <w:bCs w:val="false"/>
          <w:color w:val="28303C"/>
          <w:sz w:val="19"/>
          <w:szCs w:val="19"/>
        </w:rPr>
        <w:t xml:space="preserve">20.8 Prompt 6 · Caja, recibos y contabilidad</w:t>
      </w:r>
      <w:r>
        <w:rPr>
          <w:rFonts w:ascii="Calibri" w:cs="Calibri" w:eastAsia="Calibri" w:hAnsi="Calibri"/>
          <w:b w:val="false"/>
          <w:bCs w:val="false"/>
          <w:color w:val="28303C"/>
          <w:sz w:val="19"/>
          <w:szCs w:val="19"/>
        </w:rPr>
        <w:t xml:space="preserve">	90</w:t>
      </w:r>
    </w:p>
    <w:p>
      <w:pPr>
        <w:tabs>
          <w:tab w:val="right" w:pos="10040" w:leader="dot"/>
        </w:tabs>
        <w:spacing w:after="10" w:before="0"/>
        <w:ind w:left="400"/>
      </w:pPr>
      <w:r>
        <w:rPr>
          <w:rFonts w:ascii="Calibri" w:cs="Calibri" w:eastAsia="Calibri" w:hAnsi="Calibri"/>
          <w:b w:val="false"/>
          <w:bCs w:val="false"/>
          <w:color w:val="28303C"/>
          <w:sz w:val="19"/>
          <w:szCs w:val="19"/>
        </w:rPr>
        <w:t xml:space="preserve">20.9 Prompt 7 · Servicio Fiscal SIN</w:t>
      </w:r>
      <w:r>
        <w:rPr>
          <w:rFonts w:ascii="Calibri" w:cs="Calibri" w:eastAsia="Calibri" w:hAnsi="Calibri"/>
          <w:b w:val="false"/>
          <w:bCs w:val="false"/>
          <w:color w:val="28303C"/>
          <w:sz w:val="19"/>
          <w:szCs w:val="19"/>
        </w:rPr>
        <w:t xml:space="preserve">	90</w:t>
      </w:r>
    </w:p>
    <w:p>
      <w:pPr>
        <w:tabs>
          <w:tab w:val="right" w:pos="10040" w:leader="dot"/>
        </w:tabs>
        <w:spacing w:after="10" w:before="0"/>
        <w:ind w:left="400"/>
      </w:pPr>
      <w:r>
        <w:rPr>
          <w:rFonts w:ascii="Calibri" w:cs="Calibri" w:eastAsia="Calibri" w:hAnsi="Calibri"/>
          <w:b w:val="false"/>
          <w:bCs w:val="false"/>
          <w:color w:val="28303C"/>
          <w:sz w:val="19"/>
          <w:szCs w:val="19"/>
        </w:rPr>
        <w:t xml:space="preserve">20.10 Prompt 8 · Orquestador de IA</w:t>
      </w:r>
      <w:r>
        <w:rPr>
          <w:rFonts w:ascii="Calibri" w:cs="Calibri" w:eastAsia="Calibri" w:hAnsi="Calibri"/>
          <w:b w:val="false"/>
          <w:bCs w:val="false"/>
          <w:color w:val="28303C"/>
          <w:sz w:val="19"/>
          <w:szCs w:val="19"/>
        </w:rPr>
        <w:t xml:space="preserve">	91</w:t>
      </w:r>
    </w:p>
    <w:p>
      <w:pPr>
        <w:tabs>
          <w:tab w:val="right" w:pos="10040" w:leader="dot"/>
        </w:tabs>
        <w:spacing w:after="30" w:before="110"/>
        <w:ind w:left="0"/>
      </w:pPr>
      <w:r>
        <w:rPr>
          <w:rFonts w:ascii="Calibri" w:cs="Calibri" w:eastAsia="Calibri" w:hAnsi="Calibri"/>
          <w:b/>
          <w:bCs/>
          <w:color w:val="1F4667"/>
          <w:sz w:val="22"/>
          <w:szCs w:val="22"/>
        </w:rPr>
        <w:t xml:space="preserve">21. Conclusión</w:t>
      </w:r>
      <w:r>
        <w:rPr>
          <w:rFonts w:ascii="Calibri" w:cs="Calibri" w:eastAsia="Calibri" w:hAnsi="Calibri"/>
          <w:b/>
          <w:bCs/>
          <w:color w:val="28303C"/>
          <w:sz w:val="22"/>
          <w:szCs w:val="22"/>
        </w:rPr>
        <w:t xml:space="preserve">	92</w:t>
      </w:r>
    </w:p>
    <w:p>
      <w:pPr>
        <w:tabs>
          <w:tab w:val="right" w:pos="10040" w:leader="dot"/>
        </w:tabs>
        <w:spacing w:after="30" w:before="110"/>
        <w:ind w:left="0"/>
      </w:pPr>
      <w:r>
        <w:rPr>
          <w:rFonts w:ascii="Calibri" w:cs="Calibri" w:eastAsia="Calibri" w:hAnsi="Calibri"/>
          <w:b/>
          <w:bCs/>
          <w:color w:val="1F4667"/>
          <w:sz w:val="22"/>
          <w:szCs w:val="22"/>
        </w:rPr>
        <w:t xml:space="preserve">Anexo A. DDL de PostgreSQL 16 (probado)</w:t>
      </w:r>
      <w:r>
        <w:rPr>
          <w:rFonts w:ascii="Calibri" w:cs="Calibri" w:eastAsia="Calibri" w:hAnsi="Calibri"/>
          <w:b/>
          <w:bCs/>
          <w:color w:val="28303C"/>
          <w:sz w:val="22"/>
          <w:szCs w:val="22"/>
        </w:rPr>
        <w:t xml:space="preserve">	93</w:t>
      </w:r>
    </w:p>
    <w:p>
      <w:pPr>
        <w:tabs>
          <w:tab w:val="right" w:pos="10040" w:leader="dot"/>
        </w:tabs>
        <w:spacing w:after="30" w:before="110"/>
        <w:ind w:left="0"/>
      </w:pPr>
      <w:r>
        <w:rPr>
          <w:rFonts w:ascii="Calibri" w:cs="Calibri" w:eastAsia="Calibri" w:hAnsi="Calibri"/>
          <w:b/>
          <w:bCs/>
          <w:color w:val="1F4667"/>
          <w:sz w:val="22"/>
          <w:szCs w:val="22"/>
        </w:rPr>
        <w:t xml:space="preserve">Anexo B. Glosario</w:t>
      </w:r>
      <w:r>
        <w:rPr>
          <w:rFonts w:ascii="Calibri" w:cs="Calibri" w:eastAsia="Calibri" w:hAnsi="Calibri"/>
          <w:b/>
          <w:bCs/>
          <w:color w:val="28303C"/>
          <w:sz w:val="22"/>
          <w:szCs w:val="22"/>
        </w:rPr>
        <w:t xml:space="preserve">	107</w:t>
      </w:r>
    </w:p>
    <w:p>
      <w:pPr>
        <w:tabs>
          <w:tab w:val="right" w:pos="10040" w:leader="dot"/>
        </w:tabs>
        <w:spacing w:after="30" w:before="110"/>
        <w:ind w:left="0"/>
      </w:pPr>
      <w:r>
        <w:rPr>
          <w:rFonts w:ascii="Calibri" w:cs="Calibri" w:eastAsia="Calibri" w:hAnsi="Calibri"/>
          <w:b/>
          <w:bCs/>
          <w:color w:val="1F4667"/>
          <w:sz w:val="22"/>
          <w:szCs w:val="22"/>
        </w:rPr>
        <w:t xml:space="preserve">Anexo C. Fuentes consultadas (23 de octubre de 2026)</w:t>
      </w:r>
      <w:r>
        <w:rPr>
          <w:rFonts w:ascii="Calibri" w:cs="Calibri" w:eastAsia="Calibri" w:hAnsi="Calibri"/>
          <w:b/>
          <w:bCs/>
          <w:color w:val="28303C"/>
          <w:sz w:val="22"/>
          <w:szCs w:val="22"/>
        </w:rPr>
        <w:t xml:space="preserve">	108</w:t>
      </w:r>
    </w:p>
    <w:p>
      <w:pPr>
        <w:tabs>
          <w:tab w:val="right" w:pos="10040" w:leader="dot"/>
        </w:tabs>
        <w:spacing w:after="30" w:before="110"/>
        <w:ind w:left="0"/>
      </w:pPr>
      <w:r>
        <w:rPr>
          <w:rFonts w:ascii="Calibri" w:cs="Calibri" w:eastAsia="Calibri" w:hAnsi="Calibri"/>
          <w:b/>
          <w:bCs/>
          <w:color w:val="1F4667"/>
          <w:sz w:val="22"/>
          <w:szCs w:val="22"/>
        </w:rPr>
        <w:t xml:space="preserve">Anexo D. Puntos pendientes de confirmar</w:t>
      </w:r>
      <w:r>
        <w:rPr>
          <w:rFonts w:ascii="Calibri" w:cs="Calibri" w:eastAsia="Calibri" w:hAnsi="Calibri"/>
          <w:b/>
          <w:bCs/>
          <w:color w:val="28303C"/>
          <w:sz w:val="22"/>
          <w:szCs w:val="22"/>
        </w:rPr>
        <w:t xml:space="preserve">	109</w:t>
      </w:r>
    </w:p>
    <w:p>
      <w:pPr>
        <w:pStyle w:val="Heading1"/>
        <w:pageBreakBefore/>
        <w:pBdr>
          <w:bottom w:val="single" w:color="2C5F8A" w:sz="12" w:space="4"/>
        </w:pBdr>
        <w:spacing w:after="200" w:before="0"/>
      </w:pPr>
      <w:r>
        <w:rPr>
          <w:rFonts w:ascii="Calibri" w:cs="Calibri" w:eastAsia="Calibri" w:hAnsi="Calibri"/>
          <w:b/>
          <w:bCs/>
          <w:color w:val="1F4667"/>
          <w:sz w:val="40"/>
          <w:szCs w:val="40"/>
        </w:rPr>
        <w:t xml:space="preserve">1. Resumen ejecutivo</w:t>
      </w:r>
    </w:p>
    <w:p>
      <w:pPr>
        <w:pStyle w:val="Heading2"/>
        <w:keepNext/>
        <w:spacing w:after="120" w:before="280"/>
      </w:pPr>
      <w:r>
        <w:rPr>
          <w:rFonts w:ascii="Calibri" w:cs="Calibri" w:eastAsia="Calibri" w:hAnsi="Calibri"/>
          <w:b/>
          <w:bCs/>
          <w:color w:val="2C5F8A"/>
          <w:sz w:val="30"/>
          <w:szCs w:val="30"/>
        </w:rPr>
        <w:t xml:space="preserve">1.1 Qué se construye</w:t>
      </w:r>
    </w:p>
    <w:p>
      <w:pPr>
        <w:spacing w:after="110" w:before="0" w:line="276"/>
      </w:pPr>
      <w:r>
        <w:rPr>
          <w:rFonts w:ascii="Calibri" w:cs="Calibri" w:eastAsia="Calibri" w:hAnsi="Calibri"/>
          <w:color w:val="28303C"/>
          <w:sz w:val="21"/>
          <w:szCs w:val="21"/>
        </w:rPr>
        <w:t xml:space="preserve">Una </w:t>
      </w:r>
      <w:r>
        <w:rPr>
          <w:rFonts w:ascii="Calibri" w:cs="Calibri" w:eastAsia="Calibri" w:hAnsi="Calibri"/>
          <w:b/>
          <w:bCs/>
          <w:color w:val="28303C"/>
          <w:sz w:val="21"/>
          <w:szCs w:val="21"/>
        </w:rPr>
        <w:t xml:space="preserve">suite SaaS</w:t>
      </w:r>
      <w:r>
        <w:rPr>
          <w:rFonts w:ascii="Calibri" w:cs="Calibri" w:eastAsia="Calibri" w:hAnsi="Calibri"/>
          <w:color w:val="28303C"/>
          <w:sz w:val="21"/>
          <w:szCs w:val="21"/>
        </w:rPr>
        <w:t xml:space="preserve"> para administrar restaurantes de punta a punta: salón, cocina, inventario, personal, eventos, caja, contabilidad e inteligencia de negocio. Se vende por suscripción </w:t>
      </w:r>
      <w:r>
        <w:rPr>
          <w:rFonts w:ascii="Calibri" w:cs="Calibri" w:eastAsia="Calibri" w:hAnsi="Calibri"/>
          <w:b/>
          <w:bCs/>
          <w:color w:val="28303C"/>
          <w:sz w:val="21"/>
          <w:szCs w:val="21"/>
        </w:rPr>
        <w:t xml:space="preserve">mensual y por sucursal</w:t>
      </w:r>
      <w:r>
        <w:rPr>
          <w:rFonts w:ascii="Calibri" w:cs="Calibri" w:eastAsia="Calibri" w:hAnsi="Calibri"/>
          <w:color w:val="28303C"/>
          <w:sz w:val="21"/>
          <w:szCs w:val="21"/>
        </w:rPr>
        <w:t xml:space="preserve">: cada sucursal se trata como un restaurante más y se cobra por separado.</w:t>
      </w:r>
    </w:p>
    <w:p>
      <w:pPr>
        <w:spacing w:after="110" w:before="0" w:line="276"/>
      </w:pPr>
      <w:r>
        <w:rPr>
          <w:rFonts w:ascii="Calibri" w:cs="Calibri" w:eastAsia="Calibri" w:hAnsi="Calibri"/>
          <w:color w:val="28303C"/>
          <w:sz w:val="21"/>
          <w:szCs w:val="21"/>
        </w:rPr>
        <w:t xml:space="preserve">El cliente final no instala nada. Todo lo que hace en la mesa (ver el menú con fotos y precios, llamar al mesero, pedir la cuenta, pedir platos con un comentario) se hace escaneando el </w:t>
      </w:r>
      <w:r>
        <w:rPr>
          <w:rFonts w:ascii="Calibri" w:cs="Calibri" w:eastAsia="Calibri" w:hAnsi="Calibri"/>
          <w:b/>
          <w:bCs/>
          <w:color w:val="28303C"/>
          <w:sz w:val="21"/>
          <w:szCs w:val="21"/>
        </w:rPr>
        <w:t xml:space="preserve">QR propio de su mesa</w:t>
      </w:r>
      <w:r>
        <w:rPr>
          <w:rFonts w:ascii="Calibri" w:cs="Calibri" w:eastAsia="Calibri" w:hAnsi="Calibri"/>
          <w:color w:val="28303C"/>
          <w:sz w:val="21"/>
          <w:szCs w:val="21"/>
        </w:rPr>
        <w:t xml:space="preserve">.</w:t>
      </w:r>
    </w:p>
    <w:p>
      <w:pPr>
        <w:spacing w:after="110" w:before="0" w:line="276"/>
      </w:pPr>
      <w:r>
        <w:rPr>
          <w:rFonts w:ascii="Calibri" w:cs="Calibri" w:eastAsia="Calibri" w:hAnsi="Calibri"/>
          <w:color w:val="28303C"/>
          <w:sz w:val="21"/>
          <w:szCs w:val="21"/>
        </w:rPr>
        <w:t xml:space="preserve">Junto a la suite se construye un producto aparte, el </w:t>
      </w:r>
      <w:r>
        <w:rPr>
          <w:rFonts w:ascii="Calibri" w:cs="Calibri" w:eastAsia="Calibri" w:hAnsi="Calibri"/>
          <w:b/>
          <w:bCs/>
          <w:color w:val="28303C"/>
          <w:sz w:val="21"/>
          <w:szCs w:val="21"/>
        </w:rPr>
        <w:t xml:space="preserve">Servicio Fiscal SIN</w:t>
      </w:r>
      <w:r>
        <w:rPr>
          <w:rFonts w:ascii="Calibri" w:cs="Calibri" w:eastAsia="Calibri" w:hAnsi="Calibri"/>
          <w:color w:val="28303C"/>
          <w:sz w:val="21"/>
          <w:szCs w:val="21"/>
        </w:rPr>
        <w:t xml:space="preserve">: un servicio de facturación electrónica en línea del Servicio de Impuestos Nacionales de Bolivia, desarrollado por Kyros-Tech, que cualquier otra aplicación de la empresa puede consumir por API y que además puede venderse por sí solo.</w:t>
      </w:r>
    </w:p>
    <w:p>
      <w:pPr>
        <w:pStyle w:val="Heading2"/>
        <w:keepNext/>
        <w:spacing w:after="120" w:before="280"/>
      </w:pPr>
      <w:r>
        <w:rPr>
          <w:rFonts w:ascii="Calibri" w:cs="Calibri" w:eastAsia="Calibri" w:hAnsi="Calibri"/>
          <w:b/>
          <w:bCs/>
          <w:color w:val="2C5F8A"/>
          <w:sz w:val="30"/>
          <w:szCs w:val="30"/>
        </w:rPr>
        <w:t xml:space="preserve">1.2 Decisiones de dirección ya tomadas</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3194"/>
        <w:gridCol w:w="6846"/>
      </w:tblGrid>
      <w:tr>
        <w:trPr>
          <w:cantSplit/>
          <w:tblHeader/>
        </w:trPr>
        <w:tc>
          <w:tcPr>
            <w:tcW w:type="dxa" w:w="3194"/>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Tema</w:t>
            </w:r>
          </w:p>
        </w:tc>
        <w:tc>
          <w:tcPr>
            <w:tcW w:type="dxa" w:w="6846"/>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Decisión</w:t>
            </w:r>
          </w:p>
        </w:tc>
      </w:tr>
      <w:tr>
        <w:trPr>
          <w:cantSplit/>
          <w:tblHeader w:val="off"/>
        </w:trPr>
        <w:tc>
          <w:tcPr>
            <w:tcW w:type="dxa" w:w="3194"/>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Alcance</w:t>
            </w:r>
          </w:p>
        </w:tc>
        <w:tc>
          <w:tcPr>
            <w:tcW w:type="dxa" w:w="684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Suite completa, sin recortes de módulos; el desarrollo se apoya en Claude Code</w:t>
            </w:r>
          </w:p>
        </w:tc>
      </w:tr>
      <w:tr>
        <w:trPr>
          <w:cantSplit/>
          <w:tblHeader w:val="off"/>
        </w:trPr>
        <w:tc>
          <w:tcPr>
            <w:tcW w:type="dxa" w:w="3194"/>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Facturación SIN</w:t>
            </w:r>
          </w:p>
        </w:tc>
        <w:tc>
          <w:tcPr>
            <w:tcW w:type="dxa" w:w="684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Desarrollo propio, reutilizable por todas las apps de Kyros-Tech y vendible por separado; no se integra a proveedores externos</w:t>
            </w:r>
          </w:p>
        </w:tc>
      </w:tr>
      <w:tr>
        <w:trPr>
          <w:cantSplit/>
          <w:tblHeader w:val="off"/>
        </w:trPr>
        <w:tc>
          <w:tcPr>
            <w:tcW w:type="dxa" w:w="3194"/>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Restaurante que no factura</w:t>
            </w:r>
          </w:p>
        </w:tc>
        <w:tc>
          <w:tcPr>
            <w:tcW w:type="dxa" w:w="684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Puede emitir solo </w:t>
            </w:r>
            <w:r>
              <w:rPr>
                <w:rFonts w:ascii="Calibri" w:cs="Calibri" w:eastAsia="Calibri" w:hAnsi="Calibri"/>
                <w:b/>
                <w:bCs/>
                <w:color w:val="28303C"/>
                <w:sz w:val="18"/>
                <w:szCs w:val="18"/>
              </w:rPr>
              <w:t xml:space="preserve">recibos</w:t>
            </w:r>
            <w:r>
              <w:rPr>
                <w:rFonts w:ascii="Calibri" w:cs="Calibri" w:eastAsia="Calibri" w:hAnsi="Calibri"/>
                <w:b w:val="false"/>
                <w:bCs w:val="false"/>
                <w:color w:val="28303C"/>
                <w:sz w:val="18"/>
                <w:szCs w:val="18"/>
              </w:rPr>
              <w:t xml:space="preserve"> o solo </w:t>
            </w:r>
            <w:r>
              <w:rPr>
                <w:rFonts w:ascii="Calibri" w:cs="Calibri" w:eastAsia="Calibri" w:hAnsi="Calibri"/>
                <w:b/>
                <w:bCs/>
                <w:color w:val="28303C"/>
                <w:sz w:val="18"/>
                <w:szCs w:val="18"/>
              </w:rPr>
              <w:t xml:space="preserve">contabilizar</w:t>
            </w:r>
            <w:r>
              <w:rPr>
                <w:rFonts w:ascii="Calibri" w:cs="Calibri" w:eastAsia="Calibri" w:hAnsi="Calibri"/>
                <w:b w:val="false"/>
                <w:bCs w:val="false"/>
                <w:color w:val="28303C"/>
                <w:sz w:val="18"/>
                <w:szCs w:val="18"/>
              </w:rPr>
              <w:t xml:space="preserve">, sin factura</w:t>
            </w:r>
          </w:p>
        </w:tc>
      </w:tr>
      <w:tr>
        <w:trPr>
          <w:cantSplit/>
          <w:tblHeader w:val="off"/>
        </w:trPr>
        <w:tc>
          <w:tcPr>
            <w:tcW w:type="dxa" w:w="3194"/>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Cobro del SaaS</w:t>
            </w:r>
          </w:p>
        </w:tc>
        <w:tc>
          <w:tcPr>
            <w:tcW w:type="dxa" w:w="684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Mensual, por sucursal; las sucursales se cobran como restaurantes independientes</w:t>
            </w:r>
          </w:p>
        </w:tc>
      </w:tr>
      <w:tr>
        <w:trPr>
          <w:cantSplit/>
          <w:tblHeader w:val="off"/>
        </w:trPr>
        <w:tc>
          <w:tcPr>
            <w:tcW w:type="dxa" w:w="3194"/>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Validación de pagos del SaaS</w:t>
            </w:r>
          </w:p>
        </w:tc>
        <w:tc>
          <w:tcPr>
            <w:tcW w:type="dxa" w:w="684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Manual al inicio, por el administrador o el encargado de cobranzas; la IA solo sugiere</w:t>
            </w:r>
          </w:p>
        </w:tc>
      </w:tr>
      <w:tr>
        <w:trPr>
          <w:cantSplit/>
          <w:tblHeader w:val="off"/>
        </w:trPr>
        <w:tc>
          <w:tcPr>
            <w:tcW w:type="dxa" w:w="3194"/>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Contabilidad</w:t>
            </w:r>
          </w:p>
        </w:tc>
        <w:tc>
          <w:tcPr>
            <w:tcW w:type="dxa" w:w="684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Nivel medio: partida doble, plan de cuentas, libros de IVA, cuentas por cobrar y pagar, centros de costo, estados financieros</w:t>
            </w:r>
          </w:p>
        </w:tc>
      </w:tr>
      <w:tr>
        <w:trPr>
          <w:cantSplit/>
          <w:tblHeader w:val="off"/>
        </w:trPr>
        <w:tc>
          <w:tcPr>
            <w:tcW w:type="dxa" w:w="3194"/>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Precios de los planes</w:t>
            </w:r>
          </w:p>
        </w:tc>
        <w:tc>
          <w:tcPr>
            <w:tcW w:type="dxa" w:w="684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Los define Kyros-Tech; este documento no fija montos</w:t>
            </w:r>
          </w:p>
        </w:tc>
      </w:tr>
      <w:tr>
        <w:trPr>
          <w:cantSplit/>
          <w:tblHeader w:val="off"/>
        </w:trPr>
        <w:tc>
          <w:tcPr>
            <w:tcW w:type="dxa" w:w="3194"/>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Nombre comercial</w:t>
            </w:r>
          </w:p>
        </w:tc>
        <w:tc>
          <w:tcPr>
            <w:tcW w:type="dxa" w:w="684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Pendiente; se usa un nombre descriptivo</w:t>
            </w:r>
          </w:p>
        </w:tc>
      </w:tr>
    </w:tbl>
    <w:p>
      <w:pPr>
        <w:spacing w:after="140"/>
      </w:pPr>
    </w:p>
    <w:p>
      <w:pPr>
        <w:pStyle w:val="Heading2"/>
        <w:keepNext/>
        <w:spacing w:after="120" w:before="280"/>
      </w:pPr>
      <w:r>
        <w:rPr>
          <w:rFonts w:ascii="Calibri" w:cs="Calibri" w:eastAsia="Calibri" w:hAnsi="Calibri"/>
          <w:b/>
          <w:bCs/>
          <w:color w:val="2C5F8A"/>
          <w:sz w:val="30"/>
          <w:szCs w:val="30"/>
        </w:rPr>
        <w:t xml:space="preserve">1.3 Qué lo diferencia</w:t>
      </w:r>
    </w:p>
    <w:p>
      <w:pPr>
        <w:pStyle w:val="ListParagraph"/>
        <w:numPr>
          <w:ilvl w:val="0"/>
          <w:numId w:val="2"/>
        </w:numPr>
        <w:spacing w:after="50" w:line="270"/>
      </w:pPr>
      <w:r>
        <w:rPr>
          <w:rFonts w:ascii="Calibri" w:cs="Calibri" w:eastAsia="Calibri" w:hAnsi="Calibri"/>
          <w:b/>
          <w:bCs/>
          <w:color w:val="28303C"/>
          <w:sz w:val="21"/>
          <w:szCs w:val="21"/>
        </w:rPr>
        <w:t xml:space="preserve">Suite integrada</w:t>
      </w:r>
      <w:r>
        <w:rPr>
          <w:rFonts w:ascii="Calibri" w:cs="Calibri" w:eastAsia="Calibri" w:hAnsi="Calibri"/>
          <w:color w:val="28303C"/>
          <w:sz w:val="21"/>
          <w:szCs w:val="21"/>
        </w:rPr>
        <w:t xml:space="preserve"> donde la competencia boliviana revisada muestra solo piezas (ver capítulo 2).</w:t>
      </w:r>
    </w:p>
    <w:p>
      <w:pPr>
        <w:pStyle w:val="ListParagraph"/>
        <w:numPr>
          <w:ilvl w:val="0"/>
          <w:numId w:val="2"/>
        </w:numPr>
        <w:spacing w:after="50" w:line="270"/>
      </w:pPr>
      <w:r>
        <w:rPr>
          <w:rFonts w:ascii="Calibri" w:cs="Calibri" w:eastAsia="Calibri" w:hAnsi="Calibri"/>
          <w:b/>
          <w:bCs/>
          <w:color w:val="28303C"/>
          <w:sz w:val="21"/>
          <w:szCs w:val="21"/>
        </w:rPr>
        <w:t xml:space="preserve">Facturación SIN nativa y propia</w:t>
      </w:r>
      <w:r>
        <w:rPr>
          <w:rFonts w:ascii="Calibri" w:cs="Calibri" w:eastAsia="Calibri" w:hAnsi="Calibri"/>
          <w:color w:val="28303C"/>
          <w:sz w:val="21"/>
          <w:szCs w:val="21"/>
        </w:rPr>
        <w:t xml:space="preserve">, con modo sin factura para quienes no la requieren.</w:t>
      </w:r>
    </w:p>
    <w:p>
      <w:pPr>
        <w:pStyle w:val="ListParagraph"/>
        <w:numPr>
          <w:ilvl w:val="0"/>
          <w:numId w:val="2"/>
        </w:numPr>
        <w:spacing w:after="50" w:line="270"/>
      </w:pPr>
      <w:r>
        <w:rPr>
          <w:rFonts w:ascii="Calibri" w:cs="Calibri" w:eastAsia="Calibri" w:hAnsi="Calibri"/>
          <w:b/>
          <w:bCs/>
          <w:color w:val="28303C"/>
          <w:sz w:val="21"/>
          <w:szCs w:val="21"/>
        </w:rPr>
        <w:t xml:space="preserve">Operación sin instalar apps</w:t>
      </w:r>
      <w:r>
        <w:rPr>
          <w:rFonts w:ascii="Calibri" w:cs="Calibri" w:eastAsia="Calibri" w:hAnsi="Calibri"/>
          <w:color w:val="28303C"/>
          <w:sz w:val="21"/>
          <w:szCs w:val="21"/>
        </w:rPr>
        <w:t xml:space="preserve">: QR por mesa con solicitudes en tiempo real al mesero asignado.</w:t>
      </w:r>
    </w:p>
    <w:p>
      <w:pPr>
        <w:pStyle w:val="ListParagraph"/>
        <w:numPr>
          <w:ilvl w:val="0"/>
          <w:numId w:val="2"/>
        </w:numPr>
        <w:spacing w:after="50" w:line="270"/>
      </w:pPr>
      <w:r>
        <w:rPr>
          <w:rFonts w:ascii="Calibri" w:cs="Calibri" w:eastAsia="Calibri" w:hAnsi="Calibri"/>
          <w:b/>
          <w:bCs/>
          <w:color w:val="28303C"/>
          <w:sz w:val="21"/>
          <w:szCs w:val="21"/>
        </w:rPr>
        <w:t xml:space="preserve">Cocina conectada con compras</w:t>
      </w:r>
      <w:r>
        <w:rPr>
          <w:rFonts w:ascii="Calibri" w:cs="Calibri" w:eastAsia="Calibri" w:hAnsi="Calibri"/>
          <w:color w:val="28303C"/>
          <w:sz w:val="21"/>
          <w:szCs w:val="21"/>
        </w:rPr>
        <w:t xml:space="preserve">: del plato del día a la lista de insumos y a la orden de compra.</w:t>
      </w:r>
    </w:p>
    <w:p>
      <w:pPr>
        <w:pStyle w:val="ListParagraph"/>
        <w:numPr>
          <w:ilvl w:val="0"/>
          <w:numId w:val="2"/>
        </w:numPr>
        <w:spacing w:after="50" w:line="270"/>
      </w:pPr>
      <w:r>
        <w:rPr>
          <w:rFonts w:ascii="Calibri" w:cs="Calibri" w:eastAsia="Calibri" w:hAnsi="Calibri"/>
          <w:b/>
          <w:bCs/>
          <w:color w:val="28303C"/>
          <w:sz w:val="21"/>
          <w:szCs w:val="21"/>
        </w:rPr>
        <w:t xml:space="preserve">Inteligencia aplicada</w:t>
      </w:r>
      <w:r>
        <w:rPr>
          <w:rFonts w:ascii="Calibri" w:cs="Calibri" w:eastAsia="Calibri" w:hAnsi="Calibri"/>
          <w:color w:val="28303C"/>
          <w:sz w:val="21"/>
          <w:szCs w:val="21"/>
        </w:rPr>
        <w:t xml:space="preserve">: alertas de demoras y faltantes, proyecciones y un análisis FODA automático con evidencia numérica.</w:t>
      </w:r>
    </w:p>
    <w:p>
      <w:pPr>
        <w:pStyle w:val="ListParagraph"/>
        <w:numPr>
          <w:ilvl w:val="0"/>
          <w:numId w:val="2"/>
        </w:numPr>
        <w:spacing w:after="50" w:line="270"/>
      </w:pPr>
      <w:r>
        <w:rPr>
          <w:rFonts w:ascii="Calibri" w:cs="Calibri" w:eastAsia="Calibri" w:hAnsi="Calibri"/>
          <w:b/>
          <w:bCs/>
          <w:color w:val="28303C"/>
          <w:sz w:val="21"/>
          <w:szCs w:val="21"/>
        </w:rPr>
        <w:t xml:space="preserve">Multi-sucursal real</w:t>
      </w:r>
      <w:r>
        <w:rPr>
          <w:rFonts w:ascii="Calibri" w:cs="Calibri" w:eastAsia="Calibri" w:hAnsi="Calibri"/>
          <w:color w:val="28303C"/>
          <w:sz w:val="21"/>
          <w:szCs w:val="21"/>
        </w:rPr>
        <w:t xml:space="preserve">, con consolidado para el dueño y datos aislados por sucursal.</w:t>
      </w:r>
    </w:p>
    <w:p>
      <w:pPr>
        <w:spacing w:after="60"/>
      </w:pPr>
    </w:p>
    <w:p>
      <w:pPr>
        <w:pStyle w:val="Heading2"/>
        <w:keepNext/>
        <w:spacing w:after="120" w:before="280"/>
      </w:pPr>
      <w:r>
        <w:rPr>
          <w:rFonts w:ascii="Calibri" w:cs="Calibri" w:eastAsia="Calibri" w:hAnsi="Calibri"/>
          <w:b/>
          <w:bCs/>
          <w:color w:val="2C5F8A"/>
          <w:sz w:val="30"/>
          <w:szCs w:val="30"/>
        </w:rPr>
        <w:t xml:space="preserve">1.4 Cómo se organiza el documento</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309"/>
        <w:gridCol w:w="8731"/>
      </w:tblGrid>
      <w:tr>
        <w:trPr>
          <w:cantSplit/>
          <w:tblHeader/>
        </w:trPr>
        <w:tc>
          <w:tcPr>
            <w:tcW w:type="dxa" w:w="1309"/>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Capítulos</w:t>
            </w:r>
          </w:p>
        </w:tc>
        <w:tc>
          <w:tcPr>
            <w:tcW w:type="dxa" w:w="8731"/>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Contenido</w:t>
            </w:r>
          </w:p>
        </w:tc>
      </w:tr>
      <w:tr>
        <w:trPr>
          <w:cantSplit/>
          <w:tblHeader w:val="off"/>
        </w:trPr>
        <w:tc>
          <w:tcPr>
            <w:tcW w:type="dxa" w:w="130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2 a 3</w:t>
            </w:r>
          </w:p>
        </w:tc>
        <w:tc>
          <w:tcPr>
            <w:tcW w:type="dxa" w:w="8731"/>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Mercado, competencia y propuesta de valor</w:t>
            </w:r>
          </w:p>
        </w:tc>
      </w:tr>
      <w:tr>
        <w:trPr>
          <w:cantSplit/>
          <w:tblHeader w:val="off"/>
        </w:trPr>
        <w:tc>
          <w:tcPr>
            <w:tcW w:type="dxa" w:w="130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4 a 8</w:t>
            </w:r>
          </w:p>
        </w:tc>
        <w:tc>
          <w:tcPr>
            <w:tcW w:type="dxa" w:w="8731"/>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Arquitectura, stack, infraestructura, multi-tenant y datos</w:t>
            </w:r>
          </w:p>
        </w:tc>
      </w:tr>
      <w:tr>
        <w:trPr>
          <w:cantSplit/>
          <w:tblHeader w:val="off"/>
        </w:trPr>
        <w:tc>
          <w:tcPr>
            <w:tcW w:type="dxa" w:w="130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9</w:t>
            </w:r>
          </w:p>
        </w:tc>
        <w:tc>
          <w:tcPr>
            <w:tcW w:type="dxa" w:w="8731"/>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Los 19 módulos del sistema, con reglas y criterios de aceptación</w:t>
            </w:r>
          </w:p>
        </w:tc>
      </w:tr>
      <w:tr>
        <w:trPr>
          <w:cantSplit/>
          <w:tblHeader w:val="off"/>
        </w:trPr>
        <w:tc>
          <w:tcPr>
            <w:tcW w:type="dxa" w:w="130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10</w:t>
            </w:r>
          </w:p>
        </w:tc>
        <w:tc>
          <w:tcPr>
            <w:tcW w:type="dxa" w:w="8731"/>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El Servicio Fiscal SIN completo</w:t>
            </w:r>
          </w:p>
        </w:tc>
      </w:tr>
      <w:tr>
        <w:trPr>
          <w:cantSplit/>
          <w:tblHeader w:val="off"/>
        </w:trPr>
        <w:tc>
          <w:tcPr>
            <w:tcW w:type="dxa" w:w="130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11 a 12</w:t>
            </w:r>
          </w:p>
        </w:tc>
        <w:tc>
          <w:tcPr>
            <w:tcW w:type="dxa" w:w="8731"/>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Integraciones y capacidades de plataforma; inteligencia artificial</w:t>
            </w:r>
          </w:p>
        </w:tc>
      </w:tr>
      <w:tr>
        <w:trPr>
          <w:cantSplit/>
          <w:tblHeader w:val="off"/>
        </w:trPr>
        <w:tc>
          <w:tcPr>
            <w:tcW w:type="dxa" w:w="130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13 a 14</w:t>
            </w:r>
          </w:p>
        </w:tc>
        <w:tc>
          <w:tcPr>
            <w:tcW w:type="dxa" w:w="8731"/>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Historias de usuario y API REST</w:t>
            </w:r>
          </w:p>
        </w:tc>
      </w:tr>
      <w:tr>
        <w:trPr>
          <w:cantSplit/>
          <w:tblHeader w:val="off"/>
        </w:trPr>
        <w:tc>
          <w:tcPr>
            <w:tcW w:type="dxa" w:w="130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15 a 19</w:t>
            </w:r>
          </w:p>
        </w:tc>
        <w:tc>
          <w:tcPr>
            <w:tcW w:type="dxa" w:w="8731"/>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Seguridad, monetización, roadmap, riesgos y pruebas</w:t>
            </w:r>
          </w:p>
        </w:tc>
      </w:tr>
      <w:tr>
        <w:trPr>
          <w:cantSplit/>
          <w:tblHeader w:val="off"/>
        </w:trPr>
        <w:tc>
          <w:tcPr>
            <w:tcW w:type="dxa" w:w="130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20</w:t>
            </w:r>
          </w:p>
        </w:tc>
        <w:tc>
          <w:tcPr>
            <w:tcW w:type="dxa" w:w="8731"/>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Prompt Maestro para Claude Code</w:t>
            </w:r>
          </w:p>
        </w:tc>
      </w:tr>
      <w:tr>
        <w:trPr>
          <w:cantSplit/>
          <w:tblHeader w:val="off"/>
        </w:trPr>
        <w:tc>
          <w:tcPr>
            <w:tcW w:type="dxa" w:w="130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Anexos</w:t>
            </w:r>
          </w:p>
        </w:tc>
        <w:tc>
          <w:tcPr>
            <w:tcW w:type="dxa" w:w="8731"/>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DDL probado, glosario, fuentes y puntos por contrastar</w:t>
            </w:r>
          </w:p>
        </w:tc>
      </w:tr>
    </w:tbl>
    <w:p>
      <w:pPr>
        <w:spacing w:after="140"/>
      </w:pP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rPr>
          <w:cantSplit/>
        </w:trPr>
        <w:tc>
          <w:tcPr>
            <w:tcW w:type="dxa" w:w="10040"/>
            <w:tcBorders>
              <w:top w:val="none" w:color="FFFFFF" w:sz="0"/>
              <w:left w:val="single" w:color="3E8E52" w:sz="24"/>
              <w:bottom w:val="none" w:color="FFFFFF" w:sz="0"/>
              <w:right w:val="none" w:color="FFFFFF" w:sz="0"/>
            </w:tcBorders>
            <w:shd w:fill="E8F4EB" w:color="auto" w:val="clear"/>
            <w:tcMar>
              <w:top w:type="dxa" w:w="100"/>
              <w:left w:type="dxa" w:w="180"/>
              <w:bottom w:type="dxa" w:w="100"/>
              <w:right w:type="dxa" w:w="160"/>
            </w:tcMar>
          </w:tcPr>
          <w:p>
            <w:pPr>
              <w:spacing w:after="40" w:line="260"/>
            </w:pPr>
            <w:r>
              <w:rPr>
                <w:rFonts w:ascii="Calibri" w:cs="Calibri" w:eastAsia="Calibri" w:hAnsi="Calibri"/>
                <w:b/>
                <w:bCs/>
                <w:color w:val="3E8E52"/>
                <w:sz w:val="20"/>
                <w:szCs w:val="20"/>
              </w:rPr>
              <w:t xml:space="preserve">Decisión: </w:t>
            </w:r>
            <w:r>
              <w:rPr>
                <w:rFonts w:ascii="Calibri" w:cs="Calibri" w:eastAsia="Calibri" w:hAnsi="Calibri"/>
                <w:color w:val="28303C"/>
                <w:sz w:val="20"/>
                <w:szCs w:val="20"/>
              </w:rPr>
              <w:t xml:space="preserve">El DDL del Anexo A se ejecutó en PostgreSQL 16 sin errores, con 66 tablas y aislamiento por sucursal verificado con pruebas funcionales (aislamiento entre sucursales, reservas sin solape y asientos balanceados).</w:t>
            </w:r>
          </w:p>
        </w:tc>
      </w:tr>
    </w:tbl>
    <w:p>
      <w:pPr>
        <w:spacing w:after="120"/>
      </w:pPr>
    </w:p>
    <w:p>
      <w:pPr>
        <w:pStyle w:val="Heading1"/>
        <w:pageBreakBefore/>
        <w:pBdr>
          <w:bottom w:val="single" w:color="2C5F8A" w:sz="12" w:space="4"/>
        </w:pBdr>
        <w:spacing w:after="200" w:before="0"/>
      </w:pPr>
      <w:r>
        <w:rPr>
          <w:rFonts w:ascii="Calibri" w:cs="Calibri" w:eastAsia="Calibri" w:hAnsi="Calibri"/>
          <w:b/>
          <w:bCs/>
          <w:color w:val="1F4667"/>
          <w:sz w:val="40"/>
          <w:szCs w:val="40"/>
        </w:rPr>
        <w:t xml:space="preserve">2. Mercado y competencia</w:t>
      </w:r>
    </w:p>
    <w:p>
      <w:pPr>
        <w:spacing w:after="110" w:before="0" w:line="276"/>
      </w:pPr>
      <w:r>
        <w:rPr>
          <w:rFonts w:ascii="Calibri" w:cs="Calibri" w:eastAsia="Calibri" w:hAnsi="Calibri"/>
          <w:color w:val="28303C"/>
          <w:sz w:val="21"/>
          <w:szCs w:val="21"/>
        </w:rPr>
        <w:t xml:space="preserve">La investigación se hizo el 23 de octubre de 2026 sobre las páginas oficiales de los productos y comparativas de terceros. Las etiquetas indican el nivel de certeza: </w:t>
      </w:r>
      <w:r>
        <w:rPr>
          <w:rFonts w:ascii="Calibri" w:cs="Calibri" w:eastAsia="Calibri" w:hAnsi="Calibri"/>
          <w:b/>
          <w:bCs/>
          <w:color w:val="28303C"/>
          <w:sz w:val="21"/>
          <w:szCs w:val="21"/>
        </w:rPr>
        <w:t xml:space="preserve">[V]</w:t>
      </w:r>
      <w:r>
        <w:rPr>
          <w:rFonts w:ascii="Calibri" w:cs="Calibri" w:eastAsia="Calibri" w:hAnsi="Calibri"/>
          <w:color w:val="28303C"/>
          <w:sz w:val="21"/>
          <w:szCs w:val="21"/>
        </w:rPr>
        <w:t xml:space="preserve"> lo muestra la página oficial del producto; </w:t>
      </w:r>
      <w:r>
        <w:rPr>
          <w:rFonts w:ascii="Calibri" w:cs="Calibri" w:eastAsia="Calibri" w:hAnsi="Calibri"/>
          <w:b/>
          <w:bCs/>
          <w:color w:val="28303C"/>
          <w:sz w:val="21"/>
          <w:szCs w:val="21"/>
        </w:rPr>
        <w:t xml:space="preserve">[T]</w:t>
      </w:r>
      <w:r>
        <w:rPr>
          <w:rFonts w:ascii="Calibri" w:cs="Calibri" w:eastAsia="Calibri" w:hAnsi="Calibri"/>
          <w:color w:val="28303C"/>
          <w:sz w:val="21"/>
          <w:szCs w:val="21"/>
        </w:rPr>
        <w:t xml:space="preserve"> lo afirma un tercero y no se verificó con el proveedor.</w:t>
      </w:r>
    </w:p>
    <w:p>
      <w:pPr>
        <w:pStyle w:val="Heading2"/>
        <w:keepNext/>
        <w:spacing w:after="120" w:before="280"/>
      </w:pPr>
      <w:r>
        <w:rPr>
          <w:rFonts w:ascii="Calibri" w:cs="Calibri" w:eastAsia="Calibri" w:hAnsi="Calibri"/>
          <w:b/>
          <w:bCs/>
          <w:color w:val="2C5F8A"/>
          <w:sz w:val="30"/>
          <w:szCs w:val="30"/>
        </w:rPr>
        <w:t xml:space="preserve">2.1 Competidores en Bolivia</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888"/>
        <w:gridCol w:w="3050"/>
        <w:gridCol w:w="3050"/>
        <w:gridCol w:w="3052"/>
      </w:tblGrid>
      <w:tr>
        <w:trPr>
          <w:cantSplit/>
          <w:tblHeader/>
        </w:trPr>
        <w:tc>
          <w:tcPr>
            <w:tcW w:type="dxa" w:w="888"/>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Producto</w:t>
            </w:r>
          </w:p>
        </w:tc>
        <w:tc>
          <w:tcPr>
            <w:tcW w:type="dxa" w:w="3050"/>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Qué muestra su página</w:t>
            </w:r>
          </w:p>
        </w:tc>
        <w:tc>
          <w:tcPr>
            <w:tcW w:type="dxa" w:w="3050"/>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Precio publicado</w:t>
            </w:r>
          </w:p>
        </w:tc>
        <w:tc>
          <w:tcPr>
            <w:tcW w:type="dxa" w:w="3052"/>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Lo que no muestra</w:t>
            </w:r>
          </w:p>
        </w:tc>
      </w:tr>
      <w:tr>
        <w:trPr>
          <w:cantSplit/>
          <w:tblHeader w:val="off"/>
        </w:trPr>
        <w:tc>
          <w:tcPr>
            <w:tcW w:type="dxa" w:w="88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8"/>
                <w:szCs w:val="18"/>
              </w:rPr>
              <w:t xml:space="preserve">Nexora</w:t>
            </w:r>
          </w:p>
        </w:tc>
        <w:tc>
          <w:tcPr>
            <w:tcW w:type="dxa" w:w="30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Punto de venta, pantalla de cocina, inventario con alertas de stock bajo, turnos de caja, roles, dashboards, clientes, menú en línea [V]</w:t>
            </w:r>
          </w:p>
        </w:tc>
        <w:tc>
          <w:tcPr>
            <w:tcW w:type="dxa" w:w="30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Bs 200 (1 sucursal), Bs 400 (2), Bs 600 (3) al mes; 15 días gratis [V]</w:t>
            </w:r>
          </w:p>
        </w:tc>
        <w:tc>
          <w:tcPr>
            <w:tcW w:type="dxa" w:w="305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Facturación SIN, QR de mesa, recetas, reservas, contabilidad</w:t>
            </w:r>
          </w:p>
        </w:tc>
      </w:tr>
      <w:tr>
        <w:trPr>
          <w:cantSplit/>
          <w:tblHeader w:val="off"/>
        </w:trPr>
        <w:tc>
          <w:tcPr>
            <w:tcW w:type="dxa" w:w="88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8"/>
                <w:szCs w:val="18"/>
              </w:rPr>
              <w:t xml:space="preserve">RestauranteBO</w:t>
            </w:r>
          </w:p>
        </w:tc>
        <w:tc>
          <w:tcPr>
            <w:tcW w:type="dxa" w:w="3050"/>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Punto de venta, cocina, pedidos online, menú QR, «facturación electrónica», inventario, reportes [V]</w:t>
            </w:r>
          </w:p>
        </w:tc>
        <w:tc>
          <w:tcPr>
            <w:tcW w:type="dxa" w:w="3050"/>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No publica</w:t>
            </w:r>
          </w:p>
        </w:tc>
        <w:tc>
          <w:tcPr>
            <w:tcW w:type="dxa" w:w="305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Si la facturación es del SIN; precios; detalle de los módulos</w:t>
            </w:r>
          </w:p>
        </w:tc>
      </w:tr>
      <w:tr>
        <w:trPr>
          <w:cantSplit/>
          <w:tblHeader w:val="off"/>
        </w:trPr>
        <w:tc>
          <w:tcPr>
            <w:tcW w:type="dxa" w:w="88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8"/>
                <w:szCs w:val="18"/>
              </w:rPr>
              <w:t xml:space="preserve">ControlFacilito</w:t>
            </w:r>
          </w:p>
        </w:tc>
        <w:tc>
          <w:tcPr>
            <w:tcW w:type="dxa" w:w="30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ERP con contabilidad automática, tesorería, cuentas por cobrar y pagar, activos fijos, centros de costo, inventario multi-sucursal, cobros con QR, facturación SIAT, comandas e integración con PedidosYa [V]</w:t>
            </w:r>
          </w:p>
        </w:tc>
        <w:tc>
          <w:tcPr>
            <w:tcW w:type="dxa" w:w="305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No publica; prueba de 7 días</w:t>
            </w:r>
          </w:p>
        </w:tc>
        <w:tc>
          <w:tcPr>
            <w:tcW w:type="dxa" w:w="305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Reservas, QR de mesa, recetas, personal de restaurante</w:t>
            </w:r>
          </w:p>
        </w:tc>
      </w:tr>
      <w:tr>
        <w:trPr>
          <w:cantSplit/>
          <w:tblHeader w:val="off"/>
        </w:trPr>
        <w:tc>
          <w:tcPr>
            <w:tcW w:type="dxa" w:w="88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8"/>
                <w:szCs w:val="18"/>
              </w:rPr>
              <w:t xml:space="preserve">Sintic Bolivia</w:t>
            </w:r>
          </w:p>
        </w:tc>
        <w:tc>
          <w:tcPr>
            <w:tcW w:type="dxa" w:w="3050"/>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Facturación electrónica en línea de escritorio, eventos significativos y contingencia [V]</w:t>
            </w:r>
          </w:p>
        </w:tc>
        <w:tc>
          <w:tcPr>
            <w:tcW w:type="dxa" w:w="3050"/>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Licencia de Bs 2.500 [V]</w:t>
            </w:r>
          </w:p>
        </w:tc>
        <w:tc>
          <w:tcPr>
            <w:tcW w:type="dxa" w:w="305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Todo lo que no sea facturación</w:t>
            </w:r>
          </w:p>
        </w:tc>
      </w:tr>
    </w:tbl>
    <w:p>
      <w:pPr>
        <w:spacing w:after="140"/>
      </w:pPr>
    </w:p>
    <w:p>
      <w:pPr>
        <w:pStyle w:val="Heading2"/>
        <w:keepNext/>
        <w:spacing w:after="120" w:before="280"/>
      </w:pPr>
      <w:r>
        <w:rPr>
          <w:rFonts w:ascii="Calibri" w:cs="Calibri" w:eastAsia="Calibri" w:hAnsi="Calibri"/>
          <w:b/>
          <w:bCs/>
          <w:color w:val="2C5F8A"/>
          <w:sz w:val="30"/>
          <w:szCs w:val="30"/>
        </w:rPr>
        <w:t xml:space="preserve">2.2 Referencias internacionales</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302"/>
        <w:gridCol w:w="2659"/>
        <w:gridCol w:w="3201"/>
        <w:gridCol w:w="2878"/>
      </w:tblGrid>
      <w:tr>
        <w:trPr>
          <w:cantSplit/>
          <w:tblHeader/>
        </w:trPr>
        <w:tc>
          <w:tcPr>
            <w:tcW w:type="dxa" w:w="1302"/>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Producto</w:t>
            </w:r>
          </w:p>
        </w:tc>
        <w:tc>
          <w:tcPr>
            <w:tcW w:type="dxa" w:w="2659"/>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Precio de referencia (por mes)</w:t>
            </w:r>
          </w:p>
        </w:tc>
        <w:tc>
          <w:tcPr>
            <w:tcW w:type="dxa" w:w="3201"/>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Fortaleza</w:t>
            </w:r>
          </w:p>
        </w:tc>
        <w:tc>
          <w:tcPr>
            <w:tcW w:type="dxa" w:w="2878"/>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Limitación según las comparativas</w:t>
            </w:r>
          </w:p>
        </w:tc>
      </w:tr>
      <w:tr>
        <w:trPr>
          <w:cantSplit/>
          <w:tblHeader w:val="off"/>
        </w:trPr>
        <w:tc>
          <w:tcPr>
            <w:tcW w:type="dxa" w:w="130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Toast</w:t>
            </w:r>
          </w:p>
        </w:tc>
        <w:tc>
          <w:tcPr>
            <w:tcW w:type="dxa" w:w="265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desde US$69 por terminal [T]</w:t>
            </w:r>
          </w:p>
        </w:tc>
        <w:tc>
          <w:tcPr>
            <w:tcW w:type="dxa" w:w="3201"/>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Profundidad funcional y ecosistema</w:t>
            </w:r>
          </w:p>
        </w:tc>
        <w:tc>
          <w:tcPr>
            <w:tcW w:type="dxa" w:w="287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No disponible en Latinoamérica; hardware propio</w:t>
            </w:r>
          </w:p>
        </w:tc>
      </w:tr>
      <w:tr>
        <w:trPr>
          <w:cantSplit/>
          <w:tblHeader w:val="off"/>
        </w:trPr>
        <w:tc>
          <w:tcPr>
            <w:tcW w:type="dxa" w:w="130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Square para restaurantes</w:t>
            </w:r>
          </w:p>
        </w:tc>
        <w:tc>
          <w:tcPr>
            <w:tcW w:type="dxa" w:w="265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gratis; plan Plus desde US$60 por ubicación [T]</w:t>
            </w:r>
          </w:p>
        </w:tc>
        <w:tc>
          <w:tcPr>
            <w:tcW w:type="dxa" w:w="3201"/>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Precio claro, arranque rápido</w:t>
            </w:r>
          </w:p>
        </w:tc>
        <w:tc>
          <w:tcPr>
            <w:tcW w:type="dxa" w:w="287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Limitado para restaurantes de servicio completo</w:t>
            </w:r>
          </w:p>
        </w:tc>
      </w:tr>
      <w:tr>
        <w:trPr>
          <w:cantSplit/>
          <w:tblHeader w:val="off"/>
        </w:trPr>
        <w:tc>
          <w:tcPr>
            <w:tcW w:type="dxa" w:w="130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Lightspeed</w:t>
            </w:r>
          </w:p>
        </w:tc>
        <w:tc>
          <w:tcPr>
            <w:tcW w:type="dxa" w:w="265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desde US$69; US$189 con analítica [T]</w:t>
            </w:r>
          </w:p>
        </w:tc>
        <w:tc>
          <w:tcPr>
            <w:tcW w:type="dxa" w:w="3201"/>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Mapa de mesas y reportes en tiempo real</w:t>
            </w:r>
          </w:p>
        </w:tc>
        <w:tc>
          <w:tcPr>
            <w:tcW w:type="dxa" w:w="287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Curva de aprendizaje; el precio sube con complementos</w:t>
            </w:r>
          </w:p>
        </w:tc>
      </w:tr>
      <w:tr>
        <w:trPr>
          <w:cantSplit/>
          <w:tblHeader w:val="off"/>
        </w:trPr>
        <w:tc>
          <w:tcPr>
            <w:tcW w:type="dxa" w:w="130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Poster</w:t>
            </w:r>
          </w:p>
        </w:tc>
        <w:tc>
          <w:tcPr>
            <w:tcW w:type="dxa" w:w="265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desde US$33 [T]</w:t>
            </w:r>
          </w:p>
        </w:tc>
        <w:tc>
          <w:tcPr>
            <w:tcW w:type="dxa" w:w="3201"/>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Inventario en todos los planes, interfaz en español</w:t>
            </w:r>
          </w:p>
        </w:tc>
        <w:tc>
          <w:tcPr>
            <w:tcW w:type="dxa" w:w="287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Menos integraciones</w:t>
            </w:r>
          </w:p>
        </w:tc>
      </w:tr>
      <w:tr>
        <w:trPr>
          <w:cantSplit/>
          <w:tblHeader w:val="off"/>
        </w:trPr>
        <w:tc>
          <w:tcPr>
            <w:tcW w:type="dxa" w:w="130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Restaurant365</w:t>
            </w:r>
          </w:p>
        </w:tc>
        <w:tc>
          <w:tcPr>
            <w:tcW w:type="dxa" w:w="265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US$489 por local, plan Professional [T]</w:t>
            </w:r>
          </w:p>
        </w:tc>
        <w:tc>
          <w:tcPr>
            <w:tcW w:type="dxa" w:w="3201"/>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Contabilidad, costos de alimentos y facturas de proveedores</w:t>
            </w:r>
          </w:p>
        </w:tc>
        <w:tc>
          <w:tcPr>
            <w:tcW w:type="dxa" w:w="287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Costoso para pequeños</w:t>
            </w:r>
          </w:p>
        </w:tc>
      </w:tr>
      <w:tr>
        <w:trPr>
          <w:cantSplit/>
          <w:tblHeader w:val="off"/>
        </w:trPr>
        <w:tc>
          <w:tcPr>
            <w:tcW w:type="dxa" w:w="130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Tenzo</w:t>
            </w:r>
          </w:p>
        </w:tc>
        <w:tc>
          <w:tcPr>
            <w:tcW w:type="dxa" w:w="265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desde US$75; típico US$175 a US$250 por local [T]</w:t>
            </w:r>
          </w:p>
        </w:tc>
        <w:tc>
          <w:tcPr>
            <w:tcW w:type="dxa" w:w="3201"/>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Pronóstico de ventas con IA y comparación entre locales</w:t>
            </w:r>
          </w:p>
        </w:tc>
        <w:tc>
          <w:tcPr>
            <w:tcW w:type="dxa" w:w="287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Es analítica, no un sistema operativo</w:t>
            </w:r>
          </w:p>
        </w:tc>
      </w:tr>
      <w:tr>
        <w:trPr>
          <w:cantSplit/>
          <w:tblHeader w:val="off"/>
        </w:trPr>
        <w:tc>
          <w:tcPr>
            <w:tcW w:type="dxa" w:w="130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Fudo (Argentina)</w:t>
            </w:r>
          </w:p>
        </w:tc>
        <w:tc>
          <w:tcPr>
            <w:tcW w:type="dxa" w:w="265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No verificado</w:t>
            </w:r>
          </w:p>
        </w:tc>
        <w:tc>
          <w:tcPr>
            <w:tcW w:type="dxa" w:w="3201"/>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Enfoque gastronómico: mesas, comandas, insumos, caja [T]</w:t>
            </w:r>
          </w:p>
        </w:tc>
        <w:tc>
          <w:tcPr>
            <w:tcW w:type="dxa" w:w="287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Sin información de facturación en Bolivia</w:t>
            </w:r>
          </w:p>
        </w:tc>
      </w:tr>
    </w:tbl>
    <w:p>
      <w:pPr>
        <w:spacing w:after="140"/>
      </w:pP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rPr>
          <w:cantSplit/>
        </w:trPr>
        <w:tc>
          <w:tcPr>
            <w:tcW w:type="dxa" w:w="10040"/>
            <w:tcBorders>
              <w:top w:val="none" w:color="FFFFFF" w:sz="0"/>
              <w:left w:val="single" w:color="B98900" w:sz="24"/>
              <w:bottom w:val="none" w:color="FFFFFF" w:sz="0"/>
              <w:right w:val="none" w:color="FFFFFF" w:sz="0"/>
            </w:tcBorders>
            <w:shd w:fill="FFF6DB" w:color="auto" w:val="clear"/>
            <w:tcMar>
              <w:top w:type="dxa" w:w="100"/>
              <w:left w:type="dxa" w:w="180"/>
              <w:bottom w:type="dxa" w:w="100"/>
              <w:right w:type="dxa" w:w="160"/>
            </w:tcMar>
          </w:tcPr>
          <w:p>
            <w:pPr>
              <w:spacing w:after="40" w:line="260"/>
            </w:pPr>
            <w:r>
              <w:rPr>
                <w:rFonts w:ascii="Calibri" w:cs="Calibri" w:eastAsia="Calibri" w:hAnsi="Calibri"/>
                <w:b/>
                <w:bCs/>
                <w:color w:val="B98900"/>
                <w:sz w:val="20"/>
                <w:szCs w:val="20"/>
              </w:rPr>
              <w:t xml:space="preserve">Atención: </w:t>
            </w:r>
            <w:r>
              <w:rPr>
                <w:rFonts w:ascii="Calibri" w:cs="Calibri" w:eastAsia="Calibri" w:hAnsi="Calibri"/>
                <w:color w:val="28303C"/>
                <w:sz w:val="20"/>
                <w:szCs w:val="20"/>
              </w:rPr>
              <w:t xml:space="preserve">Las cifras internacionales provienen de comparativas de terceros y de proveedores. Sirven como orden de magnitud, no como precios vigentes. Antes de publicar planes conviene volver a consultarlas.</w:t>
            </w:r>
          </w:p>
        </w:tc>
      </w:tr>
    </w:tbl>
    <w:p>
      <w:pPr>
        <w:spacing w:after="120"/>
      </w:pPr>
    </w:p>
    <w:p>
      <w:pPr>
        <w:pStyle w:val="Heading2"/>
        <w:keepNext/>
        <w:spacing w:after="120" w:before="280"/>
      </w:pPr>
      <w:r>
        <w:rPr>
          <w:rFonts w:ascii="Calibri" w:cs="Calibri" w:eastAsia="Calibri" w:hAnsi="Calibri"/>
          <w:b/>
          <w:bCs/>
          <w:color w:val="2C5F8A"/>
          <w:sz w:val="30"/>
          <w:szCs w:val="30"/>
        </w:rPr>
        <w:t xml:space="preserve">2.3 Herramientas de IA que usan los líderes</w:t>
      </w:r>
    </w:p>
    <w:p>
      <w:pPr>
        <w:spacing w:after="110" w:before="0" w:line="276"/>
      </w:pPr>
      <w:r>
        <w:rPr>
          <w:rFonts w:ascii="Calibri" w:cs="Calibri" w:eastAsia="Calibri" w:hAnsi="Calibri"/>
          <w:color w:val="28303C"/>
          <w:sz w:val="21"/>
          <w:szCs w:val="21"/>
        </w:rPr>
        <w:t xml:space="preserve">Según un compendio de 2026 (afirmaciones de los proveedores, no verificadas de forma independiente): pronóstico de demanda por plato con datos de ventas, clima y eventos (ClearCOGS, Tenzo); control de desperdicio con cámaras (Winnow, PreciTaste); horarios de personal según la demanda (Lineup.ai); preguntas en lenguaje natural sobre ventas y márgenes, y lectura de facturas de proveedores (Toast IQ); asignación de mesas y respuestas a reseñas (SevenRooms); atención telefónica automática (Popmenu).</w:t>
      </w:r>
    </w:p>
    <w:p>
      <w:pPr>
        <w:pStyle w:val="Heading2"/>
        <w:keepNext/>
        <w:spacing w:after="120" w:before="280"/>
      </w:pPr>
      <w:r>
        <w:rPr>
          <w:rFonts w:ascii="Calibri" w:cs="Calibri" w:eastAsia="Calibri" w:hAnsi="Calibri"/>
          <w:b/>
          <w:bCs/>
          <w:color w:val="2C5F8A"/>
          <w:sz w:val="30"/>
          <w:szCs w:val="30"/>
        </w:rPr>
        <w:t xml:space="preserve">2.4 Lectura de la competencia</w:t>
      </w:r>
    </w:p>
    <w:p>
      <w:pPr>
        <w:sectPr>
          <w:footerReference w:type="default" r:id="rId6"/>
          <w:pgSz w:w="12240" w:h="15840" w:orient="portrait"/>
          <w:pgMar w:top="1000" w:right="1100" w:bottom="1000" w:left="1100" w:header="708" w:footer="380" w:gutter="0"/>
          <w:pgNumType/>
          <w:docGrid w:linePitch="360"/>
        </w:sectPr>
      </w:pPr>
    </w:p>
    <w:p>
      <w:pPr>
        <w:keepNext/>
        <w:spacing w:after="40" w:before="60"/>
        <w:jc w:val="center"/>
      </w:pPr>
      <w:r>
        <w:drawing>
          <wp:inline distT="0" distB="0" distL="0" distR="0">
            <wp:extent cx="8591550" cy="5848350"/>
            <wp:effectExtent t="0" r="0" b="0" l="0"/>
            <wp:docPr id="1" name="pos_matriz.png" descr="Funciones visibles en las páginas oficiales de los competidores bolivianos frente a este proyecto" title="Funciones visibles en las páginas oficiales de los competidores bolivianos frente a este proy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8591550" cy="5848350"/>
                    </a:xfrm>
                    <a:prstGeom prst="rect">
                      <a:avLst/>
                    </a:prstGeom>
                  </pic:spPr>
                </pic:pic>
              </a:graphicData>
            </a:graphic>
          </wp:inline>
        </w:drawing>
      </w:r>
    </w:p>
    <w:p>
      <w:pPr>
        <w:spacing w:after="140"/>
        <w:jc w:val="center"/>
      </w:pPr>
      <w:r>
        <w:rPr>
          <w:rFonts w:ascii="Calibri" w:cs="Calibri" w:eastAsia="Calibri" w:hAnsi="Calibri"/>
          <w:i/>
          <w:iCs/>
          <w:color w:val="5B6776"/>
          <w:sz w:val="18"/>
          <w:szCs w:val="18"/>
        </w:rPr>
        <w:t xml:space="preserve">Funciones visibles en las páginas oficiales de los competidores bolivianos frente a este proyecto</w:t>
      </w:r>
    </w:p>
    <w:p>
      <w:pPr>
        <w:sectPr>
          <w:footerReference w:type="default" r:id="rId7"/>
          <w:pgSz w:w="15840" w:h="12240" w:orient="landscape"/>
          <w:pgMar w:top="700" w:right="864" w:bottom="800" w:left="864" w:header="708" w:footer="380" w:gutter="0"/>
          <w:pgNumType/>
          <w:docGrid w:linePitch="360"/>
        </w:sectPr>
      </w:pPr>
    </w:p>
    <w:p>
      <w:pPr>
        <w:pStyle w:val="ListParagraph"/>
        <w:numPr>
          <w:ilvl w:val="0"/>
          <w:numId w:val="3"/>
        </w:numPr>
        <w:spacing w:after="50" w:line="270"/>
      </w:pPr>
      <w:r>
        <w:rPr>
          <w:rFonts w:ascii="Calibri" w:cs="Calibri" w:eastAsia="Calibri" w:hAnsi="Calibri"/>
          <w:b/>
          <w:bCs/>
          <w:color w:val="28303C"/>
          <w:sz w:val="21"/>
          <w:szCs w:val="21"/>
        </w:rPr>
        <w:t xml:space="preserve">Ningún competidor boliviano revisado muestra la combinación completa</w:t>
      </w:r>
      <w:r>
        <w:rPr>
          <w:rFonts w:ascii="Calibri" w:cs="Calibri" w:eastAsia="Calibri" w:hAnsi="Calibri"/>
          <w:color w:val="28303C"/>
          <w:sz w:val="21"/>
          <w:szCs w:val="21"/>
        </w:rPr>
        <w:t xml:space="preserve">: QR por mesa con solicitudes, recetas con cálculo de insumos, reservas por API, contabilidad media, facturación SIN y multi-sucursal en un solo producto.</w:t>
      </w:r>
    </w:p>
    <w:p>
      <w:pPr>
        <w:pStyle w:val="ListParagraph"/>
        <w:numPr>
          <w:ilvl w:val="0"/>
          <w:numId w:val="3"/>
        </w:numPr>
        <w:spacing w:after="50" w:line="270"/>
      </w:pPr>
      <w:r>
        <w:rPr>
          <w:rFonts w:ascii="Calibri" w:cs="Calibri" w:eastAsia="Calibri" w:hAnsi="Calibri"/>
          <w:b/>
          <w:bCs/>
          <w:color w:val="28303C"/>
          <w:sz w:val="21"/>
          <w:szCs w:val="21"/>
        </w:rPr>
        <w:t xml:space="preserve">El competidor más cercano en profundidad contable y fiscal es ControlFacilito</w:t>
      </w:r>
      <w:r>
        <w:rPr>
          <w:rFonts w:ascii="Calibri" w:cs="Calibri" w:eastAsia="Calibri" w:hAnsi="Calibri"/>
          <w:color w:val="28303C"/>
          <w:sz w:val="21"/>
          <w:szCs w:val="21"/>
        </w:rPr>
        <w:t xml:space="preserve">; la referencia más cercana en precio y en operación de salón es Nexora. Las páginas revisadas no muestran en ninguno de ellos recetas, reservas ni QR de mesa.</w:t>
      </w:r>
    </w:p>
    <w:p>
      <w:pPr>
        <w:pStyle w:val="ListParagraph"/>
        <w:numPr>
          <w:ilvl w:val="0"/>
          <w:numId w:val="3"/>
        </w:numPr>
        <w:spacing w:after="50" w:line="270"/>
      </w:pPr>
      <w:r>
        <w:rPr>
          <w:rFonts w:ascii="Calibri" w:cs="Calibri" w:eastAsia="Calibri" w:hAnsi="Calibri"/>
          <w:b/>
          <w:bCs/>
          <w:color w:val="28303C"/>
          <w:sz w:val="21"/>
          <w:szCs w:val="21"/>
        </w:rPr>
        <w:t xml:space="preserve">Ningún competidor boliviano revisado muestra IA aplicada a la gestión del restaurante</w:t>
      </w:r>
      <w:r>
        <w:rPr>
          <w:rFonts w:ascii="Calibri" w:cs="Calibri" w:eastAsia="Calibri" w:hAnsi="Calibri"/>
          <w:color w:val="28303C"/>
          <w:sz w:val="21"/>
          <w:szCs w:val="21"/>
        </w:rPr>
        <w:t xml:space="preserve"> (FODA, proyecciones, alertas de demora). Es un espacio disponible.</w:t>
      </w:r>
    </w:p>
    <w:p>
      <w:pPr>
        <w:pStyle w:val="ListParagraph"/>
        <w:numPr>
          <w:ilvl w:val="0"/>
          <w:numId w:val="3"/>
        </w:numPr>
        <w:spacing w:after="50" w:line="270"/>
      </w:pPr>
      <w:r>
        <w:rPr>
          <w:rFonts w:ascii="Calibri" w:cs="Calibri" w:eastAsia="Calibri" w:hAnsi="Calibri"/>
          <w:b/>
          <w:bCs/>
          <w:color w:val="28303C"/>
          <w:sz w:val="21"/>
          <w:szCs w:val="21"/>
        </w:rPr>
        <w:t xml:space="preserve">El precio de Nexora (Bs 200 por sucursal al mes) es el ancla de entrada</w:t>
      </w:r>
      <w:r>
        <w:rPr>
          <w:rFonts w:ascii="Calibri" w:cs="Calibri" w:eastAsia="Calibri" w:hAnsi="Calibri"/>
          <w:color w:val="28303C"/>
          <w:sz w:val="21"/>
          <w:szCs w:val="21"/>
        </w:rPr>
        <w:t xml:space="preserve"> para un restaurante pequeño. Los planes de Kyros-Tech deben justificar con claridad lo que añaden: facturación SIN, recetas, contabilidad e inteligencia.</w:t>
      </w:r>
    </w:p>
    <w:p>
      <w:pPr>
        <w:pStyle w:val="ListParagraph"/>
        <w:numPr>
          <w:ilvl w:val="0"/>
          <w:numId w:val="3"/>
        </w:numPr>
        <w:spacing w:after="50" w:line="270"/>
      </w:pPr>
      <w:r>
        <w:rPr>
          <w:rFonts w:ascii="Calibri" w:cs="Calibri" w:eastAsia="Calibri" w:hAnsi="Calibri"/>
          <w:b/>
          <w:bCs/>
          <w:color w:val="28303C"/>
          <w:sz w:val="21"/>
          <w:szCs w:val="21"/>
        </w:rPr>
        <w:t xml:space="preserve">El mercado internacional confirma la dirección</w:t>
      </w:r>
      <w:r>
        <w:rPr>
          <w:rFonts w:ascii="Calibri" w:cs="Calibri" w:eastAsia="Calibri" w:hAnsi="Calibri"/>
          <w:color w:val="28303C"/>
          <w:sz w:val="21"/>
          <w:szCs w:val="21"/>
        </w:rPr>
        <w:t xml:space="preserve">: los líderes combinan operación, costos de alimentos, contabilidad y analítica con IA.</w:t>
      </w:r>
    </w:p>
    <w:p>
      <w:pPr>
        <w:spacing w:after="60"/>
      </w:pP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rPr>
          <w:cantSplit/>
        </w:trPr>
        <w:tc>
          <w:tcPr>
            <w:tcW w:type="dxa" w:w="10040"/>
            <w:tcBorders>
              <w:top w:val="none" w:color="FFFFFF" w:sz="0"/>
              <w:left w:val="single" w:color="2C5F8A" w:sz="24"/>
              <w:bottom w:val="none" w:color="FFFFFF" w:sz="0"/>
              <w:right w:val="none" w:color="FFFFFF" w:sz="0"/>
            </w:tcBorders>
            <w:shd w:fill="EAF2FA" w:color="auto" w:val="clear"/>
            <w:tcMar>
              <w:top w:type="dxa" w:w="100"/>
              <w:left w:type="dxa" w:w="180"/>
              <w:bottom w:type="dxa" w:w="100"/>
              <w:right w:type="dxa" w:w="160"/>
            </w:tcMar>
          </w:tcPr>
          <w:p>
            <w:pPr>
              <w:spacing w:after="40" w:line="260"/>
            </w:pPr>
            <w:r>
              <w:rPr>
                <w:rFonts w:ascii="Calibri" w:cs="Calibri" w:eastAsia="Calibri" w:hAnsi="Calibri"/>
                <w:b/>
                <w:bCs/>
                <w:color w:val="2C5F8A"/>
                <w:sz w:val="20"/>
                <w:szCs w:val="20"/>
              </w:rPr>
              <w:t xml:space="preserve">Nota: </w:t>
            </w:r>
            <w:r>
              <w:rPr>
                <w:rFonts w:ascii="Calibri" w:cs="Calibri" w:eastAsia="Calibri" w:hAnsi="Calibri"/>
                <w:color w:val="28303C"/>
                <w:sz w:val="20"/>
                <w:szCs w:val="20"/>
              </w:rPr>
              <w:t xml:space="preserve">Esta lectura se basa en lo que cada sitio publica. Un competidor puede tener funciones no anunciadas; conviene pedir demostraciones de Nexora, RestauranteBO y ControlFacilito antes del lanzamiento.</w:t>
            </w:r>
          </w:p>
        </w:tc>
      </w:tr>
    </w:tbl>
    <w:p>
      <w:pPr>
        <w:spacing w:after="120"/>
      </w:pPr>
    </w:p>
    <w:p>
      <w:pPr>
        <w:pStyle w:val="Heading2"/>
        <w:keepNext/>
        <w:spacing w:after="120" w:before="280"/>
      </w:pPr>
      <w:r>
        <w:rPr>
          <w:rFonts w:ascii="Calibri" w:cs="Calibri" w:eastAsia="Calibri" w:hAnsi="Calibri"/>
          <w:b/>
          <w:bCs/>
          <w:color w:val="2C5F8A"/>
          <w:sz w:val="30"/>
          <w:szCs w:val="30"/>
        </w:rPr>
        <w:t xml:space="preserve">2.5 Alcance: por qué se mantiene completo</w:t>
      </w:r>
    </w:p>
    <w:p>
      <w:pPr>
        <w:spacing w:after="110" w:before="0" w:line="276"/>
      </w:pPr>
      <w:r>
        <w:rPr>
          <w:rFonts w:ascii="Calibri" w:cs="Calibri" w:eastAsia="Calibri" w:hAnsi="Calibri"/>
          <w:color w:val="28303C"/>
          <w:sz w:val="21"/>
          <w:szCs w:val="21"/>
        </w:rPr>
        <w:t xml:space="preserve">El desarrollo se hará con Claude Code, que reduce de forma drástica el tiempo de construcción de módulos repetitivos (CRUD, pantallas, pruebas, migraciones). El riesgo principal pasa del tiempo de programación a la </w:t>
      </w:r>
      <w:r>
        <w:rPr>
          <w:rFonts w:ascii="Calibri" w:cs="Calibri" w:eastAsia="Calibri" w:hAnsi="Calibri"/>
          <w:b/>
          <w:bCs/>
          <w:color w:val="28303C"/>
          <w:sz w:val="21"/>
          <w:szCs w:val="21"/>
        </w:rPr>
        <w:t xml:space="preserve">calidad de las especificaciones</w:t>
      </w:r>
      <w:r>
        <w:rPr>
          <w:rFonts w:ascii="Calibri" w:cs="Calibri" w:eastAsia="Calibri" w:hAnsi="Calibri"/>
          <w:color w:val="28303C"/>
          <w:sz w:val="21"/>
          <w:szCs w:val="21"/>
        </w:rPr>
        <w:t xml:space="preserve">, a la </w:t>
      </w:r>
      <w:r>
        <w:rPr>
          <w:rFonts w:ascii="Calibri" w:cs="Calibri" w:eastAsia="Calibri" w:hAnsi="Calibri"/>
          <w:b/>
          <w:bCs/>
          <w:color w:val="28303C"/>
          <w:sz w:val="21"/>
          <w:szCs w:val="21"/>
        </w:rPr>
        <w:t xml:space="preserve">homologación del Servicio Fiscal ante el SIN</w:t>
      </w:r>
      <w:r>
        <w:rPr>
          <w:rFonts w:ascii="Calibri" w:cs="Calibri" w:eastAsia="Calibri" w:hAnsi="Calibri"/>
          <w:color w:val="28303C"/>
          <w:sz w:val="21"/>
          <w:szCs w:val="21"/>
        </w:rPr>
        <w:t xml:space="preserve"> y a la </w:t>
      </w:r>
      <w:r>
        <w:rPr>
          <w:rFonts w:ascii="Calibri" w:cs="Calibri" w:eastAsia="Calibri" w:hAnsi="Calibri"/>
          <w:b/>
          <w:bCs/>
          <w:color w:val="28303C"/>
          <w:sz w:val="21"/>
          <w:szCs w:val="21"/>
        </w:rPr>
        <w:t xml:space="preserve">adopción por los restaurantes</w:t>
      </w:r>
      <w:r>
        <w:rPr>
          <w:rFonts w:ascii="Calibri" w:cs="Calibri" w:eastAsia="Calibri" w:hAnsi="Calibri"/>
          <w:color w:val="28303C"/>
          <w:sz w:val="21"/>
          <w:szCs w:val="21"/>
        </w:rPr>
        <w:t xml:space="preserve">. Por eso este documento se escribe con un nivel de detalle que no deja dudas a la IA de desarrollo (capítulos 9, 10, 13, 14 y 20).</w:t>
      </w:r>
    </w:p>
    <w:p>
      <w:pPr>
        <w:pStyle w:val="Heading1"/>
        <w:pageBreakBefore/>
        <w:pBdr>
          <w:bottom w:val="single" w:color="2C5F8A" w:sz="12" w:space="4"/>
        </w:pBdr>
        <w:spacing w:after="200" w:before="0"/>
      </w:pPr>
      <w:r>
        <w:rPr>
          <w:rFonts w:ascii="Calibri" w:cs="Calibri" w:eastAsia="Calibri" w:hAnsi="Calibri"/>
          <w:b/>
          <w:bCs/>
          <w:color w:val="1F4667"/>
          <w:sz w:val="40"/>
          <w:szCs w:val="40"/>
        </w:rPr>
        <w:t xml:space="preserve">3. Propuesta de valor y funciones diferenciadoras</w:t>
      </w:r>
    </w:p>
    <w:p>
      <w:pPr>
        <w:pStyle w:val="Heading2"/>
        <w:keepNext/>
        <w:spacing w:after="120" w:before="280"/>
      </w:pPr>
      <w:r>
        <w:rPr>
          <w:rFonts w:ascii="Calibri" w:cs="Calibri" w:eastAsia="Calibri" w:hAnsi="Calibri"/>
          <w:b/>
          <w:bCs/>
          <w:color w:val="2C5F8A"/>
          <w:sz w:val="30"/>
          <w:szCs w:val="30"/>
        </w:rPr>
        <w:t xml:space="preserve">3.1 Qué recibe cada tipo de usuario</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699"/>
        <w:gridCol w:w="4633"/>
        <w:gridCol w:w="3708"/>
      </w:tblGrid>
      <w:tr>
        <w:trPr>
          <w:cantSplit/>
          <w:tblHeader/>
        </w:trPr>
        <w:tc>
          <w:tcPr>
            <w:tcW w:type="dxa" w:w="1699"/>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Usuario</w:t>
            </w:r>
          </w:p>
        </w:tc>
        <w:tc>
          <w:tcPr>
            <w:tcW w:type="dxa" w:w="4633"/>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Lo que obtiene</w:t>
            </w:r>
          </w:p>
        </w:tc>
        <w:tc>
          <w:tcPr>
            <w:tcW w:type="dxa" w:w="3708"/>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Lo que deja de hacer</w:t>
            </w:r>
          </w:p>
        </w:tc>
      </w:tr>
      <w:tr>
        <w:trPr>
          <w:cantSplit/>
          <w:tblHeader w:val="off"/>
        </w:trPr>
        <w:tc>
          <w:tcPr>
            <w:tcW w:type="dxa" w:w="169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8"/>
                <w:szCs w:val="18"/>
              </w:rPr>
              <w:t xml:space="preserve">Dueño</w:t>
            </w:r>
          </w:p>
        </w:tc>
        <w:tc>
          <w:tcPr>
            <w:tcW w:type="dxa" w:w="463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Vista consolidada de todas sus sucursales, proyecciones, FODA mensual con evidencia, alertas de lo que se desvía</w:t>
            </w:r>
          </w:p>
        </w:tc>
        <w:tc>
          <w:tcPr>
            <w:tcW w:type="dxa" w:w="370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Esperar el cierre de mes para saber cómo le fue</w:t>
            </w:r>
          </w:p>
        </w:tc>
      </w:tr>
      <w:tr>
        <w:trPr>
          <w:cantSplit/>
          <w:tblHeader w:val="off"/>
        </w:trPr>
        <w:tc>
          <w:tcPr>
            <w:tcW w:type="dxa" w:w="169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8"/>
                <w:szCs w:val="18"/>
              </w:rPr>
              <w:t xml:space="preserve">Administrador</w:t>
            </w:r>
          </w:p>
        </w:tc>
        <w:tc>
          <w:tcPr>
            <w:tcW w:type="dxa" w:w="463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Control de personal, compras, inventario y caja desde el celular</w:t>
            </w:r>
          </w:p>
        </w:tc>
        <w:tc>
          <w:tcPr>
            <w:tcW w:type="dxa" w:w="370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Cuadrar cuadernos y planillas</w:t>
            </w:r>
          </w:p>
        </w:tc>
      </w:tr>
      <w:tr>
        <w:trPr>
          <w:cantSplit/>
          <w:tblHeader w:val="off"/>
        </w:trPr>
        <w:tc>
          <w:tcPr>
            <w:tcW w:type="dxa" w:w="169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8"/>
                <w:szCs w:val="18"/>
              </w:rPr>
              <w:t xml:space="preserve">Encargado de cobranzas</w:t>
            </w:r>
          </w:p>
        </w:tc>
        <w:tc>
          <w:tcPr>
            <w:tcW w:type="dxa" w:w="463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Valida los pagos del SaaS y las cuentas por cobrar con el voucher a la vista</w:t>
            </w:r>
          </w:p>
        </w:tc>
        <w:tc>
          <w:tcPr>
            <w:tcW w:type="dxa" w:w="370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Perseguir comprobantes por mensajes</w:t>
            </w:r>
          </w:p>
        </w:tc>
      </w:tr>
      <w:tr>
        <w:trPr>
          <w:cantSplit/>
          <w:tblHeader w:val="off"/>
        </w:trPr>
        <w:tc>
          <w:tcPr>
            <w:tcW w:type="dxa" w:w="169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8"/>
                <w:szCs w:val="18"/>
              </w:rPr>
              <w:t xml:space="preserve">Jefe de cocina</w:t>
            </w:r>
          </w:p>
        </w:tc>
        <w:tc>
          <w:tcPr>
            <w:tcW w:type="dxa" w:w="463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Plan del día que se convierte en lista de insumos y de compras</w:t>
            </w:r>
          </w:p>
        </w:tc>
        <w:tc>
          <w:tcPr>
            <w:tcW w:type="dxa" w:w="370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Calcular a mano cuánto comprar</w:t>
            </w:r>
          </w:p>
        </w:tc>
      </w:tr>
      <w:tr>
        <w:trPr>
          <w:cantSplit/>
          <w:tblHeader w:val="off"/>
        </w:trPr>
        <w:tc>
          <w:tcPr>
            <w:tcW w:type="dxa" w:w="169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8"/>
                <w:szCs w:val="18"/>
              </w:rPr>
              <w:t xml:space="preserve">Mesero</w:t>
            </w:r>
          </w:p>
        </w:tc>
        <w:tc>
          <w:tcPr>
            <w:tcW w:type="dxa" w:w="463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Alertas en su celular de las mesas que le tocan, con el motivo y el comentario</w:t>
            </w:r>
          </w:p>
        </w:tc>
        <w:tc>
          <w:tcPr>
            <w:tcW w:type="dxa" w:w="370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Recorrer el salón para saber quién necesita algo</w:t>
            </w:r>
          </w:p>
        </w:tc>
      </w:tr>
      <w:tr>
        <w:trPr>
          <w:cantSplit/>
          <w:tblHeader w:val="off"/>
        </w:trPr>
        <w:tc>
          <w:tcPr>
            <w:tcW w:type="dxa" w:w="169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8"/>
                <w:szCs w:val="18"/>
              </w:rPr>
              <w:t xml:space="preserve">Cajero</w:t>
            </w:r>
          </w:p>
        </w:tc>
        <w:tc>
          <w:tcPr>
            <w:tcW w:type="dxa" w:w="463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Cobro, factura o recibo en una sola pantalla, con estado fiscal visible</w:t>
            </w:r>
          </w:p>
        </w:tc>
        <w:tc>
          <w:tcPr>
            <w:tcW w:type="dxa" w:w="370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Salir del sistema para facturar</w:t>
            </w:r>
          </w:p>
        </w:tc>
      </w:tr>
      <w:tr>
        <w:trPr>
          <w:cantSplit/>
          <w:tblHeader w:val="off"/>
        </w:trPr>
        <w:tc>
          <w:tcPr>
            <w:tcW w:type="dxa" w:w="169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8"/>
                <w:szCs w:val="18"/>
              </w:rPr>
              <w:t xml:space="preserve">Contador</w:t>
            </w:r>
          </w:p>
        </w:tc>
        <w:tc>
          <w:tcPr>
            <w:tcW w:type="dxa" w:w="463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Asientos automáticos, libros de IVA, estados financieros</w:t>
            </w:r>
          </w:p>
        </w:tc>
        <w:tc>
          <w:tcPr>
            <w:tcW w:type="dxa" w:w="370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Digitar de nuevo lo que ya está en el sistema</w:t>
            </w:r>
          </w:p>
        </w:tc>
      </w:tr>
      <w:tr>
        <w:trPr>
          <w:cantSplit/>
          <w:tblHeader w:val="off"/>
        </w:trPr>
        <w:tc>
          <w:tcPr>
            <w:tcW w:type="dxa" w:w="169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8"/>
                <w:szCs w:val="18"/>
              </w:rPr>
              <w:t xml:space="preserve">Cliente</w:t>
            </w:r>
          </w:p>
        </w:tc>
        <w:tc>
          <w:tcPr>
            <w:tcW w:type="dxa" w:w="463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Menú con fotos y precios, llamado al mesero y pedido sin instalar nada</w:t>
            </w:r>
          </w:p>
        </w:tc>
        <w:tc>
          <w:tcPr>
            <w:tcW w:type="dxa" w:w="370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Levantar la mano y esperar</w:t>
            </w:r>
          </w:p>
        </w:tc>
      </w:tr>
    </w:tbl>
    <w:p>
      <w:pPr>
        <w:spacing w:after="140"/>
      </w:pPr>
    </w:p>
    <w:p>
      <w:pPr>
        <w:pStyle w:val="Heading2"/>
        <w:keepNext/>
        <w:spacing w:after="120" w:before="280"/>
      </w:pPr>
      <w:r>
        <w:rPr>
          <w:rFonts w:ascii="Calibri" w:cs="Calibri" w:eastAsia="Calibri" w:hAnsi="Calibri"/>
          <w:b/>
          <w:bCs/>
          <w:color w:val="2C5F8A"/>
          <w:sz w:val="30"/>
          <w:szCs w:val="30"/>
        </w:rPr>
        <w:t xml:space="preserve">3.2 Lo que debe ser mejor que el resto</w:t>
      </w:r>
    </w:p>
    <w:p>
      <w:pPr>
        <w:pStyle w:val="ListParagraph"/>
        <w:numPr>
          <w:ilvl w:val="0"/>
          <w:numId w:val="4"/>
        </w:numPr>
        <w:spacing w:after="50" w:line="270"/>
      </w:pPr>
      <w:r>
        <w:rPr>
          <w:rFonts w:ascii="Calibri" w:cs="Calibri" w:eastAsia="Calibri" w:hAnsi="Calibri"/>
          <w:b/>
          <w:bCs/>
          <w:color w:val="28303C"/>
          <w:sz w:val="21"/>
          <w:szCs w:val="21"/>
        </w:rPr>
        <w:t xml:space="preserve">Una sola fuente de verdad.</w:t>
      </w:r>
      <w:r>
        <w:rPr>
          <w:rFonts w:ascii="Calibri" w:cs="Calibri" w:eastAsia="Calibri" w:hAnsi="Calibri"/>
          <w:color w:val="28303C"/>
          <w:sz w:val="21"/>
          <w:szCs w:val="21"/>
        </w:rPr>
        <w:t xml:space="preserve"> Una venta mueve inventario, caja, factura y contabilidad sin que nadie lo repita.</w:t>
      </w:r>
    </w:p>
    <w:p>
      <w:pPr>
        <w:pStyle w:val="ListParagraph"/>
        <w:numPr>
          <w:ilvl w:val="0"/>
          <w:numId w:val="4"/>
        </w:numPr>
        <w:spacing w:after="50" w:line="270"/>
      </w:pPr>
      <w:r>
        <w:rPr>
          <w:rFonts w:ascii="Calibri" w:cs="Calibri" w:eastAsia="Calibri" w:hAnsi="Calibri"/>
          <w:b/>
          <w:bCs/>
          <w:color w:val="28303C"/>
          <w:sz w:val="21"/>
          <w:szCs w:val="21"/>
        </w:rPr>
        <w:t xml:space="preserve">Facturación que no estorba.</w:t>
      </w:r>
      <w:r>
        <w:rPr>
          <w:rFonts w:ascii="Calibri" w:cs="Calibri" w:eastAsia="Calibri" w:hAnsi="Calibri"/>
          <w:color w:val="28303C"/>
          <w:sz w:val="21"/>
          <w:szCs w:val="21"/>
        </w:rPr>
        <w:t xml:space="preserve"> Si el SIN no responde, el cajero sigue vendiendo; el sistema emite en contingencia y regulariza solo.</w:t>
      </w:r>
    </w:p>
    <w:p>
      <w:pPr>
        <w:pStyle w:val="ListParagraph"/>
        <w:numPr>
          <w:ilvl w:val="0"/>
          <w:numId w:val="4"/>
        </w:numPr>
        <w:spacing w:after="50" w:line="270"/>
      </w:pPr>
      <w:r>
        <w:rPr>
          <w:rFonts w:ascii="Calibri" w:cs="Calibri" w:eastAsia="Calibri" w:hAnsi="Calibri"/>
          <w:b/>
          <w:bCs/>
          <w:color w:val="28303C"/>
          <w:sz w:val="21"/>
          <w:szCs w:val="21"/>
        </w:rPr>
        <w:t xml:space="preserve">Operación sin apps.</w:t>
      </w:r>
      <w:r>
        <w:rPr>
          <w:rFonts w:ascii="Calibri" w:cs="Calibri" w:eastAsia="Calibri" w:hAnsi="Calibri"/>
          <w:color w:val="28303C"/>
          <w:sz w:val="21"/>
          <w:szCs w:val="21"/>
        </w:rPr>
        <w:t xml:space="preserve"> QR por mesa y PWA para el personal; nada que instalar ni hardware que comprar.</w:t>
      </w:r>
    </w:p>
    <w:p>
      <w:pPr>
        <w:pStyle w:val="ListParagraph"/>
        <w:numPr>
          <w:ilvl w:val="0"/>
          <w:numId w:val="4"/>
        </w:numPr>
        <w:spacing w:after="50" w:line="270"/>
      </w:pPr>
      <w:r>
        <w:rPr>
          <w:rFonts w:ascii="Calibri" w:cs="Calibri" w:eastAsia="Calibri" w:hAnsi="Calibri"/>
          <w:b/>
          <w:bCs/>
          <w:color w:val="28303C"/>
          <w:sz w:val="21"/>
          <w:szCs w:val="21"/>
        </w:rPr>
        <w:t xml:space="preserve">Sucursales sin fricción.</w:t>
      </w:r>
      <w:r>
        <w:rPr>
          <w:rFonts w:ascii="Calibri" w:cs="Calibri" w:eastAsia="Calibri" w:hAnsi="Calibri"/>
          <w:color w:val="28303C"/>
          <w:sz w:val="21"/>
          <w:szCs w:val="21"/>
        </w:rPr>
        <w:t xml:space="preserve"> Una sucursal nueva se crea en minutos, hereda menú y recetas de la casa matriz si el dueño lo decide, y se cobra por separado.</w:t>
      </w:r>
    </w:p>
    <w:p>
      <w:pPr>
        <w:pStyle w:val="ListParagraph"/>
        <w:numPr>
          <w:ilvl w:val="0"/>
          <w:numId w:val="4"/>
        </w:numPr>
        <w:spacing w:after="50" w:line="270"/>
      </w:pPr>
      <w:r>
        <w:rPr>
          <w:rFonts w:ascii="Calibri" w:cs="Calibri" w:eastAsia="Calibri" w:hAnsi="Calibri"/>
          <w:b/>
          <w:bCs/>
          <w:color w:val="28303C"/>
          <w:sz w:val="21"/>
          <w:szCs w:val="21"/>
        </w:rPr>
        <w:t xml:space="preserve">Explicación, no solo números.</w:t>
      </w:r>
      <w:r>
        <w:rPr>
          <w:rFonts w:ascii="Calibri" w:cs="Calibri" w:eastAsia="Calibri" w:hAnsi="Calibri"/>
          <w:color w:val="28303C"/>
          <w:sz w:val="21"/>
          <w:szCs w:val="21"/>
        </w:rPr>
        <w:t xml:space="preserve"> Cada alerta y cada punto del FODA muestra los datos que lo sustentan.</w:t>
      </w:r>
    </w:p>
    <w:p>
      <w:pPr>
        <w:spacing w:after="60"/>
      </w:pPr>
    </w:p>
    <w:p>
      <w:pPr>
        <w:pStyle w:val="Heading2"/>
        <w:keepNext/>
        <w:spacing w:after="120" w:before="280"/>
      </w:pPr>
      <w:r>
        <w:rPr>
          <w:rFonts w:ascii="Calibri" w:cs="Calibri" w:eastAsia="Calibri" w:hAnsi="Calibri"/>
          <w:b/>
          <w:bCs/>
          <w:color w:val="2C5F8A"/>
          <w:sz w:val="30"/>
          <w:szCs w:val="30"/>
        </w:rPr>
        <w:t xml:space="preserve">3.3 Funciones nuevas que se proponen</w:t>
      </w:r>
    </w:p>
    <w:p>
      <w:pPr>
        <w:spacing w:after="110" w:before="0" w:line="276"/>
      </w:pPr>
      <w:r>
        <w:rPr>
          <w:rFonts w:ascii="Calibri" w:cs="Calibri" w:eastAsia="Calibri" w:hAnsi="Calibri"/>
          <w:color w:val="28303C"/>
          <w:sz w:val="21"/>
          <w:szCs w:val="21"/>
        </w:rPr>
        <w:t xml:space="preserve">Además de lo pedido, se incorporan estas funciones pensadas para que el cliente esté cómodo y para que el dueño mejore sus procesos. Todas son parte del alcance.</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769"/>
        <w:gridCol w:w="5193"/>
        <w:gridCol w:w="2078"/>
      </w:tblGrid>
      <w:tr>
        <w:trPr>
          <w:cantSplit/>
          <w:tblHeader/>
        </w:trPr>
        <w:tc>
          <w:tcPr>
            <w:tcW w:type="dxa" w:w="2769"/>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Función</w:t>
            </w:r>
          </w:p>
        </w:tc>
        <w:tc>
          <w:tcPr>
            <w:tcW w:type="dxa" w:w="5193"/>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Qué hace</w:t>
            </w:r>
          </w:p>
        </w:tc>
        <w:tc>
          <w:tcPr>
            <w:tcW w:type="dxa" w:w="2078"/>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Quién se beneficia</w:t>
            </w:r>
          </w:p>
        </w:tc>
      </w:tr>
      <w:tr>
        <w:trPr>
          <w:cantSplit/>
          <w:tblHeader w:val="off"/>
        </w:trPr>
        <w:tc>
          <w:tcPr>
            <w:tcW w:type="dxa" w:w="276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Semáforo de espera</w:t>
            </w:r>
          </w:p>
        </w:tc>
        <w:tc>
          <w:tcPr>
            <w:tcW w:type="dxa" w:w="519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El cliente ve en su QR si su pedido está recibido, en preparación o listo</w:t>
            </w:r>
          </w:p>
        </w:tc>
        <w:tc>
          <w:tcPr>
            <w:tcW w:type="dxa" w:w="207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Cliente, mesero</w:t>
            </w:r>
          </w:p>
        </w:tc>
      </w:tr>
      <w:tr>
        <w:trPr>
          <w:cantSplit/>
          <w:tblHeader w:val="off"/>
        </w:trPr>
        <w:tc>
          <w:tcPr>
            <w:tcW w:type="dxa" w:w="276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Tiempo de respuesta por mesero</w:t>
            </w:r>
          </w:p>
        </w:tc>
        <w:tc>
          <w:tcPr>
            <w:tcW w:type="dxa" w:w="519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Mide cuánto tarda cada solicitud en ser atendida y lo muestra al encargado de área</w:t>
            </w:r>
          </w:p>
        </w:tc>
        <w:tc>
          <w:tcPr>
            <w:tcW w:type="dxa" w:w="207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Administración</w:t>
            </w:r>
          </w:p>
        </w:tc>
      </w:tr>
      <w:tr>
        <w:trPr>
          <w:cantSplit/>
          <w:tblHeader w:val="off"/>
        </w:trPr>
        <w:tc>
          <w:tcPr>
            <w:tcW w:type="dxa" w:w="276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Alergias y restricciones</w:t>
            </w:r>
          </w:p>
        </w:tc>
        <w:tc>
          <w:tcPr>
            <w:tcW w:type="dxa" w:w="519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Etiquetas por plato y filtro en el menú QR; el comentario las envía a cocina</w:t>
            </w:r>
          </w:p>
        </w:tc>
        <w:tc>
          <w:tcPr>
            <w:tcW w:type="dxa" w:w="207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Cliente, cocina</w:t>
            </w:r>
          </w:p>
        </w:tc>
      </w:tr>
      <w:tr>
        <w:trPr>
          <w:cantSplit/>
          <w:tblHeader w:val="off"/>
        </w:trPr>
        <w:tc>
          <w:tcPr>
            <w:tcW w:type="dxa" w:w="276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Costo real por plato</w:t>
            </w:r>
          </w:p>
        </w:tc>
        <w:tc>
          <w:tcPr>
            <w:tcW w:type="dxa" w:w="519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Recalcula el costo con el último precio de compra y mide el margen</w:t>
            </w:r>
          </w:p>
        </w:tc>
        <w:tc>
          <w:tcPr>
            <w:tcW w:type="dxa" w:w="207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Dueño</w:t>
            </w:r>
          </w:p>
        </w:tc>
      </w:tr>
      <w:tr>
        <w:trPr>
          <w:cantSplit/>
          <w:tblHeader w:val="off"/>
        </w:trPr>
        <w:tc>
          <w:tcPr>
            <w:tcW w:type="dxa" w:w="276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Merma registrada</w:t>
            </w:r>
          </w:p>
        </w:tc>
        <w:tc>
          <w:tcPr>
            <w:tcW w:type="dxa" w:w="519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Registro rápido de desperdicio con motivo; alimenta alertas y FODA</w:t>
            </w:r>
          </w:p>
        </w:tc>
        <w:tc>
          <w:tcPr>
            <w:tcW w:type="dxa" w:w="207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Cocina, dueño</w:t>
            </w:r>
          </w:p>
        </w:tc>
      </w:tr>
      <w:tr>
        <w:trPr>
          <w:cantSplit/>
          <w:tblHeader w:val="off"/>
        </w:trPr>
        <w:tc>
          <w:tcPr>
            <w:tcW w:type="dxa" w:w="276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Sugerencia de compra</w:t>
            </w:r>
          </w:p>
        </w:tc>
        <w:tc>
          <w:tcPr>
            <w:tcW w:type="dxa" w:w="519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Propone la orden al proveedor según el plan del día y el stock mínimo</w:t>
            </w:r>
          </w:p>
        </w:tc>
        <w:tc>
          <w:tcPr>
            <w:tcW w:type="dxa" w:w="207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Almacén</w:t>
            </w:r>
          </w:p>
        </w:tc>
      </w:tr>
      <w:tr>
        <w:trPr>
          <w:cantSplit/>
          <w:tblHeader w:val="off"/>
        </w:trPr>
        <w:tc>
          <w:tcPr>
            <w:tcW w:type="dxa" w:w="276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Plan del día asistido por IA</w:t>
            </w:r>
          </w:p>
        </w:tc>
        <w:tc>
          <w:tcPr>
            <w:tcW w:type="dxa" w:w="519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Sugiere porciones por plato según histórico, reservas y eventos</w:t>
            </w:r>
          </w:p>
        </w:tc>
        <w:tc>
          <w:tcPr>
            <w:tcW w:type="dxa" w:w="207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Jefe de cocina</w:t>
            </w:r>
          </w:p>
        </w:tc>
      </w:tr>
      <w:tr>
        <w:trPr>
          <w:cantSplit/>
          <w:tblHeader w:val="off"/>
        </w:trPr>
        <w:tc>
          <w:tcPr>
            <w:tcW w:type="dxa" w:w="276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Cobranzas con QR para el cliente</w:t>
            </w:r>
          </w:p>
        </w:tc>
        <w:tc>
          <w:tcPr>
            <w:tcW w:type="dxa" w:w="519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Muestra el QR de pago del restaurante en la cuenta</w:t>
            </w:r>
          </w:p>
        </w:tc>
        <w:tc>
          <w:tcPr>
            <w:tcW w:type="dxa" w:w="207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Cajero, cliente</w:t>
            </w:r>
          </w:p>
        </w:tc>
      </w:tr>
      <w:tr>
        <w:trPr>
          <w:cantSplit/>
          <w:tblHeader w:val="off"/>
        </w:trPr>
        <w:tc>
          <w:tcPr>
            <w:tcW w:type="dxa" w:w="276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División de cuenta</w:t>
            </w:r>
          </w:p>
        </w:tc>
        <w:tc>
          <w:tcPr>
            <w:tcW w:type="dxa" w:w="519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Divide por persona, por plato o en partes iguales</w:t>
            </w:r>
          </w:p>
        </w:tc>
        <w:tc>
          <w:tcPr>
            <w:tcW w:type="dxa" w:w="207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Cajero, cliente</w:t>
            </w:r>
          </w:p>
        </w:tc>
      </w:tr>
      <w:tr>
        <w:trPr>
          <w:cantSplit/>
          <w:tblHeader w:val="off"/>
        </w:trPr>
        <w:tc>
          <w:tcPr>
            <w:tcW w:type="dxa" w:w="276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Propinas</w:t>
            </w:r>
          </w:p>
        </w:tc>
        <w:tc>
          <w:tcPr>
            <w:tcW w:type="dxa" w:w="519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Registro y reparto configurable entre personal</w:t>
            </w:r>
          </w:p>
        </w:tc>
        <w:tc>
          <w:tcPr>
            <w:tcW w:type="dxa" w:w="207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Administración, personal</w:t>
            </w:r>
          </w:p>
        </w:tc>
      </w:tr>
      <w:tr>
        <w:trPr>
          <w:cantSplit/>
          <w:tblHeader w:val="off"/>
        </w:trPr>
        <w:tc>
          <w:tcPr>
            <w:tcW w:type="dxa" w:w="276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Fidelización simple</w:t>
            </w:r>
          </w:p>
        </w:tc>
        <w:tc>
          <w:tcPr>
            <w:tcW w:type="dxa" w:w="519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Puntos o cupones por visita, vinculados al teléfono</w:t>
            </w:r>
          </w:p>
        </w:tc>
        <w:tc>
          <w:tcPr>
            <w:tcW w:type="dxa" w:w="207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Dueño</w:t>
            </w:r>
          </w:p>
        </w:tc>
      </w:tr>
      <w:tr>
        <w:trPr>
          <w:cantSplit/>
          <w:tblHeader w:val="off"/>
        </w:trPr>
        <w:tc>
          <w:tcPr>
            <w:tcW w:type="dxa" w:w="276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Lista de espera</w:t>
            </w:r>
          </w:p>
        </w:tc>
        <w:tc>
          <w:tcPr>
            <w:tcW w:type="dxa" w:w="519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Cola de clientes sin reserva, con aviso por mensaje</w:t>
            </w:r>
          </w:p>
        </w:tc>
        <w:tc>
          <w:tcPr>
            <w:tcW w:type="dxa" w:w="207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Anfitrión</w:t>
            </w:r>
          </w:p>
        </w:tc>
      </w:tr>
      <w:tr>
        <w:trPr>
          <w:cantSplit/>
          <w:tblHeader w:val="off"/>
        </w:trPr>
        <w:tc>
          <w:tcPr>
            <w:tcW w:type="dxa" w:w="276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Reseñas privadas</w:t>
            </w:r>
          </w:p>
        </w:tc>
        <w:tc>
          <w:tcPr>
            <w:tcW w:type="dxa" w:w="519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Encuesta de un toque al pagar; solo las malas llegan de inmediato al administrador</w:t>
            </w:r>
          </w:p>
        </w:tc>
        <w:tc>
          <w:tcPr>
            <w:tcW w:type="dxa" w:w="207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Dueño</w:t>
            </w:r>
          </w:p>
        </w:tc>
      </w:tr>
      <w:tr>
        <w:trPr>
          <w:cantSplit/>
          <w:tblHeader w:val="off"/>
        </w:trPr>
        <w:tc>
          <w:tcPr>
            <w:tcW w:type="dxa" w:w="276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Cierre de caja guiado</w:t>
            </w:r>
          </w:p>
        </w:tc>
        <w:tc>
          <w:tcPr>
            <w:tcW w:type="dxa" w:w="519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Arqueo con diferencias y alertas</w:t>
            </w:r>
          </w:p>
        </w:tc>
        <w:tc>
          <w:tcPr>
            <w:tcW w:type="dxa" w:w="207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Cajero, contador</w:t>
            </w:r>
          </w:p>
        </w:tc>
      </w:tr>
      <w:tr>
        <w:trPr>
          <w:cantSplit/>
          <w:tblHeader w:val="off"/>
        </w:trPr>
        <w:tc>
          <w:tcPr>
            <w:tcW w:type="dxa" w:w="276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Modo sin conexión del salón</w:t>
            </w:r>
          </w:p>
        </w:tc>
        <w:tc>
          <w:tcPr>
            <w:tcW w:type="dxa" w:w="519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La PWA guarda comandas si cae el internet y sincroniza al volver</w:t>
            </w:r>
          </w:p>
        </w:tc>
        <w:tc>
          <w:tcPr>
            <w:tcW w:type="dxa" w:w="207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Salón</w:t>
            </w:r>
          </w:p>
        </w:tc>
      </w:tr>
      <w:tr>
        <w:trPr>
          <w:cantSplit/>
          <w:tblHeader w:val="off"/>
        </w:trPr>
        <w:tc>
          <w:tcPr>
            <w:tcW w:type="dxa" w:w="276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Asistente de gestión</w:t>
            </w:r>
          </w:p>
        </w:tc>
        <w:tc>
          <w:tcPr>
            <w:tcW w:type="dxa" w:w="519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El dueño pregunta en lenguaje natural («¿cuánto vendí de pique macho este mes?»)</w:t>
            </w:r>
          </w:p>
        </w:tc>
        <w:tc>
          <w:tcPr>
            <w:tcW w:type="dxa" w:w="207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Dueño</w:t>
            </w:r>
          </w:p>
        </w:tc>
      </w:tr>
      <w:tr>
        <w:trPr>
          <w:cantSplit/>
          <w:tblHeader w:val="off"/>
        </w:trPr>
        <w:tc>
          <w:tcPr>
            <w:tcW w:type="dxa" w:w="276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Auditoría de cambios</w:t>
            </w:r>
          </w:p>
        </w:tc>
        <w:tc>
          <w:tcPr>
            <w:tcW w:type="dxa" w:w="519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Quién cambió un precio, anuló una venta o ajustó stock</w:t>
            </w:r>
          </w:p>
        </w:tc>
        <w:tc>
          <w:tcPr>
            <w:tcW w:type="dxa" w:w="207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Dueño, contador</w:t>
            </w:r>
          </w:p>
        </w:tc>
      </w:tr>
      <w:tr>
        <w:trPr>
          <w:cantSplit/>
          <w:tblHeader w:val="off"/>
        </w:trPr>
        <w:tc>
          <w:tcPr>
            <w:tcW w:type="dxa" w:w="276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Exportaciones</w:t>
            </w:r>
          </w:p>
        </w:tc>
        <w:tc>
          <w:tcPr>
            <w:tcW w:type="dxa" w:w="519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Excel y PDF de todos los reportes</w:t>
            </w:r>
          </w:p>
        </w:tc>
        <w:tc>
          <w:tcPr>
            <w:tcW w:type="dxa" w:w="207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Administración, contador</w:t>
            </w:r>
          </w:p>
        </w:tc>
      </w:tr>
    </w:tbl>
    <w:p>
      <w:pPr>
        <w:spacing w:after="140"/>
      </w:pPr>
    </w:p>
    <w:p>
      <w:pPr>
        <w:pStyle w:val="Heading1"/>
        <w:pageBreakBefore/>
        <w:pBdr>
          <w:bottom w:val="single" w:color="2C5F8A" w:sz="12" w:space="4"/>
        </w:pBdr>
        <w:spacing w:after="200" w:before="0"/>
      </w:pPr>
      <w:r>
        <w:rPr>
          <w:rFonts w:ascii="Calibri" w:cs="Calibri" w:eastAsia="Calibri" w:hAnsi="Calibri"/>
          <w:b/>
          <w:bCs/>
          <w:color w:val="1F4667"/>
          <w:sz w:val="40"/>
          <w:szCs w:val="40"/>
        </w:rPr>
        <w:t xml:space="preserve">4. Arquitectura</w:t>
      </w:r>
    </w:p>
    <w:p>
      <w:pPr>
        <w:pStyle w:val="Heading2"/>
        <w:keepNext/>
        <w:spacing w:after="120" w:before="280"/>
      </w:pPr>
      <w:r>
        <w:rPr>
          <w:rFonts w:ascii="Calibri" w:cs="Calibri" w:eastAsia="Calibri" w:hAnsi="Calibri"/>
          <w:b/>
          <w:bCs/>
          <w:color w:val="2C5F8A"/>
          <w:sz w:val="30"/>
          <w:szCs w:val="30"/>
        </w:rPr>
        <w:t xml:space="preserve">4.1 Principios</w:t>
      </w:r>
    </w:p>
    <w:p>
      <w:pPr>
        <w:pStyle w:val="ListParagraph"/>
        <w:numPr>
          <w:ilvl w:val="0"/>
          <w:numId w:val="5"/>
        </w:numPr>
        <w:spacing w:after="50" w:line="270"/>
      </w:pPr>
      <w:r>
        <w:rPr>
          <w:rFonts w:ascii="Calibri" w:cs="Calibri" w:eastAsia="Calibri" w:hAnsi="Calibri"/>
          <w:b/>
          <w:bCs/>
          <w:color w:val="28303C"/>
          <w:sz w:val="21"/>
          <w:szCs w:val="21"/>
        </w:rPr>
        <w:t xml:space="preserve">Monolito modular</w:t>
      </w:r>
      <w:r>
        <w:rPr>
          <w:rFonts w:ascii="Calibri" w:cs="Calibri" w:eastAsia="Calibri" w:hAnsi="Calibri"/>
          <w:color w:val="28303C"/>
          <w:sz w:val="21"/>
          <w:szCs w:val="21"/>
        </w:rPr>
        <w:t xml:space="preserve"> para el sistema de restaurantes: un solo despliegue, módulos con fronteras claras. Es más fácil de operar en un VPS y de desarrollar con IA que una malla de microservicios.</w:t>
      </w:r>
    </w:p>
    <w:p>
      <w:pPr>
        <w:pStyle w:val="ListParagraph"/>
        <w:numPr>
          <w:ilvl w:val="0"/>
          <w:numId w:val="5"/>
        </w:numPr>
        <w:spacing w:after="50" w:line="270"/>
      </w:pPr>
      <w:r>
        <w:rPr>
          <w:rFonts w:ascii="Calibri" w:cs="Calibri" w:eastAsia="Calibri" w:hAnsi="Calibri"/>
          <w:b/>
          <w:bCs/>
          <w:color w:val="28303C"/>
          <w:sz w:val="21"/>
          <w:szCs w:val="21"/>
        </w:rPr>
        <w:t xml:space="preserve">Servicio fiscal separado</w:t>
      </w:r>
      <w:r>
        <w:rPr>
          <w:rFonts w:ascii="Calibri" w:cs="Calibri" w:eastAsia="Calibri" w:hAnsi="Calibri"/>
          <w:color w:val="28303C"/>
          <w:sz w:val="21"/>
          <w:szCs w:val="21"/>
        </w:rPr>
        <w:t xml:space="preserve">, porque tiene otro ciclo de vida, otros clientes (otras apps de Kyros-Tech) y exigencias de seguridad y auditoría distintas.</w:t>
      </w:r>
    </w:p>
    <w:p>
      <w:pPr>
        <w:pStyle w:val="ListParagraph"/>
        <w:numPr>
          <w:ilvl w:val="0"/>
          <w:numId w:val="5"/>
        </w:numPr>
        <w:spacing w:after="50" w:line="270"/>
      </w:pPr>
      <w:r>
        <w:rPr>
          <w:rFonts w:ascii="Calibri" w:cs="Calibri" w:eastAsia="Calibri" w:hAnsi="Calibri"/>
          <w:b/>
          <w:bCs/>
          <w:color w:val="28303C"/>
          <w:sz w:val="21"/>
          <w:szCs w:val="21"/>
        </w:rPr>
        <w:t xml:space="preserve">Orquestador de IA separado y delgado</w:t>
      </w:r>
      <w:r>
        <w:rPr>
          <w:rFonts w:ascii="Calibri" w:cs="Calibri" w:eastAsia="Calibri" w:hAnsi="Calibri"/>
          <w:color w:val="28303C"/>
          <w:sz w:val="21"/>
          <w:szCs w:val="21"/>
        </w:rPr>
        <w:t xml:space="preserve">: aísla claves, costos, reintentos y registro de uso.</w:t>
      </w:r>
    </w:p>
    <w:p>
      <w:pPr>
        <w:pStyle w:val="ListParagraph"/>
        <w:numPr>
          <w:ilvl w:val="0"/>
          <w:numId w:val="5"/>
        </w:numPr>
        <w:spacing w:after="50" w:line="270"/>
      </w:pPr>
      <w:r>
        <w:rPr>
          <w:rFonts w:ascii="Calibri" w:cs="Calibri" w:eastAsia="Calibri" w:hAnsi="Calibri"/>
          <w:b/>
          <w:bCs/>
          <w:color w:val="28303C"/>
          <w:sz w:val="21"/>
          <w:szCs w:val="21"/>
        </w:rPr>
        <w:t xml:space="preserve">Aislamiento por sucursal en la base de datos</w:t>
      </w:r>
      <w:r>
        <w:rPr>
          <w:rFonts w:ascii="Calibri" w:cs="Calibri" w:eastAsia="Calibri" w:hAnsi="Calibri"/>
          <w:color w:val="28303C"/>
          <w:sz w:val="21"/>
          <w:szCs w:val="21"/>
        </w:rPr>
        <w:t xml:space="preserve"> (RLS), no solo en el código.</w:t>
      </w:r>
    </w:p>
    <w:p>
      <w:pPr>
        <w:pStyle w:val="ListParagraph"/>
        <w:numPr>
          <w:ilvl w:val="0"/>
          <w:numId w:val="5"/>
        </w:numPr>
        <w:spacing w:after="50" w:line="270"/>
      </w:pPr>
      <w:r>
        <w:rPr>
          <w:rFonts w:ascii="Calibri" w:cs="Calibri" w:eastAsia="Calibri" w:hAnsi="Calibri"/>
          <w:b/>
          <w:bCs/>
          <w:color w:val="28303C"/>
          <w:sz w:val="21"/>
          <w:szCs w:val="21"/>
        </w:rPr>
        <w:t xml:space="preserve">Tiempo real solo donde se necesita</w:t>
      </w:r>
      <w:r>
        <w:rPr>
          <w:rFonts w:ascii="Calibri" w:cs="Calibri" w:eastAsia="Calibri" w:hAnsi="Calibri"/>
          <w:color w:val="28303C"/>
          <w:sz w:val="21"/>
          <w:szCs w:val="21"/>
        </w:rPr>
        <w:t xml:space="preserve">: solicitudes de mesa, cocina y alertas.</w:t>
      </w:r>
    </w:p>
    <w:p>
      <w:pPr>
        <w:pStyle w:val="ListParagraph"/>
        <w:numPr>
          <w:ilvl w:val="0"/>
          <w:numId w:val="5"/>
        </w:numPr>
        <w:spacing w:after="50" w:line="270"/>
      </w:pPr>
      <w:r>
        <w:rPr>
          <w:rFonts w:ascii="Calibri" w:cs="Calibri" w:eastAsia="Calibri" w:hAnsi="Calibri"/>
          <w:b/>
          <w:bCs/>
          <w:color w:val="28303C"/>
          <w:sz w:val="21"/>
          <w:szCs w:val="21"/>
        </w:rPr>
        <w:t xml:space="preserve">Todo asíncrono que pueda esperar</w:t>
      </w:r>
      <w:r>
        <w:rPr>
          <w:rFonts w:ascii="Calibri" w:cs="Calibri" w:eastAsia="Calibri" w:hAnsi="Calibri"/>
          <w:color w:val="28303C"/>
          <w:sz w:val="21"/>
          <w:szCs w:val="21"/>
        </w:rPr>
        <w:t xml:space="preserve">: cierres, reportes, FODA, envío de correos y llamadas al SIN van por colas.</w:t>
      </w:r>
    </w:p>
    <w:p>
      <w:pPr>
        <w:spacing w:after="60"/>
      </w:pPr>
    </w:p>
    <w:p>
      <w:pPr>
        <w:sectPr>
          <w:footerReference w:type="default" r:id="rId8"/>
          <w:pgSz w:w="12240" w:h="15840" w:orient="portrait"/>
          <w:pgMar w:top="1000" w:right="1100" w:bottom="1000" w:left="1100" w:header="708" w:footer="380" w:gutter="0"/>
          <w:pgNumType/>
          <w:docGrid w:linePitch="360"/>
        </w:sectPr>
      </w:pPr>
    </w:p>
    <w:p>
      <w:pPr>
        <w:keepNext/>
        <w:spacing w:after="40" w:before="60"/>
        <w:jc w:val="center"/>
      </w:pPr>
      <w:r>
        <w:drawing>
          <wp:inline distT="0" distB="0" distL="0" distR="0">
            <wp:extent cx="8591550" cy="5848350"/>
            <wp:effectExtent t="0" r="0" b="0" l="0"/>
            <wp:docPr id="2" name="arch.png" descr="Arquitectura general" title="Arquitectura gen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8591550" cy="5848350"/>
                    </a:xfrm>
                    <a:prstGeom prst="rect">
                      <a:avLst/>
                    </a:prstGeom>
                  </pic:spPr>
                </pic:pic>
              </a:graphicData>
            </a:graphic>
          </wp:inline>
        </w:drawing>
      </w:r>
    </w:p>
    <w:p>
      <w:pPr>
        <w:spacing w:after="140"/>
        <w:jc w:val="center"/>
      </w:pPr>
      <w:r>
        <w:rPr>
          <w:rFonts w:ascii="Calibri" w:cs="Calibri" w:eastAsia="Calibri" w:hAnsi="Calibri"/>
          <w:i/>
          <w:iCs/>
          <w:color w:val="5B6776"/>
          <w:sz w:val="18"/>
          <w:szCs w:val="18"/>
        </w:rPr>
        <w:t xml:space="preserve">Arquitectura general</w:t>
      </w:r>
    </w:p>
    <w:p>
      <w:pPr>
        <w:keepNext/>
        <w:spacing w:after="40" w:before="60"/>
        <w:jc w:val="center"/>
      </w:pPr>
      <w:r>
        <w:drawing>
          <wp:inline distT="0" distB="0" distL="0" distR="0">
            <wp:extent cx="8591550" cy="5848350"/>
            <wp:effectExtent t="0" r="0" b="0" l="0"/>
            <wp:docPr id="3" name="modulos.png" descr="Mapa de módulos" title="Mapa de módu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8591550" cy="5848350"/>
                    </a:xfrm>
                    <a:prstGeom prst="rect">
                      <a:avLst/>
                    </a:prstGeom>
                  </pic:spPr>
                </pic:pic>
              </a:graphicData>
            </a:graphic>
          </wp:inline>
        </w:drawing>
      </w:r>
    </w:p>
    <w:p>
      <w:pPr>
        <w:spacing w:after="140"/>
        <w:jc w:val="center"/>
      </w:pPr>
      <w:r>
        <w:rPr>
          <w:rFonts w:ascii="Calibri" w:cs="Calibri" w:eastAsia="Calibri" w:hAnsi="Calibri"/>
          <w:i/>
          <w:iCs/>
          <w:color w:val="5B6776"/>
          <w:sz w:val="18"/>
          <w:szCs w:val="18"/>
        </w:rPr>
        <w:t xml:space="preserve">Mapa de módulos</w:t>
      </w:r>
    </w:p>
    <w:p>
      <w:pPr>
        <w:sectPr>
          <w:footerReference w:type="default" r:id="rId9"/>
          <w:pgSz w:w="15840" w:h="12240" w:orient="landscape"/>
          <w:pgMar w:top="700" w:right="864" w:bottom="800" w:left="864" w:header="708" w:footer="380" w:gutter="0"/>
          <w:pgNumType/>
          <w:docGrid w:linePitch="360"/>
        </w:sectPr>
      </w:pPr>
    </w:p>
    <w:p>
      <w:pPr>
        <w:pStyle w:val="Heading2"/>
        <w:keepNext/>
        <w:spacing w:after="120" w:before="280"/>
      </w:pPr>
      <w:r>
        <w:rPr>
          <w:rFonts w:ascii="Calibri" w:cs="Calibri" w:eastAsia="Calibri" w:hAnsi="Calibri"/>
          <w:b/>
          <w:bCs/>
          <w:color w:val="2C5F8A"/>
          <w:sz w:val="30"/>
          <w:szCs w:val="30"/>
        </w:rPr>
        <w:t xml:space="preserve">4.2 Componentes</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658"/>
        <w:gridCol w:w="5239"/>
        <w:gridCol w:w="3143"/>
      </w:tblGrid>
      <w:tr>
        <w:trPr>
          <w:cantSplit/>
          <w:tblHeader/>
        </w:trPr>
        <w:tc>
          <w:tcPr>
            <w:tcW w:type="dxa" w:w="1658"/>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Componente</w:t>
            </w:r>
          </w:p>
        </w:tc>
        <w:tc>
          <w:tcPr>
            <w:tcW w:type="dxa" w:w="5239"/>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Responsabilidad</w:t>
            </w:r>
          </w:p>
        </w:tc>
        <w:tc>
          <w:tcPr>
            <w:tcW w:type="dxa" w:w="3143"/>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Tecnología</w:t>
            </w:r>
          </w:p>
        </w:tc>
      </w:tr>
      <w:tr>
        <w:trPr>
          <w:cantSplit/>
          <w:tblHeader w:val="off"/>
        </w:trPr>
        <w:tc>
          <w:tcPr>
            <w:tcW w:type="dxa" w:w="165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API Restaurantes</w:t>
            </w:r>
          </w:p>
        </w:tc>
        <w:tc>
          <w:tcPr>
            <w:tcW w:type="dxa" w:w="523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Todos los módulos del negocio; autenticación y autorización</w:t>
            </w:r>
          </w:p>
        </w:tc>
        <w:tc>
          <w:tcPr>
            <w:tcW w:type="dxa" w:w="314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NestJS, TypeScript, TypeORM</w:t>
            </w:r>
          </w:p>
        </w:tc>
      </w:tr>
      <w:tr>
        <w:trPr>
          <w:cantSplit/>
          <w:tblHeader w:val="off"/>
        </w:trPr>
        <w:tc>
          <w:tcPr>
            <w:tcW w:type="dxa" w:w="165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Tiempo real</w:t>
            </w:r>
          </w:p>
        </w:tc>
        <w:tc>
          <w:tcPr>
            <w:tcW w:type="dxa" w:w="523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Alertas al mesero, tablero de cocina, estado del pedido</w:t>
            </w:r>
          </w:p>
        </w:tc>
        <w:tc>
          <w:tcPr>
            <w:tcW w:type="dxa" w:w="314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Socket.IO con adaptador Redis</w:t>
            </w:r>
          </w:p>
        </w:tc>
      </w:tr>
      <w:tr>
        <w:trPr>
          <w:cantSplit/>
          <w:tblHeader w:val="off"/>
        </w:trPr>
        <w:tc>
          <w:tcPr>
            <w:tcW w:type="dxa" w:w="165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Workers</w:t>
            </w:r>
          </w:p>
        </w:tc>
        <w:tc>
          <w:tcPr>
            <w:tcW w:type="dxa" w:w="523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Alertas, cierres, estadísticas, FODA, correos, envíos al servicio fiscal</w:t>
            </w:r>
          </w:p>
        </w:tc>
        <w:tc>
          <w:tcPr>
            <w:tcW w:type="dxa" w:w="314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BullMQ sobre Redis</w:t>
            </w:r>
          </w:p>
        </w:tc>
      </w:tr>
      <w:tr>
        <w:trPr>
          <w:cantSplit/>
          <w:tblHeader w:val="off"/>
        </w:trPr>
        <w:tc>
          <w:tcPr>
            <w:tcW w:type="dxa" w:w="165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Servicio Fiscal SIN</w:t>
            </w:r>
          </w:p>
        </w:tc>
        <w:tc>
          <w:tcPr>
            <w:tcW w:type="dxa" w:w="523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Facturación electrónica en línea, contingencia, catálogos</w:t>
            </w:r>
          </w:p>
        </w:tc>
        <w:tc>
          <w:tcPr>
            <w:tcW w:type="dxa" w:w="314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NestJS independiente, esquema </w:t>
            </w:r>
            <w:r>
              <w:rPr>
                <w:rFonts w:ascii="Consolas" w:cs="Consolas" w:eastAsia="Consolas" w:hAnsi="Consolas"/>
                <w:b w:val="false"/>
                <w:bCs w:val="false"/>
                <w:color w:val="1F4667"/>
                <w:sz w:val="16"/>
                <w:szCs w:val="16"/>
                <w:shd w:fill="EEF2F6" w:color="auto" w:val="clear"/>
              </w:rPr>
              <w:t xml:space="preserve">fiscal</w:t>
            </w:r>
          </w:p>
        </w:tc>
      </w:tr>
      <w:tr>
        <w:trPr>
          <w:cantSplit/>
          <w:tblHeader w:val="off"/>
        </w:trPr>
        <w:tc>
          <w:tcPr>
            <w:tcW w:type="dxa" w:w="165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Orquestador IA</w:t>
            </w:r>
          </w:p>
        </w:tc>
        <w:tc>
          <w:tcPr>
            <w:tcW w:type="dxa" w:w="523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Llamadas a modelos, lectura de vouchers y facturas, FODA, consultas</w:t>
            </w:r>
          </w:p>
        </w:tc>
        <w:tc>
          <w:tcPr>
            <w:tcW w:type="dxa" w:w="314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Servicio ligero en Node</w:t>
            </w:r>
          </w:p>
        </w:tc>
      </w:tr>
      <w:tr>
        <w:trPr>
          <w:cantSplit/>
          <w:tblHeader w:val="off"/>
        </w:trPr>
        <w:tc>
          <w:tcPr>
            <w:tcW w:type="dxa" w:w="165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Web app (PWA)</w:t>
            </w:r>
          </w:p>
        </w:tc>
        <w:tc>
          <w:tcPr>
            <w:tcW w:type="dxa" w:w="523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Panel de administración, caja, salón, cocina</w:t>
            </w:r>
          </w:p>
        </w:tc>
        <w:tc>
          <w:tcPr>
            <w:tcW w:type="dxa" w:w="314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React, Vite, Tailwind CSS</w:t>
            </w:r>
          </w:p>
        </w:tc>
      </w:tr>
      <w:tr>
        <w:trPr>
          <w:cantSplit/>
          <w:tblHeader w:val="off"/>
        </w:trPr>
        <w:tc>
          <w:tcPr>
            <w:tcW w:type="dxa" w:w="165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PWA del cliente</w:t>
            </w:r>
          </w:p>
        </w:tc>
        <w:tc>
          <w:tcPr>
            <w:tcW w:type="dxa" w:w="523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Menú QR y solicitudes de mesa</w:t>
            </w:r>
          </w:p>
        </w:tc>
        <w:tc>
          <w:tcPr>
            <w:tcW w:type="dxa" w:w="314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React, Vite, Tailwind CSS</w:t>
            </w:r>
          </w:p>
        </w:tc>
      </w:tr>
      <w:tr>
        <w:trPr>
          <w:cantSplit/>
          <w:tblHeader w:val="off"/>
        </w:trPr>
        <w:tc>
          <w:tcPr>
            <w:tcW w:type="dxa" w:w="165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Base de datos</w:t>
            </w:r>
          </w:p>
        </w:tc>
        <w:tc>
          <w:tcPr>
            <w:tcW w:type="dxa" w:w="523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Datos transaccionales con RLS</w:t>
            </w:r>
          </w:p>
        </w:tc>
        <w:tc>
          <w:tcPr>
            <w:tcW w:type="dxa" w:w="314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PostgreSQL 16</w:t>
            </w:r>
          </w:p>
        </w:tc>
      </w:tr>
      <w:tr>
        <w:trPr>
          <w:cantSplit/>
          <w:tblHeader w:val="off"/>
        </w:trPr>
        <w:tc>
          <w:tcPr>
            <w:tcW w:type="dxa" w:w="165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Cola y caché</w:t>
            </w:r>
          </w:p>
        </w:tc>
        <w:tc>
          <w:tcPr>
            <w:tcW w:type="dxa" w:w="523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Colas, sesiones, adaptador de tiempo real</w:t>
            </w:r>
          </w:p>
        </w:tc>
        <w:tc>
          <w:tcPr>
            <w:tcW w:type="dxa" w:w="314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Redis</w:t>
            </w:r>
          </w:p>
        </w:tc>
      </w:tr>
      <w:tr>
        <w:trPr>
          <w:cantSplit/>
          <w:tblHeader w:val="off"/>
        </w:trPr>
        <w:tc>
          <w:tcPr>
            <w:tcW w:type="dxa" w:w="165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Archivos</w:t>
            </w:r>
          </w:p>
        </w:tc>
        <w:tc>
          <w:tcPr>
            <w:tcW w:type="dxa" w:w="523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Fotos de platos, vouchers, PDF y XML</w:t>
            </w:r>
          </w:p>
        </w:tc>
        <w:tc>
          <w:tcPr>
            <w:tcW w:type="dxa" w:w="314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Almacenamiento compatible con S3</w:t>
            </w:r>
          </w:p>
        </w:tc>
      </w:tr>
    </w:tbl>
    <w:p>
      <w:pPr>
        <w:spacing w:after="140"/>
      </w:pPr>
    </w:p>
    <w:p>
      <w:pPr>
        <w:pStyle w:val="Heading2"/>
        <w:keepNext/>
        <w:spacing w:after="120" w:before="280"/>
      </w:pPr>
      <w:r>
        <w:rPr>
          <w:rFonts w:ascii="Calibri" w:cs="Calibri" w:eastAsia="Calibri" w:hAnsi="Calibri"/>
          <w:b/>
          <w:bCs/>
          <w:color w:val="2C5F8A"/>
          <w:sz w:val="30"/>
          <w:szCs w:val="30"/>
        </w:rPr>
        <w:t xml:space="preserve">4.3 Cómo se comunican</w:t>
      </w:r>
    </w:p>
    <w:p>
      <w:pPr>
        <w:pStyle w:val="ListParagraph"/>
        <w:numPr>
          <w:ilvl w:val="0"/>
          <w:numId w:val="2"/>
        </w:numPr>
        <w:spacing w:after="50" w:line="270"/>
      </w:pPr>
      <w:r>
        <w:rPr>
          <w:rFonts w:ascii="Calibri" w:cs="Calibri" w:eastAsia="Calibri" w:hAnsi="Calibri"/>
          <w:b/>
          <w:bCs/>
          <w:color w:val="28303C"/>
          <w:sz w:val="21"/>
          <w:szCs w:val="21"/>
        </w:rPr>
        <w:t xml:space="preserve">Cliente a API:</w:t>
      </w:r>
      <w:r>
        <w:rPr>
          <w:rFonts w:ascii="Calibri" w:cs="Calibri" w:eastAsia="Calibri" w:hAnsi="Calibri"/>
          <w:color w:val="28303C"/>
          <w:sz w:val="21"/>
          <w:szCs w:val="21"/>
        </w:rPr>
        <w:t xml:space="preserve"> HTTPS y JSON; tokens de corta vida.</w:t>
      </w:r>
    </w:p>
    <w:p>
      <w:pPr>
        <w:pStyle w:val="ListParagraph"/>
        <w:numPr>
          <w:ilvl w:val="0"/>
          <w:numId w:val="2"/>
        </w:numPr>
        <w:spacing w:after="50" w:line="270"/>
      </w:pPr>
      <w:r>
        <w:rPr>
          <w:rFonts w:ascii="Calibri" w:cs="Calibri" w:eastAsia="Calibri" w:hAnsi="Calibri"/>
          <w:b/>
          <w:bCs/>
          <w:color w:val="28303C"/>
          <w:sz w:val="21"/>
          <w:szCs w:val="21"/>
        </w:rPr>
        <w:t xml:space="preserve">API a Servicio Fiscal:</w:t>
      </w:r>
      <w:r>
        <w:rPr>
          <w:rFonts w:ascii="Calibri" w:cs="Calibri" w:eastAsia="Calibri" w:hAnsi="Calibri"/>
          <w:color w:val="28303C"/>
          <w:sz w:val="21"/>
          <w:szCs w:val="21"/>
        </w:rPr>
        <w:t xml:space="preserve"> HTTPS con API key; patrón *outbox*: la venta registra la intención de facturar y un worker la envía con clave de idempotencia. Así una caída del fiscal nunca bloquea la caja.</w:t>
      </w:r>
    </w:p>
    <w:p>
      <w:pPr>
        <w:pStyle w:val="ListParagraph"/>
        <w:numPr>
          <w:ilvl w:val="0"/>
          <w:numId w:val="2"/>
        </w:numPr>
        <w:spacing w:after="50" w:line="270"/>
      </w:pPr>
      <w:r>
        <w:rPr>
          <w:rFonts w:ascii="Calibri" w:cs="Calibri" w:eastAsia="Calibri" w:hAnsi="Calibri"/>
          <w:b/>
          <w:bCs/>
          <w:color w:val="28303C"/>
          <w:sz w:val="21"/>
          <w:szCs w:val="21"/>
        </w:rPr>
        <w:t xml:space="preserve">Servicio Fiscal a SIN:</w:t>
      </w:r>
      <w:r>
        <w:rPr>
          <w:rFonts w:ascii="Calibri" w:cs="Calibri" w:eastAsia="Calibri" w:hAnsi="Calibri"/>
          <w:color w:val="28303C"/>
          <w:sz w:val="21"/>
          <w:szCs w:val="21"/>
        </w:rPr>
        <w:t xml:space="preserve"> SOAP con firma digital; todas las llamadas quedan en bitácora.</w:t>
      </w:r>
    </w:p>
    <w:p>
      <w:pPr>
        <w:pStyle w:val="ListParagraph"/>
        <w:numPr>
          <w:ilvl w:val="0"/>
          <w:numId w:val="2"/>
        </w:numPr>
        <w:spacing w:after="50" w:line="270"/>
      </w:pPr>
      <w:r>
        <w:rPr>
          <w:rFonts w:ascii="Calibri" w:cs="Calibri" w:eastAsia="Calibri" w:hAnsi="Calibri"/>
          <w:b/>
          <w:bCs/>
          <w:color w:val="28303C"/>
          <w:sz w:val="21"/>
          <w:szCs w:val="21"/>
        </w:rPr>
        <w:t xml:space="preserve">API a IA:</w:t>
      </w:r>
      <w:r>
        <w:rPr>
          <w:rFonts w:ascii="Calibri" w:cs="Calibri" w:eastAsia="Calibri" w:hAnsi="Calibri"/>
          <w:color w:val="28303C"/>
          <w:sz w:val="21"/>
          <w:szCs w:val="21"/>
        </w:rPr>
        <w:t xml:space="preserve"> solo a través del orquestador; los datos enviados se minimizan y se anonimizan cuando no hacen falta nombres.</w:t>
      </w:r>
    </w:p>
    <w:p>
      <w:pPr>
        <w:pStyle w:val="ListParagraph"/>
        <w:numPr>
          <w:ilvl w:val="0"/>
          <w:numId w:val="2"/>
        </w:numPr>
        <w:spacing w:after="50" w:line="270"/>
      </w:pPr>
      <w:r>
        <w:rPr>
          <w:rFonts w:ascii="Calibri" w:cs="Calibri" w:eastAsia="Calibri" w:hAnsi="Calibri"/>
          <w:b/>
          <w:bCs/>
          <w:color w:val="28303C"/>
          <w:sz w:val="21"/>
          <w:szCs w:val="21"/>
        </w:rPr>
        <w:t xml:space="preserve">Eventos internos:</w:t>
      </w:r>
      <w:r>
        <w:rPr>
          <w:rFonts w:ascii="Calibri" w:cs="Calibri" w:eastAsia="Calibri" w:hAnsi="Calibri"/>
          <w:color w:val="28303C"/>
          <w:sz w:val="21"/>
          <w:szCs w:val="21"/>
        </w:rPr>
        <w:t xml:space="preserve"> el módulo de ventas publica eventos (</w:t>
      </w:r>
      <w:r>
        <w:rPr>
          <w:rFonts w:ascii="Consolas" w:cs="Consolas" w:eastAsia="Consolas" w:hAnsi="Consolas"/>
          <w:color w:val="1F4667"/>
          <w:sz w:val="19"/>
          <w:szCs w:val="19"/>
          <w:shd w:fill="EEF2F6" w:color="auto" w:val="clear"/>
        </w:rPr>
        <w:t xml:space="preserve">venta.cobrada</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compra.recibida</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merma.registrada</w:t>
      </w:r>
      <w:r>
        <w:rPr>
          <w:rFonts w:ascii="Calibri" w:cs="Calibri" w:eastAsia="Calibri" w:hAnsi="Calibri"/>
          <w:color w:val="28303C"/>
          <w:sz w:val="21"/>
          <w:szCs w:val="21"/>
        </w:rPr>
        <w:t xml:space="preserve">) que consumen contabilidad, inventario y estadísticas.</w:t>
      </w:r>
    </w:p>
    <w:p>
      <w:pPr>
        <w:spacing w:after="60"/>
      </w:pPr>
    </w:p>
    <w:p>
      <w:pPr>
        <w:pStyle w:val="Heading2"/>
        <w:keepNext/>
        <w:spacing w:after="120" w:before="280"/>
      </w:pPr>
      <w:r>
        <w:rPr>
          <w:rFonts w:ascii="Calibri" w:cs="Calibri" w:eastAsia="Calibri" w:hAnsi="Calibri"/>
          <w:b/>
          <w:bCs/>
          <w:color w:val="2C5F8A"/>
          <w:sz w:val="30"/>
          <w:szCs w:val="30"/>
        </w:rPr>
        <w:t xml:space="preserve">4.4 Decisiones de arquitectura (ADR resumidos)</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377"/>
        <w:gridCol w:w="2377"/>
        <w:gridCol w:w="5286"/>
      </w:tblGrid>
      <w:tr>
        <w:trPr>
          <w:cantSplit/>
          <w:tblHeader/>
        </w:trPr>
        <w:tc>
          <w:tcPr>
            <w:tcW w:type="dxa" w:w="2377"/>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Decisión</w:t>
            </w:r>
          </w:p>
        </w:tc>
        <w:tc>
          <w:tcPr>
            <w:tcW w:type="dxa" w:w="2377"/>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Alternativa descartada</w:t>
            </w:r>
          </w:p>
        </w:tc>
        <w:tc>
          <w:tcPr>
            <w:tcW w:type="dxa" w:w="5286"/>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Motivo</w:t>
            </w:r>
          </w:p>
        </w:tc>
      </w:tr>
      <w:tr>
        <w:trPr>
          <w:cantSplit/>
          <w:tblHeader w:val="off"/>
        </w:trPr>
        <w:tc>
          <w:tcPr>
            <w:tcW w:type="dxa" w:w="237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Monolito modular</w:t>
            </w:r>
          </w:p>
        </w:tc>
        <w:tc>
          <w:tcPr>
            <w:tcW w:type="dxa" w:w="237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Microservicios por módulo</w:t>
            </w:r>
          </w:p>
        </w:tc>
        <w:tc>
          <w:tcPr>
            <w:tcW w:type="dxa" w:w="528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Menos carga operativa en un VPS; despliegue y depuración simples</w:t>
            </w:r>
          </w:p>
        </w:tc>
      </w:tr>
      <w:tr>
        <w:trPr>
          <w:cantSplit/>
          <w:tblHeader w:val="off"/>
        </w:trPr>
        <w:tc>
          <w:tcPr>
            <w:tcW w:type="dxa" w:w="237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Fiscal como servicio propio</w:t>
            </w:r>
          </w:p>
        </w:tc>
        <w:tc>
          <w:tcPr>
            <w:tcW w:type="dxa" w:w="237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Módulo dentro del monolito</w:t>
            </w:r>
          </w:p>
        </w:tc>
        <w:tc>
          <w:tcPr>
            <w:tcW w:type="dxa" w:w="528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Se reutiliza en otras apps y se vende aparte</w:t>
            </w:r>
          </w:p>
        </w:tc>
      </w:tr>
      <w:tr>
        <w:trPr>
          <w:cantSplit/>
          <w:tblHeader w:val="off"/>
        </w:trPr>
        <w:tc>
          <w:tcPr>
            <w:tcW w:type="dxa" w:w="237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RLS en PostgreSQL</w:t>
            </w:r>
          </w:p>
        </w:tc>
        <w:tc>
          <w:tcPr>
            <w:tcW w:type="dxa" w:w="237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Filtrar solo por código</w:t>
            </w:r>
          </w:p>
        </w:tc>
        <w:tc>
          <w:tcPr>
            <w:tcW w:type="dxa" w:w="528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Un descuido en una consulta no puede filtrar datos entre sucursales</w:t>
            </w:r>
          </w:p>
        </w:tc>
      </w:tr>
      <w:tr>
        <w:trPr>
          <w:cantSplit/>
          <w:tblHeader w:val="off"/>
        </w:trPr>
        <w:tc>
          <w:tcPr>
            <w:tcW w:type="dxa" w:w="237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Outbox para facturar</w:t>
            </w:r>
          </w:p>
        </w:tc>
        <w:tc>
          <w:tcPr>
            <w:tcW w:type="dxa" w:w="237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Llamada síncrona</w:t>
            </w:r>
          </w:p>
        </w:tc>
        <w:tc>
          <w:tcPr>
            <w:tcW w:type="dxa" w:w="528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La venta no depende de que el SIN responda</w:t>
            </w:r>
          </w:p>
        </w:tc>
      </w:tr>
      <w:tr>
        <w:trPr>
          <w:cantSplit/>
          <w:tblHeader w:val="off"/>
        </w:trPr>
        <w:tc>
          <w:tcPr>
            <w:tcW w:type="dxa" w:w="237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PWA</w:t>
            </w:r>
          </w:p>
        </w:tc>
        <w:tc>
          <w:tcPr>
            <w:tcW w:type="dxa" w:w="237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App nativa</w:t>
            </w:r>
          </w:p>
        </w:tc>
        <w:tc>
          <w:tcPr>
            <w:tcW w:type="dxa" w:w="528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Sin instalación para el cliente; una sola base de código</w:t>
            </w:r>
          </w:p>
        </w:tc>
      </w:tr>
      <w:tr>
        <w:trPr>
          <w:cantSplit/>
          <w:tblHeader w:val="off"/>
        </w:trPr>
        <w:tc>
          <w:tcPr>
            <w:tcW w:type="dxa" w:w="237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Validación de pagos manual</w:t>
            </w:r>
          </w:p>
        </w:tc>
        <w:tc>
          <w:tcPr>
            <w:tcW w:type="dxa" w:w="237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Webhook bancario automático</w:t>
            </w:r>
          </w:p>
        </w:tc>
        <w:tc>
          <w:tcPr>
            <w:tcW w:type="dxa" w:w="528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Decisión de Kyros-Tech; se puede automatizar después sin cambiar el modelo</w:t>
            </w:r>
          </w:p>
        </w:tc>
      </w:tr>
    </w:tbl>
    <w:p>
      <w:pPr>
        <w:spacing w:after="140"/>
      </w:pPr>
    </w:p>
    <w:p>
      <w:pPr>
        <w:pStyle w:val="Heading1"/>
        <w:pageBreakBefore/>
        <w:pBdr>
          <w:bottom w:val="single" w:color="2C5F8A" w:sz="12" w:space="4"/>
        </w:pBdr>
        <w:spacing w:after="200" w:before="0"/>
      </w:pPr>
      <w:r>
        <w:rPr>
          <w:rFonts w:ascii="Calibri" w:cs="Calibri" w:eastAsia="Calibri" w:hAnsi="Calibri"/>
          <w:b/>
          <w:bCs/>
          <w:color w:val="1F4667"/>
          <w:sz w:val="40"/>
          <w:szCs w:val="40"/>
        </w:rPr>
        <w:t xml:space="preserve">5. Stack tecnológico</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685"/>
        <w:gridCol w:w="4142"/>
        <w:gridCol w:w="4213"/>
      </w:tblGrid>
      <w:tr>
        <w:trPr>
          <w:cantSplit/>
          <w:tblHeader/>
        </w:trPr>
        <w:tc>
          <w:tcPr>
            <w:tcW w:type="dxa" w:w="1685"/>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Capa</w:t>
            </w:r>
          </w:p>
        </w:tc>
        <w:tc>
          <w:tcPr>
            <w:tcW w:type="dxa" w:w="4142"/>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Elección</w:t>
            </w:r>
          </w:p>
        </w:tc>
        <w:tc>
          <w:tcPr>
            <w:tcW w:type="dxa" w:w="4213"/>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Razón</w:t>
            </w:r>
          </w:p>
        </w:tc>
      </w:tr>
      <w:tr>
        <w:trPr>
          <w:cantSplit/>
          <w:tblHeader w:val="off"/>
        </w:trPr>
        <w:tc>
          <w:tcPr>
            <w:tcW w:type="dxa" w:w="1685"/>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Lenguaje</w:t>
            </w:r>
          </w:p>
        </w:tc>
        <w:tc>
          <w:tcPr>
            <w:tcW w:type="dxa" w:w="414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TypeScript en todo el sistema</w:t>
            </w:r>
          </w:p>
        </w:tc>
        <w:tc>
          <w:tcPr>
            <w:tcW w:type="dxa" w:w="421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Un solo lenguaje, tipado fuerte, ideal para generación de código con IA</w:t>
            </w:r>
          </w:p>
        </w:tc>
      </w:tr>
      <w:tr>
        <w:trPr>
          <w:cantSplit/>
          <w:tblHeader w:val="off"/>
        </w:trPr>
        <w:tc>
          <w:tcPr>
            <w:tcW w:type="dxa" w:w="1685"/>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Backend</w:t>
            </w:r>
          </w:p>
        </w:tc>
        <w:tc>
          <w:tcPr>
            <w:tcW w:type="dxa" w:w="414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NestJS</w:t>
            </w:r>
          </w:p>
        </w:tc>
        <w:tc>
          <w:tcPr>
            <w:tcW w:type="dxa" w:w="421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Módulos, inyección de dependencias y Guards nativos</w:t>
            </w:r>
          </w:p>
        </w:tc>
      </w:tr>
      <w:tr>
        <w:trPr>
          <w:cantSplit/>
          <w:tblHeader w:val="off"/>
        </w:trPr>
        <w:tc>
          <w:tcPr>
            <w:tcW w:type="dxa" w:w="1685"/>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ORM</w:t>
            </w:r>
          </w:p>
        </w:tc>
        <w:tc>
          <w:tcPr>
            <w:tcW w:type="dxa" w:w="414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TypeORM con migraciones (</w:t>
            </w:r>
            <w:r>
              <w:rPr>
                <w:rFonts w:ascii="Consolas" w:cs="Consolas" w:eastAsia="Consolas" w:hAnsi="Consolas"/>
                <w:b w:val="false"/>
                <w:bCs w:val="false"/>
                <w:color w:val="1F4667"/>
                <w:sz w:val="16"/>
                <w:szCs w:val="16"/>
                <w:shd w:fill="EEF2F6" w:color="auto" w:val="clear"/>
              </w:rPr>
              <w:t xml:space="preserve">synchronize: false</w:t>
            </w:r>
            <w:r>
              <w:rPr>
                <w:rFonts w:ascii="Calibri" w:cs="Calibri" w:eastAsia="Calibri" w:hAnsi="Calibri"/>
                <w:b w:val="false"/>
                <w:bCs w:val="false"/>
                <w:color w:val="28303C"/>
                <w:sz w:val="18"/>
                <w:szCs w:val="18"/>
              </w:rPr>
              <w:t xml:space="preserve">)</w:t>
            </w:r>
          </w:p>
        </w:tc>
        <w:tc>
          <w:tcPr>
            <w:tcW w:type="dxa" w:w="421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Pedido de Kyros-Tech; migraciones versionadas</w:t>
            </w:r>
          </w:p>
        </w:tc>
      </w:tr>
      <w:tr>
        <w:trPr>
          <w:cantSplit/>
          <w:tblHeader w:val="off"/>
        </w:trPr>
        <w:tc>
          <w:tcPr>
            <w:tcW w:type="dxa" w:w="1685"/>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Base de datos</w:t>
            </w:r>
          </w:p>
        </w:tc>
        <w:tc>
          <w:tcPr>
            <w:tcW w:type="dxa" w:w="414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PostgreSQL 16</w:t>
            </w:r>
          </w:p>
        </w:tc>
        <w:tc>
          <w:tcPr>
            <w:tcW w:type="dxa" w:w="421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RLS, restricciones de exclusión, JSONB, rangos de tiempo</w:t>
            </w:r>
          </w:p>
        </w:tc>
      </w:tr>
      <w:tr>
        <w:trPr>
          <w:cantSplit/>
          <w:tblHeader w:val="off"/>
        </w:trPr>
        <w:tc>
          <w:tcPr>
            <w:tcW w:type="dxa" w:w="1685"/>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Tiempo real</w:t>
            </w:r>
          </w:p>
        </w:tc>
        <w:tc>
          <w:tcPr>
            <w:tcW w:type="dxa" w:w="414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Socket.IO</w:t>
            </w:r>
          </w:p>
        </w:tc>
        <w:tc>
          <w:tcPr>
            <w:tcW w:type="dxa" w:w="421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Alertas a meseros y cocina</w:t>
            </w:r>
          </w:p>
        </w:tc>
      </w:tr>
      <w:tr>
        <w:trPr>
          <w:cantSplit/>
          <w:tblHeader w:val="off"/>
        </w:trPr>
        <w:tc>
          <w:tcPr>
            <w:tcW w:type="dxa" w:w="1685"/>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Colas</w:t>
            </w:r>
          </w:p>
        </w:tc>
        <w:tc>
          <w:tcPr>
            <w:tcW w:type="dxa" w:w="414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BullMQ y Redis</w:t>
            </w:r>
          </w:p>
        </w:tc>
        <w:tc>
          <w:tcPr>
            <w:tcW w:type="dxa" w:w="421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Reintentos, retardos y trabajos programados</w:t>
            </w:r>
          </w:p>
        </w:tc>
      </w:tr>
      <w:tr>
        <w:trPr>
          <w:cantSplit/>
          <w:tblHeader w:val="off"/>
        </w:trPr>
        <w:tc>
          <w:tcPr>
            <w:tcW w:type="dxa" w:w="1685"/>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Frontend</w:t>
            </w:r>
          </w:p>
        </w:tc>
        <w:tc>
          <w:tcPr>
            <w:tcW w:type="dxa" w:w="414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React 18, Vite, Tailwind CSS</w:t>
            </w:r>
          </w:p>
        </w:tc>
        <w:tc>
          <w:tcPr>
            <w:tcW w:type="dxa" w:w="421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PWA ligera; grillas responsivas</w:t>
            </w:r>
          </w:p>
        </w:tc>
      </w:tr>
      <w:tr>
        <w:trPr>
          <w:cantSplit/>
          <w:tblHeader w:val="off"/>
        </w:trPr>
        <w:tc>
          <w:tcPr>
            <w:tcW w:type="dxa" w:w="1685"/>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Estado y datos</w:t>
            </w:r>
          </w:p>
        </w:tc>
        <w:tc>
          <w:tcPr>
            <w:tcW w:type="dxa" w:w="414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TanStack Query, Zustand</w:t>
            </w:r>
          </w:p>
        </w:tc>
        <w:tc>
          <w:tcPr>
            <w:tcW w:type="dxa" w:w="421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Caché de servidor y estado de interfaz</w:t>
            </w:r>
          </w:p>
        </w:tc>
      </w:tr>
      <w:tr>
        <w:trPr>
          <w:cantSplit/>
          <w:tblHeader w:val="off"/>
        </w:trPr>
        <w:tc>
          <w:tcPr>
            <w:tcW w:type="dxa" w:w="1685"/>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Formularios y validación</w:t>
            </w:r>
          </w:p>
        </w:tc>
        <w:tc>
          <w:tcPr>
            <w:tcW w:type="dxa" w:w="414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React Hook Form, Zod (cliente) y class-validator (servidor)</w:t>
            </w:r>
          </w:p>
        </w:tc>
        <w:tc>
          <w:tcPr>
            <w:tcW w:type="dxa" w:w="421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Validación en ambos lados</w:t>
            </w:r>
          </w:p>
        </w:tc>
      </w:tr>
      <w:tr>
        <w:trPr>
          <w:cantSplit/>
          <w:tblHeader w:val="off"/>
        </w:trPr>
        <w:tc>
          <w:tcPr>
            <w:tcW w:type="dxa" w:w="1685"/>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Gráficos</w:t>
            </w:r>
          </w:p>
        </w:tc>
        <w:tc>
          <w:tcPr>
            <w:tcW w:type="dxa" w:w="414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Recharts</w:t>
            </w:r>
          </w:p>
        </w:tc>
        <w:tc>
          <w:tcPr>
            <w:tcW w:type="dxa" w:w="421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Paneles y estadísticas</w:t>
            </w:r>
          </w:p>
        </w:tc>
      </w:tr>
      <w:tr>
        <w:trPr>
          <w:cantSplit/>
          <w:tblHeader w:val="off"/>
        </w:trPr>
        <w:tc>
          <w:tcPr>
            <w:tcW w:type="dxa" w:w="1685"/>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Archivos</w:t>
            </w:r>
          </w:p>
        </w:tc>
        <w:tc>
          <w:tcPr>
            <w:tcW w:type="dxa" w:w="414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Almacenamiento compatible con S3</w:t>
            </w:r>
          </w:p>
        </w:tc>
        <w:tc>
          <w:tcPr>
            <w:tcW w:type="dxa" w:w="421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Fotos, vouchers, PDF y XML</w:t>
            </w:r>
          </w:p>
        </w:tc>
      </w:tr>
      <w:tr>
        <w:trPr>
          <w:cantSplit/>
          <w:tblHeader w:val="off"/>
        </w:trPr>
        <w:tc>
          <w:tcPr>
            <w:tcW w:type="dxa" w:w="1685"/>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Documentos</w:t>
            </w:r>
          </w:p>
        </w:tc>
        <w:tc>
          <w:tcPr>
            <w:tcW w:type="dxa" w:w="414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Generación de PDF en servidor</w:t>
            </w:r>
          </w:p>
        </w:tc>
        <w:tc>
          <w:tcPr>
            <w:tcW w:type="dxa" w:w="421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Facturas, recibos y reportes</w:t>
            </w:r>
          </w:p>
        </w:tc>
      </w:tr>
      <w:tr>
        <w:trPr>
          <w:cantSplit/>
          <w:tblHeader w:val="off"/>
        </w:trPr>
        <w:tc>
          <w:tcPr>
            <w:tcW w:type="dxa" w:w="1685"/>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Firma digital</w:t>
            </w:r>
          </w:p>
        </w:tc>
        <w:tc>
          <w:tcPr>
            <w:tcW w:type="dxa" w:w="414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Librería XML-DSig sobre Node</w:t>
            </w:r>
          </w:p>
        </w:tc>
        <w:tc>
          <w:tcPr>
            <w:tcW w:type="dxa" w:w="421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Firma de facturas del SIN</w:t>
            </w:r>
          </w:p>
        </w:tc>
      </w:tr>
      <w:tr>
        <w:trPr>
          <w:cantSplit/>
          <w:tblHeader w:val="off"/>
        </w:trPr>
        <w:tc>
          <w:tcPr>
            <w:tcW w:type="dxa" w:w="1685"/>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IA</w:t>
            </w:r>
          </w:p>
        </w:tc>
        <w:tc>
          <w:tcPr>
            <w:tcW w:type="dxa" w:w="414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API de Claude (Haiku y Sonnet según la tarea)</w:t>
            </w:r>
          </w:p>
        </w:tc>
        <w:tc>
          <w:tcPr>
            <w:tcW w:type="dxa" w:w="421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Ver capítulo 12</w:t>
            </w:r>
          </w:p>
        </w:tc>
      </w:tr>
      <w:tr>
        <w:trPr>
          <w:cantSplit/>
          <w:tblHeader w:val="off"/>
        </w:trPr>
        <w:tc>
          <w:tcPr>
            <w:tcW w:type="dxa" w:w="1685"/>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Observabilidad</w:t>
            </w:r>
          </w:p>
        </w:tc>
        <w:tc>
          <w:tcPr>
            <w:tcW w:type="dxa" w:w="414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Logs estructurados, métricas y alertas</w:t>
            </w:r>
          </w:p>
        </w:tc>
        <w:tc>
          <w:tcPr>
            <w:tcW w:type="dxa" w:w="421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Detectar fallas antes que el cliente</w:t>
            </w:r>
          </w:p>
        </w:tc>
      </w:tr>
      <w:tr>
        <w:trPr>
          <w:cantSplit/>
          <w:tblHeader w:val="off"/>
        </w:trPr>
        <w:tc>
          <w:tcPr>
            <w:tcW w:type="dxa" w:w="1685"/>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Pruebas</w:t>
            </w:r>
          </w:p>
        </w:tc>
        <w:tc>
          <w:tcPr>
            <w:tcW w:type="dxa" w:w="414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Jest, Supertest, Playwright</w:t>
            </w:r>
          </w:p>
        </w:tc>
        <w:tc>
          <w:tcPr>
            <w:tcW w:type="dxa" w:w="421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Unitarias, de API y de extremo a extremo</w:t>
            </w:r>
          </w:p>
        </w:tc>
      </w:tr>
    </w:tbl>
    <w:p>
      <w:pPr>
        <w:spacing w:after="140"/>
      </w:pPr>
    </w:p>
    <w:p>
      <w:pPr>
        <w:pStyle w:val="Heading1"/>
        <w:pageBreakBefore/>
        <w:pBdr>
          <w:bottom w:val="single" w:color="2C5F8A" w:sz="12" w:space="4"/>
        </w:pBdr>
        <w:spacing w:after="200" w:before="0"/>
      </w:pPr>
      <w:r>
        <w:rPr>
          <w:rFonts w:ascii="Calibri" w:cs="Calibri" w:eastAsia="Calibri" w:hAnsi="Calibri"/>
          <w:b/>
          <w:bCs/>
          <w:color w:val="1F4667"/>
          <w:sz w:val="40"/>
          <w:szCs w:val="40"/>
        </w:rPr>
        <w:t xml:space="preserve">6. Infraestructura y despliegue</w:t>
      </w:r>
    </w:p>
    <w:p>
      <w:pPr>
        <w:pStyle w:val="Heading2"/>
        <w:keepNext/>
        <w:spacing w:after="120" w:before="280"/>
      </w:pPr>
      <w:r>
        <w:rPr>
          <w:rFonts w:ascii="Calibri" w:cs="Calibri" w:eastAsia="Calibri" w:hAnsi="Calibri"/>
          <w:b/>
          <w:bCs/>
          <w:color w:val="2C5F8A"/>
          <w:sz w:val="30"/>
          <w:szCs w:val="30"/>
        </w:rPr>
        <w:t xml:space="preserve">6.1 Entorno</w:t>
      </w:r>
    </w:p>
    <w:p>
      <w:pPr>
        <w:pStyle w:val="ListParagraph"/>
        <w:numPr>
          <w:ilvl w:val="0"/>
          <w:numId w:val="2"/>
        </w:numPr>
        <w:spacing w:after="50" w:line="270"/>
      </w:pPr>
      <w:r>
        <w:rPr>
          <w:rFonts w:ascii="Calibri" w:cs="Calibri" w:eastAsia="Calibri" w:hAnsi="Calibri"/>
          <w:b/>
          <w:bCs/>
          <w:color w:val="28303C"/>
          <w:sz w:val="21"/>
          <w:szCs w:val="21"/>
        </w:rPr>
        <w:t xml:space="preserve">Servidor:</w:t>
      </w:r>
      <w:r>
        <w:rPr>
          <w:rFonts w:ascii="Calibri" w:cs="Calibri" w:eastAsia="Calibri" w:hAnsi="Calibri"/>
          <w:color w:val="28303C"/>
          <w:sz w:val="21"/>
          <w:szCs w:val="21"/>
        </w:rPr>
        <w:t xml:space="preserve"> VPS Hostinger administrado con </w:t>
      </w:r>
      <w:r>
        <w:rPr>
          <w:rFonts w:ascii="Calibri" w:cs="Calibri" w:eastAsia="Calibri" w:hAnsi="Calibri"/>
          <w:b/>
          <w:bCs/>
          <w:color w:val="28303C"/>
          <w:sz w:val="21"/>
          <w:szCs w:val="21"/>
        </w:rPr>
        <w:t xml:space="preserve">Coolify</w:t>
      </w:r>
      <w:r>
        <w:rPr>
          <w:rFonts w:ascii="Calibri" w:cs="Calibri" w:eastAsia="Calibri" w:hAnsi="Calibri"/>
          <w:color w:val="28303C"/>
          <w:sz w:val="21"/>
          <w:szCs w:val="21"/>
        </w:rPr>
        <w:t xml:space="preserve"> (contenedores Docker, proxy Traefik, certificados automáticos).</w:t>
      </w:r>
    </w:p>
    <w:p>
      <w:pPr>
        <w:pStyle w:val="ListParagraph"/>
        <w:numPr>
          <w:ilvl w:val="0"/>
          <w:numId w:val="2"/>
        </w:numPr>
        <w:spacing w:after="50" w:line="270"/>
      </w:pPr>
      <w:r>
        <w:rPr>
          <w:rFonts w:ascii="Calibri" w:cs="Calibri" w:eastAsia="Calibri" w:hAnsi="Calibri"/>
          <w:b/>
          <w:bCs/>
          <w:color w:val="28303C"/>
          <w:sz w:val="21"/>
          <w:szCs w:val="21"/>
        </w:rPr>
        <w:t xml:space="preserve">Código:</w:t>
      </w:r>
      <w:r>
        <w:rPr>
          <w:rFonts w:ascii="Calibri" w:cs="Calibri" w:eastAsia="Calibri" w:hAnsi="Calibri"/>
          <w:color w:val="28303C"/>
          <w:sz w:val="21"/>
          <w:szCs w:val="21"/>
        </w:rPr>
        <w:t xml:space="preserve"> repositorios en GitHub (sistema de restaurantes y servicio fiscal en repositorios separados).</w:t>
      </w:r>
    </w:p>
    <w:p>
      <w:pPr>
        <w:pStyle w:val="ListParagraph"/>
        <w:numPr>
          <w:ilvl w:val="0"/>
          <w:numId w:val="2"/>
        </w:numPr>
        <w:spacing w:after="50" w:line="270"/>
      </w:pPr>
      <w:r>
        <w:rPr>
          <w:rFonts w:ascii="Calibri" w:cs="Calibri" w:eastAsia="Calibri" w:hAnsi="Calibri"/>
          <w:b/>
          <w:bCs/>
          <w:color w:val="28303C"/>
          <w:sz w:val="21"/>
          <w:szCs w:val="21"/>
        </w:rPr>
        <w:t xml:space="preserve">Imágenes:</w:t>
      </w:r>
      <w:r>
        <w:rPr>
          <w:rFonts w:ascii="Calibri" w:cs="Calibri" w:eastAsia="Calibri" w:hAnsi="Calibri"/>
          <w:color w:val="28303C"/>
          <w:sz w:val="21"/>
          <w:szCs w:val="21"/>
        </w:rPr>
        <w:t xml:space="preserve"> GitHub Actions construye y publica en GitHub Container Registry; un webhook avisa a Coolify.</w:t>
      </w:r>
    </w:p>
    <w:p>
      <w:pPr>
        <w:pStyle w:val="ListParagraph"/>
        <w:numPr>
          <w:ilvl w:val="0"/>
          <w:numId w:val="2"/>
        </w:numPr>
        <w:spacing w:after="50" w:line="270"/>
      </w:pPr>
      <w:r>
        <w:rPr>
          <w:rFonts w:ascii="Calibri" w:cs="Calibri" w:eastAsia="Calibri" w:hAnsi="Calibri"/>
          <w:b/>
          <w:bCs/>
          <w:color w:val="28303C"/>
          <w:sz w:val="21"/>
          <w:szCs w:val="21"/>
        </w:rPr>
        <w:t xml:space="preserve">Ambientes:</w:t>
      </w:r>
      <w:r>
        <w:rPr>
          <w:rFonts w:ascii="Calibri" w:cs="Calibri" w:eastAsia="Calibri" w:hAnsi="Calibri"/>
          <w:color w:val="28303C"/>
          <w:sz w:val="21"/>
          <w:szCs w:val="21"/>
        </w:rPr>
        <w:t xml:space="preserve"> desarrollo local con Docker Compose; </w:t>
      </w:r>
      <w:r>
        <w:rPr>
          <w:rFonts w:ascii="Calibri" w:cs="Calibri" w:eastAsia="Calibri" w:hAnsi="Calibri"/>
          <w:b/>
          <w:bCs/>
          <w:color w:val="28303C"/>
          <w:sz w:val="21"/>
          <w:szCs w:val="21"/>
        </w:rPr>
        <w:t xml:space="preserve">staging</w:t>
      </w:r>
      <w:r>
        <w:rPr>
          <w:rFonts w:ascii="Calibri" w:cs="Calibri" w:eastAsia="Calibri" w:hAnsi="Calibri"/>
          <w:color w:val="28303C"/>
          <w:sz w:val="21"/>
          <w:szCs w:val="21"/>
        </w:rPr>
        <w:t xml:space="preserve"> (con el SIN en ambiente piloto) y </w:t>
      </w:r>
      <w:r>
        <w:rPr>
          <w:rFonts w:ascii="Calibri" w:cs="Calibri" w:eastAsia="Calibri" w:hAnsi="Calibri"/>
          <w:b/>
          <w:bCs/>
          <w:color w:val="28303C"/>
          <w:sz w:val="21"/>
          <w:szCs w:val="21"/>
        </w:rPr>
        <w:t xml:space="preserve">producción</w:t>
      </w:r>
      <w:r>
        <w:rPr>
          <w:rFonts w:ascii="Calibri" w:cs="Calibri" w:eastAsia="Calibri" w:hAnsi="Calibri"/>
          <w:color w:val="28303C"/>
          <w:sz w:val="21"/>
          <w:szCs w:val="21"/>
        </w:rPr>
        <w:t xml:space="preserve">.</w:t>
      </w:r>
    </w:p>
    <w:p>
      <w:pPr>
        <w:spacing w:after="60"/>
      </w:pPr>
    </w:p>
    <w:p>
      <w:pPr>
        <w:sectPr>
          <w:footerReference w:type="default" r:id="rId10"/>
          <w:pgSz w:w="12240" w:h="15840" w:orient="portrait"/>
          <w:pgMar w:top="1000" w:right="1100" w:bottom="1000" w:left="1100" w:header="708" w:footer="380" w:gutter="0"/>
          <w:pgNumType/>
          <w:docGrid w:linePitch="360"/>
        </w:sectPr>
      </w:pPr>
    </w:p>
    <w:p>
      <w:pPr>
        <w:keepNext/>
        <w:spacing w:after="40" w:before="60"/>
        <w:jc w:val="center"/>
      </w:pPr>
      <w:r>
        <w:drawing>
          <wp:inline distT="0" distB="0" distL="0" distR="0">
            <wp:extent cx="8591550" cy="5848350"/>
            <wp:effectExtent t="0" r="0" b="0" l="0"/>
            <wp:docPr id="4" name="cicd.png" descr="Del código a producción" title="Del código a produ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8591550" cy="5848350"/>
                    </a:xfrm>
                    <a:prstGeom prst="rect">
                      <a:avLst/>
                    </a:prstGeom>
                  </pic:spPr>
                </pic:pic>
              </a:graphicData>
            </a:graphic>
          </wp:inline>
        </w:drawing>
      </w:r>
    </w:p>
    <w:p>
      <w:pPr>
        <w:spacing w:after="140"/>
        <w:jc w:val="center"/>
      </w:pPr>
      <w:r>
        <w:rPr>
          <w:rFonts w:ascii="Calibri" w:cs="Calibri" w:eastAsia="Calibri" w:hAnsi="Calibri"/>
          <w:i/>
          <w:iCs/>
          <w:color w:val="5B6776"/>
          <w:sz w:val="18"/>
          <w:szCs w:val="18"/>
        </w:rPr>
        <w:t xml:space="preserve">Del código a producción</w:t>
      </w:r>
    </w:p>
    <w:p>
      <w:pPr>
        <w:sectPr>
          <w:footerReference w:type="default" r:id="rId11"/>
          <w:pgSz w:w="15840" w:h="12240" w:orient="landscape"/>
          <w:pgMar w:top="700" w:right="864" w:bottom="800" w:left="864" w:header="708" w:footer="380" w:gutter="0"/>
          <w:pgNumType/>
          <w:docGrid w:linePitch="360"/>
        </w:sectPr>
      </w:pPr>
    </w:p>
    <w:p>
      <w:pPr>
        <w:pStyle w:val="Heading2"/>
        <w:keepNext/>
        <w:spacing w:after="120" w:before="280"/>
      </w:pPr>
      <w:r>
        <w:rPr>
          <w:rFonts w:ascii="Calibri" w:cs="Calibri" w:eastAsia="Calibri" w:hAnsi="Calibri"/>
          <w:b/>
          <w:bCs/>
          <w:color w:val="2C5F8A"/>
          <w:sz w:val="30"/>
          <w:szCs w:val="30"/>
        </w:rPr>
        <w:t xml:space="preserve">6.2 Contenedores</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892"/>
        <w:gridCol w:w="3518"/>
        <w:gridCol w:w="5630"/>
      </w:tblGrid>
      <w:tr>
        <w:trPr>
          <w:cantSplit/>
          <w:tblHeader/>
        </w:trPr>
        <w:tc>
          <w:tcPr>
            <w:tcW w:type="dxa" w:w="892"/>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Servicio</w:t>
            </w:r>
          </w:p>
        </w:tc>
        <w:tc>
          <w:tcPr>
            <w:tcW w:type="dxa" w:w="3518"/>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Imagen</w:t>
            </w:r>
          </w:p>
        </w:tc>
        <w:tc>
          <w:tcPr>
            <w:tcW w:type="dxa" w:w="5630"/>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Notas</w:t>
            </w:r>
          </w:p>
        </w:tc>
      </w:tr>
      <w:tr>
        <w:trPr>
          <w:cantSplit/>
          <w:tblHeader w:val="off"/>
        </w:trPr>
        <w:tc>
          <w:tcPr>
            <w:tcW w:type="dxa" w:w="89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6"/>
                <w:szCs w:val="16"/>
                <w:shd w:fill="EEF2F6" w:color="auto" w:val="clear"/>
              </w:rPr>
              <w:t xml:space="preserve">api</w:t>
            </w:r>
          </w:p>
        </w:tc>
        <w:tc>
          <w:tcPr>
            <w:tcW w:type="dxa" w:w="351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6"/>
                <w:szCs w:val="16"/>
                <w:shd w:fill="EEF2F6" w:color="auto" w:val="clear"/>
              </w:rPr>
              <w:t xml:space="preserve">ghcr.io/kyros-tech/restaurantes-api</w:t>
            </w:r>
          </w:p>
        </w:tc>
        <w:tc>
          <w:tcPr>
            <w:tcW w:type="dxa" w:w="563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Escalable en horizontal; sin estado</w:t>
            </w:r>
          </w:p>
        </w:tc>
      </w:tr>
      <w:tr>
        <w:trPr>
          <w:cantSplit/>
          <w:tblHeader w:val="off"/>
        </w:trPr>
        <w:tc>
          <w:tcPr>
            <w:tcW w:type="dxa" w:w="89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6"/>
                <w:szCs w:val="16"/>
                <w:shd w:fill="EEF2F6" w:color="auto" w:val="clear"/>
              </w:rPr>
              <w:t xml:space="preserve">realtime</w:t>
            </w:r>
          </w:p>
        </w:tc>
        <w:tc>
          <w:tcPr>
            <w:tcW w:type="dxa" w:w="351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misma imagen con otro comando</w:t>
            </w:r>
          </w:p>
        </w:tc>
        <w:tc>
          <w:tcPr>
            <w:tcW w:type="dxa" w:w="5630"/>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Socket.IO; requiere sesión pegajosa solo si se escala</w:t>
            </w:r>
          </w:p>
        </w:tc>
      </w:tr>
      <w:tr>
        <w:trPr>
          <w:cantSplit/>
          <w:tblHeader w:val="off"/>
        </w:trPr>
        <w:tc>
          <w:tcPr>
            <w:tcW w:type="dxa" w:w="89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6"/>
                <w:szCs w:val="16"/>
                <w:shd w:fill="EEF2F6" w:color="auto" w:val="clear"/>
              </w:rPr>
              <w:t xml:space="preserve">worker</w:t>
            </w:r>
          </w:p>
        </w:tc>
        <w:tc>
          <w:tcPr>
            <w:tcW w:type="dxa" w:w="351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misma imagen con otro comando</w:t>
            </w:r>
          </w:p>
        </w:tc>
        <w:tc>
          <w:tcPr>
            <w:tcW w:type="dxa" w:w="563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Colas BullMQ</w:t>
            </w:r>
          </w:p>
        </w:tc>
      </w:tr>
      <w:tr>
        <w:trPr>
          <w:cantSplit/>
          <w:tblHeader w:val="off"/>
        </w:trPr>
        <w:tc>
          <w:tcPr>
            <w:tcW w:type="dxa" w:w="89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6"/>
                <w:szCs w:val="16"/>
                <w:shd w:fill="EEF2F6" w:color="auto" w:val="clear"/>
              </w:rPr>
              <w:t xml:space="preserve">web</w:t>
            </w:r>
          </w:p>
        </w:tc>
        <w:tc>
          <w:tcPr>
            <w:tcW w:type="dxa" w:w="351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imagen Nginx con la PWA compilada</w:t>
            </w:r>
          </w:p>
        </w:tc>
        <w:tc>
          <w:tcPr>
            <w:tcW w:type="dxa" w:w="5630"/>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Archivos estáticos</w:t>
            </w:r>
          </w:p>
        </w:tc>
      </w:tr>
      <w:tr>
        <w:trPr>
          <w:cantSplit/>
          <w:tblHeader w:val="off"/>
        </w:trPr>
        <w:tc>
          <w:tcPr>
            <w:tcW w:type="dxa" w:w="89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6"/>
                <w:szCs w:val="16"/>
                <w:shd w:fill="EEF2F6" w:color="auto" w:val="clear"/>
              </w:rPr>
              <w:t xml:space="preserve">fiscal</w:t>
            </w:r>
          </w:p>
        </w:tc>
        <w:tc>
          <w:tcPr>
            <w:tcW w:type="dxa" w:w="351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6"/>
                <w:szCs w:val="16"/>
                <w:shd w:fill="EEF2F6" w:color="auto" w:val="clear"/>
              </w:rPr>
              <w:t xml:space="preserve">ghcr.io/kyros-tech/fiscal-sin</w:t>
            </w:r>
          </w:p>
        </w:tc>
        <w:tc>
          <w:tcPr>
            <w:tcW w:type="dxa" w:w="563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Servicio independiente</w:t>
            </w:r>
          </w:p>
        </w:tc>
      </w:tr>
      <w:tr>
        <w:trPr>
          <w:cantSplit/>
          <w:tblHeader w:val="off"/>
        </w:trPr>
        <w:tc>
          <w:tcPr>
            <w:tcW w:type="dxa" w:w="89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6"/>
                <w:szCs w:val="16"/>
                <w:shd w:fill="EEF2F6" w:color="auto" w:val="clear"/>
              </w:rPr>
              <w:t xml:space="preserve">ai</w:t>
            </w:r>
          </w:p>
        </w:tc>
        <w:tc>
          <w:tcPr>
            <w:tcW w:type="dxa" w:w="351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6"/>
                <w:szCs w:val="16"/>
                <w:shd w:fill="EEF2F6" w:color="auto" w:val="clear"/>
              </w:rPr>
              <w:t xml:space="preserve">ghcr.io/kyros-tech/ai-orchestrator</w:t>
            </w:r>
          </w:p>
        </w:tc>
        <w:tc>
          <w:tcPr>
            <w:tcW w:type="dxa" w:w="5630"/>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Servicio ligero</w:t>
            </w:r>
          </w:p>
        </w:tc>
      </w:tr>
      <w:tr>
        <w:trPr>
          <w:cantSplit/>
          <w:tblHeader w:val="off"/>
        </w:trPr>
        <w:tc>
          <w:tcPr>
            <w:tcW w:type="dxa" w:w="89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6"/>
                <w:szCs w:val="16"/>
                <w:shd w:fill="EEF2F6" w:color="auto" w:val="clear"/>
              </w:rPr>
              <w:t xml:space="preserve">postgres</w:t>
            </w:r>
          </w:p>
        </w:tc>
        <w:tc>
          <w:tcPr>
            <w:tcW w:type="dxa" w:w="351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6"/>
                <w:szCs w:val="16"/>
                <w:shd w:fill="EEF2F6" w:color="auto" w:val="clear"/>
              </w:rPr>
              <w:t xml:space="preserve">postgres:16</w:t>
            </w:r>
          </w:p>
        </w:tc>
        <w:tc>
          <w:tcPr>
            <w:tcW w:type="dxa" w:w="563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Volumen persistente, usuario de aplicación sin </w:t>
            </w:r>
            <w:r>
              <w:rPr>
                <w:rFonts w:ascii="Consolas" w:cs="Consolas" w:eastAsia="Consolas" w:hAnsi="Consolas"/>
                <w:b w:val="false"/>
                <w:bCs w:val="false"/>
                <w:color w:val="1F4667"/>
                <w:sz w:val="16"/>
                <w:szCs w:val="16"/>
                <w:shd w:fill="EEF2F6" w:color="auto" w:val="clear"/>
              </w:rPr>
              <w:t xml:space="preserve">BYPASSRLS</w:t>
            </w:r>
          </w:p>
        </w:tc>
      </w:tr>
      <w:tr>
        <w:trPr>
          <w:cantSplit/>
          <w:tblHeader w:val="off"/>
        </w:trPr>
        <w:tc>
          <w:tcPr>
            <w:tcW w:type="dxa" w:w="89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6"/>
                <w:szCs w:val="16"/>
                <w:shd w:fill="EEF2F6" w:color="auto" w:val="clear"/>
              </w:rPr>
              <w:t xml:space="preserve">redis</w:t>
            </w:r>
          </w:p>
        </w:tc>
        <w:tc>
          <w:tcPr>
            <w:tcW w:type="dxa" w:w="351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6"/>
                <w:szCs w:val="16"/>
                <w:shd w:fill="EEF2F6" w:color="auto" w:val="clear"/>
              </w:rPr>
              <w:t xml:space="preserve">redis:7</w:t>
            </w:r>
          </w:p>
        </w:tc>
        <w:tc>
          <w:tcPr>
            <w:tcW w:type="dxa" w:w="5630"/>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Persistencia AOF para colas</w:t>
            </w:r>
          </w:p>
        </w:tc>
      </w:tr>
    </w:tbl>
    <w:p>
      <w:pPr>
        <w:spacing w:after="140"/>
      </w:pPr>
    </w:p>
    <w:p>
      <w:pPr>
        <w:pStyle w:val="Heading2"/>
        <w:keepNext/>
        <w:spacing w:after="120" w:before="280"/>
      </w:pPr>
      <w:r>
        <w:rPr>
          <w:rFonts w:ascii="Calibri" w:cs="Calibri" w:eastAsia="Calibri" w:hAnsi="Calibri"/>
          <w:b/>
          <w:bCs/>
          <w:color w:val="2C5F8A"/>
          <w:sz w:val="30"/>
          <w:szCs w:val="30"/>
        </w:rPr>
        <w:t xml:space="preserve">6.3 Reglas de despliegue que debe seguir la IA</w:t>
      </w:r>
    </w:p>
    <w:p>
      <w:pPr>
        <w:pStyle w:val="ListParagraph"/>
        <w:numPr>
          <w:ilvl w:val="0"/>
          <w:numId w:val="6"/>
        </w:numPr>
        <w:spacing w:after="50" w:line="270"/>
      </w:pPr>
      <w:r>
        <w:rPr>
          <w:rFonts w:ascii="Calibri" w:cs="Calibri" w:eastAsia="Calibri" w:hAnsi="Calibri"/>
          <w:color w:val="28303C"/>
          <w:sz w:val="21"/>
          <w:szCs w:val="21"/>
        </w:rPr>
        <w:t xml:space="preserve">Ningún secreto en el repositorio: claves, certificados y contraseñas van en variables de Coolify o en un gestor de secretos.</w:t>
      </w:r>
    </w:p>
    <w:p>
      <w:pPr>
        <w:pStyle w:val="ListParagraph"/>
        <w:numPr>
          <w:ilvl w:val="0"/>
          <w:numId w:val="6"/>
        </w:numPr>
        <w:spacing w:after="50" w:line="270"/>
      </w:pPr>
      <w:r>
        <w:rPr>
          <w:rFonts w:ascii="Calibri" w:cs="Calibri" w:eastAsia="Calibri" w:hAnsi="Calibri"/>
          <w:color w:val="28303C"/>
          <w:sz w:val="21"/>
          <w:szCs w:val="21"/>
        </w:rPr>
        <w:t xml:space="preserve">Las migraciones se ejecutan en un paso previo al arranque y son reversibles.</w:t>
      </w:r>
    </w:p>
    <w:p>
      <w:pPr>
        <w:pStyle w:val="ListParagraph"/>
        <w:numPr>
          <w:ilvl w:val="0"/>
          <w:numId w:val="6"/>
        </w:numPr>
        <w:spacing w:after="50" w:line="270"/>
      </w:pPr>
      <w:r>
        <w:rPr>
          <w:rFonts w:ascii="Calibri" w:cs="Calibri" w:eastAsia="Calibri" w:hAnsi="Calibri"/>
          <w:color w:val="28303C"/>
          <w:sz w:val="21"/>
          <w:szCs w:val="21"/>
        </w:rPr>
        <w:t xml:space="preserve">Cada servicio expone </w:t>
      </w:r>
      <w:r>
        <w:rPr>
          <w:rFonts w:ascii="Consolas" w:cs="Consolas" w:eastAsia="Consolas" w:hAnsi="Consolas"/>
          <w:color w:val="1F4667"/>
          <w:sz w:val="19"/>
          <w:szCs w:val="19"/>
          <w:shd w:fill="EEF2F6" w:color="auto" w:val="clear"/>
        </w:rPr>
        <w:t xml:space="preserve">GET /health</w:t>
      </w:r>
      <w:r>
        <w:rPr>
          <w:rFonts w:ascii="Calibri" w:cs="Calibri" w:eastAsia="Calibri" w:hAnsi="Calibri"/>
          <w:color w:val="28303C"/>
          <w:sz w:val="21"/>
          <w:szCs w:val="21"/>
        </w:rPr>
        <w:t xml:space="preserve"> (vivo) y </w:t>
      </w:r>
      <w:r>
        <w:rPr>
          <w:rFonts w:ascii="Consolas" w:cs="Consolas" w:eastAsia="Consolas" w:hAnsi="Consolas"/>
          <w:color w:val="1F4667"/>
          <w:sz w:val="19"/>
          <w:szCs w:val="19"/>
          <w:shd w:fill="EEF2F6" w:color="auto" w:val="clear"/>
        </w:rPr>
        <w:t xml:space="preserve">GET /ready</w:t>
      </w:r>
      <w:r>
        <w:rPr>
          <w:rFonts w:ascii="Calibri" w:cs="Calibri" w:eastAsia="Calibri" w:hAnsi="Calibri"/>
          <w:color w:val="28303C"/>
          <w:sz w:val="21"/>
          <w:szCs w:val="21"/>
        </w:rPr>
        <w:t xml:space="preserve"> (dependencias listas).</w:t>
      </w:r>
    </w:p>
    <w:p>
      <w:pPr>
        <w:pStyle w:val="ListParagraph"/>
        <w:numPr>
          <w:ilvl w:val="0"/>
          <w:numId w:val="6"/>
        </w:numPr>
        <w:spacing w:after="50" w:line="270"/>
      </w:pPr>
      <w:r>
        <w:rPr>
          <w:rFonts w:ascii="Calibri" w:cs="Calibri" w:eastAsia="Calibri" w:hAnsi="Calibri"/>
          <w:color w:val="28303C"/>
          <w:sz w:val="21"/>
          <w:szCs w:val="21"/>
        </w:rPr>
        <w:t xml:space="preserve">Despliegue sin caída: se levanta la versión nueva, se verifica </w:t>
      </w:r>
      <w:r>
        <w:rPr>
          <w:rFonts w:ascii="Consolas" w:cs="Consolas" w:eastAsia="Consolas" w:hAnsi="Consolas"/>
          <w:color w:val="1F4667"/>
          <w:sz w:val="19"/>
          <w:szCs w:val="19"/>
          <w:shd w:fill="EEF2F6" w:color="auto" w:val="clear"/>
        </w:rPr>
        <w:t xml:space="preserve">ready</w:t>
      </w:r>
      <w:r>
        <w:rPr>
          <w:rFonts w:ascii="Calibri" w:cs="Calibri" w:eastAsia="Calibri" w:hAnsi="Calibri"/>
          <w:color w:val="28303C"/>
          <w:sz w:val="21"/>
          <w:szCs w:val="21"/>
        </w:rPr>
        <w:t xml:space="preserve"> y recién entonces se cambia el tráfico.</w:t>
      </w:r>
    </w:p>
    <w:p>
      <w:pPr>
        <w:pStyle w:val="ListParagraph"/>
        <w:numPr>
          <w:ilvl w:val="0"/>
          <w:numId w:val="6"/>
        </w:numPr>
        <w:spacing w:after="50" w:line="270"/>
      </w:pPr>
      <w:r>
        <w:rPr>
          <w:rFonts w:ascii="Calibri" w:cs="Calibri" w:eastAsia="Calibri" w:hAnsi="Calibri"/>
          <w:color w:val="28303C"/>
          <w:sz w:val="21"/>
          <w:szCs w:val="21"/>
        </w:rPr>
        <w:t xml:space="preserve">El usuario de base de datos de la aplicación </w:t>
      </w:r>
      <w:r>
        <w:rPr>
          <w:rFonts w:ascii="Calibri" w:cs="Calibri" w:eastAsia="Calibri" w:hAnsi="Calibri"/>
          <w:b/>
          <w:bCs/>
          <w:color w:val="28303C"/>
          <w:sz w:val="21"/>
          <w:szCs w:val="21"/>
        </w:rPr>
        <w:t xml:space="preserve">no</w:t>
      </w:r>
      <w:r>
        <w:rPr>
          <w:rFonts w:ascii="Calibri" w:cs="Calibri" w:eastAsia="Calibri" w:hAnsi="Calibri"/>
          <w:color w:val="28303C"/>
          <w:sz w:val="21"/>
          <w:szCs w:val="21"/>
        </w:rPr>
        <w:t xml:space="preserve"> es propietario de las tablas ni tiene </w:t>
      </w:r>
      <w:r>
        <w:rPr>
          <w:rFonts w:ascii="Consolas" w:cs="Consolas" w:eastAsia="Consolas" w:hAnsi="Consolas"/>
          <w:color w:val="1F4667"/>
          <w:sz w:val="19"/>
          <w:szCs w:val="19"/>
          <w:shd w:fill="EEF2F6" w:color="auto" w:val="clear"/>
        </w:rPr>
        <w:t xml:space="preserve">BYPASSRLS</w:t>
      </w:r>
      <w:r>
        <w:rPr>
          <w:rFonts w:ascii="Calibri" w:cs="Calibri" w:eastAsia="Calibri" w:hAnsi="Calibri"/>
          <w:color w:val="28303C"/>
          <w:sz w:val="21"/>
          <w:szCs w:val="21"/>
        </w:rPr>
        <w:t xml:space="preserve">.</w:t>
      </w:r>
    </w:p>
    <w:p>
      <w:pPr>
        <w:pStyle w:val="ListParagraph"/>
        <w:numPr>
          <w:ilvl w:val="0"/>
          <w:numId w:val="6"/>
        </w:numPr>
        <w:spacing w:after="50" w:line="270"/>
      </w:pPr>
      <w:r>
        <w:rPr>
          <w:rFonts w:ascii="Calibri" w:cs="Calibri" w:eastAsia="Calibri" w:hAnsi="Calibri"/>
          <w:color w:val="28303C"/>
          <w:sz w:val="21"/>
          <w:szCs w:val="21"/>
        </w:rPr>
        <w:t xml:space="preserve">Copias de seguridad cifradas </w:t>
      </w:r>
      <w:r>
        <w:rPr>
          <w:rFonts w:ascii="Calibri" w:cs="Calibri" w:eastAsia="Calibri" w:hAnsi="Calibri"/>
          <w:b/>
          <w:bCs/>
          <w:color w:val="28303C"/>
          <w:sz w:val="21"/>
          <w:szCs w:val="21"/>
        </w:rPr>
        <w:t xml:space="preserve">fuera del VPS</w:t>
      </w:r>
      <w:r>
        <w:rPr>
          <w:rFonts w:ascii="Calibri" w:cs="Calibri" w:eastAsia="Calibri" w:hAnsi="Calibri"/>
          <w:color w:val="28303C"/>
          <w:sz w:val="21"/>
          <w:szCs w:val="21"/>
        </w:rPr>
        <w:t xml:space="preserve">, con prueba de restauración programada.</w:t>
      </w:r>
    </w:p>
    <w:p>
      <w:pPr>
        <w:spacing w:after="60"/>
      </w:pPr>
    </w:p>
    <w:p>
      <w:pPr>
        <w:pStyle w:val="Heading2"/>
        <w:keepNext/>
        <w:spacing w:after="120" w:before="280"/>
      </w:pPr>
      <w:r>
        <w:rPr>
          <w:rFonts w:ascii="Calibri" w:cs="Calibri" w:eastAsia="Calibri" w:hAnsi="Calibri"/>
          <w:b/>
          <w:bCs/>
          <w:color w:val="2C5F8A"/>
          <w:sz w:val="30"/>
          <w:szCs w:val="30"/>
        </w:rPr>
        <w:t xml:space="preserve">6.4 Riesgo de infraestructura y su mitigación</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rPr>
          <w:cantSplit/>
        </w:trPr>
        <w:tc>
          <w:tcPr>
            <w:tcW w:type="dxa" w:w="10040"/>
            <w:tcBorders>
              <w:top w:val="none" w:color="FFFFFF" w:sz="0"/>
              <w:left w:val="single" w:color="B3564A" w:sz="24"/>
              <w:bottom w:val="none" w:color="FFFFFF" w:sz="0"/>
              <w:right w:val="none" w:color="FFFFFF" w:sz="0"/>
            </w:tcBorders>
            <w:shd w:fill="FBEAE7" w:color="auto" w:val="clear"/>
            <w:tcMar>
              <w:top w:type="dxa" w:w="100"/>
              <w:left w:type="dxa" w:w="180"/>
              <w:bottom w:type="dxa" w:w="100"/>
              <w:right w:type="dxa" w:w="160"/>
            </w:tcMar>
          </w:tcPr>
          <w:p>
            <w:pPr>
              <w:spacing w:after="40" w:line="260"/>
            </w:pPr>
            <w:r>
              <w:rPr>
                <w:rFonts w:ascii="Calibri" w:cs="Calibri" w:eastAsia="Calibri" w:hAnsi="Calibri"/>
                <w:b/>
                <w:bCs/>
                <w:color w:val="B3564A"/>
                <w:sz w:val="20"/>
                <w:szCs w:val="20"/>
              </w:rPr>
              <w:t xml:space="preserve">Riesgo: </w:t>
            </w:r>
            <w:r>
              <w:rPr>
                <w:rFonts w:ascii="Calibri" w:cs="Calibri" w:eastAsia="Calibri" w:hAnsi="Calibri"/>
                <w:color w:val="28303C"/>
                <w:sz w:val="20"/>
                <w:szCs w:val="20"/>
              </w:rPr>
              <w:t xml:space="preserve">Un solo VPS con Coolify es un punto único de falla: si cae el servidor, caen todos los restaurantes, y la facturación en horas de servicio es crítica.</w:t>
            </w:r>
          </w:p>
          <w:p>
            <w:pPr>
              <w:spacing w:after="40" w:line="260"/>
            </w:pPr>
            <w:r>
              <w:rPr>
                <w:rFonts w:ascii="Calibri" w:cs="Calibri" w:eastAsia="Calibri" w:hAnsi="Calibri"/>
                <w:color w:val="28303C"/>
                <w:sz w:val="20"/>
                <w:szCs w:val="20"/>
              </w:rPr>
              <w:t xml:space="preserve">Mitigaciones previstas: (1) copias diarias cifradas y copia de la base cada hora fuera del VPS; (2) construcción de imágenes en GitHub Actions, no en el VPS, para no competir por recursos; (3) documento de recuperación con tiempo objetivo de restauración probado; (4) monitoreo externo con alertas; (5) plan de escalada a un segundo servidor cuando haya clientes que lo justifiquen.</w:t>
            </w:r>
          </w:p>
        </w:tc>
      </w:tr>
    </w:tbl>
    <w:p>
      <w:pPr>
        <w:spacing w:after="120"/>
      </w:pP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4341"/>
        <w:gridCol w:w="5699"/>
      </w:tblGrid>
      <w:tr>
        <w:trPr>
          <w:cantSplit/>
          <w:tblHeader/>
        </w:trPr>
        <w:tc>
          <w:tcPr>
            <w:tcW w:type="dxa" w:w="4341"/>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Variable</w:t>
            </w:r>
          </w:p>
        </w:tc>
        <w:tc>
          <w:tcPr>
            <w:tcW w:type="dxa" w:w="5699"/>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Descripción</w:t>
            </w:r>
          </w:p>
        </w:tc>
      </w:tr>
      <w:tr>
        <w:trPr>
          <w:cantSplit/>
          <w:tblHeader w:val="off"/>
        </w:trPr>
        <w:tc>
          <w:tcPr>
            <w:tcW w:type="dxa" w:w="4341"/>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6"/>
                <w:szCs w:val="16"/>
                <w:shd w:fill="EEF2F6" w:color="auto" w:val="clear"/>
              </w:rPr>
              <w:t xml:space="preserve">DATABASE_URL</w:t>
            </w:r>
          </w:p>
        </w:tc>
        <w:tc>
          <w:tcPr>
            <w:tcW w:type="dxa" w:w="569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Conexión de la aplicación (rol </w:t>
            </w:r>
            <w:r>
              <w:rPr>
                <w:rFonts w:ascii="Consolas" w:cs="Consolas" w:eastAsia="Consolas" w:hAnsi="Consolas"/>
                <w:b w:val="false"/>
                <w:bCs w:val="false"/>
                <w:color w:val="1F4667"/>
                <w:sz w:val="16"/>
                <w:szCs w:val="16"/>
                <w:shd w:fill="EEF2F6" w:color="auto" w:val="clear"/>
              </w:rPr>
              <w:t xml:space="preserve">app_user</w:t>
            </w:r>
            <w:r>
              <w:rPr>
                <w:rFonts w:ascii="Calibri" w:cs="Calibri" w:eastAsia="Calibri" w:hAnsi="Calibri"/>
                <w:b w:val="false"/>
                <w:bCs w:val="false"/>
                <w:color w:val="28303C"/>
                <w:sz w:val="18"/>
                <w:szCs w:val="18"/>
              </w:rPr>
              <w:t xml:space="preserve">)</w:t>
            </w:r>
          </w:p>
        </w:tc>
      </w:tr>
      <w:tr>
        <w:trPr>
          <w:cantSplit/>
          <w:tblHeader w:val="off"/>
        </w:trPr>
        <w:tc>
          <w:tcPr>
            <w:tcW w:type="dxa" w:w="4341"/>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6"/>
                <w:szCs w:val="16"/>
                <w:shd w:fill="EEF2F6" w:color="auto" w:val="clear"/>
              </w:rPr>
              <w:t xml:space="preserve">DATABASE_ADMIN_URL</w:t>
            </w:r>
          </w:p>
        </w:tc>
        <w:tc>
          <w:tcPr>
            <w:tcW w:type="dxa" w:w="569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Solo para migraciones</w:t>
            </w:r>
          </w:p>
        </w:tc>
      </w:tr>
      <w:tr>
        <w:trPr>
          <w:cantSplit/>
          <w:tblHeader w:val="off"/>
        </w:trPr>
        <w:tc>
          <w:tcPr>
            <w:tcW w:type="dxa" w:w="4341"/>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6"/>
                <w:szCs w:val="16"/>
                <w:shd w:fill="EEF2F6" w:color="auto" w:val="clear"/>
              </w:rPr>
              <w:t xml:space="preserve">REDIS_URL</w:t>
            </w:r>
          </w:p>
        </w:tc>
        <w:tc>
          <w:tcPr>
            <w:tcW w:type="dxa" w:w="569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Cola y adaptador de tiempo real</w:t>
            </w:r>
          </w:p>
        </w:tc>
      </w:tr>
      <w:tr>
        <w:trPr>
          <w:cantSplit/>
          <w:tblHeader w:val="off"/>
        </w:trPr>
        <w:tc>
          <w:tcPr>
            <w:tcW w:type="dxa" w:w="4341"/>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6"/>
                <w:szCs w:val="16"/>
                <w:shd w:fill="EEF2F6" w:color="auto" w:val="clear"/>
              </w:rPr>
              <w:t xml:space="preserve">JWT_PRIVATE_KEY</w:t>
            </w:r>
            <w:r>
              <w:rPr>
                <w:rFonts w:ascii="Calibri" w:cs="Calibri" w:eastAsia="Calibri" w:hAnsi="Calibri"/>
                <w:b w:val="false"/>
                <w:bCs w:val="false"/>
                <w:color w:val="28303C"/>
                <w:sz w:val="18"/>
                <w:szCs w:val="18"/>
              </w:rPr>
              <w:t xml:space="preserve"> / </w:t>
            </w:r>
            <w:r>
              <w:rPr>
                <w:rFonts w:ascii="Consolas" w:cs="Consolas" w:eastAsia="Consolas" w:hAnsi="Consolas"/>
                <w:b w:val="false"/>
                <w:bCs w:val="false"/>
                <w:color w:val="1F4667"/>
                <w:sz w:val="16"/>
                <w:szCs w:val="16"/>
                <w:shd w:fill="EEF2F6" w:color="auto" w:val="clear"/>
              </w:rPr>
              <w:t xml:space="preserve">JWT_PUBLIC_KEY</w:t>
            </w:r>
          </w:p>
        </w:tc>
        <w:tc>
          <w:tcPr>
            <w:tcW w:type="dxa" w:w="569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Firma de tokens (RS256)</w:t>
            </w:r>
          </w:p>
        </w:tc>
      </w:tr>
      <w:tr>
        <w:trPr>
          <w:cantSplit/>
          <w:tblHeader w:val="off"/>
        </w:trPr>
        <w:tc>
          <w:tcPr>
            <w:tcW w:type="dxa" w:w="4341"/>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6"/>
                <w:szCs w:val="16"/>
                <w:shd w:fill="EEF2F6" w:color="auto" w:val="clear"/>
              </w:rPr>
              <w:t xml:space="preserve">S3_*</w:t>
            </w:r>
          </w:p>
        </w:tc>
        <w:tc>
          <w:tcPr>
            <w:tcW w:type="dxa" w:w="569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Endpoint, bucket y credenciales</w:t>
            </w:r>
          </w:p>
        </w:tc>
      </w:tr>
      <w:tr>
        <w:trPr>
          <w:cantSplit/>
          <w:tblHeader w:val="off"/>
        </w:trPr>
        <w:tc>
          <w:tcPr>
            <w:tcW w:type="dxa" w:w="4341"/>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6"/>
                <w:szCs w:val="16"/>
                <w:shd w:fill="EEF2F6" w:color="auto" w:val="clear"/>
              </w:rPr>
              <w:t xml:space="preserve">FISCAL_API_URL</w:t>
            </w:r>
            <w:r>
              <w:rPr>
                <w:rFonts w:ascii="Calibri" w:cs="Calibri" w:eastAsia="Calibri" w:hAnsi="Calibri"/>
                <w:b w:val="false"/>
                <w:bCs w:val="false"/>
                <w:color w:val="28303C"/>
                <w:sz w:val="18"/>
                <w:szCs w:val="18"/>
              </w:rPr>
              <w:t xml:space="preserve"> / </w:t>
            </w:r>
            <w:r>
              <w:rPr>
                <w:rFonts w:ascii="Consolas" w:cs="Consolas" w:eastAsia="Consolas" w:hAnsi="Consolas"/>
                <w:b w:val="false"/>
                <w:bCs w:val="false"/>
                <w:color w:val="1F4667"/>
                <w:sz w:val="16"/>
                <w:szCs w:val="16"/>
                <w:shd w:fill="EEF2F6" w:color="auto" w:val="clear"/>
              </w:rPr>
              <w:t xml:space="preserve">FISCAL_API_KEY</w:t>
            </w:r>
          </w:p>
        </w:tc>
        <w:tc>
          <w:tcPr>
            <w:tcW w:type="dxa" w:w="569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Acceso al servicio fiscal</w:t>
            </w:r>
          </w:p>
        </w:tc>
      </w:tr>
      <w:tr>
        <w:trPr>
          <w:cantSplit/>
          <w:tblHeader w:val="off"/>
        </w:trPr>
        <w:tc>
          <w:tcPr>
            <w:tcW w:type="dxa" w:w="4341"/>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6"/>
                <w:szCs w:val="16"/>
                <w:shd w:fill="EEF2F6" w:color="auto" w:val="clear"/>
              </w:rPr>
              <w:t xml:space="preserve">AI_API_URL</w:t>
            </w:r>
            <w:r>
              <w:rPr>
                <w:rFonts w:ascii="Calibri" w:cs="Calibri" w:eastAsia="Calibri" w:hAnsi="Calibri"/>
                <w:b w:val="false"/>
                <w:bCs w:val="false"/>
                <w:color w:val="28303C"/>
                <w:sz w:val="18"/>
                <w:szCs w:val="18"/>
              </w:rPr>
              <w:t xml:space="preserve"> / </w:t>
            </w:r>
            <w:r>
              <w:rPr>
                <w:rFonts w:ascii="Consolas" w:cs="Consolas" w:eastAsia="Consolas" w:hAnsi="Consolas"/>
                <w:b w:val="false"/>
                <w:bCs w:val="false"/>
                <w:color w:val="1F4667"/>
                <w:sz w:val="16"/>
                <w:szCs w:val="16"/>
                <w:shd w:fill="EEF2F6" w:color="auto" w:val="clear"/>
              </w:rPr>
              <w:t xml:space="preserve">AI_SERVICE_TOKEN</w:t>
            </w:r>
          </w:p>
        </w:tc>
        <w:tc>
          <w:tcPr>
            <w:tcW w:type="dxa" w:w="569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Acceso al orquestador de IA</w:t>
            </w:r>
          </w:p>
        </w:tc>
      </w:tr>
      <w:tr>
        <w:trPr>
          <w:cantSplit/>
          <w:tblHeader w:val="off"/>
        </w:trPr>
        <w:tc>
          <w:tcPr>
            <w:tcW w:type="dxa" w:w="4341"/>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6"/>
                <w:szCs w:val="16"/>
                <w:shd w:fill="EEF2F6" w:color="auto" w:val="clear"/>
              </w:rPr>
              <w:t xml:space="preserve">KMS_MASTER_KEY</w:t>
            </w:r>
          </w:p>
        </w:tc>
        <w:tc>
          <w:tcPr>
            <w:tcW w:type="dxa" w:w="569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Cifra las claves privadas de firma digital</w:t>
            </w:r>
          </w:p>
        </w:tc>
      </w:tr>
    </w:tbl>
    <w:p>
      <w:pPr>
        <w:spacing w:after="140"/>
      </w:pPr>
    </w:p>
    <w:p>
      <w:pPr>
        <w:pStyle w:val="Heading1"/>
        <w:pageBreakBefore/>
        <w:pBdr>
          <w:bottom w:val="single" w:color="2C5F8A" w:sz="12" w:space="4"/>
        </w:pBdr>
        <w:spacing w:after="200" w:before="0"/>
      </w:pPr>
      <w:r>
        <w:rPr>
          <w:rFonts w:ascii="Calibri" w:cs="Calibri" w:eastAsia="Calibri" w:hAnsi="Calibri"/>
          <w:b/>
          <w:bCs/>
          <w:color w:val="1F4667"/>
          <w:sz w:val="40"/>
          <w:szCs w:val="40"/>
        </w:rPr>
        <w:t xml:space="preserve">7. Multi-sucursal y aislamiento de datos</w:t>
      </w:r>
    </w:p>
    <w:p>
      <w:pPr>
        <w:pStyle w:val="Heading2"/>
        <w:keepNext/>
        <w:spacing w:after="120" w:before="280"/>
      </w:pPr>
      <w:r>
        <w:rPr>
          <w:rFonts w:ascii="Calibri" w:cs="Calibri" w:eastAsia="Calibri" w:hAnsi="Calibri"/>
          <w:b/>
          <w:bCs/>
          <w:color w:val="2C5F8A"/>
          <w:sz w:val="30"/>
          <w:szCs w:val="30"/>
        </w:rPr>
        <w:t xml:space="preserve">7.1 Modelo</w:t>
      </w:r>
    </w:p>
    <w:p>
      <w:pPr>
        <w:pStyle w:val="ListParagraph"/>
        <w:numPr>
          <w:ilvl w:val="0"/>
          <w:numId w:val="2"/>
        </w:numPr>
        <w:spacing w:after="50" w:line="270"/>
      </w:pPr>
      <w:r>
        <w:rPr>
          <w:rFonts w:ascii="Calibri" w:cs="Calibri" w:eastAsia="Calibri" w:hAnsi="Calibri"/>
          <w:b/>
          <w:bCs/>
          <w:color w:val="28303C"/>
          <w:sz w:val="21"/>
          <w:szCs w:val="21"/>
        </w:rPr>
        <w:t xml:space="preserve">Cuenta (`accounts`)</w:t>
      </w:r>
      <w:r>
        <w:rPr>
          <w:rFonts w:ascii="Calibri" w:cs="Calibri" w:eastAsia="Calibri" w:hAnsi="Calibri"/>
          <w:color w:val="28303C"/>
          <w:sz w:val="21"/>
          <w:szCs w:val="21"/>
        </w:rPr>
        <w:t xml:space="preserve">: la empresa o persona dueña. Tiene un NIT y un correo de titular.</w:t>
      </w:r>
    </w:p>
    <w:p>
      <w:pPr>
        <w:pStyle w:val="ListParagraph"/>
        <w:numPr>
          <w:ilvl w:val="0"/>
          <w:numId w:val="2"/>
        </w:numPr>
        <w:spacing w:after="50" w:line="270"/>
      </w:pPr>
      <w:r>
        <w:rPr>
          <w:rFonts w:ascii="Calibri" w:cs="Calibri" w:eastAsia="Calibri" w:hAnsi="Calibri"/>
          <w:b/>
          <w:bCs/>
          <w:color w:val="28303C"/>
          <w:sz w:val="21"/>
          <w:szCs w:val="21"/>
        </w:rPr>
        <w:t xml:space="preserve">Restaurante (`restaurants`)</w:t>
      </w:r>
      <w:r>
        <w:rPr>
          <w:rFonts w:ascii="Calibri" w:cs="Calibri" w:eastAsia="Calibri" w:hAnsi="Calibri"/>
          <w:color w:val="28303C"/>
          <w:sz w:val="21"/>
          <w:szCs w:val="21"/>
        </w:rPr>
        <w:t xml:space="preserve">: cada </w:t>
      </w:r>
      <w:r>
        <w:rPr>
          <w:rFonts w:ascii="Calibri" w:cs="Calibri" w:eastAsia="Calibri" w:hAnsi="Calibri"/>
          <w:b/>
          <w:bCs/>
          <w:color w:val="28303C"/>
          <w:sz w:val="21"/>
          <w:szCs w:val="21"/>
        </w:rPr>
        <w:t xml:space="preserve">sucursal es un restaurante</w:t>
      </w:r>
      <w:r>
        <w:rPr>
          <w:rFonts w:ascii="Calibri" w:cs="Calibri" w:eastAsia="Calibri" w:hAnsi="Calibri"/>
          <w:color w:val="28303C"/>
          <w:sz w:val="21"/>
          <w:szCs w:val="21"/>
        </w:rPr>
        <w:t xml:space="preserve">. Es la unidad de datos, de permisos y de </w:t>
      </w:r>
      <w:r>
        <w:rPr>
          <w:rFonts w:ascii="Calibri" w:cs="Calibri" w:eastAsia="Calibri" w:hAnsi="Calibri"/>
          <w:b/>
          <w:bCs/>
          <w:color w:val="28303C"/>
          <w:sz w:val="21"/>
          <w:szCs w:val="21"/>
        </w:rPr>
        <w:t xml:space="preserve">cobro</w:t>
      </w:r>
      <w:r>
        <w:rPr>
          <w:rFonts w:ascii="Calibri" w:cs="Calibri" w:eastAsia="Calibri" w:hAnsi="Calibri"/>
          <w:color w:val="28303C"/>
          <w:sz w:val="21"/>
          <w:szCs w:val="21"/>
        </w:rPr>
        <w:t xml:space="preserve">. Una sucursal se marca con </w:t>
      </w:r>
      <w:r>
        <w:rPr>
          <w:rFonts w:ascii="Consolas" w:cs="Consolas" w:eastAsia="Consolas" w:hAnsi="Consolas"/>
          <w:color w:val="1F4667"/>
          <w:sz w:val="19"/>
          <w:szCs w:val="19"/>
          <w:shd w:fill="EEF2F6" w:color="auto" w:val="clear"/>
        </w:rPr>
        <w:t xml:space="preserve">is_branch = true</w:t>
      </w:r>
      <w:r>
        <w:rPr>
          <w:rFonts w:ascii="Calibri" w:cs="Calibri" w:eastAsia="Calibri" w:hAnsi="Calibri"/>
          <w:color w:val="28303C"/>
          <w:sz w:val="21"/>
          <w:szCs w:val="21"/>
        </w:rPr>
        <w:t xml:space="preserve"> y pertenece a la misma cuenta.</w:t>
      </w:r>
    </w:p>
    <w:p>
      <w:pPr>
        <w:pStyle w:val="ListParagraph"/>
        <w:numPr>
          <w:ilvl w:val="0"/>
          <w:numId w:val="2"/>
        </w:numPr>
        <w:spacing w:after="50" w:line="270"/>
      </w:pPr>
      <w:r>
        <w:rPr>
          <w:rFonts w:ascii="Calibri" w:cs="Calibri" w:eastAsia="Calibri" w:hAnsi="Calibri"/>
          <w:b/>
          <w:bCs/>
          <w:color w:val="28303C"/>
          <w:sz w:val="21"/>
          <w:szCs w:val="21"/>
        </w:rPr>
        <w:t xml:space="preserve">Usuario (`users`)</w:t>
      </w:r>
      <w:r>
        <w:rPr>
          <w:rFonts w:ascii="Calibri" w:cs="Calibri" w:eastAsia="Calibri" w:hAnsi="Calibri"/>
          <w:color w:val="28303C"/>
          <w:sz w:val="21"/>
          <w:szCs w:val="21"/>
        </w:rPr>
        <w:t xml:space="preserve"> puede tener roles distintos en varias sucursales mediante </w:t>
      </w:r>
      <w:r>
        <w:rPr>
          <w:rFonts w:ascii="Consolas" w:cs="Consolas" w:eastAsia="Consolas" w:hAnsi="Consolas"/>
          <w:color w:val="1F4667"/>
          <w:sz w:val="19"/>
          <w:szCs w:val="19"/>
          <w:shd w:fill="EEF2F6" w:color="auto" w:val="clear"/>
        </w:rPr>
        <w:t xml:space="preserve">user_roles(restaurant_id, user_id, role_id)</w:t>
      </w:r>
      <w:r>
        <w:rPr>
          <w:rFonts w:ascii="Calibri" w:cs="Calibri" w:eastAsia="Calibri" w:hAnsi="Calibri"/>
          <w:color w:val="28303C"/>
          <w:sz w:val="21"/>
          <w:szCs w:val="21"/>
        </w:rPr>
        <w:t xml:space="preserve">.</w:t>
      </w:r>
    </w:p>
    <w:p>
      <w:pPr>
        <w:pStyle w:val="ListParagraph"/>
        <w:numPr>
          <w:ilvl w:val="0"/>
          <w:numId w:val="2"/>
        </w:numPr>
        <w:spacing w:after="50" w:line="270"/>
      </w:pPr>
      <w:r>
        <w:rPr>
          <w:rFonts w:ascii="Calibri" w:cs="Calibri" w:eastAsia="Calibri" w:hAnsi="Calibri"/>
          <w:b/>
          <w:bCs/>
          <w:color w:val="28303C"/>
          <w:sz w:val="21"/>
          <w:szCs w:val="21"/>
        </w:rPr>
        <w:t xml:space="preserve">Consolidado</w:t>
      </w:r>
      <w:r>
        <w:rPr>
          <w:rFonts w:ascii="Calibri" w:cs="Calibri" w:eastAsia="Calibri" w:hAnsi="Calibri"/>
          <w:color w:val="28303C"/>
          <w:sz w:val="21"/>
          <w:szCs w:val="21"/>
        </w:rPr>
        <w:t xml:space="preserve">: el dueño ve la suma de sus sucursales; el servidor calcula el consolidado con la lista de sucursales autorizadas del token.</w:t>
      </w:r>
    </w:p>
    <w:p>
      <w:pPr>
        <w:spacing w:after="60"/>
      </w:pPr>
    </w:p>
    <w:p>
      <w:pPr>
        <w:pStyle w:val="Heading2"/>
        <w:keepNext/>
        <w:spacing w:after="120" w:before="280"/>
      </w:pPr>
      <w:r>
        <w:rPr>
          <w:rFonts w:ascii="Calibri" w:cs="Calibri" w:eastAsia="Calibri" w:hAnsi="Calibri"/>
          <w:b/>
          <w:bCs/>
          <w:color w:val="2C5F8A"/>
          <w:sz w:val="30"/>
          <w:szCs w:val="30"/>
        </w:rPr>
        <w:t xml:space="preserve">7.2 Cómo se aísla</w:t>
      </w:r>
    </w:p>
    <w:p>
      <w:pPr>
        <w:pStyle w:val="ListParagraph"/>
        <w:numPr>
          <w:ilvl w:val="0"/>
          <w:numId w:val="7"/>
        </w:numPr>
        <w:spacing w:after="50" w:line="270"/>
      </w:pPr>
      <w:r>
        <w:rPr>
          <w:rFonts w:ascii="Calibri" w:cs="Calibri" w:eastAsia="Calibri" w:hAnsi="Calibri"/>
          <w:color w:val="28303C"/>
          <w:sz w:val="21"/>
          <w:szCs w:val="21"/>
        </w:rPr>
        <w:t xml:space="preserve">El token JWT lleva la lista de sucursales a las que el usuario puede acceder.</w:t>
      </w:r>
    </w:p>
    <w:p>
      <w:pPr>
        <w:pStyle w:val="ListParagraph"/>
        <w:numPr>
          <w:ilvl w:val="0"/>
          <w:numId w:val="7"/>
        </w:numPr>
        <w:spacing w:after="50" w:line="270"/>
      </w:pPr>
      <w:r>
        <w:rPr>
          <w:rFonts w:ascii="Calibri" w:cs="Calibri" w:eastAsia="Calibri" w:hAnsi="Calibri"/>
          <w:color w:val="28303C"/>
          <w:sz w:val="21"/>
          <w:szCs w:val="21"/>
        </w:rPr>
        <w:t xml:space="preserve">Un Guard valida que el encabezado </w:t>
      </w:r>
      <w:r>
        <w:rPr>
          <w:rFonts w:ascii="Consolas" w:cs="Consolas" w:eastAsia="Consolas" w:hAnsi="Consolas"/>
          <w:color w:val="1F4667"/>
          <w:sz w:val="19"/>
          <w:szCs w:val="19"/>
          <w:shd w:fill="EEF2F6" w:color="auto" w:val="clear"/>
        </w:rPr>
        <w:t xml:space="preserve">X-Restaurant-Id</w:t>
      </w:r>
      <w:r>
        <w:rPr>
          <w:rFonts w:ascii="Calibri" w:cs="Calibri" w:eastAsia="Calibri" w:hAnsi="Calibri"/>
          <w:color w:val="28303C"/>
          <w:sz w:val="21"/>
          <w:szCs w:val="21"/>
        </w:rPr>
        <w:t xml:space="preserve"> esté en esa lista.</w:t>
      </w:r>
    </w:p>
    <w:p>
      <w:pPr>
        <w:pStyle w:val="ListParagraph"/>
        <w:numPr>
          <w:ilvl w:val="0"/>
          <w:numId w:val="7"/>
        </w:numPr>
        <w:spacing w:after="50" w:line="270"/>
      </w:pPr>
      <w:r>
        <w:rPr>
          <w:rFonts w:ascii="Calibri" w:cs="Calibri" w:eastAsia="Calibri" w:hAnsi="Calibri"/>
          <w:color w:val="28303C"/>
          <w:sz w:val="21"/>
          <w:szCs w:val="21"/>
        </w:rPr>
        <w:t xml:space="preserve">Al iniciar cada transacción, el servidor ejecuta </w:t>
      </w:r>
      <w:r>
        <w:rPr>
          <w:rFonts w:ascii="Consolas" w:cs="Consolas" w:eastAsia="Consolas" w:hAnsi="Consolas"/>
          <w:color w:val="1F4667"/>
          <w:sz w:val="19"/>
          <w:szCs w:val="19"/>
          <w:shd w:fill="EEF2F6" w:color="auto" w:val="clear"/>
        </w:rPr>
        <w:t xml:space="preserve">SET LOCAL app.restaurant_id = '&lt;uuid&gt;'</w:t>
      </w:r>
      <w:r>
        <w:rPr>
          <w:rFonts w:ascii="Calibri" w:cs="Calibri" w:eastAsia="Calibri" w:hAnsi="Calibri"/>
          <w:color w:val="28303C"/>
          <w:sz w:val="21"/>
          <w:szCs w:val="21"/>
        </w:rPr>
        <w:t xml:space="preserve"> (o </w:t>
      </w:r>
      <w:r>
        <w:rPr>
          <w:rFonts w:ascii="Consolas" w:cs="Consolas" w:eastAsia="Consolas" w:hAnsi="Consolas"/>
          <w:color w:val="1F4667"/>
          <w:sz w:val="19"/>
          <w:szCs w:val="19"/>
          <w:shd w:fill="EEF2F6" w:color="auto" w:val="clear"/>
        </w:rPr>
        <w:t xml:space="preserve">app.restaurant_ids</w:t>
      </w:r>
      <w:r>
        <w:rPr>
          <w:rFonts w:ascii="Calibri" w:cs="Calibri" w:eastAsia="Calibri" w:hAnsi="Calibri"/>
          <w:color w:val="28303C"/>
          <w:sz w:val="21"/>
          <w:szCs w:val="21"/>
        </w:rPr>
        <w:t xml:space="preserve"> para consolidados).</w:t>
      </w:r>
    </w:p>
    <w:p>
      <w:pPr>
        <w:pStyle w:val="ListParagraph"/>
        <w:numPr>
          <w:ilvl w:val="0"/>
          <w:numId w:val="7"/>
        </w:numPr>
        <w:spacing w:after="50" w:line="270"/>
      </w:pPr>
      <w:r>
        <w:rPr>
          <w:rFonts w:ascii="Calibri" w:cs="Calibri" w:eastAsia="Calibri" w:hAnsi="Calibri"/>
          <w:b/>
          <w:bCs/>
          <w:color w:val="28303C"/>
          <w:sz w:val="21"/>
          <w:szCs w:val="21"/>
        </w:rPr>
        <w:t xml:space="preserve">Todas</w:t>
      </w:r>
      <w:r>
        <w:rPr>
          <w:rFonts w:ascii="Calibri" w:cs="Calibri" w:eastAsia="Calibri" w:hAnsi="Calibri"/>
          <w:color w:val="28303C"/>
          <w:sz w:val="21"/>
          <w:szCs w:val="21"/>
        </w:rPr>
        <w:t xml:space="preserve"> las tablas con </w:t>
      </w:r>
      <w:r>
        <w:rPr>
          <w:rFonts w:ascii="Consolas" w:cs="Consolas" w:eastAsia="Consolas" w:hAnsi="Consolas"/>
          <w:color w:val="1F4667"/>
          <w:sz w:val="19"/>
          <w:szCs w:val="19"/>
          <w:shd w:fill="EEF2F6" w:color="auto" w:val="clear"/>
        </w:rPr>
        <w:t xml:space="preserve">restaurant_id</w:t>
      </w:r>
      <w:r>
        <w:rPr>
          <w:rFonts w:ascii="Calibri" w:cs="Calibri" w:eastAsia="Calibri" w:hAnsi="Calibri"/>
          <w:color w:val="28303C"/>
          <w:sz w:val="21"/>
          <w:szCs w:val="21"/>
        </w:rPr>
        <w:t xml:space="preserve"> tienen RLS activada y forzada: la política </w:t>
      </w:r>
      <w:r>
        <w:rPr>
          <w:rFonts w:ascii="Consolas" w:cs="Consolas" w:eastAsia="Consolas" w:hAnsi="Consolas"/>
          <w:color w:val="1F4667"/>
          <w:sz w:val="19"/>
          <w:szCs w:val="19"/>
          <w:shd w:fill="EEF2F6" w:color="auto" w:val="clear"/>
        </w:rPr>
        <w:t xml:space="preserve">tenant_isolation</w:t>
      </w:r>
      <w:r>
        <w:rPr>
          <w:rFonts w:ascii="Calibri" w:cs="Calibri" w:eastAsia="Calibri" w:hAnsi="Calibri"/>
          <w:color w:val="28303C"/>
          <w:sz w:val="21"/>
          <w:szCs w:val="21"/>
        </w:rPr>
        <w:t xml:space="preserve"> compara con esos valores.</w:t>
      </w:r>
    </w:p>
    <w:p>
      <w:pPr>
        <w:pStyle w:val="ListParagraph"/>
        <w:numPr>
          <w:ilvl w:val="0"/>
          <w:numId w:val="7"/>
        </w:numPr>
        <w:spacing w:after="50" w:line="270"/>
      </w:pPr>
      <w:r>
        <w:rPr>
          <w:rFonts w:ascii="Calibri" w:cs="Calibri" w:eastAsia="Calibri" w:hAnsi="Calibri"/>
          <w:color w:val="28303C"/>
          <w:sz w:val="21"/>
          <w:szCs w:val="21"/>
        </w:rPr>
        <w:t xml:space="preserve">El rol de la aplicación </w:t>
      </w:r>
      <w:r>
        <w:rPr>
          <w:rFonts w:ascii="Consolas" w:cs="Consolas" w:eastAsia="Consolas" w:hAnsi="Consolas"/>
          <w:color w:val="1F4667"/>
          <w:sz w:val="19"/>
          <w:szCs w:val="19"/>
          <w:shd w:fill="EEF2F6" w:color="auto" w:val="clear"/>
        </w:rPr>
        <w:t xml:space="preserve">app_user</w:t>
      </w:r>
      <w:r>
        <w:rPr>
          <w:rFonts w:ascii="Calibri" w:cs="Calibri" w:eastAsia="Calibri" w:hAnsi="Calibri"/>
          <w:color w:val="28303C"/>
          <w:sz w:val="21"/>
          <w:szCs w:val="21"/>
        </w:rPr>
        <w:t xml:space="preserve"> no puede saltarse el RLS.</w:t>
      </w:r>
    </w:p>
    <w:p>
      <w:pPr>
        <w:spacing w:after="60"/>
      </w:pP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rPr>
          <w:cantSplit/>
        </w:trPr>
        <w:tc>
          <w:tcPr>
            <w:tcW w:type="dxa" w:w="10040"/>
            <w:tcBorders>
              <w:top w:val="none" w:color="FFFFFF" w:sz="0"/>
              <w:left w:val="single" w:color="3E8E52" w:sz="24"/>
              <w:bottom w:val="none" w:color="FFFFFF" w:sz="0"/>
              <w:right w:val="none" w:color="FFFFFF" w:sz="0"/>
            </w:tcBorders>
            <w:shd w:fill="E8F4EB" w:color="auto" w:val="clear"/>
            <w:tcMar>
              <w:top w:type="dxa" w:w="100"/>
              <w:left w:type="dxa" w:w="180"/>
              <w:bottom w:type="dxa" w:w="100"/>
              <w:right w:type="dxa" w:w="160"/>
            </w:tcMar>
          </w:tcPr>
          <w:p>
            <w:pPr>
              <w:spacing w:after="40" w:line="260"/>
            </w:pPr>
            <w:r>
              <w:rPr>
                <w:rFonts w:ascii="Calibri" w:cs="Calibri" w:eastAsia="Calibri" w:hAnsi="Calibri"/>
                <w:b/>
                <w:bCs/>
                <w:color w:val="3E8E52"/>
                <w:sz w:val="20"/>
                <w:szCs w:val="20"/>
              </w:rPr>
              <w:t xml:space="preserve">Decisión: </w:t>
            </w:r>
            <w:r>
              <w:rPr>
                <w:rFonts w:ascii="Calibri" w:cs="Calibri" w:eastAsia="Calibri" w:hAnsi="Calibri"/>
                <w:color w:val="28303C"/>
                <w:sz w:val="20"/>
                <w:szCs w:val="20"/>
              </w:rPr>
              <w:t xml:space="preserve">Pruebas hechas sobre PostgreSQL 16: un usuario con acceso a la sucursal 1 ve una fila y no puede escribir en la sucursal 2; con acceso a ambas ve las dos. Las pruebas están descritas en el capítulo 19.</w:t>
            </w:r>
          </w:p>
        </w:tc>
      </w:tr>
    </w:tbl>
    <w:p>
      <w:pPr>
        <w:spacing w:after="120"/>
      </w:pPr>
    </w:p>
    <w:p>
      <w:pPr>
        <w:pStyle w:val="Heading2"/>
        <w:keepNext/>
        <w:spacing w:after="120" w:before="280"/>
      </w:pPr>
      <w:r>
        <w:rPr>
          <w:rFonts w:ascii="Calibri" w:cs="Calibri" w:eastAsia="Calibri" w:hAnsi="Calibri"/>
          <w:b/>
          <w:bCs/>
          <w:color w:val="2C5F8A"/>
          <w:sz w:val="30"/>
          <w:szCs w:val="30"/>
        </w:rPr>
        <w:t xml:space="preserve">7.3 Cobro por sucursal</w:t>
      </w:r>
    </w:p>
    <w:p>
      <w:pPr>
        <w:pStyle w:val="ListParagraph"/>
        <w:numPr>
          <w:ilvl w:val="0"/>
          <w:numId w:val="2"/>
        </w:numPr>
        <w:spacing w:after="50" w:line="270"/>
      </w:pPr>
      <w:r>
        <w:rPr>
          <w:rFonts w:ascii="Calibri" w:cs="Calibri" w:eastAsia="Calibri" w:hAnsi="Calibri"/>
          <w:color w:val="28303C"/>
          <w:sz w:val="21"/>
          <w:szCs w:val="21"/>
        </w:rPr>
        <w:t xml:space="preserve">Cada sucursal tiene su propio plan, su propia fecha </w:t>
      </w:r>
      <w:r>
        <w:rPr>
          <w:rFonts w:ascii="Consolas" w:cs="Consolas" w:eastAsia="Consolas" w:hAnsi="Consolas"/>
          <w:color w:val="1F4667"/>
          <w:sz w:val="19"/>
          <w:szCs w:val="19"/>
          <w:shd w:fill="EEF2F6" w:color="auto" w:val="clear"/>
        </w:rPr>
        <w:t xml:space="preserve">paid_until</w:t>
      </w:r>
      <w:r>
        <w:rPr>
          <w:rFonts w:ascii="Calibri" w:cs="Calibri" w:eastAsia="Calibri" w:hAnsi="Calibri"/>
          <w:color w:val="28303C"/>
          <w:sz w:val="21"/>
          <w:szCs w:val="21"/>
        </w:rPr>
        <w:t xml:space="preserve"> y su propio historial de pagos.</w:t>
      </w:r>
    </w:p>
    <w:p>
      <w:pPr>
        <w:pStyle w:val="ListParagraph"/>
        <w:numPr>
          <w:ilvl w:val="0"/>
          <w:numId w:val="2"/>
        </w:numPr>
        <w:spacing w:after="50" w:line="270"/>
      </w:pPr>
      <w:r>
        <w:rPr>
          <w:rFonts w:ascii="Calibri" w:cs="Calibri" w:eastAsia="Calibri" w:hAnsi="Calibri"/>
          <w:color w:val="28303C"/>
          <w:sz w:val="21"/>
          <w:szCs w:val="21"/>
        </w:rPr>
        <w:t xml:space="preserve">Si una sucursal vence, </w:t>
      </w:r>
      <w:r>
        <w:rPr>
          <w:rFonts w:ascii="Calibri" w:cs="Calibri" w:eastAsia="Calibri" w:hAnsi="Calibri"/>
          <w:b/>
          <w:bCs/>
          <w:color w:val="28303C"/>
          <w:sz w:val="21"/>
          <w:szCs w:val="21"/>
        </w:rPr>
        <w:t xml:space="preserve">solo esa sucursal</w:t>
      </w:r>
      <w:r>
        <w:rPr>
          <w:rFonts w:ascii="Calibri" w:cs="Calibri" w:eastAsia="Calibri" w:hAnsi="Calibri"/>
          <w:color w:val="28303C"/>
          <w:sz w:val="21"/>
          <w:szCs w:val="21"/>
        </w:rPr>
        <w:t xml:space="preserve"> pasa a modo solo lectura; las demás siguen operando.</w:t>
      </w:r>
    </w:p>
    <w:p>
      <w:pPr>
        <w:pStyle w:val="ListParagraph"/>
        <w:numPr>
          <w:ilvl w:val="0"/>
          <w:numId w:val="2"/>
        </w:numPr>
        <w:spacing w:after="50" w:line="270"/>
      </w:pPr>
      <w:r>
        <w:rPr>
          <w:rFonts w:ascii="Calibri" w:cs="Calibri" w:eastAsia="Calibri" w:hAnsi="Calibri"/>
          <w:color w:val="28303C"/>
          <w:sz w:val="21"/>
          <w:szCs w:val="21"/>
        </w:rPr>
        <w:t xml:space="preserve">El dueño puede pagar varias sucursales en un solo comprobante: el sistema reparte el pago entre ellas.</w:t>
      </w:r>
    </w:p>
    <w:p>
      <w:pPr>
        <w:pStyle w:val="ListParagraph"/>
        <w:numPr>
          <w:ilvl w:val="0"/>
          <w:numId w:val="2"/>
        </w:numPr>
        <w:spacing w:after="50" w:line="270"/>
      </w:pPr>
      <w:r>
        <w:rPr>
          <w:rFonts w:ascii="Calibri" w:cs="Calibri" w:eastAsia="Calibri" w:hAnsi="Calibri"/>
          <w:color w:val="28303C"/>
          <w:sz w:val="21"/>
          <w:szCs w:val="21"/>
        </w:rPr>
        <w:t xml:space="preserve">Menú y recetas pueden </w:t>
      </w:r>
      <w:r>
        <w:rPr>
          <w:rFonts w:ascii="Calibri" w:cs="Calibri" w:eastAsia="Calibri" w:hAnsi="Calibri"/>
          <w:b/>
          <w:bCs/>
          <w:color w:val="28303C"/>
          <w:sz w:val="21"/>
          <w:szCs w:val="21"/>
        </w:rPr>
        <w:t xml:space="preserve">copiarse</w:t>
      </w:r>
      <w:r>
        <w:rPr>
          <w:rFonts w:ascii="Calibri" w:cs="Calibri" w:eastAsia="Calibri" w:hAnsi="Calibri"/>
          <w:color w:val="28303C"/>
          <w:sz w:val="21"/>
          <w:szCs w:val="21"/>
        </w:rPr>
        <w:t xml:space="preserve"> de la casa matriz a una sucursal nueva (copia, no vínculo, para que cada una ajuste precios y costos).</w:t>
      </w:r>
    </w:p>
    <w:p>
      <w:pPr>
        <w:spacing w:after="60"/>
      </w:pPr>
    </w:p>
    <w:p>
      <w:pPr>
        <w:pStyle w:val="Heading1"/>
        <w:pageBreakBefore/>
        <w:pBdr>
          <w:bottom w:val="single" w:color="2C5F8A" w:sz="12" w:space="4"/>
        </w:pBdr>
        <w:spacing w:after="200" w:before="0"/>
      </w:pPr>
      <w:r>
        <w:rPr>
          <w:rFonts w:ascii="Calibri" w:cs="Calibri" w:eastAsia="Calibri" w:hAnsi="Calibri"/>
          <w:b/>
          <w:bCs/>
          <w:color w:val="1F4667"/>
          <w:sz w:val="40"/>
          <w:szCs w:val="40"/>
        </w:rPr>
        <w:t xml:space="preserve">8. Modelo de datos</w:t>
      </w:r>
    </w:p>
    <w:p>
      <w:pPr>
        <w:spacing w:after="110" w:before="0" w:line="276"/>
      </w:pPr>
      <w:r>
        <w:rPr>
          <w:rFonts w:ascii="Calibri" w:cs="Calibri" w:eastAsia="Calibri" w:hAnsi="Calibri"/>
          <w:color w:val="28303C"/>
          <w:sz w:val="21"/>
          <w:szCs w:val="21"/>
        </w:rPr>
        <w:t xml:space="preserve">El DDL completo está en el Anexo A y fue ejecutado y probado. Contiene </w:t>
      </w:r>
      <w:r>
        <w:rPr>
          <w:rFonts w:ascii="Calibri" w:cs="Calibri" w:eastAsia="Calibri" w:hAnsi="Calibri"/>
          <w:b/>
          <w:bCs/>
          <w:color w:val="28303C"/>
          <w:sz w:val="21"/>
          <w:szCs w:val="21"/>
        </w:rPr>
        <w:t xml:space="preserve">66 tablas</w:t>
      </w:r>
      <w:r>
        <w:rPr>
          <w:rFonts w:ascii="Calibri" w:cs="Calibri" w:eastAsia="Calibri" w:hAnsi="Calibri"/>
          <w:color w:val="28303C"/>
          <w:sz w:val="21"/>
          <w:szCs w:val="21"/>
        </w:rPr>
        <w:t xml:space="preserve">: 53 del restaurante (esquema </w:t>
      </w:r>
      <w:r>
        <w:rPr>
          <w:rFonts w:ascii="Consolas" w:cs="Consolas" w:eastAsia="Consolas" w:hAnsi="Consolas"/>
          <w:color w:val="1F4667"/>
          <w:sz w:val="19"/>
          <w:szCs w:val="19"/>
          <w:shd w:fill="EEF2F6" w:color="auto" w:val="clear"/>
        </w:rPr>
        <w:t xml:space="preserve">public</w:t>
      </w:r>
      <w:r>
        <w:rPr>
          <w:rFonts w:ascii="Calibri" w:cs="Calibri" w:eastAsia="Calibri" w:hAnsi="Calibri"/>
          <w:color w:val="28303C"/>
          <w:sz w:val="21"/>
          <w:szCs w:val="21"/>
        </w:rPr>
        <w:t xml:space="preserve">) y 13 del Servicio Fiscal (esquema </w:t>
      </w:r>
      <w:r>
        <w:rPr>
          <w:rFonts w:ascii="Consolas" w:cs="Consolas" w:eastAsia="Consolas" w:hAnsi="Consolas"/>
          <w:color w:val="1F4667"/>
          <w:sz w:val="19"/>
          <w:szCs w:val="19"/>
          <w:shd w:fill="EEF2F6" w:color="auto" w:val="clear"/>
        </w:rPr>
        <w:t xml:space="preserve">fiscal</w:t>
      </w:r>
      <w:r>
        <w:rPr>
          <w:rFonts w:ascii="Calibri" w:cs="Calibri" w:eastAsia="Calibri" w:hAnsi="Calibri"/>
          <w:color w:val="28303C"/>
          <w:sz w:val="21"/>
          <w:szCs w:val="21"/>
        </w:rPr>
        <w:t xml:space="preserve">). Las tablas se explican por dominio.</w:t>
      </w:r>
    </w:p>
    <w:p>
      <w:pPr>
        <w:sectPr>
          <w:footerReference w:type="default" r:id="rId12"/>
          <w:pgSz w:w="12240" w:h="15840" w:orient="portrait"/>
          <w:pgMar w:top="1000" w:right="1100" w:bottom="1000" w:left="1100" w:header="708" w:footer="380" w:gutter="0"/>
          <w:pgNumType/>
          <w:docGrid w:linePitch="360"/>
        </w:sectPr>
      </w:pPr>
    </w:p>
    <w:p>
      <w:pPr>
        <w:keepNext/>
        <w:spacing w:after="40" w:before="60"/>
        <w:jc w:val="center"/>
      </w:pPr>
      <w:r>
        <w:drawing>
          <wp:inline distT="0" distB="0" distL="0" distR="0">
            <wp:extent cx="8591550" cy="5848350"/>
            <wp:effectExtent t="0" r="0" b="0" l="0"/>
            <wp:docPr id="5" name="erd_plataforma.png" descr="Plataforma, sucursales y pagos del SaaS" title="Plataforma, sucursales y pagos del Sa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8591550" cy="5848350"/>
                    </a:xfrm>
                    <a:prstGeom prst="rect">
                      <a:avLst/>
                    </a:prstGeom>
                  </pic:spPr>
                </pic:pic>
              </a:graphicData>
            </a:graphic>
          </wp:inline>
        </w:drawing>
      </w:r>
    </w:p>
    <w:p>
      <w:pPr>
        <w:spacing w:after="140"/>
        <w:jc w:val="center"/>
      </w:pPr>
      <w:r>
        <w:rPr>
          <w:rFonts w:ascii="Calibri" w:cs="Calibri" w:eastAsia="Calibri" w:hAnsi="Calibri"/>
          <w:i/>
          <w:iCs/>
          <w:color w:val="5B6776"/>
          <w:sz w:val="18"/>
          <w:szCs w:val="18"/>
        </w:rPr>
        <w:t xml:space="preserve">Plataforma, sucursales y pagos del SaaS</w:t>
      </w:r>
    </w:p>
    <w:p>
      <w:pPr>
        <w:keepNext/>
        <w:spacing w:after="40" w:before="60"/>
        <w:jc w:val="center"/>
      </w:pPr>
      <w:r>
        <w:drawing>
          <wp:inline distT="0" distB="0" distL="0" distR="0">
            <wp:extent cx="8591550" cy="5848350"/>
            <wp:effectExtent t="0" r="0" b="0" l="0"/>
            <wp:docPr id="6" name="erd_sala.png" descr="Salón, mesas, personal y solicitudes" title="Salón, mesas, personal y solicitu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8591550" cy="5848350"/>
                    </a:xfrm>
                    <a:prstGeom prst="rect">
                      <a:avLst/>
                    </a:prstGeom>
                  </pic:spPr>
                </pic:pic>
              </a:graphicData>
            </a:graphic>
          </wp:inline>
        </w:drawing>
      </w:r>
    </w:p>
    <w:p>
      <w:pPr>
        <w:spacing w:after="140"/>
        <w:jc w:val="center"/>
      </w:pPr>
      <w:r>
        <w:rPr>
          <w:rFonts w:ascii="Calibri" w:cs="Calibri" w:eastAsia="Calibri" w:hAnsi="Calibri"/>
          <w:i/>
          <w:iCs/>
          <w:color w:val="5B6776"/>
          <w:sz w:val="18"/>
          <w:szCs w:val="18"/>
        </w:rPr>
        <w:t xml:space="preserve">Salón, mesas, personal y solicitudes</w:t>
      </w:r>
    </w:p>
    <w:p>
      <w:pPr>
        <w:keepNext/>
        <w:spacing w:after="40" w:before="60"/>
        <w:jc w:val="center"/>
      </w:pPr>
      <w:r>
        <w:drawing>
          <wp:inline distT="0" distB="0" distL="0" distR="0">
            <wp:extent cx="8591550" cy="5848350"/>
            <wp:effectExtent t="0" r="0" b="0" l="0"/>
            <wp:docPr id="7" name="erd_pedidos.png" descr="Menú, pedidos y cobros en mesa" title="Menú, pedidos y cobros en m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8591550" cy="5848350"/>
                    </a:xfrm>
                    <a:prstGeom prst="rect">
                      <a:avLst/>
                    </a:prstGeom>
                  </pic:spPr>
                </pic:pic>
              </a:graphicData>
            </a:graphic>
          </wp:inline>
        </w:drawing>
      </w:r>
    </w:p>
    <w:p>
      <w:pPr>
        <w:spacing w:after="140"/>
        <w:jc w:val="center"/>
      </w:pPr>
      <w:r>
        <w:rPr>
          <w:rFonts w:ascii="Calibri" w:cs="Calibri" w:eastAsia="Calibri" w:hAnsi="Calibri"/>
          <w:i/>
          <w:iCs/>
          <w:color w:val="5B6776"/>
          <w:sz w:val="18"/>
          <w:szCs w:val="18"/>
        </w:rPr>
        <w:t xml:space="preserve">Menú, pedidos y cobros en mesa</w:t>
      </w:r>
    </w:p>
    <w:p>
      <w:pPr>
        <w:keepNext/>
        <w:spacing w:after="40" w:before="60"/>
        <w:jc w:val="center"/>
      </w:pPr>
      <w:r>
        <w:drawing>
          <wp:inline distT="0" distB="0" distL="0" distR="0">
            <wp:extent cx="8591550" cy="5848350"/>
            <wp:effectExtent t="0" r="0" b="0" l="0"/>
            <wp:docPr id="8" name="erd_inventario.png" descr="Recetas e inventario" title="Recetas e invent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8591550" cy="5848350"/>
                    </a:xfrm>
                    <a:prstGeom prst="rect">
                      <a:avLst/>
                    </a:prstGeom>
                  </pic:spPr>
                </pic:pic>
              </a:graphicData>
            </a:graphic>
          </wp:inline>
        </w:drawing>
      </w:r>
    </w:p>
    <w:p>
      <w:pPr>
        <w:spacing w:after="140"/>
        <w:jc w:val="center"/>
      </w:pPr>
      <w:r>
        <w:rPr>
          <w:rFonts w:ascii="Calibri" w:cs="Calibri" w:eastAsia="Calibri" w:hAnsi="Calibri"/>
          <w:i/>
          <w:iCs/>
          <w:color w:val="5B6776"/>
          <w:sz w:val="18"/>
          <w:szCs w:val="18"/>
        </w:rPr>
        <w:t xml:space="preserve">Recetas e inventario</w:t>
      </w:r>
    </w:p>
    <w:p>
      <w:pPr>
        <w:keepNext/>
        <w:spacing w:after="40" w:before="60"/>
        <w:jc w:val="center"/>
      </w:pPr>
      <w:r>
        <w:drawing>
          <wp:inline distT="0" distB="0" distL="0" distR="0">
            <wp:extent cx="8591550" cy="5848350"/>
            <wp:effectExtent t="0" r="0" b="0" l="0"/>
            <wp:docPr id="9" name="erd_produccion.png" descr="Plan del día, compras y proveedores" title="Plan del día, compras y proveed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8591550" cy="5848350"/>
                    </a:xfrm>
                    <a:prstGeom prst="rect">
                      <a:avLst/>
                    </a:prstGeom>
                  </pic:spPr>
                </pic:pic>
              </a:graphicData>
            </a:graphic>
          </wp:inline>
        </w:drawing>
      </w:r>
    </w:p>
    <w:p>
      <w:pPr>
        <w:spacing w:after="140"/>
        <w:jc w:val="center"/>
      </w:pPr>
      <w:r>
        <w:rPr>
          <w:rFonts w:ascii="Calibri" w:cs="Calibri" w:eastAsia="Calibri" w:hAnsi="Calibri"/>
          <w:i/>
          <w:iCs/>
          <w:color w:val="5B6776"/>
          <w:sz w:val="18"/>
          <w:szCs w:val="18"/>
        </w:rPr>
        <w:t xml:space="preserve">Plan del día, compras y proveedores</w:t>
      </w:r>
    </w:p>
    <w:p>
      <w:pPr>
        <w:keepNext/>
        <w:spacing w:after="40" w:before="60"/>
        <w:jc w:val="center"/>
      </w:pPr>
      <w:r>
        <w:drawing>
          <wp:inline distT="0" distB="0" distL="0" distR="0">
            <wp:extent cx="8591550" cy="5848350"/>
            <wp:effectExtent t="0" r="0" b="0" l="0"/>
            <wp:docPr id="10" name="erd_dinero.png" descr="Cobros, recibos y contabilidad media" title="Cobros, recibos y contabilidad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8591550" cy="5848350"/>
                    </a:xfrm>
                    <a:prstGeom prst="rect">
                      <a:avLst/>
                    </a:prstGeom>
                  </pic:spPr>
                </pic:pic>
              </a:graphicData>
            </a:graphic>
          </wp:inline>
        </w:drawing>
      </w:r>
    </w:p>
    <w:p>
      <w:pPr>
        <w:spacing w:after="140"/>
        <w:jc w:val="center"/>
      </w:pPr>
      <w:r>
        <w:rPr>
          <w:rFonts w:ascii="Calibri" w:cs="Calibri" w:eastAsia="Calibri" w:hAnsi="Calibri"/>
          <w:i/>
          <w:iCs/>
          <w:color w:val="5B6776"/>
          <w:sz w:val="18"/>
          <w:szCs w:val="18"/>
        </w:rPr>
        <w:t xml:space="preserve">Cobros, recibos y contabilidad media</w:t>
      </w:r>
    </w:p>
    <w:p>
      <w:pPr>
        <w:keepNext/>
        <w:spacing w:after="40" w:before="60"/>
        <w:jc w:val="center"/>
      </w:pPr>
      <w:r>
        <w:drawing>
          <wp:inline distT="0" distB="0" distL="0" distR="0">
            <wp:extent cx="8591550" cy="5848350"/>
            <wp:effectExtent t="0" r="0" b="0" l="0"/>
            <wp:docPr id="11" name="erd_fiscal.png" descr="Esquema fiscal del Servicio SIN" title="Esquema fiscal del Servicio S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8591550" cy="5848350"/>
                    </a:xfrm>
                    <a:prstGeom prst="rect">
                      <a:avLst/>
                    </a:prstGeom>
                  </pic:spPr>
                </pic:pic>
              </a:graphicData>
            </a:graphic>
          </wp:inline>
        </w:drawing>
      </w:r>
    </w:p>
    <w:p>
      <w:pPr>
        <w:spacing w:after="140"/>
        <w:jc w:val="center"/>
      </w:pPr>
      <w:r>
        <w:rPr>
          <w:rFonts w:ascii="Calibri" w:cs="Calibri" w:eastAsia="Calibri" w:hAnsi="Calibri"/>
          <w:i/>
          <w:iCs/>
          <w:color w:val="5B6776"/>
          <w:sz w:val="18"/>
          <w:szCs w:val="18"/>
        </w:rPr>
        <w:t xml:space="preserve">Esquema fiscal del Servicio SIN</w:t>
      </w:r>
    </w:p>
    <w:p>
      <w:pPr>
        <w:sectPr>
          <w:footerReference w:type="default" r:id="rId13"/>
          <w:pgSz w:w="15840" w:h="12240" w:orient="landscape"/>
          <w:pgMar w:top="700" w:right="864" w:bottom="800" w:left="864" w:header="708" w:footer="380" w:gutter="0"/>
          <w:pgNumType/>
          <w:docGrid w:linePitch="360"/>
        </w:sectPr>
      </w:pPr>
    </w:p>
    <w:p>
      <w:pPr>
        <w:pStyle w:val="Heading2"/>
        <w:keepNext/>
        <w:spacing w:after="120" w:before="280"/>
      </w:pPr>
      <w:r>
        <w:rPr>
          <w:rFonts w:ascii="Calibri" w:cs="Calibri" w:eastAsia="Calibri" w:hAnsi="Calibri"/>
          <w:b/>
          <w:bCs/>
          <w:color w:val="2C5F8A"/>
          <w:sz w:val="30"/>
          <w:szCs w:val="30"/>
        </w:rPr>
        <w:t xml:space="preserve">8.1 Reglas que el DDL ya impone</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4612"/>
        <w:gridCol w:w="5428"/>
      </w:tblGrid>
      <w:tr>
        <w:trPr>
          <w:cantSplit/>
          <w:tblHeader/>
        </w:trPr>
        <w:tc>
          <w:tcPr>
            <w:tcW w:type="dxa" w:w="4612"/>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Regla</w:t>
            </w:r>
          </w:p>
        </w:tc>
        <w:tc>
          <w:tcPr>
            <w:tcW w:type="dxa" w:w="5428"/>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Mecanismo en la base</w:t>
            </w:r>
          </w:p>
        </w:tc>
      </w:tr>
      <w:tr>
        <w:trPr>
          <w:cantSplit/>
          <w:tblHeader w:val="off"/>
        </w:trPr>
        <w:tc>
          <w:tcPr>
            <w:tcW w:type="dxa" w:w="461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Un restaurante no ve datos de otro</w:t>
            </w:r>
          </w:p>
        </w:tc>
        <w:tc>
          <w:tcPr>
            <w:tcW w:type="dxa" w:w="542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RLS forzada en todas las tablas con </w:t>
            </w:r>
            <w:r>
              <w:rPr>
                <w:rFonts w:ascii="Consolas" w:cs="Consolas" w:eastAsia="Consolas" w:hAnsi="Consolas"/>
                <w:b w:val="false"/>
                <w:bCs w:val="false"/>
                <w:color w:val="1F4667"/>
                <w:sz w:val="16"/>
                <w:szCs w:val="16"/>
                <w:shd w:fill="EEF2F6" w:color="auto" w:val="clear"/>
              </w:rPr>
              <w:t xml:space="preserve">restaurant_id</w:t>
            </w:r>
            <w:r>
              <w:rPr>
                <w:rFonts w:ascii="Calibri" w:cs="Calibri" w:eastAsia="Calibri" w:hAnsi="Calibri"/>
                <w:b w:val="false"/>
                <w:bCs w:val="false"/>
                <w:color w:val="28303C"/>
                <w:sz w:val="18"/>
                <w:szCs w:val="18"/>
              </w:rPr>
              <w:t xml:space="preserve"> o </w:t>
            </w:r>
            <w:r>
              <w:rPr>
                <w:rFonts w:ascii="Consolas" w:cs="Consolas" w:eastAsia="Consolas" w:hAnsi="Consolas"/>
                <w:b w:val="false"/>
                <w:bCs w:val="false"/>
                <w:color w:val="1F4667"/>
                <w:sz w:val="16"/>
                <w:szCs w:val="16"/>
                <w:shd w:fill="EEF2F6" w:color="auto" w:val="clear"/>
              </w:rPr>
              <w:t xml:space="preserve">client_app_id</w:t>
            </w:r>
          </w:p>
        </w:tc>
      </w:tr>
      <w:tr>
        <w:trPr>
          <w:cantSplit/>
          <w:tblHeader w:val="off"/>
        </w:trPr>
        <w:tc>
          <w:tcPr>
            <w:tcW w:type="dxa" w:w="461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Una mesa no puede tener dos reservas que se solapen</w:t>
            </w:r>
          </w:p>
        </w:tc>
        <w:tc>
          <w:tcPr>
            <w:tcW w:type="dxa" w:w="542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6"/>
                <w:szCs w:val="16"/>
                <w:shd w:fill="EEF2F6" w:color="auto" w:val="clear"/>
              </w:rPr>
              <w:t xml:space="preserve">EXCLUDE USING gist (table_id WITH =, tstzrange(starts_at, ends_at) WITH &amp;&amp;)</w:t>
            </w:r>
            <w:r>
              <w:rPr>
                <w:rFonts w:ascii="Calibri" w:cs="Calibri" w:eastAsia="Calibri" w:hAnsi="Calibri"/>
                <w:b w:val="false"/>
                <w:bCs w:val="false"/>
                <w:color w:val="28303C"/>
                <w:sz w:val="18"/>
                <w:szCs w:val="18"/>
              </w:rPr>
              <w:t xml:space="preserve"> solo para estados activos</w:t>
            </w:r>
          </w:p>
        </w:tc>
      </w:tr>
      <w:tr>
        <w:trPr>
          <w:cantSplit/>
          <w:tblHeader w:val="off"/>
        </w:trPr>
        <w:tc>
          <w:tcPr>
            <w:tcW w:type="dxa" w:w="461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Una mesa no puede tener dos meseros a la vez</w:t>
            </w:r>
          </w:p>
        </w:tc>
        <w:tc>
          <w:tcPr>
            <w:tcW w:type="dxa" w:w="542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6"/>
                <w:szCs w:val="16"/>
                <w:shd w:fill="EEF2F6" w:color="auto" w:val="clear"/>
              </w:rPr>
              <w:t xml:space="preserve">EXCLUDE</w:t>
            </w:r>
            <w:r>
              <w:rPr>
                <w:rFonts w:ascii="Calibri" w:cs="Calibri" w:eastAsia="Calibri" w:hAnsi="Calibri"/>
                <w:b w:val="false"/>
                <w:bCs w:val="false"/>
                <w:color w:val="28303C"/>
                <w:sz w:val="18"/>
                <w:szCs w:val="18"/>
              </w:rPr>
              <w:t xml:space="preserve"> sobre </w:t>
            </w:r>
            <w:r>
              <w:rPr>
                <w:rFonts w:ascii="Consolas" w:cs="Consolas" w:eastAsia="Consolas" w:hAnsi="Consolas"/>
                <w:b w:val="false"/>
                <w:bCs w:val="false"/>
                <w:color w:val="1F4667"/>
                <w:sz w:val="16"/>
                <w:szCs w:val="16"/>
                <w:shd w:fill="EEF2F6" w:color="auto" w:val="clear"/>
              </w:rPr>
              <w:t xml:space="preserve">table_assignments.valid_during</w:t>
            </w:r>
          </w:p>
        </w:tc>
      </w:tr>
      <w:tr>
        <w:trPr>
          <w:cantSplit/>
          <w:tblHeader w:val="off"/>
        </w:trPr>
        <w:tc>
          <w:tcPr>
            <w:tcW w:type="dxa" w:w="461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Un empleado no puede tener turnos superpuestos</w:t>
            </w:r>
          </w:p>
        </w:tc>
        <w:tc>
          <w:tcPr>
            <w:tcW w:type="dxa" w:w="542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6"/>
                <w:szCs w:val="16"/>
                <w:shd w:fill="EEF2F6" w:color="auto" w:val="clear"/>
              </w:rPr>
              <w:t xml:space="preserve">EXCLUDE</w:t>
            </w:r>
            <w:r>
              <w:rPr>
                <w:rFonts w:ascii="Calibri" w:cs="Calibri" w:eastAsia="Calibri" w:hAnsi="Calibri"/>
                <w:b w:val="false"/>
                <w:bCs w:val="false"/>
                <w:color w:val="28303C"/>
                <w:sz w:val="18"/>
                <w:szCs w:val="18"/>
              </w:rPr>
              <w:t xml:space="preserve"> sobre </w:t>
            </w:r>
            <w:r>
              <w:rPr>
                <w:rFonts w:ascii="Consolas" w:cs="Consolas" w:eastAsia="Consolas" w:hAnsi="Consolas"/>
                <w:b w:val="false"/>
                <w:bCs w:val="false"/>
                <w:color w:val="1F4667"/>
                <w:sz w:val="16"/>
                <w:szCs w:val="16"/>
                <w:shd w:fill="EEF2F6" w:color="auto" w:val="clear"/>
              </w:rPr>
              <w:t xml:space="preserve">shifts</w:t>
            </w:r>
          </w:p>
        </w:tc>
      </w:tr>
      <w:tr>
        <w:trPr>
          <w:cantSplit/>
          <w:tblHeader w:val="off"/>
        </w:trPr>
        <w:tc>
          <w:tcPr>
            <w:tcW w:type="dxa" w:w="461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Un asiento contable solo se publica si debe = haber</w:t>
            </w:r>
          </w:p>
        </w:tc>
        <w:tc>
          <w:tcPr>
            <w:tcW w:type="dxa" w:w="542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Disparador </w:t>
            </w:r>
            <w:r>
              <w:rPr>
                <w:rFonts w:ascii="Consolas" w:cs="Consolas" w:eastAsia="Consolas" w:hAnsi="Consolas"/>
                <w:b w:val="false"/>
                <w:bCs w:val="false"/>
                <w:color w:val="1F4667"/>
                <w:sz w:val="16"/>
                <w:szCs w:val="16"/>
                <w:shd w:fill="EEF2F6" w:color="auto" w:val="clear"/>
              </w:rPr>
              <w:t xml:space="preserve">trg_entry_balanced</w:t>
            </w:r>
          </w:p>
        </w:tc>
      </w:tr>
      <w:tr>
        <w:trPr>
          <w:cantSplit/>
          <w:tblHeader w:val="off"/>
        </w:trPr>
        <w:tc>
          <w:tcPr>
            <w:tcW w:type="dxa" w:w="461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Cada línea contable es débito o crédito, no ambos</w:t>
            </w:r>
          </w:p>
        </w:tc>
        <w:tc>
          <w:tcPr>
            <w:tcW w:type="dxa" w:w="542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6"/>
                <w:szCs w:val="16"/>
                <w:shd w:fill="EEF2F6" w:color="auto" w:val="clear"/>
              </w:rPr>
              <w:t xml:space="preserve">CHECK ((debit = 0) &lt;&gt; (credit = 0))</w:t>
            </w:r>
          </w:p>
        </w:tc>
      </w:tr>
      <w:tr>
        <w:trPr>
          <w:cantSplit/>
          <w:tblHeader w:val="off"/>
        </w:trPr>
        <w:tc>
          <w:tcPr>
            <w:tcW w:type="dxa" w:w="461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Un voucher no se registra dos veces</w:t>
            </w:r>
          </w:p>
        </w:tc>
        <w:tc>
          <w:tcPr>
            <w:tcW w:type="dxa" w:w="542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Índice único sobre </w:t>
            </w:r>
            <w:r>
              <w:rPr>
                <w:rFonts w:ascii="Consolas" w:cs="Consolas" w:eastAsia="Consolas" w:hAnsi="Consolas"/>
                <w:b w:val="false"/>
                <w:bCs w:val="false"/>
                <w:color w:val="1F4667"/>
                <w:sz w:val="16"/>
                <w:szCs w:val="16"/>
                <w:shd w:fill="EEF2F6" w:color="auto" w:val="clear"/>
              </w:rPr>
              <w:t xml:space="preserve">bank_reference</w:t>
            </w:r>
            <w:r>
              <w:rPr>
                <w:rFonts w:ascii="Calibri" w:cs="Calibri" w:eastAsia="Calibri" w:hAnsi="Calibri"/>
                <w:b w:val="false"/>
                <w:bCs w:val="false"/>
                <w:color w:val="28303C"/>
                <w:sz w:val="18"/>
                <w:szCs w:val="18"/>
              </w:rPr>
              <w:t xml:space="preserve"> mientras no esté rechazado</w:t>
            </w:r>
          </w:p>
        </w:tc>
      </w:tr>
      <w:tr>
        <w:trPr>
          <w:cantSplit/>
          <w:tblHeader w:val="off"/>
        </w:trPr>
        <w:tc>
          <w:tcPr>
            <w:tcW w:type="dxa" w:w="461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Solo un CUFD vigente por punto de venta</w:t>
            </w:r>
          </w:p>
        </w:tc>
        <w:tc>
          <w:tcPr>
            <w:tcW w:type="dxa" w:w="542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6"/>
                <w:szCs w:val="16"/>
                <w:shd w:fill="EEF2F6" w:color="auto" w:val="clear"/>
              </w:rPr>
              <w:t xml:space="preserve">EXCLUDE</w:t>
            </w:r>
            <w:r>
              <w:rPr>
                <w:rFonts w:ascii="Calibri" w:cs="Calibri" w:eastAsia="Calibri" w:hAnsi="Calibri"/>
                <w:b w:val="false"/>
                <w:bCs w:val="false"/>
                <w:color w:val="28303C"/>
                <w:sz w:val="18"/>
                <w:szCs w:val="18"/>
              </w:rPr>
              <w:t xml:space="preserve"> sobre el rango de validez</w:t>
            </w:r>
          </w:p>
        </w:tc>
      </w:tr>
      <w:tr>
        <w:trPr>
          <w:cantSplit/>
          <w:tblHeader w:val="off"/>
        </w:trPr>
        <w:tc>
          <w:tcPr>
            <w:tcW w:type="dxa" w:w="461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No se repite una factura por reintento</w:t>
            </w:r>
          </w:p>
        </w:tc>
        <w:tc>
          <w:tcPr>
            <w:tcW w:type="dxa" w:w="542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Clave única </w:t>
            </w:r>
            <w:r>
              <w:rPr>
                <w:rFonts w:ascii="Consolas" w:cs="Consolas" w:eastAsia="Consolas" w:hAnsi="Consolas"/>
                <w:b w:val="false"/>
                <w:bCs w:val="false"/>
                <w:color w:val="1F4667"/>
                <w:sz w:val="16"/>
                <w:szCs w:val="16"/>
                <w:shd w:fill="EEF2F6" w:color="auto" w:val="clear"/>
              </w:rPr>
              <w:t xml:space="preserve">(client_app_id, idempotency_key)</w:t>
            </w:r>
          </w:p>
        </w:tc>
      </w:tr>
      <w:tr>
        <w:trPr>
          <w:cantSplit/>
          <w:tblHeader w:val="off"/>
        </w:trPr>
        <w:tc>
          <w:tcPr>
            <w:tcW w:type="dxa" w:w="461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Número de factura único por punto de venta</w:t>
            </w:r>
          </w:p>
        </w:tc>
        <w:tc>
          <w:tcPr>
            <w:tcW w:type="dxa" w:w="542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Clave única </w:t>
            </w:r>
            <w:r>
              <w:rPr>
                <w:rFonts w:ascii="Consolas" w:cs="Consolas" w:eastAsia="Consolas" w:hAnsi="Consolas"/>
                <w:b w:val="false"/>
                <w:bCs w:val="false"/>
                <w:color w:val="1F4667"/>
                <w:sz w:val="16"/>
                <w:szCs w:val="16"/>
                <w:shd w:fill="EEF2F6" w:color="auto" w:val="clear"/>
              </w:rPr>
              <w:t xml:space="preserve">(branch_pos_id, number)</w:t>
            </w:r>
          </w:p>
        </w:tc>
      </w:tr>
    </w:tbl>
    <w:p>
      <w:pPr>
        <w:spacing w:after="140"/>
      </w:pPr>
    </w:p>
    <w:p>
      <w:pPr>
        <w:pStyle w:val="Heading2"/>
        <w:keepNext/>
        <w:spacing w:after="120" w:before="280"/>
      </w:pPr>
      <w:r>
        <w:rPr>
          <w:rFonts w:ascii="Calibri" w:cs="Calibri" w:eastAsia="Calibri" w:hAnsi="Calibri"/>
          <w:b/>
          <w:bCs/>
          <w:color w:val="2C5F8A"/>
          <w:sz w:val="30"/>
          <w:szCs w:val="30"/>
        </w:rPr>
        <w:t xml:space="preserve">8.2 Convenciones</w:t>
      </w:r>
    </w:p>
    <w:p>
      <w:pPr>
        <w:pStyle w:val="ListParagraph"/>
        <w:numPr>
          <w:ilvl w:val="0"/>
          <w:numId w:val="2"/>
        </w:numPr>
        <w:spacing w:after="50" w:line="270"/>
      </w:pPr>
      <w:r>
        <w:rPr>
          <w:rFonts w:ascii="Calibri" w:cs="Calibri" w:eastAsia="Calibri" w:hAnsi="Calibri"/>
          <w:color w:val="28303C"/>
          <w:sz w:val="21"/>
          <w:szCs w:val="21"/>
        </w:rPr>
        <w:t xml:space="preserve">Claves primarias UUID generadas por la base (</w:t>
      </w:r>
      <w:r>
        <w:rPr>
          <w:rFonts w:ascii="Consolas" w:cs="Consolas" w:eastAsia="Consolas" w:hAnsi="Consolas"/>
          <w:color w:val="1F4667"/>
          <w:sz w:val="19"/>
          <w:szCs w:val="19"/>
          <w:shd w:fill="EEF2F6" w:color="auto" w:val="clear"/>
        </w:rPr>
        <w:t xml:space="preserve">gen_random_uuid()</w:t>
      </w:r>
      <w:r>
        <w:rPr>
          <w:rFonts w:ascii="Calibri" w:cs="Calibri" w:eastAsia="Calibri" w:hAnsi="Calibri"/>
          <w:color w:val="28303C"/>
          <w:sz w:val="21"/>
          <w:szCs w:val="21"/>
        </w:rPr>
        <w:t xml:space="preserve">).</w:t>
      </w:r>
    </w:p>
    <w:p>
      <w:pPr>
        <w:pStyle w:val="ListParagraph"/>
        <w:numPr>
          <w:ilvl w:val="0"/>
          <w:numId w:val="2"/>
        </w:numPr>
        <w:spacing w:after="50" w:line="270"/>
      </w:pPr>
      <w:r>
        <w:rPr>
          <w:rFonts w:ascii="Calibri" w:cs="Calibri" w:eastAsia="Calibri" w:hAnsi="Calibri"/>
          <w:color w:val="28303C"/>
          <w:sz w:val="21"/>
          <w:szCs w:val="21"/>
        </w:rPr>
        <w:t xml:space="preserve">Fechas con zona horaria (</w:t>
      </w:r>
      <w:r>
        <w:rPr>
          <w:rFonts w:ascii="Consolas" w:cs="Consolas" w:eastAsia="Consolas" w:hAnsi="Consolas"/>
          <w:color w:val="1F4667"/>
          <w:sz w:val="19"/>
          <w:szCs w:val="19"/>
          <w:shd w:fill="EEF2F6" w:color="auto" w:val="clear"/>
        </w:rPr>
        <w:t xml:space="preserve">timestamptz</w:t>
      </w:r>
      <w:r>
        <w:rPr>
          <w:rFonts w:ascii="Calibri" w:cs="Calibri" w:eastAsia="Calibri" w:hAnsi="Calibri"/>
          <w:color w:val="28303C"/>
          <w:sz w:val="21"/>
          <w:szCs w:val="21"/>
        </w:rPr>
        <w:t xml:space="preserve">); la zona del restaurante es </w:t>
      </w:r>
      <w:r>
        <w:rPr>
          <w:rFonts w:ascii="Consolas" w:cs="Consolas" w:eastAsia="Consolas" w:hAnsi="Consolas"/>
          <w:color w:val="1F4667"/>
          <w:sz w:val="19"/>
          <w:szCs w:val="19"/>
          <w:shd w:fill="EEF2F6" w:color="auto" w:val="clear"/>
        </w:rPr>
        <w:t xml:space="preserve">America/La_Paz</w:t>
      </w:r>
      <w:r>
        <w:rPr>
          <w:rFonts w:ascii="Calibri" w:cs="Calibri" w:eastAsia="Calibri" w:hAnsi="Calibri"/>
          <w:color w:val="28303C"/>
          <w:sz w:val="21"/>
          <w:szCs w:val="21"/>
        </w:rPr>
        <w:t xml:space="preserve"> por defecto.</w:t>
      </w:r>
    </w:p>
    <w:p>
      <w:pPr>
        <w:pStyle w:val="ListParagraph"/>
        <w:numPr>
          <w:ilvl w:val="0"/>
          <w:numId w:val="2"/>
        </w:numPr>
        <w:spacing w:after="50" w:line="270"/>
      </w:pPr>
      <w:r>
        <w:rPr>
          <w:rFonts w:ascii="Calibri" w:cs="Calibri" w:eastAsia="Calibri" w:hAnsi="Calibri"/>
          <w:color w:val="28303C"/>
          <w:sz w:val="21"/>
          <w:szCs w:val="21"/>
        </w:rPr>
        <w:t xml:space="preserve">Dinero en </w:t>
      </w:r>
      <w:r>
        <w:rPr>
          <w:rFonts w:ascii="Consolas" w:cs="Consolas" w:eastAsia="Consolas" w:hAnsi="Consolas"/>
          <w:color w:val="1F4667"/>
          <w:sz w:val="19"/>
          <w:szCs w:val="19"/>
          <w:shd w:fill="EEF2F6" w:color="auto" w:val="clear"/>
        </w:rPr>
        <w:t xml:space="preserve">NUMERIC(12,2)</w:t>
      </w:r>
      <w:r>
        <w:rPr>
          <w:rFonts w:ascii="Calibri" w:cs="Calibri" w:eastAsia="Calibri" w:hAnsi="Calibri"/>
          <w:color w:val="28303C"/>
          <w:sz w:val="21"/>
          <w:szCs w:val="21"/>
        </w:rPr>
        <w:t xml:space="preserve">; costos unitarios con más decimales. </w:t>
      </w:r>
      <w:r>
        <w:rPr>
          <w:rFonts w:ascii="Calibri" w:cs="Calibri" w:eastAsia="Calibri" w:hAnsi="Calibri"/>
          <w:b/>
          <w:bCs/>
          <w:color w:val="28303C"/>
          <w:sz w:val="21"/>
          <w:szCs w:val="21"/>
        </w:rPr>
        <w:t xml:space="preserve">Nunca</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float</w:t>
      </w:r>
      <w:r>
        <w:rPr>
          <w:rFonts w:ascii="Calibri" w:cs="Calibri" w:eastAsia="Calibri" w:hAnsi="Calibri"/>
          <w:color w:val="28303C"/>
          <w:sz w:val="21"/>
          <w:szCs w:val="21"/>
        </w:rPr>
        <w:t xml:space="preserve">.</w:t>
      </w:r>
    </w:p>
    <w:p>
      <w:pPr>
        <w:pStyle w:val="ListParagraph"/>
        <w:numPr>
          <w:ilvl w:val="0"/>
          <w:numId w:val="2"/>
        </w:numPr>
        <w:spacing w:after="50" w:line="270"/>
      </w:pPr>
      <w:r>
        <w:rPr>
          <w:rFonts w:ascii="Calibri" w:cs="Calibri" w:eastAsia="Calibri" w:hAnsi="Calibri"/>
          <w:color w:val="28303C"/>
          <w:sz w:val="21"/>
          <w:szCs w:val="21"/>
        </w:rPr>
        <w:t xml:space="preserve">Nombres en inglés y en </w:t>
      </w:r>
      <w:r>
        <w:rPr>
          <w:rFonts w:ascii="Consolas" w:cs="Consolas" w:eastAsia="Consolas" w:hAnsi="Consolas"/>
          <w:color w:val="1F4667"/>
          <w:sz w:val="19"/>
          <w:szCs w:val="19"/>
          <w:shd w:fill="EEF2F6" w:color="auto" w:val="clear"/>
        </w:rPr>
        <w:t xml:space="preserve">snake_case</w:t>
      </w:r>
      <w:r>
        <w:rPr>
          <w:rFonts w:ascii="Calibri" w:cs="Calibri" w:eastAsia="Calibri" w:hAnsi="Calibri"/>
          <w:color w:val="28303C"/>
          <w:sz w:val="21"/>
          <w:szCs w:val="21"/>
        </w:rPr>
        <w:t xml:space="preserve">; textos mostrados al usuario, en español.</w:t>
      </w:r>
    </w:p>
    <w:p>
      <w:pPr>
        <w:pStyle w:val="ListParagraph"/>
        <w:numPr>
          <w:ilvl w:val="0"/>
          <w:numId w:val="2"/>
        </w:numPr>
        <w:spacing w:after="50" w:line="270"/>
      </w:pPr>
      <w:r>
        <w:rPr>
          <w:rFonts w:ascii="Calibri" w:cs="Calibri" w:eastAsia="Calibri" w:hAnsi="Calibri"/>
          <w:color w:val="28303C"/>
          <w:sz w:val="21"/>
          <w:szCs w:val="21"/>
        </w:rPr>
        <w:t xml:space="preserve">Cambios de esquema solo con migraciones TypeORM; </w:t>
      </w:r>
      <w:r>
        <w:rPr>
          <w:rFonts w:ascii="Consolas" w:cs="Consolas" w:eastAsia="Consolas" w:hAnsi="Consolas"/>
          <w:color w:val="1F4667"/>
          <w:sz w:val="19"/>
          <w:szCs w:val="19"/>
          <w:shd w:fill="EEF2F6" w:color="auto" w:val="clear"/>
        </w:rPr>
        <w:t xml:space="preserve">synchronize</w:t>
      </w:r>
      <w:r>
        <w:rPr>
          <w:rFonts w:ascii="Calibri" w:cs="Calibri" w:eastAsia="Calibri" w:hAnsi="Calibri"/>
          <w:color w:val="28303C"/>
          <w:sz w:val="21"/>
          <w:szCs w:val="21"/>
        </w:rPr>
        <w:t xml:space="preserve"> apagado en todos los ambientes.</w:t>
      </w:r>
    </w:p>
    <w:p>
      <w:pPr>
        <w:spacing w:after="60"/>
      </w:pPr>
    </w:p>
    <w:p>
      <w:pPr>
        <w:pStyle w:val="Heading1"/>
        <w:pageBreakBefore/>
        <w:pBdr>
          <w:bottom w:val="single" w:color="2C5F8A" w:sz="12" w:space="4"/>
        </w:pBdr>
        <w:spacing w:after="200" w:before="0"/>
      </w:pPr>
      <w:r>
        <w:rPr>
          <w:rFonts w:ascii="Calibri" w:cs="Calibri" w:eastAsia="Calibri" w:hAnsi="Calibri"/>
          <w:b/>
          <w:bCs/>
          <w:color w:val="1F4667"/>
          <w:sz w:val="40"/>
          <w:szCs w:val="40"/>
        </w:rPr>
        <w:t xml:space="preserve">9. Módulos del sistema</w:t>
      </w:r>
    </w:p>
    <w:p>
      <w:pPr>
        <w:spacing w:after="110" w:before="0" w:line="276"/>
      </w:pPr>
      <w:r>
        <w:rPr>
          <w:rFonts w:ascii="Calibri" w:cs="Calibri" w:eastAsia="Calibri" w:hAnsi="Calibri"/>
          <w:color w:val="28303C"/>
          <w:sz w:val="21"/>
          <w:szCs w:val="21"/>
        </w:rPr>
        <w:t xml:space="preserve">Cada módulo se especifica con la misma estructura: objetivo, funciones, reglas de negocio, endpoints principales y criterios de aceptación. La API completa está en el capítulo 14 y las historias de usuario en el 13.</w:t>
      </w:r>
    </w:p>
    <w:p>
      <w:pPr>
        <w:pStyle w:val="Heading2"/>
        <w:keepNext/>
        <w:spacing w:after="120" w:before="280"/>
      </w:pPr>
      <w:r>
        <w:rPr>
          <w:rFonts w:ascii="Calibri" w:cs="Calibri" w:eastAsia="Calibri" w:hAnsi="Calibri"/>
          <w:b/>
          <w:bCs/>
          <w:color w:val="2C5F8A"/>
          <w:sz w:val="30"/>
          <w:szCs w:val="30"/>
        </w:rPr>
        <w:t xml:space="preserve">9.1 Núcleo SaaS: suscripción y pagos</w:t>
      </w:r>
    </w:p>
    <w:p>
      <w:pPr>
        <w:spacing w:after="110" w:before="0" w:line="276"/>
      </w:pPr>
      <w:r>
        <w:rPr>
          <w:rFonts w:ascii="Calibri" w:cs="Calibri" w:eastAsia="Calibri" w:hAnsi="Calibri"/>
          <w:b/>
          <w:bCs/>
          <w:color w:val="28303C"/>
          <w:sz w:val="21"/>
          <w:szCs w:val="21"/>
        </w:rPr>
        <w:t xml:space="preserve">Objetivo.</w:t>
      </w:r>
      <w:r>
        <w:rPr>
          <w:rFonts w:ascii="Calibri" w:cs="Calibri" w:eastAsia="Calibri" w:hAnsi="Calibri"/>
          <w:color w:val="28303C"/>
          <w:sz w:val="21"/>
          <w:szCs w:val="21"/>
        </w:rPr>
        <w:t xml:space="preserve"> Cobrar la mensualidad de cada sucursal con un proceso simple y controlado por personas.</w:t>
      </w:r>
    </w:p>
    <w:p>
      <w:pPr>
        <w:spacing w:after="110" w:before="0" w:line="276"/>
      </w:pPr>
      <w:r>
        <w:rPr>
          <w:rFonts w:ascii="Calibri" w:cs="Calibri" w:eastAsia="Calibri" w:hAnsi="Calibri"/>
          <w:b/>
          <w:bCs/>
          <w:color w:val="28303C"/>
          <w:sz w:val="21"/>
          <w:szCs w:val="21"/>
        </w:rPr>
        <w:t xml:space="preserve">Funciones</w:t>
      </w:r>
    </w:p>
    <w:p>
      <w:pPr>
        <w:pStyle w:val="ListParagraph"/>
        <w:numPr>
          <w:ilvl w:val="0"/>
          <w:numId w:val="2"/>
        </w:numPr>
        <w:spacing w:after="50" w:line="270"/>
      </w:pPr>
      <w:r>
        <w:rPr>
          <w:rFonts w:ascii="Calibri" w:cs="Calibri" w:eastAsia="Calibri" w:hAnsi="Calibri"/>
          <w:color w:val="28303C"/>
          <w:sz w:val="21"/>
          <w:szCs w:val="21"/>
        </w:rPr>
        <w:t xml:space="preserve">El dueño del SaaS (Kyros-Tech) carga la </w:t>
      </w:r>
      <w:r>
        <w:rPr>
          <w:rFonts w:ascii="Calibri" w:cs="Calibri" w:eastAsia="Calibri" w:hAnsi="Calibri"/>
          <w:b/>
          <w:bCs/>
          <w:color w:val="28303C"/>
          <w:sz w:val="21"/>
          <w:szCs w:val="21"/>
        </w:rPr>
        <w:t xml:space="preserve">imagen del QR de cobro</w:t>
      </w:r>
      <w:r>
        <w:rPr>
          <w:rFonts w:ascii="Calibri" w:cs="Calibri" w:eastAsia="Calibri" w:hAnsi="Calibri"/>
          <w:color w:val="28303C"/>
          <w:sz w:val="21"/>
          <w:szCs w:val="21"/>
        </w:rPr>
        <w:t xml:space="preserve"> y las instrucciones de pago.</w:t>
      </w:r>
    </w:p>
    <w:p>
      <w:pPr>
        <w:pStyle w:val="ListParagraph"/>
        <w:numPr>
          <w:ilvl w:val="0"/>
          <w:numId w:val="2"/>
        </w:numPr>
        <w:spacing w:after="50" w:line="270"/>
      </w:pPr>
      <w:r>
        <w:rPr>
          <w:rFonts w:ascii="Calibri" w:cs="Calibri" w:eastAsia="Calibri" w:hAnsi="Calibri"/>
          <w:color w:val="28303C"/>
          <w:sz w:val="21"/>
          <w:szCs w:val="21"/>
        </w:rPr>
        <w:t xml:space="preserve">El restaurante paga por su banco, sube la </w:t>
      </w:r>
      <w:r>
        <w:rPr>
          <w:rFonts w:ascii="Calibri" w:cs="Calibri" w:eastAsia="Calibri" w:hAnsi="Calibri"/>
          <w:b/>
          <w:bCs/>
          <w:color w:val="28303C"/>
          <w:sz w:val="21"/>
          <w:szCs w:val="21"/>
        </w:rPr>
        <w:t xml:space="preserve">foto del comprobante</w:t>
      </w:r>
      <w:r>
        <w:rPr>
          <w:rFonts w:ascii="Calibri" w:cs="Calibri" w:eastAsia="Calibri" w:hAnsi="Calibri"/>
          <w:color w:val="28303C"/>
          <w:sz w:val="21"/>
          <w:szCs w:val="21"/>
        </w:rPr>
        <w:t xml:space="preserve"> e indica </w:t>
      </w:r>
      <w:r>
        <w:rPr>
          <w:rFonts w:ascii="Calibri" w:cs="Calibri" w:eastAsia="Calibri" w:hAnsi="Calibri"/>
          <w:b/>
          <w:bCs/>
          <w:color w:val="28303C"/>
          <w:sz w:val="21"/>
          <w:szCs w:val="21"/>
        </w:rPr>
        <w:t xml:space="preserve">cuántos meses paga</w:t>
      </w:r>
      <w:r>
        <w:rPr>
          <w:rFonts w:ascii="Calibri" w:cs="Calibri" w:eastAsia="Calibri" w:hAnsi="Calibri"/>
          <w:color w:val="28303C"/>
          <w:sz w:val="21"/>
          <w:szCs w:val="21"/>
        </w:rPr>
        <w:t xml:space="preserve">.</w:t>
      </w:r>
    </w:p>
    <w:p>
      <w:pPr>
        <w:pStyle w:val="ListParagraph"/>
        <w:numPr>
          <w:ilvl w:val="0"/>
          <w:numId w:val="2"/>
        </w:numPr>
        <w:spacing w:after="50" w:line="270"/>
      </w:pPr>
      <w:r>
        <w:rPr>
          <w:rFonts w:ascii="Calibri" w:cs="Calibri" w:eastAsia="Calibri" w:hAnsi="Calibri"/>
          <w:color w:val="28303C"/>
          <w:sz w:val="21"/>
          <w:szCs w:val="21"/>
        </w:rPr>
        <w:t xml:space="preserve">La IA lee el comprobante y </w:t>
      </w:r>
      <w:r>
        <w:rPr>
          <w:rFonts w:ascii="Calibri" w:cs="Calibri" w:eastAsia="Calibri" w:hAnsi="Calibri"/>
          <w:b/>
          <w:bCs/>
          <w:color w:val="28303C"/>
          <w:sz w:val="21"/>
          <w:szCs w:val="21"/>
        </w:rPr>
        <w:t xml:space="preserve">sugiere</w:t>
      </w:r>
      <w:r>
        <w:rPr>
          <w:rFonts w:ascii="Calibri" w:cs="Calibri" w:eastAsia="Calibri" w:hAnsi="Calibri"/>
          <w:color w:val="28303C"/>
          <w:sz w:val="21"/>
          <w:szCs w:val="21"/>
        </w:rPr>
        <w:t xml:space="preserve"> monto, fecha, banco y referencia. La sugerencia nunca aprueba nada.</w:t>
      </w:r>
    </w:p>
    <w:p>
      <w:pPr>
        <w:pStyle w:val="ListParagraph"/>
        <w:numPr>
          <w:ilvl w:val="0"/>
          <w:numId w:val="2"/>
        </w:numPr>
        <w:spacing w:after="50" w:line="270"/>
      </w:pPr>
      <w:r>
        <w:rPr>
          <w:rFonts w:ascii="Calibri" w:cs="Calibri" w:eastAsia="Calibri" w:hAnsi="Calibri"/>
          <w:b/>
          <w:bCs/>
          <w:color w:val="28303C"/>
          <w:sz w:val="21"/>
          <w:szCs w:val="21"/>
        </w:rPr>
        <w:t xml:space="preserve">Validan manualmente</w:t>
      </w:r>
      <w:r>
        <w:rPr>
          <w:rFonts w:ascii="Calibri" w:cs="Calibri" w:eastAsia="Calibri" w:hAnsi="Calibri"/>
          <w:color w:val="28303C"/>
          <w:sz w:val="21"/>
          <w:szCs w:val="21"/>
        </w:rPr>
        <w:t xml:space="preserve"> el administrador o el encargado de cobranzas (según el rol), o Kyros-Tech para sus clientes.</w:t>
      </w:r>
    </w:p>
    <w:p>
      <w:pPr>
        <w:pStyle w:val="ListParagraph"/>
        <w:numPr>
          <w:ilvl w:val="0"/>
          <w:numId w:val="2"/>
        </w:numPr>
        <w:spacing w:after="50" w:line="270"/>
      </w:pPr>
      <w:r>
        <w:rPr>
          <w:rFonts w:ascii="Calibri" w:cs="Calibri" w:eastAsia="Calibri" w:hAnsi="Calibri"/>
          <w:color w:val="28303C"/>
          <w:sz w:val="21"/>
          <w:szCs w:val="21"/>
        </w:rPr>
        <w:t xml:space="preserve">Al aprobar, el sistema calcula el periodo y actualiza </w:t>
      </w:r>
      <w:r>
        <w:rPr>
          <w:rFonts w:ascii="Consolas" w:cs="Consolas" w:eastAsia="Consolas" w:hAnsi="Consolas"/>
          <w:color w:val="1F4667"/>
          <w:sz w:val="19"/>
          <w:szCs w:val="19"/>
          <w:shd w:fill="EEF2F6" w:color="auto" w:val="clear"/>
        </w:rPr>
        <w:t xml:space="preserve">paid_until</w:t>
      </w:r>
      <w:r>
        <w:rPr>
          <w:rFonts w:ascii="Calibri" w:cs="Calibri" w:eastAsia="Calibri" w:hAnsi="Calibri"/>
          <w:color w:val="28303C"/>
          <w:sz w:val="21"/>
          <w:szCs w:val="21"/>
        </w:rPr>
        <w:t xml:space="preserve">.</w:t>
      </w:r>
    </w:p>
    <w:p>
      <w:pPr>
        <w:pStyle w:val="ListParagraph"/>
        <w:numPr>
          <w:ilvl w:val="0"/>
          <w:numId w:val="2"/>
        </w:numPr>
        <w:spacing w:after="50" w:line="270"/>
      </w:pPr>
      <w:r>
        <w:rPr>
          <w:rFonts w:ascii="Calibri" w:cs="Calibri" w:eastAsia="Calibri" w:hAnsi="Calibri"/>
          <w:color w:val="28303C"/>
          <w:sz w:val="21"/>
          <w:szCs w:val="21"/>
        </w:rPr>
        <w:t xml:space="preserve">Promociones del dueño del SaaS: por pago de varios meses, por pago hasta cierta fecha del mes, meses de regalo o descuento.</w:t>
      </w:r>
    </w:p>
    <w:p>
      <w:pPr>
        <w:spacing w:after="60"/>
      </w:pPr>
    </w:p>
    <w:p>
      <w:pPr>
        <w:spacing w:after="110" w:before="0" w:line="276"/>
      </w:pPr>
      <w:r>
        <w:rPr>
          <w:rFonts w:ascii="Calibri" w:cs="Calibri" w:eastAsia="Calibri" w:hAnsi="Calibri"/>
          <w:b/>
          <w:bCs/>
          <w:color w:val="28303C"/>
          <w:sz w:val="21"/>
          <w:szCs w:val="21"/>
        </w:rPr>
        <w:t xml:space="preserve">Reglas</w:t>
      </w:r>
    </w:p>
    <w:p>
      <w:pPr>
        <w:pStyle w:val="ListParagraph"/>
        <w:numPr>
          <w:ilvl w:val="0"/>
          <w:numId w:val="8"/>
        </w:numPr>
        <w:spacing w:after="50" w:line="270"/>
      </w:pPr>
      <w:r>
        <w:rPr>
          <w:rFonts w:ascii="Calibri" w:cs="Calibri" w:eastAsia="Calibri" w:hAnsi="Calibri"/>
          <w:color w:val="28303C"/>
          <w:sz w:val="21"/>
          <w:szCs w:val="21"/>
        </w:rPr>
        <w:t xml:space="preserve">Un pago aprobado habilita desde </w:t>
      </w:r>
      <w:r>
        <w:rPr>
          <w:rFonts w:ascii="Consolas" w:cs="Consolas" w:eastAsia="Consolas" w:hAnsi="Consolas"/>
          <w:color w:val="1F4667"/>
          <w:sz w:val="19"/>
          <w:szCs w:val="19"/>
          <w:shd w:fill="EEF2F6" w:color="auto" w:val="clear"/>
        </w:rPr>
        <w:t xml:space="preserve">max(hoy, paid_until + 1 día)</w:t>
      </w:r>
      <w:r>
        <w:rPr>
          <w:rFonts w:ascii="Calibri" w:cs="Calibri" w:eastAsia="Calibri" w:hAnsi="Calibri"/>
          <w:color w:val="28303C"/>
          <w:sz w:val="21"/>
          <w:szCs w:val="21"/>
        </w:rPr>
        <w:t xml:space="preserve"> por los meses pagados más los meses de regalo de la promoción.</w:t>
      </w:r>
    </w:p>
    <w:p>
      <w:pPr>
        <w:pStyle w:val="ListParagraph"/>
        <w:numPr>
          <w:ilvl w:val="0"/>
          <w:numId w:val="8"/>
        </w:numPr>
        <w:spacing w:after="50" w:line="270"/>
      </w:pPr>
      <w:r>
        <w:rPr>
          <w:rFonts w:ascii="Calibri" w:cs="Calibri" w:eastAsia="Calibri" w:hAnsi="Calibri"/>
          <w:color w:val="28303C"/>
          <w:sz w:val="21"/>
          <w:szCs w:val="21"/>
        </w:rPr>
        <w:t xml:space="preserve">Una referencia bancaria no puede repetirse en pagos no rechazados.</w:t>
      </w:r>
    </w:p>
    <w:p>
      <w:pPr>
        <w:pStyle w:val="ListParagraph"/>
        <w:numPr>
          <w:ilvl w:val="0"/>
          <w:numId w:val="8"/>
        </w:numPr>
        <w:spacing w:after="50" w:line="270"/>
      </w:pPr>
      <w:r>
        <w:rPr>
          <w:rFonts w:ascii="Calibri" w:cs="Calibri" w:eastAsia="Calibri" w:hAnsi="Calibri"/>
          <w:color w:val="28303C"/>
          <w:sz w:val="21"/>
          <w:szCs w:val="21"/>
        </w:rPr>
        <w:t xml:space="preserve">Avisos al titular a 5 días y a 1 día del vencimiento, y al vencer.</w:t>
      </w:r>
    </w:p>
    <w:p>
      <w:pPr>
        <w:pStyle w:val="ListParagraph"/>
        <w:numPr>
          <w:ilvl w:val="0"/>
          <w:numId w:val="8"/>
        </w:numPr>
        <w:spacing w:after="50" w:line="270"/>
      </w:pPr>
      <w:r>
        <w:rPr>
          <w:rFonts w:ascii="Calibri" w:cs="Calibri" w:eastAsia="Calibri" w:hAnsi="Calibri"/>
          <w:b/>
          <w:bCs/>
          <w:color w:val="28303C"/>
          <w:sz w:val="21"/>
          <w:szCs w:val="21"/>
        </w:rPr>
        <w:t xml:space="preserve">Vencido:</w:t>
      </w:r>
      <w:r>
        <w:rPr>
          <w:rFonts w:ascii="Calibri" w:cs="Calibri" w:eastAsia="Calibri" w:hAnsi="Calibri"/>
          <w:color w:val="28303C"/>
          <w:sz w:val="21"/>
          <w:szCs w:val="21"/>
        </w:rPr>
        <w:t xml:space="preserve"> periodo de gracia configurable; luego, </w:t>
      </w:r>
      <w:r>
        <w:rPr>
          <w:rFonts w:ascii="Calibri" w:cs="Calibri" w:eastAsia="Calibri" w:hAnsi="Calibri"/>
          <w:b/>
          <w:bCs/>
          <w:color w:val="28303C"/>
          <w:sz w:val="21"/>
          <w:szCs w:val="21"/>
        </w:rPr>
        <w:t xml:space="preserve">solo lectura</w:t>
      </w:r>
      <w:r>
        <w:rPr>
          <w:rFonts w:ascii="Calibri" w:cs="Calibri" w:eastAsia="Calibri" w:hAnsi="Calibri"/>
          <w:color w:val="28303C"/>
          <w:sz w:val="21"/>
          <w:szCs w:val="21"/>
        </w:rPr>
        <w:t xml:space="preserve">. No se borran datos.</w:t>
      </w:r>
    </w:p>
    <w:p>
      <w:pPr>
        <w:pStyle w:val="ListParagraph"/>
        <w:numPr>
          <w:ilvl w:val="0"/>
          <w:numId w:val="8"/>
        </w:numPr>
        <w:spacing w:after="50" w:line="270"/>
      </w:pPr>
      <w:r>
        <w:rPr>
          <w:rFonts w:ascii="Calibri" w:cs="Calibri" w:eastAsia="Calibri" w:hAnsi="Calibri"/>
          <w:color w:val="28303C"/>
          <w:sz w:val="21"/>
          <w:szCs w:val="21"/>
        </w:rPr>
        <w:t xml:space="preserve">Todo cambio de estado queda en la auditoría con quién, cuándo y desde dónde.</w:t>
      </w:r>
    </w:p>
    <w:p>
      <w:pPr>
        <w:spacing w:after="60"/>
      </w:pPr>
    </w:p>
    <w:p>
      <w:pPr>
        <w:spacing w:after="110" w:before="0" w:line="276"/>
      </w:pPr>
      <w:r>
        <w:rPr>
          <w:rFonts w:ascii="Calibri" w:cs="Calibri" w:eastAsia="Calibri" w:hAnsi="Calibri"/>
          <w:b/>
          <w:bCs/>
          <w:color w:val="28303C"/>
          <w:sz w:val="21"/>
          <w:szCs w:val="21"/>
        </w:rPr>
        <w:t xml:space="preserve">Endpoints:</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POST /subscription/payments</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GET /subscription/payments</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POST /subscription/payments/:id/approve</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POST /subscription/payments/:id/reject</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GET /subscription/status</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PUT /platform/payment-qr</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CRUD /platform/promotions</w:t>
      </w:r>
      <w:r>
        <w:rPr>
          <w:rFonts w:ascii="Calibri" w:cs="Calibri" w:eastAsia="Calibri" w:hAnsi="Calibri"/>
          <w:color w:val="28303C"/>
          <w:sz w:val="21"/>
          <w:szCs w:val="21"/>
        </w:rPr>
        <w:t xml:space="preserve">.</w:t>
      </w:r>
    </w:p>
    <w:p>
      <w:pPr>
        <w:spacing w:after="110" w:before="0" w:line="276"/>
      </w:pPr>
      <w:r>
        <w:rPr>
          <w:rFonts w:ascii="Calibri" w:cs="Calibri" w:eastAsia="Calibri" w:hAnsi="Calibri"/>
          <w:b/>
          <w:bCs/>
          <w:color w:val="28303C"/>
          <w:sz w:val="21"/>
          <w:szCs w:val="21"/>
        </w:rPr>
        <w:t xml:space="preserve">Aceptación:</w:t>
      </w:r>
      <w:r>
        <w:rPr>
          <w:rFonts w:ascii="Calibri" w:cs="Calibri" w:eastAsia="Calibri" w:hAnsi="Calibri"/>
          <w:color w:val="28303C"/>
          <w:sz w:val="21"/>
          <w:szCs w:val="21"/>
        </w:rPr>
        <w:t xml:space="preserve"> subir un voucher con 3 meses genera un pago pendiente; aprobar activa el periodo con la promoción vigente; rechazar exige un motivo y avisa al restaurante; un voucher con referencia repetida se marca como sospechoso.</w:t>
      </w:r>
    </w:p>
    <w:p>
      <w:pPr>
        <w:sectPr>
          <w:footerReference w:type="default" r:id="rId14"/>
          <w:pgSz w:w="12240" w:h="15840" w:orient="portrait"/>
          <w:pgMar w:top="1000" w:right="1100" w:bottom="1000" w:left="1100" w:header="708" w:footer="380" w:gutter="0"/>
          <w:pgNumType/>
          <w:docGrid w:linePitch="360"/>
        </w:sectPr>
      </w:pPr>
    </w:p>
    <w:p>
      <w:pPr>
        <w:keepNext/>
        <w:spacing w:after="40" w:before="60"/>
        <w:jc w:val="center"/>
      </w:pPr>
      <w:r>
        <w:drawing>
          <wp:inline distT="0" distB="0" distL="0" distR="0">
            <wp:extent cx="8591550" cy="5848350"/>
            <wp:effectExtent t="0" r="0" b="0" l="0"/>
            <wp:docPr id="12" name="flujo_pago.png" descr="Cobro mensual del SaaS por sucursal" title="Cobro mensual del SaaS por sucurs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8591550" cy="5848350"/>
                    </a:xfrm>
                    <a:prstGeom prst="rect">
                      <a:avLst/>
                    </a:prstGeom>
                  </pic:spPr>
                </pic:pic>
              </a:graphicData>
            </a:graphic>
          </wp:inline>
        </w:drawing>
      </w:r>
    </w:p>
    <w:p>
      <w:pPr>
        <w:spacing w:after="140"/>
        <w:jc w:val="center"/>
      </w:pPr>
      <w:r>
        <w:rPr>
          <w:rFonts w:ascii="Calibri" w:cs="Calibri" w:eastAsia="Calibri" w:hAnsi="Calibri"/>
          <w:i/>
          <w:iCs/>
          <w:color w:val="5B6776"/>
          <w:sz w:val="18"/>
          <w:szCs w:val="18"/>
        </w:rPr>
        <w:t xml:space="preserve">Cobro mensual del SaaS por sucursal</w:t>
      </w:r>
    </w:p>
    <w:p>
      <w:pPr>
        <w:keepNext/>
        <w:spacing w:after="40" w:before="60"/>
        <w:jc w:val="center"/>
      </w:pPr>
      <w:r>
        <w:drawing>
          <wp:inline distT="0" distB="0" distL="0" distR="0">
            <wp:extent cx="8591550" cy="5848350"/>
            <wp:effectExtent t="0" r="0" b="0" l="0"/>
            <wp:docPr id="13" name="wf_pagos.png" descr="Pantalla de validación de pagos" title="Pantalla de validación de pa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8591550" cy="5848350"/>
                    </a:xfrm>
                    <a:prstGeom prst="rect">
                      <a:avLst/>
                    </a:prstGeom>
                  </pic:spPr>
                </pic:pic>
              </a:graphicData>
            </a:graphic>
          </wp:inline>
        </w:drawing>
      </w:r>
    </w:p>
    <w:p>
      <w:pPr>
        <w:spacing w:after="140"/>
        <w:jc w:val="center"/>
      </w:pPr>
      <w:r>
        <w:rPr>
          <w:rFonts w:ascii="Calibri" w:cs="Calibri" w:eastAsia="Calibri" w:hAnsi="Calibri"/>
          <w:i/>
          <w:iCs/>
          <w:color w:val="5B6776"/>
          <w:sz w:val="18"/>
          <w:szCs w:val="18"/>
        </w:rPr>
        <w:t xml:space="preserve">Pantalla de validación de pagos</w:t>
      </w:r>
    </w:p>
    <w:p>
      <w:pPr>
        <w:sectPr>
          <w:footerReference w:type="default" r:id="rId15"/>
          <w:pgSz w:w="15840" w:h="12240" w:orient="landscape"/>
          <w:pgMar w:top="700" w:right="864" w:bottom="800" w:left="864" w:header="708" w:footer="380" w:gutter="0"/>
          <w:pgNumType/>
          <w:docGrid w:linePitch="360"/>
        </w:sectPr>
      </w:pPr>
    </w:p>
    <w:p>
      <w:pPr>
        <w:pStyle w:val="Heading2"/>
        <w:keepNext/>
        <w:spacing w:after="120" w:before="280"/>
      </w:pPr>
      <w:r>
        <w:rPr>
          <w:rFonts w:ascii="Calibri" w:cs="Calibri" w:eastAsia="Calibri" w:hAnsi="Calibri"/>
          <w:b/>
          <w:bCs/>
          <w:color w:val="2C5F8A"/>
          <w:sz w:val="30"/>
          <w:szCs w:val="30"/>
        </w:rPr>
        <w:t xml:space="preserve">9.2 Menú QR</w:t>
      </w:r>
    </w:p>
    <w:p>
      <w:pPr>
        <w:spacing w:after="110" w:before="0" w:line="276"/>
      </w:pPr>
      <w:r>
        <w:rPr>
          <w:rFonts w:ascii="Calibri" w:cs="Calibri" w:eastAsia="Calibri" w:hAnsi="Calibri"/>
          <w:b/>
          <w:bCs/>
          <w:color w:val="28303C"/>
          <w:sz w:val="21"/>
          <w:szCs w:val="21"/>
        </w:rPr>
        <w:t xml:space="preserve">Objetivo.</w:t>
      </w:r>
      <w:r>
        <w:rPr>
          <w:rFonts w:ascii="Calibri" w:cs="Calibri" w:eastAsia="Calibri" w:hAnsi="Calibri"/>
          <w:color w:val="28303C"/>
          <w:sz w:val="21"/>
          <w:szCs w:val="21"/>
        </w:rPr>
        <w:t xml:space="preserve"> Menú digital con fotos y precios, siempre actualizado.</w:t>
      </w:r>
    </w:p>
    <w:p>
      <w:pPr>
        <w:spacing w:after="110" w:before="0" w:line="276"/>
      </w:pPr>
      <w:r>
        <w:rPr>
          <w:rFonts w:ascii="Calibri" w:cs="Calibri" w:eastAsia="Calibri" w:hAnsi="Calibri"/>
          <w:b/>
          <w:bCs/>
          <w:color w:val="28303C"/>
          <w:sz w:val="21"/>
          <w:szCs w:val="21"/>
        </w:rPr>
        <w:t xml:space="preserve">Funciones:</w:t>
      </w:r>
      <w:r>
        <w:rPr>
          <w:rFonts w:ascii="Calibri" w:cs="Calibri" w:eastAsia="Calibri" w:hAnsi="Calibri"/>
          <w:color w:val="28303C"/>
          <w:sz w:val="21"/>
          <w:szCs w:val="21"/>
        </w:rPr>
        <w:t xml:space="preserve"> categorías, platos con foto, descripción, precio, alérgenos, tiempo de preparación y disponibilidad; menú del día; horarios de disponibilidad; promociones visibles; varios idiomas (español primero).</w:t>
      </w:r>
    </w:p>
    <w:p>
      <w:pPr>
        <w:spacing w:after="110" w:before="0" w:line="276"/>
      </w:pPr>
      <w:r>
        <w:rPr>
          <w:rFonts w:ascii="Calibri" w:cs="Calibri" w:eastAsia="Calibri" w:hAnsi="Calibri"/>
          <w:b/>
          <w:bCs/>
          <w:color w:val="28303C"/>
          <w:sz w:val="21"/>
          <w:szCs w:val="21"/>
        </w:rPr>
        <w:t xml:space="preserve">Reglas:</w:t>
      </w:r>
      <w:r>
        <w:rPr>
          <w:rFonts w:ascii="Calibri" w:cs="Calibri" w:eastAsia="Calibri" w:hAnsi="Calibri"/>
          <w:color w:val="28303C"/>
          <w:sz w:val="21"/>
          <w:szCs w:val="21"/>
        </w:rPr>
        <w:t xml:space="preserve"> el menú público se sirve por una URL con el </w:t>
      </w:r>
      <w:r>
        <w:rPr>
          <w:rFonts w:ascii="Consolas" w:cs="Consolas" w:eastAsia="Consolas" w:hAnsi="Consolas"/>
          <w:color w:val="1F4667"/>
          <w:sz w:val="19"/>
          <w:szCs w:val="19"/>
          <w:shd w:fill="EEF2F6" w:color="auto" w:val="clear"/>
        </w:rPr>
        <w:t xml:space="preserve">slug</w:t>
      </w:r>
      <w:r>
        <w:rPr>
          <w:rFonts w:ascii="Calibri" w:cs="Calibri" w:eastAsia="Calibri" w:hAnsi="Calibri"/>
          <w:color w:val="28303C"/>
          <w:sz w:val="21"/>
          <w:szCs w:val="21"/>
        </w:rPr>
        <w:t xml:space="preserve"> del restaurante, sin autenticación, con caché corta. Un plato sin stock puede marcarse «agotado» manualmente o automáticamente (cuando un ingrediente crítico llega a cero).</w:t>
      </w:r>
    </w:p>
    <w:p>
      <w:pPr>
        <w:spacing w:after="110" w:before="0" w:line="276"/>
      </w:pPr>
      <w:r>
        <w:rPr>
          <w:rFonts w:ascii="Calibri" w:cs="Calibri" w:eastAsia="Calibri" w:hAnsi="Calibri"/>
          <w:b/>
          <w:bCs/>
          <w:color w:val="28303C"/>
          <w:sz w:val="21"/>
          <w:szCs w:val="21"/>
        </w:rPr>
        <w:t xml:space="preserve">Endpoints:</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GET /public/:slug/menu</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CRUD /menu/categories</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CRUD /menu/items</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POST /menu/items/:id/photo</w:t>
      </w:r>
      <w:r>
        <w:rPr>
          <w:rFonts w:ascii="Calibri" w:cs="Calibri" w:eastAsia="Calibri" w:hAnsi="Calibri"/>
          <w:color w:val="28303C"/>
          <w:sz w:val="21"/>
          <w:szCs w:val="21"/>
        </w:rPr>
        <w:t xml:space="preserve">.</w:t>
      </w:r>
    </w:p>
    <w:p>
      <w:pPr>
        <w:spacing w:after="110" w:before="0" w:line="276"/>
      </w:pPr>
      <w:r>
        <w:rPr>
          <w:rFonts w:ascii="Calibri" w:cs="Calibri" w:eastAsia="Calibri" w:hAnsi="Calibri"/>
          <w:b/>
          <w:bCs/>
          <w:color w:val="28303C"/>
          <w:sz w:val="21"/>
          <w:szCs w:val="21"/>
        </w:rPr>
        <w:t xml:space="preserve">Aceptación:</w:t>
      </w:r>
      <w:r>
        <w:rPr>
          <w:rFonts w:ascii="Calibri" w:cs="Calibri" w:eastAsia="Calibri" w:hAnsi="Calibri"/>
          <w:color w:val="28303C"/>
          <w:sz w:val="21"/>
          <w:szCs w:val="21"/>
        </w:rPr>
        <w:t xml:space="preserve"> al cambiar un precio, el menú público muestra el nuevo valor en menos de un minuto; las fotos se sirven optimizadas; un plato agotado se ve atenuado y sin botón de pedir.</w:t>
      </w:r>
    </w:p>
    <w:p>
      <w:pPr>
        <w:pStyle w:val="Heading2"/>
        <w:keepNext/>
        <w:spacing w:after="120" w:before="280"/>
      </w:pPr>
      <w:r>
        <w:rPr>
          <w:rFonts w:ascii="Calibri" w:cs="Calibri" w:eastAsia="Calibri" w:hAnsi="Calibri"/>
          <w:b/>
          <w:bCs/>
          <w:color w:val="2C5F8A"/>
          <w:sz w:val="30"/>
          <w:szCs w:val="30"/>
        </w:rPr>
        <w:t xml:space="preserve">9.3 Mesas, áreas y meseros</w:t>
      </w:r>
    </w:p>
    <w:p>
      <w:pPr>
        <w:spacing w:after="110" w:before="0" w:line="276"/>
      </w:pPr>
      <w:r>
        <w:rPr>
          <w:rFonts w:ascii="Calibri" w:cs="Calibri" w:eastAsia="Calibri" w:hAnsi="Calibri"/>
          <w:b/>
          <w:bCs/>
          <w:color w:val="28303C"/>
          <w:sz w:val="21"/>
          <w:szCs w:val="21"/>
        </w:rPr>
        <w:t xml:space="preserve">Objetivo.</w:t>
      </w:r>
      <w:r>
        <w:rPr>
          <w:rFonts w:ascii="Calibri" w:cs="Calibri" w:eastAsia="Calibri" w:hAnsi="Calibri"/>
          <w:color w:val="28303C"/>
          <w:sz w:val="21"/>
          <w:szCs w:val="21"/>
        </w:rPr>
        <w:t xml:space="preserve"> Saber qué mesa atiende quién, en cada turno.</w:t>
      </w:r>
    </w:p>
    <w:p>
      <w:pPr>
        <w:spacing w:after="110" w:before="0" w:line="276"/>
      </w:pPr>
      <w:r>
        <w:rPr>
          <w:rFonts w:ascii="Calibri" w:cs="Calibri" w:eastAsia="Calibri" w:hAnsi="Calibri"/>
          <w:b/>
          <w:bCs/>
          <w:color w:val="28303C"/>
          <w:sz w:val="21"/>
          <w:szCs w:val="21"/>
        </w:rPr>
        <w:t xml:space="preserve">Funciones:</w:t>
      </w:r>
      <w:r>
        <w:rPr>
          <w:rFonts w:ascii="Calibri" w:cs="Calibri" w:eastAsia="Calibri" w:hAnsi="Calibri"/>
          <w:color w:val="28303C"/>
          <w:sz w:val="21"/>
          <w:szCs w:val="21"/>
        </w:rPr>
        <w:t xml:space="preserve"> plano del salón con áreas y mesas; encargado por área; asignación de mesero por mesa y por turno; </w:t>
      </w:r>
      <w:r>
        <w:rPr>
          <w:rFonts w:ascii="Calibri" w:cs="Calibri" w:eastAsia="Calibri" w:hAnsi="Calibri"/>
          <w:b/>
          <w:bCs/>
          <w:color w:val="28303C"/>
          <w:sz w:val="21"/>
          <w:szCs w:val="21"/>
        </w:rPr>
        <w:t xml:space="preserve">QR único por mesa</w:t>
      </w:r>
      <w:r>
        <w:rPr>
          <w:rFonts w:ascii="Calibri" w:cs="Calibri" w:eastAsia="Calibri" w:hAnsi="Calibri"/>
          <w:color w:val="28303C"/>
          <w:sz w:val="21"/>
          <w:szCs w:val="21"/>
        </w:rPr>
        <w:t xml:space="preserve"> que se imprime desde el sistema; estados de mesa (libre, ocupada, reservada, por cobrar).</w:t>
      </w:r>
    </w:p>
    <w:p>
      <w:pPr>
        <w:spacing w:after="110" w:before="0" w:line="276"/>
      </w:pPr>
      <w:r>
        <w:rPr>
          <w:rFonts w:ascii="Calibri" w:cs="Calibri" w:eastAsia="Calibri" w:hAnsi="Calibri"/>
          <w:b/>
          <w:bCs/>
          <w:color w:val="28303C"/>
          <w:sz w:val="21"/>
          <w:szCs w:val="21"/>
        </w:rPr>
        <w:t xml:space="preserve">Reglas:</w:t>
      </w:r>
      <w:r>
        <w:rPr>
          <w:rFonts w:ascii="Calibri" w:cs="Calibri" w:eastAsia="Calibri" w:hAnsi="Calibri"/>
          <w:color w:val="28303C"/>
          <w:sz w:val="21"/>
          <w:szCs w:val="21"/>
        </w:rPr>
        <w:t xml:space="preserve"> una mesa tiene un solo mesero por rango de tiempo (restricción en la base). Si no hay mesero asignado, la solicitud va al encargado del área. El </w:t>
      </w:r>
      <w:r>
        <w:rPr>
          <w:rFonts w:ascii="Consolas" w:cs="Consolas" w:eastAsia="Consolas" w:hAnsi="Consolas"/>
          <w:color w:val="1F4667"/>
          <w:sz w:val="19"/>
          <w:szCs w:val="19"/>
          <w:shd w:fill="EEF2F6" w:color="auto" w:val="clear"/>
        </w:rPr>
        <w:t xml:space="preserve">qr_token</w:t>
      </w:r>
      <w:r>
        <w:rPr>
          <w:rFonts w:ascii="Calibri" w:cs="Calibri" w:eastAsia="Calibri" w:hAnsi="Calibri"/>
          <w:color w:val="28303C"/>
          <w:sz w:val="21"/>
          <w:szCs w:val="21"/>
        </w:rPr>
        <w:t xml:space="preserve"> es aleatorio, no secuencial, y puede </w:t>
      </w:r>
      <w:r>
        <w:rPr>
          <w:rFonts w:ascii="Calibri" w:cs="Calibri" w:eastAsia="Calibri" w:hAnsi="Calibri"/>
          <w:b/>
          <w:bCs/>
          <w:color w:val="28303C"/>
          <w:sz w:val="21"/>
          <w:szCs w:val="21"/>
        </w:rPr>
        <w:t xml:space="preserve">regenerarse</w:t>
      </w:r>
      <w:r>
        <w:rPr>
          <w:rFonts w:ascii="Calibri" w:cs="Calibri" w:eastAsia="Calibri" w:hAnsi="Calibri"/>
          <w:color w:val="28303C"/>
          <w:sz w:val="21"/>
          <w:szCs w:val="21"/>
        </w:rPr>
        <w:t xml:space="preserve"> si se filtra.</w:t>
      </w:r>
    </w:p>
    <w:p>
      <w:pPr>
        <w:spacing w:after="110" w:before="0" w:line="276"/>
      </w:pPr>
      <w:r>
        <w:rPr>
          <w:rFonts w:ascii="Calibri" w:cs="Calibri" w:eastAsia="Calibri" w:hAnsi="Calibri"/>
          <w:b/>
          <w:bCs/>
          <w:color w:val="28303C"/>
          <w:sz w:val="21"/>
          <w:szCs w:val="21"/>
        </w:rPr>
        <w:t xml:space="preserve">Endpoints:</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CRUD /areas</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CRUD /tables</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POST /tables/:id/qr/regenerate</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GET /tables/:id/qr.pdf</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PUT /assignments</w:t>
      </w:r>
      <w:r>
        <w:rPr>
          <w:rFonts w:ascii="Calibri" w:cs="Calibri" w:eastAsia="Calibri" w:hAnsi="Calibri"/>
          <w:color w:val="28303C"/>
          <w:sz w:val="21"/>
          <w:szCs w:val="21"/>
        </w:rPr>
        <w:t xml:space="preserve">.</w:t>
      </w:r>
    </w:p>
    <w:p>
      <w:pPr>
        <w:spacing w:after="110" w:before="0" w:line="276"/>
      </w:pPr>
      <w:r>
        <w:rPr>
          <w:rFonts w:ascii="Calibri" w:cs="Calibri" w:eastAsia="Calibri" w:hAnsi="Calibri"/>
          <w:b/>
          <w:bCs/>
          <w:color w:val="28303C"/>
          <w:sz w:val="21"/>
          <w:szCs w:val="21"/>
        </w:rPr>
        <w:t xml:space="preserve">Aceptación:</w:t>
      </w:r>
      <w:r>
        <w:rPr>
          <w:rFonts w:ascii="Calibri" w:cs="Calibri" w:eastAsia="Calibri" w:hAnsi="Calibri"/>
          <w:color w:val="28303C"/>
          <w:sz w:val="21"/>
          <w:szCs w:val="21"/>
        </w:rPr>
        <w:t xml:space="preserve"> reasignar mesas a mitad del turno no pierde solicitudes abiertas; imprimir QR de todas las mesas en una hoja; regenerar un QR invalida el anterior.</w:t>
      </w:r>
    </w:p>
    <w:p>
      <w:pPr>
        <w:pStyle w:val="Heading2"/>
        <w:keepNext/>
        <w:spacing w:after="120" w:before="280"/>
      </w:pPr>
      <w:r>
        <w:rPr>
          <w:rFonts w:ascii="Calibri" w:cs="Calibri" w:eastAsia="Calibri" w:hAnsi="Calibri"/>
          <w:b/>
          <w:bCs/>
          <w:color w:val="2C5F8A"/>
          <w:sz w:val="30"/>
          <w:szCs w:val="30"/>
        </w:rPr>
        <w:t xml:space="preserve">9.4 Solicitudes y pedido por QR</w:t>
      </w:r>
    </w:p>
    <w:p>
      <w:pPr>
        <w:spacing w:after="110" w:before="0" w:line="276"/>
      </w:pPr>
      <w:r>
        <w:rPr>
          <w:rFonts w:ascii="Calibri" w:cs="Calibri" w:eastAsia="Calibri" w:hAnsi="Calibri"/>
          <w:b/>
          <w:bCs/>
          <w:color w:val="28303C"/>
          <w:sz w:val="21"/>
          <w:szCs w:val="21"/>
        </w:rPr>
        <w:t xml:space="preserve">Objetivo.</w:t>
      </w:r>
      <w:r>
        <w:rPr>
          <w:rFonts w:ascii="Calibri" w:cs="Calibri" w:eastAsia="Calibri" w:hAnsi="Calibri"/>
          <w:color w:val="28303C"/>
          <w:sz w:val="21"/>
          <w:szCs w:val="21"/>
        </w:rPr>
        <w:t xml:space="preserve"> El cliente pide atención, la cuenta o platos desde su celular, sin instalar nada.</w:t>
      </w:r>
    </w:p>
    <w:p>
      <w:pPr>
        <w:spacing w:after="110" w:before="0" w:line="276"/>
      </w:pPr>
      <w:r>
        <w:rPr>
          <w:rFonts w:ascii="Calibri" w:cs="Calibri" w:eastAsia="Calibri" w:hAnsi="Calibri"/>
          <w:b/>
          <w:bCs/>
          <w:color w:val="28303C"/>
          <w:sz w:val="21"/>
          <w:szCs w:val="21"/>
        </w:rPr>
        <w:t xml:space="preserve">Funciones:</w:t>
      </w:r>
      <w:r>
        <w:rPr>
          <w:rFonts w:ascii="Calibri" w:cs="Calibri" w:eastAsia="Calibri" w:hAnsi="Calibri"/>
          <w:color w:val="28303C"/>
          <w:sz w:val="21"/>
          <w:szCs w:val="21"/>
        </w:rPr>
        <w:t xml:space="preserve"> botones </w:t>
      </w:r>
      <w:r>
        <w:rPr>
          <w:rFonts w:ascii="Calibri" w:cs="Calibri" w:eastAsia="Calibri" w:hAnsi="Calibri"/>
          <w:b/>
          <w:bCs/>
          <w:color w:val="28303C"/>
          <w:sz w:val="21"/>
          <w:szCs w:val="21"/>
        </w:rPr>
        <w:t xml:space="preserve">Llamar al mesero</w:t>
      </w:r>
      <w:r>
        <w:rPr>
          <w:rFonts w:ascii="Calibri" w:cs="Calibri" w:eastAsia="Calibri" w:hAnsi="Calibri"/>
          <w:color w:val="28303C"/>
          <w:sz w:val="21"/>
          <w:szCs w:val="21"/>
        </w:rPr>
        <w:t xml:space="preserve">, </w:t>
      </w:r>
      <w:r>
        <w:rPr>
          <w:rFonts w:ascii="Calibri" w:cs="Calibri" w:eastAsia="Calibri" w:hAnsi="Calibri"/>
          <w:b/>
          <w:bCs/>
          <w:color w:val="28303C"/>
          <w:sz w:val="21"/>
          <w:szCs w:val="21"/>
        </w:rPr>
        <w:t xml:space="preserve">Pedir la cuenta</w:t>
      </w:r>
      <w:r>
        <w:rPr>
          <w:rFonts w:ascii="Calibri" w:cs="Calibri" w:eastAsia="Calibri" w:hAnsi="Calibri"/>
          <w:color w:val="28303C"/>
          <w:sz w:val="21"/>
          <w:szCs w:val="21"/>
        </w:rPr>
        <w:t xml:space="preserve">, </w:t>
      </w:r>
      <w:r>
        <w:rPr>
          <w:rFonts w:ascii="Calibri" w:cs="Calibri" w:eastAsia="Calibri" w:hAnsi="Calibri"/>
          <w:b/>
          <w:bCs/>
          <w:color w:val="28303C"/>
          <w:sz w:val="21"/>
          <w:szCs w:val="21"/>
        </w:rPr>
        <w:t xml:space="preserve">Pedir servicio</w:t>
      </w:r>
      <w:r>
        <w:rPr>
          <w:rFonts w:ascii="Calibri" w:cs="Calibri" w:eastAsia="Calibri" w:hAnsi="Calibri"/>
          <w:color w:val="28303C"/>
          <w:sz w:val="21"/>
          <w:szCs w:val="21"/>
        </w:rPr>
        <w:t xml:space="preserve">; </w:t>
      </w:r>
      <w:r>
        <w:rPr>
          <w:rFonts w:ascii="Calibri" w:cs="Calibri" w:eastAsia="Calibri" w:hAnsi="Calibri"/>
          <w:b/>
          <w:bCs/>
          <w:color w:val="28303C"/>
          <w:sz w:val="21"/>
          <w:szCs w:val="21"/>
        </w:rPr>
        <w:t xml:space="preserve">pedido por QR</w:t>
      </w:r>
      <w:r>
        <w:rPr>
          <w:rFonts w:ascii="Calibri" w:cs="Calibri" w:eastAsia="Calibri" w:hAnsi="Calibri"/>
          <w:color w:val="28303C"/>
          <w:sz w:val="21"/>
          <w:szCs w:val="21"/>
        </w:rPr>
        <w:t xml:space="preserve"> (opcional por restaurante) con </w:t>
      </w:r>
      <w:r>
        <w:rPr>
          <w:rFonts w:ascii="Calibri" w:cs="Calibri" w:eastAsia="Calibri" w:hAnsi="Calibri"/>
          <w:b/>
          <w:bCs/>
          <w:color w:val="28303C"/>
          <w:sz w:val="21"/>
          <w:szCs w:val="21"/>
        </w:rPr>
        <w:t xml:space="preserve">comentario</w:t>
      </w:r>
      <w:r>
        <w:rPr>
          <w:rFonts w:ascii="Calibri" w:cs="Calibri" w:eastAsia="Calibri" w:hAnsi="Calibri"/>
          <w:color w:val="28303C"/>
          <w:sz w:val="21"/>
          <w:szCs w:val="21"/>
        </w:rPr>
        <w:t xml:space="preserve">; seguimiento del estado; alerta en tiempo real al mesero asignado con sonido y vibración; reasignación automática si nadie atiende en el tiempo configurado.</w:t>
      </w:r>
    </w:p>
    <w:p>
      <w:pPr>
        <w:spacing w:after="110" w:before="0" w:line="276"/>
      </w:pPr>
      <w:r>
        <w:rPr>
          <w:rFonts w:ascii="Calibri" w:cs="Calibri" w:eastAsia="Calibri" w:hAnsi="Calibri"/>
          <w:b/>
          <w:bCs/>
          <w:color w:val="28303C"/>
          <w:sz w:val="21"/>
          <w:szCs w:val="21"/>
        </w:rPr>
        <w:t xml:space="preserve">Reglas</w:t>
      </w:r>
    </w:p>
    <w:p>
      <w:pPr>
        <w:pStyle w:val="ListParagraph"/>
        <w:numPr>
          <w:ilvl w:val="0"/>
          <w:numId w:val="9"/>
        </w:numPr>
        <w:spacing w:after="50" w:line="270"/>
      </w:pPr>
      <w:r>
        <w:rPr>
          <w:rFonts w:ascii="Calibri" w:cs="Calibri" w:eastAsia="Calibri" w:hAnsi="Calibri"/>
          <w:color w:val="28303C"/>
          <w:sz w:val="21"/>
          <w:szCs w:val="21"/>
        </w:rPr>
        <w:t xml:space="preserve">El QR entrega un </w:t>
      </w:r>
      <w:r>
        <w:rPr>
          <w:rFonts w:ascii="Calibri" w:cs="Calibri" w:eastAsia="Calibri" w:hAnsi="Calibri"/>
          <w:b/>
          <w:bCs/>
          <w:color w:val="28303C"/>
          <w:sz w:val="21"/>
          <w:szCs w:val="21"/>
        </w:rPr>
        <w:t xml:space="preserve">token de mesa</w:t>
      </w:r>
      <w:r>
        <w:rPr>
          <w:rFonts w:ascii="Calibri" w:cs="Calibri" w:eastAsia="Calibri" w:hAnsi="Calibri"/>
          <w:color w:val="28303C"/>
          <w:sz w:val="21"/>
          <w:szCs w:val="21"/>
        </w:rPr>
        <w:t xml:space="preserve"> de corta vida con permisos solo sobre esa mesa.</w:t>
      </w:r>
    </w:p>
    <w:p>
      <w:pPr>
        <w:pStyle w:val="ListParagraph"/>
        <w:numPr>
          <w:ilvl w:val="0"/>
          <w:numId w:val="9"/>
        </w:numPr>
        <w:spacing w:after="50" w:line="270"/>
      </w:pPr>
      <w:r>
        <w:rPr>
          <w:rFonts w:ascii="Calibri" w:cs="Calibri" w:eastAsia="Calibri" w:hAnsi="Calibri"/>
          <w:color w:val="28303C"/>
          <w:sz w:val="21"/>
          <w:szCs w:val="21"/>
        </w:rPr>
        <w:t xml:space="preserve">Límite de solicitudes por mesa por minuto, para evitar abuso.</w:t>
      </w:r>
    </w:p>
    <w:p>
      <w:pPr>
        <w:pStyle w:val="ListParagraph"/>
        <w:numPr>
          <w:ilvl w:val="0"/>
          <w:numId w:val="9"/>
        </w:numPr>
        <w:spacing w:after="50" w:line="270"/>
      </w:pPr>
      <w:r>
        <w:rPr>
          <w:rFonts w:ascii="Calibri" w:cs="Calibri" w:eastAsia="Calibri" w:hAnsi="Calibri"/>
          <w:color w:val="28303C"/>
          <w:sz w:val="21"/>
          <w:szCs w:val="21"/>
        </w:rPr>
        <w:t xml:space="preserve">Si </w:t>
      </w:r>
      <w:r>
        <w:rPr>
          <w:rFonts w:ascii="Consolas" w:cs="Consolas" w:eastAsia="Consolas" w:hAnsi="Consolas"/>
          <w:color w:val="1F4667"/>
          <w:sz w:val="19"/>
          <w:szCs w:val="19"/>
          <w:shd w:fill="EEF2F6" w:color="auto" w:val="clear"/>
        </w:rPr>
        <w:t xml:space="preserve">qr_ordering_enabled = false</w:t>
      </w:r>
      <w:r>
        <w:rPr>
          <w:rFonts w:ascii="Calibri" w:cs="Calibri" w:eastAsia="Calibri" w:hAnsi="Calibri"/>
          <w:color w:val="28303C"/>
          <w:sz w:val="21"/>
          <w:szCs w:val="21"/>
        </w:rPr>
        <w:t xml:space="preserve">, el cliente solo ve el menú y los botones de atención.</w:t>
      </w:r>
    </w:p>
    <w:p>
      <w:pPr>
        <w:pStyle w:val="ListParagraph"/>
        <w:numPr>
          <w:ilvl w:val="0"/>
          <w:numId w:val="9"/>
        </w:numPr>
        <w:spacing w:after="50" w:line="270"/>
      </w:pPr>
      <w:r>
        <w:rPr>
          <w:rFonts w:ascii="Calibri" w:cs="Calibri" w:eastAsia="Calibri" w:hAnsi="Calibri"/>
          <w:color w:val="28303C"/>
          <w:sz w:val="21"/>
          <w:szCs w:val="21"/>
        </w:rPr>
        <w:t xml:space="preserve">Un pedido por QR entra a cocina solo si el restaurante lo permite sin confirmación; si no, el mesero lo confirma con un toque.</w:t>
      </w:r>
    </w:p>
    <w:p>
      <w:pPr>
        <w:pStyle w:val="ListParagraph"/>
        <w:numPr>
          <w:ilvl w:val="0"/>
          <w:numId w:val="9"/>
        </w:numPr>
        <w:spacing w:after="50" w:line="270"/>
      </w:pPr>
      <w:r>
        <w:rPr>
          <w:rFonts w:ascii="Calibri" w:cs="Calibri" w:eastAsia="Calibri" w:hAnsi="Calibri"/>
          <w:color w:val="28303C"/>
          <w:sz w:val="21"/>
          <w:szCs w:val="21"/>
        </w:rPr>
        <w:t xml:space="preserve">El comentario se limita a 300 caracteres y se muestra a cocina y al mesero.</w:t>
      </w:r>
    </w:p>
    <w:p>
      <w:pPr>
        <w:spacing w:after="60"/>
      </w:pPr>
    </w:p>
    <w:p>
      <w:pPr>
        <w:spacing w:after="110" w:before="0" w:line="276"/>
      </w:pPr>
      <w:r>
        <w:rPr>
          <w:rFonts w:ascii="Calibri" w:cs="Calibri" w:eastAsia="Calibri" w:hAnsi="Calibri"/>
          <w:b/>
          <w:bCs/>
          <w:color w:val="28303C"/>
          <w:sz w:val="21"/>
          <w:szCs w:val="21"/>
        </w:rPr>
        <w:t xml:space="preserve">Endpoints públicos con token de mesa:</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POST /qr/session</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POST /qr/requests</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POST /qr/orders</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GET /qr/status</w:t>
      </w:r>
      <w:r>
        <w:rPr>
          <w:rFonts w:ascii="Calibri" w:cs="Calibri" w:eastAsia="Calibri" w:hAnsi="Calibri"/>
          <w:color w:val="28303C"/>
          <w:sz w:val="21"/>
          <w:szCs w:val="21"/>
        </w:rPr>
        <w:t xml:space="preserve">.</w:t>
      </w:r>
    </w:p>
    <w:p>
      <w:pPr>
        <w:spacing w:after="110" w:before="0" w:line="276"/>
      </w:pPr>
      <w:r>
        <w:rPr>
          <w:rFonts w:ascii="Calibri" w:cs="Calibri" w:eastAsia="Calibri" w:hAnsi="Calibri"/>
          <w:b/>
          <w:bCs/>
          <w:color w:val="28303C"/>
          <w:sz w:val="21"/>
          <w:szCs w:val="21"/>
        </w:rPr>
        <w:t xml:space="preserve">Aceptación:</w:t>
      </w:r>
      <w:r>
        <w:rPr>
          <w:rFonts w:ascii="Calibri" w:cs="Calibri" w:eastAsia="Calibri" w:hAnsi="Calibri"/>
          <w:color w:val="28303C"/>
          <w:sz w:val="21"/>
          <w:szCs w:val="21"/>
        </w:rPr>
        <w:t xml:space="preserve"> el mesero recibe la alerta en menos de 2 segundos; la solicitud muestra mesa, motivo y comentario; el tiempo de respuesta queda registrado.</w:t>
      </w:r>
    </w:p>
    <w:p>
      <w:pPr>
        <w:sectPr>
          <w:footerReference w:type="default" r:id="rId16"/>
          <w:pgSz w:w="12240" w:h="15840" w:orient="portrait"/>
          <w:pgMar w:top="1000" w:right="1100" w:bottom="1000" w:left="1100" w:header="708" w:footer="380" w:gutter="0"/>
          <w:pgNumType/>
          <w:docGrid w:linePitch="360"/>
        </w:sectPr>
      </w:pPr>
    </w:p>
    <w:p>
      <w:pPr>
        <w:keepNext/>
        <w:spacing w:after="40" w:before="60"/>
        <w:jc w:val="center"/>
      </w:pPr>
      <w:r>
        <w:drawing>
          <wp:inline distT="0" distB="0" distL="0" distR="0">
            <wp:extent cx="8591550" cy="5848350"/>
            <wp:effectExtent t="0" r="0" b="0" l="0"/>
            <wp:docPr id="14" name="flujo_qr.png" descr="Flujo del QR de mesa" title="Flujo del QR de m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8591550" cy="5848350"/>
                    </a:xfrm>
                    <a:prstGeom prst="rect">
                      <a:avLst/>
                    </a:prstGeom>
                  </pic:spPr>
                </pic:pic>
              </a:graphicData>
            </a:graphic>
          </wp:inline>
        </w:drawing>
      </w:r>
    </w:p>
    <w:p>
      <w:pPr>
        <w:spacing w:after="140"/>
        <w:jc w:val="center"/>
      </w:pPr>
      <w:r>
        <w:rPr>
          <w:rFonts w:ascii="Calibri" w:cs="Calibri" w:eastAsia="Calibri" w:hAnsi="Calibri"/>
          <w:i/>
          <w:iCs/>
          <w:color w:val="5B6776"/>
          <w:sz w:val="18"/>
          <w:szCs w:val="18"/>
        </w:rPr>
        <w:t xml:space="preserve">Flujo del QR de mesa</w:t>
      </w:r>
    </w:p>
    <w:p>
      <w:pPr>
        <w:keepNext/>
        <w:spacing w:after="40" w:before="60"/>
        <w:jc w:val="center"/>
      </w:pPr>
      <w:r>
        <w:drawing>
          <wp:inline distT="0" distB="0" distL="0" distR="0">
            <wp:extent cx="8591550" cy="5848350"/>
            <wp:effectExtent t="0" r="0" b="0" l="0"/>
            <wp:docPr id="15" name="wf_menu_qr.png" descr="Menú QR y solicitudes de mesa" title="Menú QR y solicitudes de m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8591550" cy="5848350"/>
                    </a:xfrm>
                    <a:prstGeom prst="rect">
                      <a:avLst/>
                    </a:prstGeom>
                  </pic:spPr>
                </pic:pic>
              </a:graphicData>
            </a:graphic>
          </wp:inline>
        </w:drawing>
      </w:r>
    </w:p>
    <w:p>
      <w:pPr>
        <w:spacing w:after="140"/>
        <w:jc w:val="center"/>
      </w:pPr>
      <w:r>
        <w:rPr>
          <w:rFonts w:ascii="Calibri" w:cs="Calibri" w:eastAsia="Calibri" w:hAnsi="Calibri"/>
          <w:i/>
          <w:iCs/>
          <w:color w:val="5B6776"/>
          <w:sz w:val="18"/>
          <w:szCs w:val="18"/>
        </w:rPr>
        <w:t xml:space="preserve">Menú QR y solicitudes de mesa</w:t>
      </w:r>
    </w:p>
    <w:p>
      <w:pPr>
        <w:sectPr>
          <w:footerReference w:type="default" r:id="rId17"/>
          <w:pgSz w:w="15840" w:h="12240" w:orient="landscape"/>
          <w:pgMar w:top="700" w:right="864" w:bottom="800" w:left="864" w:header="708" w:footer="380" w:gutter="0"/>
          <w:pgNumType/>
          <w:docGrid w:linePitch="360"/>
        </w:sectPr>
      </w:pPr>
    </w:p>
    <w:p>
      <w:pPr>
        <w:pStyle w:val="Heading2"/>
        <w:keepNext/>
        <w:spacing w:after="120" w:before="280"/>
      </w:pPr>
      <w:r>
        <w:rPr>
          <w:rFonts w:ascii="Calibri" w:cs="Calibri" w:eastAsia="Calibri" w:hAnsi="Calibri"/>
          <w:b/>
          <w:bCs/>
          <w:color w:val="2C5F8A"/>
          <w:sz w:val="30"/>
          <w:szCs w:val="30"/>
        </w:rPr>
        <w:t xml:space="preserve">9.5 Toma de pedidos del personal: salón, mostrador y para llevar</w:t>
      </w:r>
    </w:p>
    <w:p>
      <w:pPr>
        <w:spacing w:after="110" w:before="0" w:line="276"/>
      </w:pPr>
      <w:r>
        <w:rPr>
          <w:rFonts w:ascii="Calibri" w:cs="Calibri" w:eastAsia="Calibri" w:hAnsi="Calibri"/>
          <w:b/>
          <w:bCs/>
          <w:color w:val="28303C"/>
          <w:sz w:val="21"/>
          <w:szCs w:val="21"/>
        </w:rPr>
        <w:t xml:space="preserve">Objetivo.</w:t>
      </w:r>
      <w:r>
        <w:rPr>
          <w:rFonts w:ascii="Calibri" w:cs="Calibri" w:eastAsia="Calibri" w:hAnsi="Calibri"/>
          <w:color w:val="28303C"/>
          <w:sz w:val="21"/>
          <w:szCs w:val="21"/>
        </w:rPr>
        <w:t xml:space="preserve"> Que el mesero o el cajero registren pedidos de clientes sin que estos usen el QR. Muchos clientes prefieren el trato tradicional, y el sistema lo trata como forma principal de pedir; el QR es solo una alternativa más.</w:t>
      </w:r>
    </w:p>
    <w:p>
      <w:pPr>
        <w:spacing w:after="110" w:before="0" w:line="276"/>
      </w:pPr>
      <w:r>
        <w:rPr>
          <w:rFonts w:ascii="Calibri" w:cs="Calibri" w:eastAsia="Calibri" w:hAnsi="Calibri"/>
          <w:b/>
          <w:bCs/>
          <w:color w:val="28303C"/>
          <w:sz w:val="21"/>
          <w:szCs w:val="21"/>
        </w:rPr>
        <w:t xml:space="preserve">Quién y desde dónde:</w:t>
      </w:r>
      <w:r>
        <w:rPr>
          <w:rFonts w:ascii="Calibri" w:cs="Calibri" w:eastAsia="Calibri" w:hAnsi="Calibri"/>
          <w:color w:val="28303C"/>
          <w:sz w:val="21"/>
          <w:szCs w:val="21"/>
        </w:rPr>
        <w:t xml:space="preserve"> el </w:t>
      </w:r>
      <w:r>
        <w:rPr>
          <w:rFonts w:ascii="Calibri" w:cs="Calibri" w:eastAsia="Calibri" w:hAnsi="Calibri"/>
          <w:b/>
          <w:bCs/>
          <w:color w:val="28303C"/>
          <w:sz w:val="21"/>
          <w:szCs w:val="21"/>
        </w:rPr>
        <w:t xml:space="preserve">mesero</w:t>
      </w:r>
      <w:r>
        <w:rPr>
          <w:rFonts w:ascii="Calibri" w:cs="Calibri" w:eastAsia="Calibri" w:hAnsi="Calibri"/>
          <w:color w:val="28303C"/>
          <w:sz w:val="21"/>
          <w:szCs w:val="21"/>
        </w:rPr>
        <w:t xml:space="preserve"> toma el pedido en la mesa desde su celular o tableta; el </w:t>
      </w:r>
      <w:r>
        <w:rPr>
          <w:rFonts w:ascii="Calibri" w:cs="Calibri" w:eastAsia="Calibri" w:hAnsi="Calibri"/>
          <w:b/>
          <w:bCs/>
          <w:color w:val="28303C"/>
          <w:sz w:val="21"/>
          <w:szCs w:val="21"/>
        </w:rPr>
        <w:t xml:space="preserve">cajero</w:t>
      </w:r>
      <w:r>
        <w:rPr>
          <w:rFonts w:ascii="Calibri" w:cs="Calibri" w:eastAsia="Calibri" w:hAnsi="Calibri"/>
          <w:color w:val="28303C"/>
          <w:sz w:val="21"/>
          <w:szCs w:val="21"/>
        </w:rPr>
        <w:t xml:space="preserve"> lo hace desde la caja para clientes de mostrador, para llevar o por teléfono. Los dos usan la misma pantalla (wireframe de esta sección).</w:t>
      </w:r>
    </w:p>
    <w:p>
      <w:pPr>
        <w:spacing w:after="110" w:before="0" w:line="276"/>
      </w:pPr>
      <w:r>
        <w:rPr>
          <w:rFonts w:ascii="Calibri" w:cs="Calibri" w:eastAsia="Calibri" w:hAnsi="Calibri"/>
          <w:b/>
          <w:bCs/>
          <w:color w:val="28303C"/>
          <w:sz w:val="21"/>
          <w:szCs w:val="21"/>
        </w:rPr>
        <w:t xml:space="preserve">Tipos de pedido:</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mesa</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mostrador</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llevar</w:t>
      </w:r>
      <w:r>
        <w:rPr>
          <w:rFonts w:ascii="Calibri" w:cs="Calibri" w:eastAsia="Calibri" w:hAnsi="Calibri"/>
          <w:color w:val="28303C"/>
          <w:sz w:val="21"/>
          <w:szCs w:val="21"/>
        </w:rPr>
        <w:t xml:space="preserve"> y </w:t>
      </w:r>
      <w:r>
        <w:rPr>
          <w:rFonts w:ascii="Consolas" w:cs="Consolas" w:eastAsia="Consolas" w:hAnsi="Consolas"/>
          <w:color w:val="1F4667"/>
          <w:sz w:val="19"/>
          <w:szCs w:val="19"/>
          <w:shd w:fill="EEF2F6" w:color="auto" w:val="clear"/>
        </w:rPr>
        <w:t xml:space="preserve">delivery</w:t>
      </w:r>
      <w:r>
        <w:rPr>
          <w:rFonts w:ascii="Calibri" w:cs="Calibri" w:eastAsia="Calibri" w:hAnsi="Calibri"/>
          <w:color w:val="28303C"/>
          <w:sz w:val="21"/>
          <w:szCs w:val="21"/>
        </w:rPr>
        <w:t xml:space="preserve">. Los canales de origen son </w:t>
      </w:r>
      <w:r>
        <w:rPr>
          <w:rFonts w:ascii="Consolas" w:cs="Consolas" w:eastAsia="Consolas" w:hAnsi="Consolas"/>
          <w:color w:val="1F4667"/>
          <w:sz w:val="19"/>
          <w:szCs w:val="19"/>
          <w:shd w:fill="EEF2F6" w:color="auto" w:val="clear"/>
        </w:rPr>
        <w:t xml:space="preserve">mesero</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caja</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qr_mesa</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web</w:t>
      </w:r>
      <w:r>
        <w:rPr>
          <w:rFonts w:ascii="Calibri" w:cs="Calibri" w:eastAsia="Calibri" w:hAnsi="Calibri"/>
          <w:color w:val="28303C"/>
          <w:sz w:val="21"/>
          <w:szCs w:val="21"/>
        </w:rPr>
        <w:t xml:space="preserve"> y </w:t>
      </w:r>
      <w:r>
        <w:rPr>
          <w:rFonts w:ascii="Consolas" w:cs="Consolas" w:eastAsia="Consolas" w:hAnsi="Consolas"/>
          <w:color w:val="1F4667"/>
          <w:sz w:val="19"/>
          <w:szCs w:val="19"/>
          <w:shd w:fill="EEF2F6" w:color="auto" w:val="clear"/>
        </w:rPr>
        <w:t xml:space="preserve">evento</w:t>
      </w:r>
      <w:r>
        <w:rPr>
          <w:rFonts w:ascii="Calibri" w:cs="Calibri" w:eastAsia="Calibri" w:hAnsi="Calibri"/>
          <w:color w:val="28303C"/>
          <w:sz w:val="21"/>
          <w:szCs w:val="21"/>
        </w:rPr>
        <w:t xml:space="preserve">.</w:t>
      </w:r>
    </w:p>
    <w:p>
      <w:pPr>
        <w:spacing w:after="110" w:before="0" w:line="276"/>
      </w:pPr>
      <w:r>
        <w:rPr>
          <w:rFonts w:ascii="Calibri" w:cs="Calibri" w:eastAsia="Calibri" w:hAnsi="Calibri"/>
          <w:b/>
          <w:bCs/>
          <w:color w:val="28303C"/>
          <w:sz w:val="21"/>
          <w:szCs w:val="21"/>
        </w:rPr>
        <w:t xml:space="preserve">Funciones</w:t>
      </w:r>
    </w:p>
    <w:p>
      <w:pPr>
        <w:pStyle w:val="ListParagraph"/>
        <w:numPr>
          <w:ilvl w:val="0"/>
          <w:numId w:val="2"/>
        </w:numPr>
        <w:spacing w:after="50" w:line="270"/>
      </w:pPr>
      <w:r>
        <w:rPr>
          <w:rFonts w:ascii="Calibri" w:cs="Calibri" w:eastAsia="Calibri" w:hAnsi="Calibri"/>
          <w:color w:val="28303C"/>
          <w:sz w:val="21"/>
          <w:szCs w:val="21"/>
        </w:rPr>
        <w:t xml:space="preserve">Pantalla táctil con categorías, favoritos, búsqueda y plato agotado en rojo; toque para agregar y mantener para notas.</w:t>
      </w:r>
    </w:p>
    <w:p>
      <w:pPr>
        <w:pStyle w:val="ListParagraph"/>
        <w:numPr>
          <w:ilvl w:val="0"/>
          <w:numId w:val="2"/>
        </w:numPr>
        <w:spacing w:after="50" w:line="270"/>
      </w:pPr>
      <w:r>
        <w:rPr>
          <w:rFonts w:ascii="Calibri" w:cs="Calibri" w:eastAsia="Calibri" w:hAnsi="Calibri"/>
          <w:b/>
          <w:bCs/>
          <w:color w:val="28303C"/>
          <w:sz w:val="21"/>
          <w:szCs w:val="21"/>
        </w:rPr>
        <w:t xml:space="preserve">Modificadores y notas</w:t>
      </w:r>
      <w:r>
        <w:rPr>
          <w:rFonts w:ascii="Calibri" w:cs="Calibri" w:eastAsia="Calibri" w:hAnsi="Calibri"/>
          <w:color w:val="28303C"/>
          <w:sz w:val="21"/>
          <w:szCs w:val="21"/>
        </w:rPr>
        <w:t xml:space="preserve"> por ítem (sin cebolla, punto medio) y </w:t>
      </w:r>
      <w:r>
        <w:rPr>
          <w:rFonts w:ascii="Calibri" w:cs="Calibri" w:eastAsia="Calibri" w:hAnsi="Calibri"/>
          <w:b/>
          <w:bCs/>
          <w:color w:val="28303C"/>
          <w:sz w:val="21"/>
          <w:szCs w:val="21"/>
        </w:rPr>
        <w:t xml:space="preserve">tiempos</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course</w:t>
      </w:r>
      <w:r>
        <w:rPr>
          <w:rFonts w:ascii="Calibri" w:cs="Calibri" w:eastAsia="Calibri" w:hAnsi="Calibri"/>
          <w:color w:val="28303C"/>
          <w:sz w:val="21"/>
          <w:szCs w:val="21"/>
        </w:rPr>
        <w:t xml:space="preserve">): sopas primero, platos después.</w:t>
      </w:r>
    </w:p>
    <w:p>
      <w:pPr>
        <w:pStyle w:val="ListParagraph"/>
        <w:numPr>
          <w:ilvl w:val="0"/>
          <w:numId w:val="2"/>
        </w:numPr>
        <w:spacing w:after="50" w:line="270"/>
      </w:pPr>
      <w:r>
        <w:rPr>
          <w:rFonts w:ascii="Calibri" w:cs="Calibri" w:eastAsia="Calibri" w:hAnsi="Calibri"/>
          <w:b/>
          <w:bCs/>
          <w:color w:val="28303C"/>
          <w:sz w:val="21"/>
          <w:szCs w:val="21"/>
        </w:rPr>
        <w:t xml:space="preserve">Ticket diario</w:t>
      </w:r>
      <w:r>
        <w:rPr>
          <w:rFonts w:ascii="Calibri" w:cs="Calibri" w:eastAsia="Calibri" w:hAnsi="Calibri"/>
          <w:color w:val="28303C"/>
          <w:sz w:val="21"/>
          <w:szCs w:val="21"/>
        </w:rPr>
        <w:t xml:space="preserve"> numerado por restaurante para mostrador y llevar; se reinicia cada día (zona America/La_Paz).</w:t>
      </w:r>
    </w:p>
    <w:p>
      <w:pPr>
        <w:pStyle w:val="ListParagraph"/>
        <w:numPr>
          <w:ilvl w:val="0"/>
          <w:numId w:val="2"/>
        </w:numPr>
        <w:spacing w:after="50" w:line="270"/>
      </w:pPr>
      <w:r>
        <w:rPr>
          <w:rFonts w:ascii="Calibri" w:cs="Calibri" w:eastAsia="Calibri" w:hAnsi="Calibri"/>
          <w:color w:val="28303C"/>
          <w:sz w:val="21"/>
          <w:szCs w:val="21"/>
        </w:rPr>
        <w:t xml:space="preserve">Para llevar y delivery: nombre, teléfono, </w:t>
      </w:r>
      <w:r>
        <w:rPr>
          <w:rFonts w:ascii="Calibri" w:cs="Calibri" w:eastAsia="Calibri" w:hAnsi="Calibri"/>
          <w:b/>
          <w:bCs/>
          <w:color w:val="28303C"/>
          <w:sz w:val="21"/>
          <w:szCs w:val="21"/>
        </w:rPr>
        <w:t xml:space="preserve">hora de recojo</w:t>
      </w:r>
      <w:r>
        <w:rPr>
          <w:rFonts w:ascii="Calibri" w:cs="Calibri" w:eastAsia="Calibri" w:hAnsi="Calibri"/>
          <w:color w:val="28303C"/>
          <w:sz w:val="21"/>
          <w:szCs w:val="21"/>
        </w:rPr>
        <w:t xml:space="preserve"> y, en delivery, dirección.</w:t>
      </w:r>
    </w:p>
    <w:p>
      <w:pPr>
        <w:pStyle w:val="ListParagraph"/>
        <w:numPr>
          <w:ilvl w:val="0"/>
          <w:numId w:val="2"/>
        </w:numPr>
        <w:spacing w:after="50" w:line="270"/>
      </w:pPr>
      <w:r>
        <w:rPr>
          <w:rFonts w:ascii="Calibri" w:cs="Calibri" w:eastAsia="Calibri" w:hAnsi="Calibri"/>
          <w:b/>
          <w:bCs/>
          <w:color w:val="28303C"/>
          <w:sz w:val="21"/>
          <w:szCs w:val="21"/>
        </w:rPr>
        <w:t xml:space="preserve">Enviar a cocina</w:t>
      </w:r>
      <w:r>
        <w:rPr>
          <w:rFonts w:ascii="Calibri" w:cs="Calibri" w:eastAsia="Calibri" w:hAnsi="Calibri"/>
          <w:color w:val="28303C"/>
          <w:sz w:val="21"/>
          <w:szCs w:val="21"/>
        </w:rPr>
        <w:t xml:space="preserve">: llega al KDS e imprime la comanda; los pedidos para llevar se marcan con una etiqueta visible.</w:t>
      </w:r>
    </w:p>
    <w:p>
      <w:pPr>
        <w:pStyle w:val="ListParagraph"/>
        <w:numPr>
          <w:ilvl w:val="0"/>
          <w:numId w:val="2"/>
        </w:numPr>
        <w:spacing w:after="50" w:line="270"/>
      </w:pPr>
      <w:r>
        <w:rPr>
          <w:rFonts w:ascii="Calibri" w:cs="Calibri" w:eastAsia="Calibri" w:hAnsi="Calibri"/>
          <w:b/>
          <w:bCs/>
          <w:color w:val="28303C"/>
          <w:sz w:val="21"/>
          <w:szCs w:val="21"/>
        </w:rPr>
        <w:t xml:space="preserve">Mover a otra mesa</w:t>
      </w:r>
      <w:r>
        <w:rPr>
          <w:rFonts w:ascii="Calibri" w:cs="Calibri" w:eastAsia="Calibri" w:hAnsi="Calibri"/>
          <w:color w:val="28303C"/>
          <w:sz w:val="21"/>
          <w:szCs w:val="21"/>
        </w:rPr>
        <w:t xml:space="preserve">, </w:t>
      </w:r>
      <w:r>
        <w:rPr>
          <w:rFonts w:ascii="Calibri" w:cs="Calibri" w:eastAsia="Calibri" w:hAnsi="Calibri"/>
          <w:b/>
          <w:bCs/>
          <w:color w:val="28303C"/>
          <w:sz w:val="21"/>
          <w:szCs w:val="21"/>
        </w:rPr>
        <w:t xml:space="preserve">juntar cuentas</w:t>
      </w:r>
      <w:r>
        <w:rPr>
          <w:rFonts w:ascii="Calibri" w:cs="Calibri" w:eastAsia="Calibri" w:hAnsi="Calibri"/>
          <w:color w:val="28303C"/>
          <w:sz w:val="21"/>
          <w:szCs w:val="21"/>
        </w:rPr>
        <w:t xml:space="preserve"> y </w:t>
      </w:r>
      <w:r>
        <w:rPr>
          <w:rFonts w:ascii="Calibri" w:cs="Calibri" w:eastAsia="Calibri" w:hAnsi="Calibri"/>
          <w:b/>
          <w:bCs/>
          <w:color w:val="28303C"/>
          <w:sz w:val="21"/>
          <w:szCs w:val="21"/>
        </w:rPr>
        <w:t xml:space="preserve">dividir cuenta</w:t>
      </w:r>
      <w:r>
        <w:rPr>
          <w:rFonts w:ascii="Calibri" w:cs="Calibri" w:eastAsia="Calibri" w:hAnsi="Calibri"/>
          <w:color w:val="28303C"/>
          <w:sz w:val="21"/>
          <w:szCs w:val="21"/>
        </w:rPr>
        <w:t xml:space="preserve">.</w:t>
      </w:r>
    </w:p>
    <w:p>
      <w:pPr>
        <w:pStyle w:val="ListParagraph"/>
        <w:numPr>
          <w:ilvl w:val="0"/>
          <w:numId w:val="2"/>
        </w:numPr>
        <w:spacing w:after="50" w:line="270"/>
      </w:pPr>
      <w:r>
        <w:rPr>
          <w:rFonts w:ascii="Calibri" w:cs="Calibri" w:eastAsia="Calibri" w:hAnsi="Calibri"/>
          <w:b/>
          <w:bCs/>
          <w:color w:val="28303C"/>
          <w:sz w:val="21"/>
          <w:szCs w:val="21"/>
        </w:rPr>
        <w:t xml:space="preserve">Anular un ítem</w:t>
      </w:r>
      <w:r>
        <w:rPr>
          <w:rFonts w:ascii="Calibri" w:cs="Calibri" w:eastAsia="Calibri" w:hAnsi="Calibri"/>
          <w:color w:val="28303C"/>
          <w:sz w:val="21"/>
          <w:szCs w:val="21"/>
        </w:rPr>
        <w:t xml:space="preserve"> ya enviado: exige permiso del rol y un motivo; queda registrado quién y cuándo.</w:t>
      </w:r>
    </w:p>
    <w:p>
      <w:pPr>
        <w:pStyle w:val="ListParagraph"/>
        <w:numPr>
          <w:ilvl w:val="0"/>
          <w:numId w:val="2"/>
        </w:numPr>
        <w:spacing w:after="50" w:line="270"/>
      </w:pPr>
      <w:r>
        <w:rPr>
          <w:rFonts w:ascii="Calibri" w:cs="Calibri" w:eastAsia="Calibri" w:hAnsi="Calibri"/>
          <w:color w:val="28303C"/>
          <w:sz w:val="21"/>
          <w:szCs w:val="21"/>
        </w:rPr>
        <w:t xml:space="preserve">Aplicación de promociones vigentes y descuentos manuales con permiso.</w:t>
      </w:r>
    </w:p>
    <w:p>
      <w:pPr>
        <w:pStyle w:val="ListParagraph"/>
        <w:numPr>
          <w:ilvl w:val="0"/>
          <w:numId w:val="2"/>
        </w:numPr>
        <w:spacing w:after="50" w:line="270"/>
      </w:pPr>
      <w:r>
        <w:rPr>
          <w:rFonts w:ascii="Calibri" w:cs="Calibri" w:eastAsia="Calibri" w:hAnsi="Calibri"/>
          <w:b/>
          <w:bCs/>
          <w:color w:val="28303C"/>
          <w:sz w:val="21"/>
          <w:szCs w:val="21"/>
        </w:rPr>
        <w:t xml:space="preserve">Cobrar</w:t>
      </w:r>
      <w:r>
        <w:rPr>
          <w:rFonts w:ascii="Calibri" w:cs="Calibri" w:eastAsia="Calibri" w:hAnsi="Calibri"/>
          <w:color w:val="28303C"/>
          <w:sz w:val="21"/>
          <w:szCs w:val="21"/>
        </w:rPr>
        <w:t xml:space="preserve"> desde la misma pantalla (módulo 9.14): factura, recibo o solo contabilizar, según la sucursal.</w:t>
      </w:r>
    </w:p>
    <w:p>
      <w:pPr>
        <w:spacing w:after="60"/>
      </w:pPr>
    </w:p>
    <w:p>
      <w:pPr>
        <w:spacing w:after="110" w:before="0" w:line="276"/>
      </w:pPr>
      <w:r>
        <w:rPr>
          <w:rFonts w:ascii="Calibri" w:cs="Calibri" w:eastAsia="Calibri" w:hAnsi="Calibri"/>
          <w:b/>
          <w:bCs/>
          <w:color w:val="28303C"/>
          <w:sz w:val="21"/>
          <w:szCs w:val="21"/>
        </w:rPr>
        <w:t xml:space="preserve">Convivencia con el QR.</w:t>
      </w:r>
      <w:r>
        <w:rPr>
          <w:rFonts w:ascii="Calibri" w:cs="Calibri" w:eastAsia="Calibri" w:hAnsi="Calibri"/>
          <w:color w:val="28303C"/>
          <w:sz w:val="21"/>
          <w:szCs w:val="21"/>
        </w:rPr>
        <w:t xml:space="preserve"> Si la mesa también usa QR, los ítems del cliente y del mesero se juntan en </w:t>
      </w:r>
      <w:r>
        <w:rPr>
          <w:rFonts w:ascii="Calibri" w:cs="Calibri" w:eastAsia="Calibri" w:hAnsi="Calibri"/>
          <w:b/>
          <w:bCs/>
          <w:color w:val="28303C"/>
          <w:sz w:val="21"/>
          <w:szCs w:val="21"/>
        </w:rPr>
        <w:t xml:space="preserve">un solo pedido</w:t>
      </w:r>
      <w:r>
        <w:rPr>
          <w:rFonts w:ascii="Calibri" w:cs="Calibri" w:eastAsia="Calibri" w:hAnsi="Calibri"/>
          <w:color w:val="28303C"/>
          <w:sz w:val="21"/>
          <w:szCs w:val="21"/>
        </w:rPr>
        <w:t xml:space="preserve"> por mesa. Si </w:t>
      </w:r>
      <w:r>
        <w:rPr>
          <w:rFonts w:ascii="Consolas" w:cs="Consolas" w:eastAsia="Consolas" w:hAnsi="Consolas"/>
          <w:color w:val="1F4667"/>
          <w:sz w:val="19"/>
          <w:szCs w:val="19"/>
          <w:shd w:fill="EEF2F6" w:color="auto" w:val="clear"/>
        </w:rPr>
        <w:t xml:space="preserve">qr_ordering_enabled = false</w:t>
      </w:r>
      <w:r>
        <w:rPr>
          <w:rFonts w:ascii="Calibri" w:cs="Calibri" w:eastAsia="Calibri" w:hAnsi="Calibri"/>
          <w:color w:val="28303C"/>
          <w:sz w:val="21"/>
          <w:szCs w:val="21"/>
        </w:rPr>
        <w:t xml:space="preserve">, el pedido solo lo toma el personal.</w:t>
      </w:r>
    </w:p>
    <w:p>
      <w:pPr>
        <w:spacing w:after="110" w:before="0" w:line="276"/>
      </w:pPr>
      <w:r>
        <w:rPr>
          <w:rFonts w:ascii="Calibri" w:cs="Calibri" w:eastAsia="Calibri" w:hAnsi="Calibri"/>
          <w:b/>
          <w:bCs/>
          <w:color w:val="28303C"/>
          <w:sz w:val="21"/>
          <w:szCs w:val="21"/>
        </w:rPr>
        <w:t xml:space="preserve">Reglas</w:t>
      </w:r>
    </w:p>
    <w:p>
      <w:pPr>
        <w:pStyle w:val="ListParagraph"/>
        <w:numPr>
          <w:ilvl w:val="0"/>
          <w:numId w:val="10"/>
        </w:numPr>
        <w:spacing w:after="50" w:line="270"/>
      </w:pPr>
      <w:r>
        <w:rPr>
          <w:rFonts w:ascii="Calibri" w:cs="Calibri" w:eastAsia="Calibri" w:hAnsi="Calibri"/>
          <w:color w:val="28303C"/>
          <w:sz w:val="21"/>
          <w:szCs w:val="21"/>
        </w:rPr>
        <w:t xml:space="preserve">Un pedido de tipo </w:t>
      </w:r>
      <w:r>
        <w:rPr>
          <w:rFonts w:ascii="Consolas" w:cs="Consolas" w:eastAsia="Consolas" w:hAnsi="Consolas"/>
          <w:color w:val="1F4667"/>
          <w:sz w:val="19"/>
          <w:szCs w:val="19"/>
          <w:shd w:fill="EEF2F6" w:color="auto" w:val="clear"/>
        </w:rPr>
        <w:t xml:space="preserve">mesa</w:t>
      </w:r>
      <w:r>
        <w:rPr>
          <w:rFonts w:ascii="Calibri" w:cs="Calibri" w:eastAsia="Calibri" w:hAnsi="Calibri"/>
          <w:color w:val="28303C"/>
          <w:sz w:val="21"/>
          <w:szCs w:val="21"/>
        </w:rPr>
        <w:t xml:space="preserve"> exige mesa; el sistema lo comprueba en la base de datos.</w:t>
      </w:r>
    </w:p>
    <w:p>
      <w:pPr>
        <w:pStyle w:val="ListParagraph"/>
        <w:numPr>
          <w:ilvl w:val="0"/>
          <w:numId w:val="10"/>
        </w:numPr>
        <w:spacing w:after="50" w:line="270"/>
      </w:pPr>
      <w:r>
        <w:rPr>
          <w:rFonts w:ascii="Calibri" w:cs="Calibri" w:eastAsia="Calibri" w:hAnsi="Calibri"/>
          <w:color w:val="28303C"/>
          <w:sz w:val="21"/>
          <w:szCs w:val="21"/>
        </w:rPr>
        <w:t xml:space="preserve">Un pedido </w:t>
      </w:r>
      <w:r>
        <w:rPr>
          <w:rFonts w:ascii="Consolas" w:cs="Consolas" w:eastAsia="Consolas" w:hAnsi="Consolas"/>
          <w:color w:val="1F4667"/>
          <w:sz w:val="19"/>
          <w:szCs w:val="19"/>
          <w:shd w:fill="EEF2F6" w:color="auto" w:val="clear"/>
        </w:rPr>
        <w:t xml:space="preserve">delivery</w:t>
      </w:r>
      <w:r>
        <w:rPr>
          <w:rFonts w:ascii="Calibri" w:cs="Calibri" w:eastAsia="Calibri" w:hAnsi="Calibri"/>
          <w:color w:val="28303C"/>
          <w:sz w:val="21"/>
          <w:szCs w:val="21"/>
        </w:rPr>
        <w:t xml:space="preserve"> exige dirección y teléfono.</w:t>
      </w:r>
    </w:p>
    <w:p>
      <w:pPr>
        <w:pStyle w:val="ListParagraph"/>
        <w:numPr>
          <w:ilvl w:val="0"/>
          <w:numId w:val="10"/>
        </w:numPr>
        <w:spacing w:after="50" w:line="270"/>
      </w:pPr>
      <w:r>
        <w:rPr>
          <w:rFonts w:ascii="Calibri" w:cs="Calibri" w:eastAsia="Calibri" w:hAnsi="Calibri"/>
          <w:color w:val="28303C"/>
          <w:sz w:val="21"/>
          <w:szCs w:val="21"/>
        </w:rPr>
        <w:t xml:space="preserve">El número de ticket es único por restaurante y día.</w:t>
      </w:r>
    </w:p>
    <w:p>
      <w:pPr>
        <w:pStyle w:val="ListParagraph"/>
        <w:numPr>
          <w:ilvl w:val="0"/>
          <w:numId w:val="10"/>
        </w:numPr>
        <w:spacing w:after="50" w:line="270"/>
      </w:pPr>
      <w:r>
        <w:rPr>
          <w:rFonts w:ascii="Calibri" w:cs="Calibri" w:eastAsia="Calibri" w:hAnsi="Calibri"/>
          <w:color w:val="28303C"/>
          <w:sz w:val="21"/>
          <w:szCs w:val="21"/>
        </w:rPr>
        <w:t xml:space="preserve">Un ítem enviado a cocina no se borra: se anula con motivo.</w:t>
      </w:r>
    </w:p>
    <w:p>
      <w:pPr>
        <w:pStyle w:val="ListParagraph"/>
        <w:numPr>
          <w:ilvl w:val="0"/>
          <w:numId w:val="10"/>
        </w:numPr>
        <w:spacing w:after="50" w:line="270"/>
      </w:pPr>
      <w:r>
        <w:rPr>
          <w:rFonts w:ascii="Calibri" w:cs="Calibri" w:eastAsia="Calibri" w:hAnsi="Calibri"/>
          <w:color w:val="28303C"/>
          <w:sz w:val="21"/>
          <w:szCs w:val="21"/>
        </w:rPr>
        <w:t xml:space="preserve">Un plato agotado no se puede agregar; el stock de insumos se descuenta al enviar a cocina, no al guardar.</w:t>
      </w:r>
    </w:p>
    <w:p>
      <w:pPr>
        <w:pStyle w:val="ListParagraph"/>
        <w:numPr>
          <w:ilvl w:val="0"/>
          <w:numId w:val="10"/>
        </w:numPr>
        <w:spacing w:after="50" w:line="270"/>
      </w:pPr>
      <w:r>
        <w:rPr>
          <w:rFonts w:ascii="Calibri" w:cs="Calibri" w:eastAsia="Calibri" w:hAnsi="Calibri"/>
          <w:color w:val="28303C"/>
          <w:sz w:val="21"/>
          <w:szCs w:val="21"/>
        </w:rPr>
        <w:t xml:space="preserve">Todo cambio queda en el registro de auditoría con el usuario que lo hizo.</w:t>
      </w:r>
    </w:p>
    <w:p>
      <w:pPr>
        <w:spacing w:after="60"/>
      </w:pPr>
    </w:p>
    <w:p>
      <w:pPr>
        <w:spacing w:after="110" w:before="0" w:line="276"/>
      </w:pPr>
      <w:r>
        <w:rPr>
          <w:rFonts w:ascii="Calibri" w:cs="Calibri" w:eastAsia="Calibri" w:hAnsi="Calibri"/>
          <w:b/>
          <w:bCs/>
          <w:color w:val="28303C"/>
          <w:sz w:val="21"/>
          <w:szCs w:val="21"/>
        </w:rPr>
        <w:t xml:space="preserve">Endpoints (JWT del personal, rol mesero o cajero):</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POST /orders</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PATCH /orders/:id</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POST /orders/:id/items</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POST /orders/:id/send</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POST /orders/:id/move-table</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POST /orders/:id/merge</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POST /order-items/:id/void</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GET /orders?type=llevar&amp;status=abierto</w:t>
      </w:r>
      <w:r>
        <w:rPr>
          <w:rFonts w:ascii="Calibri" w:cs="Calibri" w:eastAsia="Calibri" w:hAnsi="Calibri"/>
          <w:color w:val="28303C"/>
          <w:sz w:val="21"/>
          <w:szCs w:val="21"/>
        </w:rPr>
        <w:t xml:space="preserve">.</w:t>
      </w:r>
    </w:p>
    <w:p>
      <w:pPr>
        <w:spacing w:after="110" w:before="0" w:line="276"/>
      </w:pPr>
      <w:r>
        <w:rPr>
          <w:rFonts w:ascii="Calibri" w:cs="Calibri" w:eastAsia="Calibri" w:hAnsi="Calibri"/>
          <w:b/>
          <w:bCs/>
          <w:color w:val="28303C"/>
          <w:sz w:val="21"/>
          <w:szCs w:val="21"/>
        </w:rPr>
        <w:t xml:space="preserve">Aceptación:</w:t>
      </w:r>
      <w:r>
        <w:rPr>
          <w:rFonts w:ascii="Calibri" w:cs="Calibri" w:eastAsia="Calibri" w:hAnsi="Calibri"/>
          <w:color w:val="28303C"/>
          <w:sz w:val="21"/>
          <w:szCs w:val="21"/>
        </w:rPr>
        <w:t xml:space="preserve"> crear un pedido de mesa con tres ítems y enviarlo toma menos de 30 segundos; el KDS lo muestra en menos de 2 segundos; un pedido para llevar sale con número de ticket y hora de recojo.</w:t>
      </w:r>
    </w:p>
    <w:p>
      <w:pPr>
        <w:sectPr>
          <w:footerReference w:type="default" r:id="rId18"/>
          <w:pgSz w:w="12240" w:h="15840" w:orient="portrait"/>
          <w:pgMar w:top="1000" w:right="1100" w:bottom="1000" w:left="1100" w:header="708" w:footer="380" w:gutter="0"/>
          <w:pgNumType/>
          <w:docGrid w:linePitch="360"/>
        </w:sectPr>
      </w:pPr>
    </w:p>
    <w:p>
      <w:pPr>
        <w:keepNext/>
        <w:spacing w:after="40" w:before="60"/>
        <w:jc w:val="center"/>
      </w:pPr>
      <w:r>
        <w:drawing>
          <wp:inline distT="0" distB="0" distL="0" distR="0">
            <wp:extent cx="8591550" cy="5848350"/>
            <wp:effectExtent t="0" r="0" b="0" l="0"/>
            <wp:docPr id="16" name="wf_pos.png" descr="Pantalla de toma de pedidos del personal" title="Pantalla de toma de pedidos del pers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8591550" cy="5848350"/>
                    </a:xfrm>
                    <a:prstGeom prst="rect">
                      <a:avLst/>
                    </a:prstGeom>
                  </pic:spPr>
                </pic:pic>
              </a:graphicData>
            </a:graphic>
          </wp:inline>
        </w:drawing>
      </w:r>
    </w:p>
    <w:p>
      <w:pPr>
        <w:spacing w:after="140"/>
        <w:jc w:val="center"/>
      </w:pPr>
      <w:r>
        <w:rPr>
          <w:rFonts w:ascii="Calibri" w:cs="Calibri" w:eastAsia="Calibri" w:hAnsi="Calibri"/>
          <w:i/>
          <w:iCs/>
          <w:color w:val="5B6776"/>
          <w:sz w:val="18"/>
          <w:szCs w:val="18"/>
        </w:rPr>
        <w:t xml:space="preserve">Pantalla de toma de pedidos del personal</w:t>
      </w:r>
    </w:p>
    <w:p>
      <w:pPr>
        <w:sectPr>
          <w:footerReference w:type="default" r:id="rId19"/>
          <w:pgSz w:w="15840" w:h="12240" w:orient="landscape"/>
          <w:pgMar w:top="700" w:right="864" w:bottom="800" w:left="864" w:header="708" w:footer="380" w:gutter="0"/>
          <w:pgNumType/>
          <w:docGrid w:linePitch="360"/>
        </w:sectPr>
      </w:pPr>
    </w:p>
    <w:p>
      <w:pPr>
        <w:pStyle w:val="Heading2"/>
        <w:keepNext/>
        <w:spacing w:after="120" w:before="280"/>
      </w:pPr>
      <w:r>
        <w:rPr>
          <w:rFonts w:ascii="Calibri" w:cs="Calibri" w:eastAsia="Calibri" w:hAnsi="Calibri"/>
          <w:b/>
          <w:bCs/>
          <w:color w:val="2C5F8A"/>
          <w:sz w:val="30"/>
          <w:szCs w:val="30"/>
        </w:rPr>
        <w:t xml:space="preserve">9.6 Reservas</w:t>
      </w:r>
    </w:p>
    <w:p>
      <w:pPr>
        <w:spacing w:after="110" w:before="0" w:line="276"/>
      </w:pPr>
      <w:r>
        <w:rPr>
          <w:rFonts w:ascii="Calibri" w:cs="Calibri" w:eastAsia="Calibri" w:hAnsi="Calibri"/>
          <w:b/>
          <w:bCs/>
          <w:color w:val="28303C"/>
          <w:sz w:val="21"/>
          <w:szCs w:val="21"/>
        </w:rPr>
        <w:t xml:space="preserve">Objetivo.</w:t>
      </w:r>
      <w:r>
        <w:rPr>
          <w:rFonts w:ascii="Calibri" w:cs="Calibri" w:eastAsia="Calibri" w:hAnsi="Calibri"/>
          <w:color w:val="28303C"/>
          <w:sz w:val="21"/>
          <w:szCs w:val="21"/>
        </w:rPr>
        <w:t xml:space="preserve"> Reservar mesas desde el sitio web del restaurante (que puede estar en el mismo host) o desde el panel.</w:t>
      </w:r>
    </w:p>
    <w:p>
      <w:pPr>
        <w:spacing w:after="110" w:before="0" w:line="276"/>
      </w:pPr>
      <w:r>
        <w:rPr>
          <w:rFonts w:ascii="Calibri" w:cs="Calibri" w:eastAsia="Calibri" w:hAnsi="Calibri"/>
          <w:b/>
          <w:bCs/>
          <w:color w:val="28303C"/>
          <w:sz w:val="21"/>
          <w:szCs w:val="21"/>
        </w:rPr>
        <w:t xml:space="preserve">Funciones:</w:t>
      </w:r>
      <w:r>
        <w:rPr>
          <w:rFonts w:ascii="Calibri" w:cs="Calibri" w:eastAsia="Calibri" w:hAnsi="Calibri"/>
          <w:color w:val="28303C"/>
          <w:sz w:val="21"/>
          <w:szCs w:val="21"/>
        </w:rPr>
        <w:t xml:space="preserve"> widget y API pública de reservas; consulta de disponibilidad por fecha, hora y personas; asignación automática de mesa por capacidad; confirmación por correo o mensaje; recordatorio; lista de espera; marcación de «no se presentó».</w:t>
      </w:r>
    </w:p>
    <w:p>
      <w:pPr>
        <w:spacing w:after="110" w:before="0" w:line="276"/>
      </w:pPr>
      <w:r>
        <w:rPr>
          <w:rFonts w:ascii="Calibri" w:cs="Calibri" w:eastAsia="Calibri" w:hAnsi="Calibri"/>
          <w:b/>
          <w:bCs/>
          <w:color w:val="28303C"/>
          <w:sz w:val="21"/>
          <w:szCs w:val="21"/>
        </w:rPr>
        <w:t xml:space="preserve">Reglas:</w:t>
      </w:r>
      <w:r>
        <w:rPr>
          <w:rFonts w:ascii="Calibri" w:cs="Calibri" w:eastAsia="Calibri" w:hAnsi="Calibri"/>
          <w:color w:val="28303C"/>
          <w:sz w:val="21"/>
          <w:szCs w:val="21"/>
        </w:rPr>
        <w:t xml:space="preserve"> la duración por defecto depende del tamaño del grupo y se configura; la base impide solapamientos; se pueden definir turnos y bloqueos (feriados, eventos); límite de reservas por franja.</w:t>
      </w:r>
    </w:p>
    <w:p>
      <w:pPr>
        <w:spacing w:after="110" w:before="0" w:line="276"/>
      </w:pPr>
      <w:r>
        <w:rPr>
          <w:rFonts w:ascii="Calibri" w:cs="Calibri" w:eastAsia="Calibri" w:hAnsi="Calibri"/>
          <w:b/>
          <w:bCs/>
          <w:color w:val="28303C"/>
          <w:sz w:val="21"/>
          <w:szCs w:val="21"/>
        </w:rPr>
        <w:t xml:space="preserve">Endpoints:</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GET /public/:slug/availability?date=&amp;party=</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POST /public/:slug/reservations</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PATCH /reservations/:id</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GET /reservations</w:t>
      </w:r>
      <w:r>
        <w:rPr>
          <w:rFonts w:ascii="Calibri" w:cs="Calibri" w:eastAsia="Calibri" w:hAnsi="Calibri"/>
          <w:color w:val="28303C"/>
          <w:sz w:val="21"/>
          <w:szCs w:val="21"/>
        </w:rPr>
        <w:t xml:space="preserve">.</w:t>
      </w:r>
    </w:p>
    <w:p>
      <w:pPr>
        <w:spacing w:after="110" w:before="0" w:line="276"/>
      </w:pPr>
      <w:r>
        <w:rPr>
          <w:rFonts w:ascii="Calibri" w:cs="Calibri" w:eastAsia="Calibri" w:hAnsi="Calibri"/>
          <w:b/>
          <w:bCs/>
          <w:color w:val="28303C"/>
          <w:sz w:val="21"/>
          <w:szCs w:val="21"/>
        </w:rPr>
        <w:t xml:space="preserve">Aceptación:</w:t>
      </w:r>
      <w:r>
        <w:rPr>
          <w:rFonts w:ascii="Calibri" w:cs="Calibri" w:eastAsia="Calibri" w:hAnsi="Calibri"/>
          <w:color w:val="28303C"/>
          <w:sz w:val="21"/>
          <w:szCs w:val="21"/>
        </w:rPr>
        <w:t xml:space="preserve"> dos solicitudes simultáneas por la última mesa: una gana y la otra recibe alternativas; la reserva cancelada libera la mesa.</w:t>
      </w:r>
    </w:p>
    <w:p>
      <w:pPr>
        <w:pStyle w:val="Heading2"/>
        <w:keepNext/>
        <w:spacing w:after="120" w:before="280"/>
      </w:pPr>
      <w:r>
        <w:rPr>
          <w:rFonts w:ascii="Calibri" w:cs="Calibri" w:eastAsia="Calibri" w:hAnsi="Calibri"/>
          <w:b/>
          <w:bCs/>
          <w:color w:val="2C5F8A"/>
          <w:sz w:val="30"/>
          <w:szCs w:val="30"/>
        </w:rPr>
        <w:t xml:space="preserve">9.7 Eventos y catering</w:t>
      </w:r>
    </w:p>
    <w:p>
      <w:pPr>
        <w:spacing w:after="110" w:before="0" w:line="276"/>
      </w:pPr>
      <w:r>
        <w:rPr>
          <w:rFonts w:ascii="Calibri" w:cs="Calibri" w:eastAsia="Calibri" w:hAnsi="Calibri"/>
          <w:b/>
          <w:bCs/>
          <w:color w:val="28303C"/>
          <w:sz w:val="21"/>
          <w:szCs w:val="21"/>
        </w:rPr>
        <w:t xml:space="preserve">Objetivo.</w:t>
      </w:r>
      <w:r>
        <w:rPr>
          <w:rFonts w:ascii="Calibri" w:cs="Calibri" w:eastAsia="Calibri" w:hAnsi="Calibri"/>
          <w:color w:val="28303C"/>
          <w:sz w:val="21"/>
          <w:szCs w:val="21"/>
        </w:rPr>
        <w:t xml:space="preserve"> Cotizar, confirmar y ejecutar eventos dentro y fuera del local.</w:t>
      </w:r>
    </w:p>
    <w:p>
      <w:pPr>
        <w:spacing w:after="110" w:before="0" w:line="276"/>
      </w:pPr>
      <w:r>
        <w:rPr>
          <w:rFonts w:ascii="Calibri" w:cs="Calibri" w:eastAsia="Calibri" w:hAnsi="Calibri"/>
          <w:b/>
          <w:bCs/>
          <w:color w:val="28303C"/>
          <w:sz w:val="21"/>
          <w:szCs w:val="21"/>
        </w:rPr>
        <w:t xml:space="preserve">Funciones:</w:t>
      </w:r>
      <w:r>
        <w:rPr>
          <w:rFonts w:ascii="Calibri" w:cs="Calibri" w:eastAsia="Calibri" w:hAnsi="Calibri"/>
          <w:color w:val="28303C"/>
          <w:sz w:val="21"/>
          <w:szCs w:val="21"/>
        </w:rPr>
        <w:t xml:space="preserve"> ficha del evento (cliente, fecha, invitados, tipo); menú del evento con porciones; </w:t>
      </w:r>
      <w:r>
        <w:rPr>
          <w:rFonts w:ascii="Calibri" w:cs="Calibri" w:eastAsia="Calibri" w:hAnsi="Calibri"/>
          <w:b/>
          <w:bCs/>
          <w:color w:val="28303C"/>
          <w:sz w:val="21"/>
          <w:szCs w:val="21"/>
        </w:rPr>
        <w:t xml:space="preserve">cálculo de insumos</w:t>
      </w:r>
      <w:r>
        <w:rPr>
          <w:rFonts w:ascii="Calibri" w:cs="Calibri" w:eastAsia="Calibri" w:hAnsi="Calibri"/>
          <w:color w:val="28303C"/>
          <w:sz w:val="21"/>
          <w:szCs w:val="21"/>
        </w:rPr>
        <w:t xml:space="preserve"> del evento; personal temporal asignado con función y pago; anticipos y saldo; cotización en PDF; cierre con costo real y margen.</w:t>
      </w:r>
    </w:p>
    <w:p>
      <w:pPr>
        <w:spacing w:after="110" w:before="0" w:line="276"/>
      </w:pPr>
      <w:r>
        <w:rPr>
          <w:rFonts w:ascii="Calibri" w:cs="Calibri" w:eastAsia="Calibri" w:hAnsi="Calibri"/>
          <w:b/>
          <w:bCs/>
          <w:color w:val="28303C"/>
          <w:sz w:val="21"/>
          <w:szCs w:val="21"/>
        </w:rPr>
        <w:t xml:space="preserve">Reglas:</w:t>
      </w:r>
      <w:r>
        <w:rPr>
          <w:rFonts w:ascii="Calibri" w:cs="Calibri" w:eastAsia="Calibri" w:hAnsi="Calibri"/>
          <w:color w:val="28303C"/>
          <w:sz w:val="21"/>
          <w:szCs w:val="21"/>
        </w:rPr>
        <w:t xml:space="preserve"> un evento confirmado reserva el salón en el calendario; el plan de producción del día del evento incluye sus porciones; el margen real se compara con el cotizado.</w:t>
      </w:r>
    </w:p>
    <w:p>
      <w:pPr>
        <w:spacing w:after="110" w:before="0" w:line="276"/>
      </w:pPr>
      <w:r>
        <w:rPr>
          <w:rFonts w:ascii="Calibri" w:cs="Calibri" w:eastAsia="Calibri" w:hAnsi="Calibri"/>
          <w:b/>
          <w:bCs/>
          <w:color w:val="28303C"/>
          <w:sz w:val="21"/>
          <w:szCs w:val="21"/>
        </w:rPr>
        <w:t xml:space="preserve">Endpoints:</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CRUD /events</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PUT /events/:id/menu</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PUT /events/:id/staff</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POST /events/:id/quote.pdf</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POST /events/:id/close</w:t>
      </w:r>
      <w:r>
        <w:rPr>
          <w:rFonts w:ascii="Calibri" w:cs="Calibri" w:eastAsia="Calibri" w:hAnsi="Calibri"/>
          <w:color w:val="28303C"/>
          <w:sz w:val="21"/>
          <w:szCs w:val="21"/>
        </w:rPr>
        <w:t xml:space="preserve">.</w:t>
      </w:r>
    </w:p>
    <w:p>
      <w:pPr>
        <w:spacing w:after="110" w:before="0" w:line="276"/>
      </w:pPr>
      <w:r>
        <w:rPr>
          <w:rFonts w:ascii="Calibri" w:cs="Calibri" w:eastAsia="Calibri" w:hAnsi="Calibri"/>
          <w:b/>
          <w:bCs/>
          <w:color w:val="28303C"/>
          <w:sz w:val="21"/>
          <w:szCs w:val="21"/>
        </w:rPr>
        <w:t xml:space="preserve">Aceptación:</w:t>
      </w:r>
      <w:r>
        <w:rPr>
          <w:rFonts w:ascii="Calibri" w:cs="Calibri" w:eastAsia="Calibri" w:hAnsi="Calibri"/>
          <w:color w:val="28303C"/>
          <w:sz w:val="21"/>
          <w:szCs w:val="21"/>
        </w:rPr>
        <w:t xml:space="preserve"> al confirmar un evento de 120 invitados aparecen en el plan de compras los insumos que faltan; al cerrarlo, el reporte muestra margen real contra el cotizado.</w:t>
      </w:r>
    </w:p>
    <w:p>
      <w:pPr>
        <w:pStyle w:val="Heading2"/>
        <w:keepNext/>
        <w:spacing w:after="120" w:before="280"/>
      </w:pPr>
      <w:r>
        <w:rPr>
          <w:rFonts w:ascii="Calibri" w:cs="Calibri" w:eastAsia="Calibri" w:hAnsi="Calibri"/>
          <w:b/>
          <w:bCs/>
          <w:color w:val="2C5F8A"/>
          <w:sz w:val="30"/>
          <w:szCs w:val="30"/>
        </w:rPr>
        <w:t xml:space="preserve">9.8 Personal regular y temporal</w:t>
      </w:r>
    </w:p>
    <w:p>
      <w:pPr>
        <w:spacing w:after="110" w:before="0" w:line="276"/>
      </w:pPr>
      <w:r>
        <w:rPr>
          <w:rFonts w:ascii="Calibri" w:cs="Calibri" w:eastAsia="Calibri" w:hAnsi="Calibri"/>
          <w:b/>
          <w:bCs/>
          <w:color w:val="28303C"/>
          <w:sz w:val="21"/>
          <w:szCs w:val="21"/>
        </w:rPr>
        <w:t xml:space="preserve">Objetivo.</w:t>
      </w:r>
      <w:r>
        <w:rPr>
          <w:rFonts w:ascii="Calibri" w:cs="Calibri" w:eastAsia="Calibri" w:hAnsi="Calibri"/>
          <w:color w:val="28303C"/>
          <w:sz w:val="21"/>
          <w:szCs w:val="21"/>
        </w:rPr>
        <w:t xml:space="preserve"> Saber quién trabaja, en qué función y cuánto cuesta.</w:t>
      </w:r>
    </w:p>
    <w:p>
      <w:pPr>
        <w:spacing w:after="110" w:before="0" w:line="276"/>
      </w:pPr>
      <w:r>
        <w:rPr>
          <w:rFonts w:ascii="Calibri" w:cs="Calibri" w:eastAsia="Calibri" w:hAnsi="Calibri"/>
          <w:b/>
          <w:bCs/>
          <w:color w:val="28303C"/>
          <w:sz w:val="21"/>
          <w:szCs w:val="21"/>
        </w:rPr>
        <w:t xml:space="preserve">Funciones:</w:t>
      </w:r>
      <w:r>
        <w:rPr>
          <w:rFonts w:ascii="Calibri" w:cs="Calibri" w:eastAsia="Calibri" w:hAnsi="Calibri"/>
          <w:color w:val="28303C"/>
          <w:sz w:val="21"/>
          <w:szCs w:val="21"/>
        </w:rPr>
        <w:t xml:space="preserve"> fichas de empleados regulares y temporales; </w:t>
      </w:r>
      <w:r>
        <w:rPr>
          <w:rFonts w:ascii="Calibri" w:cs="Calibri" w:eastAsia="Calibri" w:hAnsi="Calibri"/>
          <w:b/>
          <w:bCs/>
          <w:color w:val="28303C"/>
          <w:sz w:val="21"/>
          <w:szCs w:val="21"/>
        </w:rPr>
        <w:t xml:space="preserve">catálogo de funciones</w:t>
      </w:r>
      <w:r>
        <w:rPr>
          <w:rFonts w:ascii="Calibri" w:cs="Calibri" w:eastAsia="Calibri" w:hAnsi="Calibri"/>
          <w:color w:val="28303C"/>
          <w:sz w:val="21"/>
          <w:szCs w:val="21"/>
        </w:rPr>
        <w:t xml:space="preserve"> (mesero, cocinero, ayudante, cajero, bartender, anfitrión, limpieza, seguridad...) con su descripción; turnos y asistencia; asignación por evento; costo por hora; propinas y su reparto; documentos adjuntos.</w:t>
      </w:r>
    </w:p>
    <w:p>
      <w:pPr>
        <w:spacing w:after="110" w:before="0" w:line="276"/>
      </w:pPr>
      <w:r>
        <w:rPr>
          <w:rFonts w:ascii="Calibri" w:cs="Calibri" w:eastAsia="Calibri" w:hAnsi="Calibri"/>
          <w:b/>
          <w:bCs/>
          <w:color w:val="28303C"/>
          <w:sz w:val="21"/>
          <w:szCs w:val="21"/>
        </w:rPr>
        <w:t xml:space="preserve">Reglas:</w:t>
      </w:r>
      <w:r>
        <w:rPr>
          <w:rFonts w:ascii="Calibri" w:cs="Calibri" w:eastAsia="Calibri" w:hAnsi="Calibri"/>
          <w:color w:val="28303C"/>
          <w:sz w:val="21"/>
          <w:szCs w:val="21"/>
        </w:rPr>
        <w:t xml:space="preserve"> el personal temporal se asocia a un evento o a un rango de fechas; los turnos de una persona no pueden solaparse (restricción en la base); las horas trabajadas alimentan la contabilidad.</w:t>
      </w:r>
    </w:p>
    <w:p>
      <w:pPr>
        <w:spacing w:after="110" w:before="0" w:line="276"/>
      </w:pPr>
      <w:r>
        <w:rPr>
          <w:rFonts w:ascii="Calibri" w:cs="Calibri" w:eastAsia="Calibri" w:hAnsi="Calibri"/>
          <w:b/>
          <w:bCs/>
          <w:color w:val="28303C"/>
          <w:sz w:val="21"/>
          <w:szCs w:val="21"/>
        </w:rPr>
        <w:t xml:space="preserve">Endpoints:</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CRUD /staff</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CRUD /staff/functions</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CRUD /shifts</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POST /shifts/:id/check-in</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POST /shifts/:id/check-out</w:t>
      </w:r>
      <w:r>
        <w:rPr>
          <w:rFonts w:ascii="Calibri" w:cs="Calibri" w:eastAsia="Calibri" w:hAnsi="Calibri"/>
          <w:color w:val="28303C"/>
          <w:sz w:val="21"/>
          <w:szCs w:val="21"/>
        </w:rPr>
        <w:t xml:space="preserve">.</w:t>
      </w:r>
    </w:p>
    <w:p>
      <w:pPr>
        <w:spacing w:after="110" w:before="0" w:line="276"/>
      </w:pPr>
      <w:r>
        <w:rPr>
          <w:rFonts w:ascii="Calibri" w:cs="Calibri" w:eastAsia="Calibri" w:hAnsi="Calibri"/>
          <w:b/>
          <w:bCs/>
          <w:color w:val="28303C"/>
          <w:sz w:val="21"/>
          <w:szCs w:val="21"/>
        </w:rPr>
        <w:t xml:space="preserve">Aceptación:</w:t>
      </w:r>
      <w:r>
        <w:rPr>
          <w:rFonts w:ascii="Calibri" w:cs="Calibri" w:eastAsia="Calibri" w:hAnsi="Calibri"/>
          <w:color w:val="28303C"/>
          <w:sz w:val="21"/>
          <w:szCs w:val="21"/>
        </w:rPr>
        <w:t xml:space="preserve"> al intentar asignar a una persona a dos turnos simultáneos se rechaza con un mensaje claro; el costo de personal por evento se calcula con horas y tarifa.</w:t>
      </w:r>
    </w:p>
    <w:p>
      <w:pPr>
        <w:pStyle w:val="Heading2"/>
        <w:keepNext/>
        <w:spacing w:after="120" w:before="280"/>
      </w:pPr>
      <w:r>
        <w:rPr>
          <w:rFonts w:ascii="Calibri" w:cs="Calibri" w:eastAsia="Calibri" w:hAnsi="Calibri"/>
          <w:b/>
          <w:bCs/>
          <w:color w:val="2C5F8A"/>
          <w:sz w:val="30"/>
          <w:szCs w:val="30"/>
        </w:rPr>
        <w:t xml:space="preserve">9.9 Biblioteca de recetas</w:t>
      </w:r>
    </w:p>
    <w:p>
      <w:pPr>
        <w:spacing w:after="110" w:before="0" w:line="276"/>
      </w:pPr>
      <w:r>
        <w:rPr>
          <w:rFonts w:ascii="Calibri" w:cs="Calibri" w:eastAsia="Calibri" w:hAnsi="Calibri"/>
          <w:b/>
          <w:bCs/>
          <w:color w:val="28303C"/>
          <w:sz w:val="21"/>
          <w:szCs w:val="21"/>
        </w:rPr>
        <w:t xml:space="preserve">Objetivo.</w:t>
      </w:r>
      <w:r>
        <w:rPr>
          <w:rFonts w:ascii="Calibri" w:cs="Calibri" w:eastAsia="Calibri" w:hAnsi="Calibri"/>
          <w:color w:val="28303C"/>
          <w:sz w:val="21"/>
          <w:szCs w:val="21"/>
        </w:rPr>
        <w:t xml:space="preserve"> Documentar cada plato con sus ingredientes para costear y calcular compras.</w:t>
      </w:r>
    </w:p>
    <w:p>
      <w:pPr>
        <w:spacing w:after="110" w:before="0" w:line="276"/>
      </w:pPr>
      <w:r>
        <w:rPr>
          <w:rFonts w:ascii="Calibri" w:cs="Calibri" w:eastAsia="Calibri" w:hAnsi="Calibri"/>
          <w:b/>
          <w:bCs/>
          <w:color w:val="28303C"/>
          <w:sz w:val="21"/>
          <w:szCs w:val="21"/>
        </w:rPr>
        <w:t xml:space="preserve">Funciones:</w:t>
      </w:r>
      <w:r>
        <w:rPr>
          <w:rFonts w:ascii="Calibri" w:cs="Calibri" w:eastAsia="Calibri" w:hAnsi="Calibri"/>
          <w:color w:val="28303C"/>
          <w:sz w:val="21"/>
          <w:szCs w:val="21"/>
        </w:rPr>
        <w:t xml:space="preserve"> receta por plato con </w:t>
      </w:r>
      <w:r>
        <w:rPr>
          <w:rFonts w:ascii="Calibri" w:cs="Calibri" w:eastAsia="Calibri" w:hAnsi="Calibri"/>
          <w:b/>
          <w:bCs/>
          <w:color w:val="28303C"/>
          <w:sz w:val="21"/>
          <w:szCs w:val="21"/>
        </w:rPr>
        <w:t xml:space="preserve">versión</w:t>
      </w:r>
      <w:r>
        <w:rPr>
          <w:rFonts w:ascii="Calibri" w:cs="Calibri" w:eastAsia="Calibri" w:hAnsi="Calibri"/>
          <w:color w:val="28303C"/>
          <w:sz w:val="21"/>
          <w:szCs w:val="21"/>
        </w:rPr>
        <w:t xml:space="preserve">; ingredientes con cantidad y unidad; </w:t>
      </w:r>
      <w:r>
        <w:rPr>
          <w:rFonts w:ascii="Calibri" w:cs="Calibri" w:eastAsia="Calibri" w:hAnsi="Calibri"/>
          <w:b/>
          <w:bCs/>
          <w:color w:val="28303C"/>
          <w:sz w:val="21"/>
          <w:szCs w:val="21"/>
        </w:rPr>
        <w:t xml:space="preserve">rendimiento</w:t>
      </w:r>
      <w:r>
        <w:rPr>
          <w:rFonts w:ascii="Calibri" w:cs="Calibri" w:eastAsia="Calibri" w:hAnsi="Calibri"/>
          <w:color w:val="28303C"/>
          <w:sz w:val="21"/>
          <w:szCs w:val="21"/>
        </w:rPr>
        <w:t xml:space="preserve"> (porciones) y </w:t>
      </w:r>
      <w:r>
        <w:rPr>
          <w:rFonts w:ascii="Calibri" w:cs="Calibri" w:eastAsia="Calibri" w:hAnsi="Calibri"/>
          <w:b/>
          <w:bCs/>
          <w:color w:val="28303C"/>
          <w:sz w:val="21"/>
          <w:szCs w:val="21"/>
        </w:rPr>
        <w:t xml:space="preserve">merma %</w:t>
      </w:r>
      <w:r>
        <w:rPr>
          <w:rFonts w:ascii="Calibri" w:cs="Calibri" w:eastAsia="Calibri" w:hAnsi="Calibri"/>
          <w:color w:val="28303C"/>
          <w:sz w:val="21"/>
          <w:szCs w:val="21"/>
        </w:rPr>
        <w:t xml:space="preserve">; instrucciones y foto; sub-recetas (salsas, bases); conversión de unidades; costo por porción y margen contra el precio del menú.</w:t>
      </w:r>
    </w:p>
    <w:p>
      <w:pPr>
        <w:spacing w:after="110" w:before="0" w:line="276"/>
      </w:pPr>
      <w:r>
        <w:rPr>
          <w:rFonts w:ascii="Calibri" w:cs="Calibri" w:eastAsia="Calibri" w:hAnsi="Calibri"/>
          <w:b/>
          <w:bCs/>
          <w:color w:val="28303C"/>
          <w:sz w:val="21"/>
          <w:szCs w:val="21"/>
        </w:rPr>
        <w:t xml:space="preserve">Reglas:</w:t>
      </w:r>
      <w:r>
        <w:rPr>
          <w:rFonts w:ascii="Calibri" w:cs="Calibri" w:eastAsia="Calibri" w:hAnsi="Calibri"/>
          <w:color w:val="28303C"/>
          <w:sz w:val="21"/>
          <w:szCs w:val="21"/>
        </w:rPr>
        <w:t xml:space="preserve"> un cambio de receta crea una versión nueva; solo una versión está activa; el costo usa el último costo de compra o el promedio ponderado, configurable; no se puede borrar un ingrediente usado en una receta activa.</w:t>
      </w:r>
    </w:p>
    <w:p>
      <w:pPr>
        <w:spacing w:after="110" w:before="0" w:line="276"/>
      </w:pPr>
      <w:r>
        <w:rPr>
          <w:rFonts w:ascii="Calibri" w:cs="Calibri" w:eastAsia="Calibri" w:hAnsi="Calibri"/>
          <w:b/>
          <w:bCs/>
          <w:color w:val="28303C"/>
          <w:sz w:val="21"/>
          <w:szCs w:val="21"/>
        </w:rPr>
        <w:t xml:space="preserve">Endpoints:</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CRUD /recipes</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POST /recipes/:id/new-version</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GET /recipes/:id/cost</w:t>
      </w:r>
      <w:r>
        <w:rPr>
          <w:rFonts w:ascii="Calibri" w:cs="Calibri" w:eastAsia="Calibri" w:hAnsi="Calibri"/>
          <w:color w:val="28303C"/>
          <w:sz w:val="21"/>
          <w:szCs w:val="21"/>
        </w:rPr>
        <w:t xml:space="preserve">.</w:t>
      </w:r>
    </w:p>
    <w:p>
      <w:pPr>
        <w:spacing w:after="110" w:before="0" w:line="276"/>
      </w:pPr>
      <w:r>
        <w:rPr>
          <w:rFonts w:ascii="Calibri" w:cs="Calibri" w:eastAsia="Calibri" w:hAnsi="Calibri"/>
          <w:b/>
          <w:bCs/>
          <w:color w:val="28303C"/>
          <w:sz w:val="21"/>
          <w:szCs w:val="21"/>
        </w:rPr>
        <w:t xml:space="preserve">Aceptación:</w:t>
      </w:r>
      <w:r>
        <w:rPr>
          <w:rFonts w:ascii="Calibri" w:cs="Calibri" w:eastAsia="Calibri" w:hAnsi="Calibri"/>
          <w:color w:val="28303C"/>
          <w:sz w:val="21"/>
          <w:szCs w:val="21"/>
        </w:rPr>
        <w:t xml:space="preserve"> cambiar el precio de la carne actualiza el costo de todos los platos que la usan y marca los que bajan del margen mínimo.</w:t>
      </w:r>
    </w:p>
    <w:p>
      <w:pPr>
        <w:pStyle w:val="Heading2"/>
        <w:keepNext/>
        <w:spacing w:after="120" w:before="280"/>
      </w:pPr>
      <w:r>
        <w:rPr>
          <w:rFonts w:ascii="Calibri" w:cs="Calibri" w:eastAsia="Calibri" w:hAnsi="Calibri"/>
          <w:b/>
          <w:bCs/>
          <w:color w:val="2C5F8A"/>
          <w:sz w:val="30"/>
          <w:szCs w:val="30"/>
        </w:rPr>
        <w:t xml:space="preserve">9.10 Plan del día e insumos necesarios</w:t>
      </w:r>
    </w:p>
    <w:p>
      <w:pPr>
        <w:spacing w:after="110" w:before="0" w:line="276"/>
      </w:pPr>
      <w:r>
        <w:rPr>
          <w:rFonts w:ascii="Calibri" w:cs="Calibri" w:eastAsia="Calibri" w:hAnsi="Calibri"/>
          <w:b/>
          <w:bCs/>
          <w:color w:val="28303C"/>
          <w:sz w:val="21"/>
          <w:szCs w:val="21"/>
        </w:rPr>
        <w:t xml:space="preserve">Objetivo.</w:t>
      </w:r>
      <w:r>
        <w:rPr>
          <w:rFonts w:ascii="Calibri" w:cs="Calibri" w:eastAsia="Calibri" w:hAnsi="Calibri"/>
          <w:color w:val="28303C"/>
          <w:sz w:val="21"/>
          <w:szCs w:val="21"/>
        </w:rPr>
        <w:t xml:space="preserve"> Elegir qué se cocinará hoy y obtener lo que hay que tener.</w:t>
      </w:r>
    </w:p>
    <w:p>
      <w:pPr>
        <w:spacing w:after="110" w:before="0" w:line="276"/>
      </w:pPr>
      <w:r>
        <w:rPr>
          <w:rFonts w:ascii="Calibri" w:cs="Calibri" w:eastAsia="Calibri" w:hAnsi="Calibri"/>
          <w:b/>
          <w:bCs/>
          <w:color w:val="28303C"/>
          <w:sz w:val="21"/>
          <w:szCs w:val="21"/>
        </w:rPr>
        <w:t xml:space="preserve">Funciones:</w:t>
      </w:r>
      <w:r>
        <w:rPr>
          <w:rFonts w:ascii="Calibri" w:cs="Calibri" w:eastAsia="Calibri" w:hAnsi="Calibri"/>
          <w:color w:val="28303C"/>
          <w:sz w:val="21"/>
          <w:szCs w:val="21"/>
        </w:rPr>
        <w:t xml:space="preserve"> el jefe de cocina elige </w:t>
      </w:r>
      <w:r>
        <w:rPr>
          <w:rFonts w:ascii="Calibri" w:cs="Calibri" w:eastAsia="Calibri" w:hAnsi="Calibri"/>
          <w:b/>
          <w:bCs/>
          <w:color w:val="28303C"/>
          <w:sz w:val="21"/>
          <w:szCs w:val="21"/>
        </w:rPr>
        <w:t xml:space="preserve">platos y porciones del día</w:t>
      </w:r>
      <w:r>
        <w:rPr>
          <w:rFonts w:ascii="Calibri" w:cs="Calibri" w:eastAsia="Calibri" w:hAnsi="Calibri"/>
          <w:color w:val="28303C"/>
          <w:sz w:val="21"/>
          <w:szCs w:val="21"/>
        </w:rPr>
        <w:t xml:space="preserve"> (manual o con sugerencia de IA); el sistema calcula </w:t>
      </w:r>
      <w:r>
        <w:rPr>
          <w:rFonts w:ascii="Calibri" w:cs="Calibri" w:eastAsia="Calibri" w:hAnsi="Calibri"/>
          <w:b/>
          <w:bCs/>
          <w:color w:val="28303C"/>
          <w:sz w:val="21"/>
          <w:szCs w:val="21"/>
        </w:rPr>
        <w:t xml:space="preserve">insumos totales</w:t>
      </w:r>
      <w:r>
        <w:rPr>
          <w:rFonts w:ascii="Calibri" w:cs="Calibri" w:eastAsia="Calibri" w:hAnsi="Calibri"/>
          <w:color w:val="28303C"/>
          <w:sz w:val="21"/>
          <w:szCs w:val="21"/>
        </w:rPr>
        <w:t xml:space="preserve"> con merma; compara contra el stock de cada almacén; muestra </w:t>
      </w:r>
      <w:r>
        <w:rPr>
          <w:rFonts w:ascii="Calibri" w:cs="Calibri" w:eastAsia="Calibri" w:hAnsi="Calibri"/>
          <w:b/>
          <w:bCs/>
          <w:color w:val="28303C"/>
          <w:sz w:val="21"/>
          <w:szCs w:val="21"/>
        </w:rPr>
        <w:t xml:space="preserve">faltantes</w:t>
      </w:r>
      <w:r>
        <w:rPr>
          <w:rFonts w:ascii="Calibri" w:cs="Calibri" w:eastAsia="Calibri" w:hAnsi="Calibri"/>
          <w:color w:val="28303C"/>
          <w:sz w:val="21"/>
          <w:szCs w:val="21"/>
        </w:rPr>
        <w:t xml:space="preserve">; genera una </w:t>
      </w:r>
      <w:r>
        <w:rPr>
          <w:rFonts w:ascii="Calibri" w:cs="Calibri" w:eastAsia="Calibri" w:hAnsi="Calibri"/>
          <w:b/>
          <w:bCs/>
          <w:color w:val="28303C"/>
          <w:sz w:val="21"/>
          <w:szCs w:val="21"/>
        </w:rPr>
        <w:t xml:space="preserve">orden de compra sugerida</w:t>
      </w:r>
      <w:r>
        <w:rPr>
          <w:rFonts w:ascii="Calibri" w:cs="Calibri" w:eastAsia="Calibri" w:hAnsi="Calibri"/>
          <w:color w:val="28303C"/>
          <w:sz w:val="21"/>
          <w:szCs w:val="21"/>
        </w:rPr>
        <w:t xml:space="preserve"> por proveedor.</w:t>
      </w:r>
    </w:p>
    <w:p>
      <w:pPr>
        <w:spacing w:after="110" w:before="0" w:line="276"/>
      </w:pPr>
      <w:r>
        <w:rPr>
          <w:rFonts w:ascii="Calibri" w:cs="Calibri" w:eastAsia="Calibri" w:hAnsi="Calibri"/>
          <w:b/>
          <w:bCs/>
          <w:color w:val="28303C"/>
          <w:sz w:val="21"/>
          <w:szCs w:val="21"/>
        </w:rPr>
        <w:t xml:space="preserve">Reglas:</w:t>
      </w:r>
      <w:r>
        <w:rPr>
          <w:rFonts w:ascii="Calibri" w:cs="Calibri" w:eastAsia="Calibri" w:hAnsi="Calibri"/>
          <w:color w:val="28303C"/>
          <w:sz w:val="21"/>
          <w:szCs w:val="21"/>
        </w:rPr>
        <w:t xml:space="preserve"> el cálculo suma recetas por porciones, convierte unidades y agrega la merma; incluye los platos de eventos del día; las sub-recetas se expanden; el resultado se guarda para poder compararlo con el consumo real.</w:t>
      </w:r>
    </w:p>
    <w:p>
      <w:pPr>
        <w:spacing w:after="110" w:before="0" w:line="276"/>
      </w:pPr>
      <w:r>
        <w:rPr>
          <w:rFonts w:ascii="Calibri" w:cs="Calibri" w:eastAsia="Calibri" w:hAnsi="Calibri"/>
          <w:b/>
          <w:bCs/>
          <w:color w:val="28303C"/>
          <w:sz w:val="21"/>
          <w:szCs w:val="21"/>
        </w:rPr>
        <w:t xml:space="preserve">Endpoints:</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PUT /production-plans/:date</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GET /production-plans/:date/requirements</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POST /production-plans/:date/purchase-orders</w:t>
      </w:r>
      <w:r>
        <w:rPr>
          <w:rFonts w:ascii="Calibri" w:cs="Calibri" w:eastAsia="Calibri" w:hAnsi="Calibri"/>
          <w:color w:val="28303C"/>
          <w:sz w:val="21"/>
          <w:szCs w:val="21"/>
        </w:rPr>
        <w:t xml:space="preserve">.</w:t>
      </w:r>
    </w:p>
    <w:p>
      <w:pPr>
        <w:spacing w:after="110" w:before="0" w:line="276"/>
      </w:pPr>
      <w:r>
        <w:rPr>
          <w:rFonts w:ascii="Calibri" w:cs="Calibri" w:eastAsia="Calibri" w:hAnsi="Calibri"/>
          <w:b/>
          <w:bCs/>
          <w:color w:val="28303C"/>
          <w:sz w:val="21"/>
          <w:szCs w:val="21"/>
        </w:rPr>
        <w:t xml:space="preserve">Aceptación:</w:t>
      </w:r>
      <w:r>
        <w:rPr>
          <w:rFonts w:ascii="Calibri" w:cs="Calibri" w:eastAsia="Calibri" w:hAnsi="Calibri"/>
          <w:color w:val="28303C"/>
          <w:sz w:val="21"/>
          <w:szCs w:val="21"/>
        </w:rPr>
        <w:t xml:space="preserve"> 40 porciones de milanesa y 25 de sopa producen una lista consolidada por ingrediente y unidad; con stock suficiente no se sugiere compra.</w:t>
      </w:r>
    </w:p>
    <w:p>
      <w:pPr>
        <w:sectPr>
          <w:footerReference w:type="default" r:id="rId20"/>
          <w:pgSz w:w="12240" w:h="15840" w:orient="portrait"/>
          <w:pgMar w:top="1000" w:right="1100" w:bottom="1000" w:left="1100" w:header="708" w:footer="380" w:gutter="0"/>
          <w:pgNumType/>
          <w:docGrid w:linePitch="360"/>
        </w:sectPr>
      </w:pPr>
    </w:p>
    <w:p>
      <w:pPr>
        <w:keepNext/>
        <w:spacing w:after="40" w:before="60"/>
        <w:jc w:val="center"/>
      </w:pPr>
      <w:r>
        <w:drawing>
          <wp:inline distT="0" distB="0" distL="0" distR="0">
            <wp:extent cx="8591550" cy="5848350"/>
            <wp:effectExtent t="0" r="0" b="0" l="0"/>
            <wp:docPr id="17" name="flujo_receta.png" descr="Del plato del día a la lista de compras" title="Del plato del día a la lista de comp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8591550" cy="5848350"/>
                    </a:xfrm>
                    <a:prstGeom prst="rect">
                      <a:avLst/>
                    </a:prstGeom>
                  </pic:spPr>
                </pic:pic>
              </a:graphicData>
            </a:graphic>
          </wp:inline>
        </w:drawing>
      </w:r>
    </w:p>
    <w:p>
      <w:pPr>
        <w:spacing w:after="140"/>
        <w:jc w:val="center"/>
      </w:pPr>
      <w:r>
        <w:rPr>
          <w:rFonts w:ascii="Calibri" w:cs="Calibri" w:eastAsia="Calibri" w:hAnsi="Calibri"/>
          <w:i/>
          <w:iCs/>
          <w:color w:val="5B6776"/>
          <w:sz w:val="18"/>
          <w:szCs w:val="18"/>
        </w:rPr>
        <w:t xml:space="preserve">Del plato del día a la lista de compras</w:t>
      </w:r>
    </w:p>
    <w:p>
      <w:pPr>
        <w:sectPr>
          <w:footerReference w:type="default" r:id="rId21"/>
          <w:pgSz w:w="15840" w:h="12240" w:orient="landscape"/>
          <w:pgMar w:top="700" w:right="864" w:bottom="800" w:left="864" w:header="708" w:footer="380" w:gutter="0"/>
          <w:pgNumType/>
          <w:docGrid w:linePitch="360"/>
        </w:sectPr>
      </w:pPr>
    </w:p>
    <w:p>
      <w:pPr>
        <w:pStyle w:val="Heading2"/>
        <w:keepNext/>
        <w:spacing w:after="120" w:before="280"/>
      </w:pPr>
      <w:r>
        <w:rPr>
          <w:rFonts w:ascii="Calibri" w:cs="Calibri" w:eastAsia="Calibri" w:hAnsi="Calibri"/>
          <w:b/>
          <w:bCs/>
          <w:color w:val="2C5F8A"/>
          <w:sz w:val="30"/>
          <w:szCs w:val="30"/>
        </w:rPr>
        <w:t xml:space="preserve">9.11 Inventario y almacenes</w:t>
      </w:r>
    </w:p>
    <w:p>
      <w:pPr>
        <w:spacing w:after="110" w:before="0" w:line="276"/>
      </w:pPr>
      <w:r>
        <w:rPr>
          <w:rFonts w:ascii="Calibri" w:cs="Calibri" w:eastAsia="Calibri" w:hAnsi="Calibri"/>
          <w:b/>
          <w:bCs/>
          <w:color w:val="28303C"/>
          <w:sz w:val="21"/>
          <w:szCs w:val="21"/>
        </w:rPr>
        <w:t xml:space="preserve">Objetivo.</w:t>
      </w:r>
      <w:r>
        <w:rPr>
          <w:rFonts w:ascii="Calibri" w:cs="Calibri" w:eastAsia="Calibri" w:hAnsi="Calibri"/>
          <w:color w:val="28303C"/>
          <w:sz w:val="21"/>
          <w:szCs w:val="21"/>
        </w:rPr>
        <w:t xml:space="preserve"> Saber qué hay, dónde y cuánto cuesta.</w:t>
      </w:r>
    </w:p>
    <w:p>
      <w:pPr>
        <w:spacing w:after="110" w:before="0" w:line="276"/>
      </w:pPr>
      <w:r>
        <w:rPr>
          <w:rFonts w:ascii="Calibri" w:cs="Calibri" w:eastAsia="Calibri" w:hAnsi="Calibri"/>
          <w:b/>
          <w:bCs/>
          <w:color w:val="28303C"/>
          <w:sz w:val="21"/>
          <w:szCs w:val="21"/>
        </w:rPr>
        <w:t xml:space="preserve">Funciones:</w:t>
      </w:r>
      <w:r>
        <w:rPr>
          <w:rFonts w:ascii="Calibri" w:cs="Calibri" w:eastAsia="Calibri" w:hAnsi="Calibri"/>
          <w:color w:val="28303C"/>
          <w:sz w:val="21"/>
          <w:szCs w:val="21"/>
        </w:rPr>
        <w:t xml:space="preserve"> varios almacenes (cocina, bodega seca, cámara fría, bar); ingredientes, productos y materias primas con unidad, categoría y </w:t>
      </w:r>
      <w:r>
        <w:rPr>
          <w:rFonts w:ascii="Calibri" w:cs="Calibri" w:eastAsia="Calibri" w:hAnsi="Calibri"/>
          <w:b/>
          <w:bCs/>
          <w:color w:val="28303C"/>
          <w:sz w:val="21"/>
          <w:szCs w:val="21"/>
        </w:rPr>
        <w:t xml:space="preserve">stock mínimo</w:t>
      </w:r>
      <w:r>
        <w:rPr>
          <w:rFonts w:ascii="Calibri" w:cs="Calibri" w:eastAsia="Calibri" w:hAnsi="Calibri"/>
          <w:color w:val="28303C"/>
          <w:sz w:val="21"/>
          <w:szCs w:val="21"/>
        </w:rPr>
        <w:t xml:space="preserve">; </w:t>
      </w:r>
      <w:r>
        <w:rPr>
          <w:rFonts w:ascii="Calibri" w:cs="Calibri" w:eastAsia="Calibri" w:hAnsi="Calibri"/>
          <w:b/>
          <w:bCs/>
          <w:color w:val="28303C"/>
          <w:sz w:val="21"/>
          <w:szCs w:val="21"/>
        </w:rPr>
        <w:t xml:space="preserve">kardex</w:t>
      </w:r>
      <w:r>
        <w:rPr>
          <w:rFonts w:ascii="Calibri" w:cs="Calibri" w:eastAsia="Calibri" w:hAnsi="Calibri"/>
          <w:color w:val="28303C"/>
          <w:sz w:val="21"/>
          <w:szCs w:val="21"/>
        </w:rPr>
        <w:t xml:space="preserve"> (registro de cada movimiento); lotes y </w:t>
      </w:r>
      <w:r>
        <w:rPr>
          <w:rFonts w:ascii="Calibri" w:cs="Calibri" w:eastAsia="Calibri" w:hAnsi="Calibri"/>
          <w:b/>
          <w:bCs/>
          <w:color w:val="28303C"/>
          <w:sz w:val="21"/>
          <w:szCs w:val="21"/>
        </w:rPr>
        <w:t xml:space="preserve">fechas de vencimiento</w:t>
      </w:r>
      <w:r>
        <w:rPr>
          <w:rFonts w:ascii="Calibri" w:cs="Calibri" w:eastAsia="Calibri" w:hAnsi="Calibri"/>
          <w:color w:val="28303C"/>
          <w:sz w:val="21"/>
          <w:szCs w:val="21"/>
        </w:rPr>
        <w:t xml:space="preserve"> (primero en vencer, primero en salir); traspasos entre almacenes; conteos físicos y ajustes; merma con motivo; costo promedio ponderado.</w:t>
      </w:r>
    </w:p>
    <w:p>
      <w:pPr>
        <w:spacing w:after="110" w:before="0" w:line="276"/>
      </w:pPr>
      <w:r>
        <w:rPr>
          <w:rFonts w:ascii="Calibri" w:cs="Calibri" w:eastAsia="Calibri" w:hAnsi="Calibri"/>
          <w:b/>
          <w:bCs/>
          <w:color w:val="28303C"/>
          <w:sz w:val="21"/>
          <w:szCs w:val="21"/>
        </w:rPr>
        <w:t xml:space="preserve">Reglas:</w:t>
      </w:r>
      <w:r>
        <w:rPr>
          <w:rFonts w:ascii="Calibri" w:cs="Calibri" w:eastAsia="Calibri" w:hAnsi="Calibri"/>
          <w:color w:val="28303C"/>
          <w:sz w:val="21"/>
          <w:szCs w:val="21"/>
        </w:rPr>
        <w:t xml:space="preserve"> el stock nunca se edita directamente: solo cambia con movimientos (</w:t>
      </w:r>
      <w:r>
        <w:rPr>
          <w:rFonts w:ascii="Consolas" w:cs="Consolas" w:eastAsia="Consolas" w:hAnsi="Consolas"/>
          <w:color w:val="1F4667"/>
          <w:sz w:val="19"/>
          <w:szCs w:val="19"/>
          <w:shd w:fill="EEF2F6" w:color="auto" w:val="clear"/>
        </w:rPr>
        <w:t xml:space="preserve">compra</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consumo</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merma</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ajuste</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traspaso</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produccion</w:t>
      </w:r>
      <w:r>
        <w:rPr>
          <w:rFonts w:ascii="Calibri" w:cs="Calibri" w:eastAsia="Calibri" w:hAnsi="Calibri"/>
          <w:color w:val="28303C"/>
          <w:sz w:val="21"/>
          <w:szCs w:val="21"/>
        </w:rPr>
        <w:t xml:space="preserve">). Cada venta descuenta consumo según la receta vigente. Un ajuste exige motivo y queda auditado.</w:t>
      </w:r>
    </w:p>
    <w:p>
      <w:pPr>
        <w:spacing w:after="110" w:before="0" w:line="276"/>
      </w:pPr>
      <w:r>
        <w:rPr>
          <w:rFonts w:ascii="Calibri" w:cs="Calibri" w:eastAsia="Calibri" w:hAnsi="Calibri"/>
          <w:b/>
          <w:bCs/>
          <w:color w:val="28303C"/>
          <w:sz w:val="21"/>
          <w:szCs w:val="21"/>
        </w:rPr>
        <w:t xml:space="preserve">Endpoints:</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CRUD /ingredients</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CRUD /warehouses</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POST /stock/movements</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GET /stock/levels</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GET /stock/kardex/:ingredientId</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POST /stock/counts</w:t>
      </w:r>
      <w:r>
        <w:rPr>
          <w:rFonts w:ascii="Calibri" w:cs="Calibri" w:eastAsia="Calibri" w:hAnsi="Calibri"/>
          <w:color w:val="28303C"/>
          <w:sz w:val="21"/>
          <w:szCs w:val="21"/>
        </w:rPr>
        <w:t xml:space="preserve">.</w:t>
      </w:r>
    </w:p>
    <w:p>
      <w:pPr>
        <w:spacing w:after="110" w:before="0" w:line="276"/>
      </w:pPr>
      <w:r>
        <w:rPr>
          <w:rFonts w:ascii="Calibri" w:cs="Calibri" w:eastAsia="Calibri" w:hAnsi="Calibri"/>
          <w:b/>
          <w:bCs/>
          <w:color w:val="28303C"/>
          <w:sz w:val="21"/>
          <w:szCs w:val="21"/>
        </w:rPr>
        <w:t xml:space="preserve">Aceptación:</w:t>
      </w:r>
      <w:r>
        <w:rPr>
          <w:rFonts w:ascii="Calibri" w:cs="Calibri" w:eastAsia="Calibri" w:hAnsi="Calibri"/>
          <w:color w:val="28303C"/>
          <w:sz w:val="21"/>
          <w:szCs w:val="21"/>
        </w:rPr>
        <w:t xml:space="preserve"> vender 10 milanesas descuenta los insumos de su receta del almacén configurado; el conteo físico genera ajustes con la diferencia valorizada; un lote por vencer genera alerta.</w:t>
      </w:r>
    </w:p>
    <w:p>
      <w:pPr>
        <w:pStyle w:val="Heading2"/>
        <w:keepNext/>
        <w:spacing w:after="120" w:before="280"/>
      </w:pPr>
      <w:r>
        <w:rPr>
          <w:rFonts w:ascii="Calibri" w:cs="Calibri" w:eastAsia="Calibri" w:hAnsi="Calibri"/>
          <w:b/>
          <w:bCs/>
          <w:color w:val="2C5F8A"/>
          <w:sz w:val="30"/>
          <w:szCs w:val="30"/>
        </w:rPr>
        <w:t xml:space="preserve">9.12 Compras y proveedores</w:t>
      </w:r>
    </w:p>
    <w:p>
      <w:pPr>
        <w:spacing w:after="110" w:before="0" w:line="276"/>
      </w:pPr>
      <w:r>
        <w:rPr>
          <w:rFonts w:ascii="Calibri" w:cs="Calibri" w:eastAsia="Calibri" w:hAnsi="Calibri"/>
          <w:b/>
          <w:bCs/>
          <w:color w:val="28303C"/>
          <w:sz w:val="21"/>
          <w:szCs w:val="21"/>
        </w:rPr>
        <w:t xml:space="preserve">Funciones:</w:t>
      </w:r>
      <w:r>
        <w:rPr>
          <w:rFonts w:ascii="Calibri" w:cs="Calibri" w:eastAsia="Calibri" w:hAnsi="Calibri"/>
          <w:color w:val="28303C"/>
          <w:sz w:val="21"/>
          <w:szCs w:val="21"/>
        </w:rPr>
        <w:t xml:space="preserve"> proveedores con NIT, contacto y días de entrega; órdenes de compra (desde el plan del día o manuales); recepción de mercadería con control contra la orden; </w:t>
      </w:r>
      <w:r>
        <w:rPr>
          <w:rFonts w:ascii="Calibri" w:cs="Calibri" w:eastAsia="Calibri" w:hAnsi="Calibri"/>
          <w:b/>
          <w:bCs/>
          <w:color w:val="28303C"/>
          <w:sz w:val="21"/>
          <w:szCs w:val="21"/>
        </w:rPr>
        <w:t xml:space="preserve">historial de precios</w:t>
      </w:r>
      <w:r>
        <w:rPr>
          <w:rFonts w:ascii="Calibri" w:cs="Calibri" w:eastAsia="Calibri" w:hAnsi="Calibri"/>
          <w:color w:val="28303C"/>
          <w:sz w:val="21"/>
          <w:szCs w:val="21"/>
        </w:rPr>
        <w:t xml:space="preserve"> por proveedor y comparación; cuentas por pagar con vencimientos; adjuntar la factura del proveedor (la IA extrae los datos para registrar el </w:t>
      </w:r>
      <w:r>
        <w:rPr>
          <w:rFonts w:ascii="Calibri" w:cs="Calibri" w:eastAsia="Calibri" w:hAnsi="Calibri"/>
          <w:b/>
          <w:bCs/>
          <w:color w:val="28303C"/>
          <w:sz w:val="21"/>
          <w:szCs w:val="21"/>
        </w:rPr>
        <w:t xml:space="preserve">libro de compras</w:t>
      </w:r>
      <w:r>
        <w:rPr>
          <w:rFonts w:ascii="Calibri" w:cs="Calibri" w:eastAsia="Calibri" w:hAnsi="Calibri"/>
          <w:color w:val="28303C"/>
          <w:sz w:val="21"/>
          <w:szCs w:val="21"/>
        </w:rPr>
        <w:t xml:space="preserve">).</w:t>
      </w:r>
    </w:p>
    <w:p>
      <w:pPr>
        <w:spacing w:after="110" w:before="0" w:line="276"/>
      </w:pPr>
      <w:r>
        <w:rPr>
          <w:rFonts w:ascii="Calibri" w:cs="Calibri" w:eastAsia="Calibri" w:hAnsi="Calibri"/>
          <w:b/>
          <w:bCs/>
          <w:color w:val="28303C"/>
          <w:sz w:val="21"/>
          <w:szCs w:val="21"/>
        </w:rPr>
        <w:t xml:space="preserve">Reglas:</w:t>
      </w:r>
      <w:r>
        <w:rPr>
          <w:rFonts w:ascii="Calibri" w:cs="Calibri" w:eastAsia="Calibri" w:hAnsi="Calibri"/>
          <w:color w:val="28303C"/>
          <w:sz w:val="21"/>
          <w:szCs w:val="21"/>
        </w:rPr>
        <w:t xml:space="preserve"> al recibir una compra se crean movimientos de entrada, se actualiza el costo y se genera el asiento contable y la cuenta por pagar. Las diferencias entre lo pedido y lo recibido quedan registradas.</w:t>
      </w:r>
    </w:p>
    <w:p>
      <w:pPr>
        <w:spacing w:after="110" w:before="0" w:line="276"/>
      </w:pPr>
      <w:r>
        <w:rPr>
          <w:rFonts w:ascii="Calibri" w:cs="Calibri" w:eastAsia="Calibri" w:hAnsi="Calibri"/>
          <w:b/>
          <w:bCs/>
          <w:color w:val="28303C"/>
          <w:sz w:val="21"/>
          <w:szCs w:val="21"/>
        </w:rPr>
        <w:t xml:space="preserve">Endpoints:</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CRUD /suppliers</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CRUD /purchase-orders</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POST /purchase-orders/:id/receive</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GET /suppliers/:id/price-history</w:t>
      </w:r>
      <w:r>
        <w:rPr>
          <w:rFonts w:ascii="Calibri" w:cs="Calibri" w:eastAsia="Calibri" w:hAnsi="Calibri"/>
          <w:color w:val="28303C"/>
          <w:sz w:val="21"/>
          <w:szCs w:val="21"/>
        </w:rPr>
        <w:t xml:space="preserve">.</w:t>
      </w:r>
    </w:p>
    <w:p>
      <w:pPr>
        <w:spacing w:after="110" w:before="0" w:line="276"/>
      </w:pPr>
      <w:r>
        <w:rPr>
          <w:rFonts w:ascii="Calibri" w:cs="Calibri" w:eastAsia="Calibri" w:hAnsi="Calibri"/>
          <w:b/>
          <w:bCs/>
          <w:color w:val="28303C"/>
          <w:sz w:val="21"/>
          <w:szCs w:val="21"/>
        </w:rPr>
        <w:t xml:space="preserve">Aceptación:</w:t>
      </w:r>
      <w:r>
        <w:rPr>
          <w:rFonts w:ascii="Calibri" w:cs="Calibri" w:eastAsia="Calibri" w:hAnsi="Calibri"/>
          <w:color w:val="28303C"/>
          <w:sz w:val="21"/>
          <w:szCs w:val="21"/>
        </w:rPr>
        <w:t xml:space="preserve"> recibir una compra parcial deja la orden abierta por el saldo; un precio que sube más del umbral genera alerta.</w:t>
      </w:r>
    </w:p>
    <w:p>
      <w:pPr>
        <w:pStyle w:val="Heading2"/>
        <w:keepNext/>
        <w:spacing w:after="120" w:before="280"/>
      </w:pPr>
      <w:r>
        <w:rPr>
          <w:rFonts w:ascii="Calibri" w:cs="Calibri" w:eastAsia="Calibri" w:hAnsi="Calibri"/>
          <w:b/>
          <w:bCs/>
          <w:color w:val="2C5F8A"/>
          <w:sz w:val="30"/>
          <w:szCs w:val="30"/>
        </w:rPr>
        <w:t xml:space="preserve">9.13 Pantalla de cocina (KDS)</w:t>
      </w:r>
    </w:p>
    <w:p>
      <w:pPr>
        <w:spacing w:after="110" w:before="0" w:line="276"/>
      </w:pPr>
      <w:r>
        <w:rPr>
          <w:rFonts w:ascii="Calibri" w:cs="Calibri" w:eastAsia="Calibri" w:hAnsi="Calibri"/>
          <w:b/>
          <w:bCs/>
          <w:color w:val="28303C"/>
          <w:sz w:val="21"/>
          <w:szCs w:val="21"/>
        </w:rPr>
        <w:t xml:space="preserve">Funciones:</w:t>
      </w:r>
      <w:r>
        <w:rPr>
          <w:rFonts w:ascii="Calibri" w:cs="Calibri" w:eastAsia="Calibri" w:hAnsi="Calibri"/>
          <w:color w:val="28303C"/>
          <w:sz w:val="21"/>
          <w:szCs w:val="21"/>
        </w:rPr>
        <w:t xml:space="preserve"> tablero con columnas </w:t>
      </w:r>
      <w:r>
        <w:rPr>
          <w:rFonts w:ascii="Calibri" w:cs="Calibri" w:eastAsia="Calibri" w:hAnsi="Calibri"/>
          <w:b/>
          <w:bCs/>
          <w:color w:val="28303C"/>
          <w:sz w:val="21"/>
          <w:szCs w:val="21"/>
        </w:rPr>
        <w:t xml:space="preserve">Nuevos, En preparación, Listos</w:t>
      </w:r>
      <w:r>
        <w:rPr>
          <w:rFonts w:ascii="Calibri" w:cs="Calibri" w:eastAsia="Calibri" w:hAnsi="Calibri"/>
          <w:color w:val="28303C"/>
          <w:sz w:val="21"/>
          <w:szCs w:val="21"/>
        </w:rPr>
        <w:t xml:space="preserve">; temporizador por comanda y </w:t>
      </w:r>
      <w:r>
        <w:rPr>
          <w:rFonts w:ascii="Calibri" w:cs="Calibri" w:eastAsia="Calibri" w:hAnsi="Calibri"/>
          <w:b/>
          <w:bCs/>
          <w:color w:val="28303C"/>
          <w:sz w:val="21"/>
          <w:szCs w:val="21"/>
        </w:rPr>
        <w:t xml:space="preserve">alerta de color</w:t>
      </w:r>
      <w:r>
        <w:rPr>
          <w:rFonts w:ascii="Calibri" w:cs="Calibri" w:eastAsia="Calibri" w:hAnsi="Calibri"/>
          <w:color w:val="28303C"/>
          <w:sz w:val="21"/>
          <w:szCs w:val="21"/>
        </w:rPr>
        <w:t xml:space="preserve"> cuando supera el tiempo objetivo del plato; filtros por estación (parrilla, fríos, bar); notas del cliente y alérgenos visibles; sonido de nueva comanda; estadísticas de tiempos.</w:t>
      </w:r>
    </w:p>
    <w:p>
      <w:pPr>
        <w:spacing w:after="110" w:before="0" w:line="276"/>
      </w:pPr>
      <w:r>
        <w:rPr>
          <w:rFonts w:ascii="Calibri" w:cs="Calibri" w:eastAsia="Calibri" w:hAnsi="Calibri"/>
          <w:b/>
          <w:bCs/>
          <w:color w:val="28303C"/>
          <w:sz w:val="21"/>
          <w:szCs w:val="21"/>
        </w:rPr>
        <w:t xml:space="preserve">Reglas:</w:t>
      </w:r>
      <w:r>
        <w:rPr>
          <w:rFonts w:ascii="Calibri" w:cs="Calibri" w:eastAsia="Calibri" w:hAnsi="Calibri"/>
          <w:color w:val="28303C"/>
          <w:sz w:val="21"/>
          <w:szCs w:val="21"/>
        </w:rPr>
        <w:t xml:space="preserve"> los tiempos de inicio y fin quedan guardados por ítem y alimentan las alertas de demora. Cuando el ítem pasa a «Listo» se notifica al mesero.</w:t>
      </w:r>
    </w:p>
    <w:p>
      <w:pPr>
        <w:spacing w:after="110" w:before="0" w:line="276"/>
      </w:pPr>
      <w:r>
        <w:rPr>
          <w:rFonts w:ascii="Calibri" w:cs="Calibri" w:eastAsia="Calibri" w:hAnsi="Calibri"/>
          <w:b/>
          <w:bCs/>
          <w:color w:val="28303C"/>
          <w:sz w:val="21"/>
          <w:szCs w:val="21"/>
        </w:rPr>
        <w:t xml:space="preserve">Endpoints y eventos:</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GET /kitchen/tickets</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PATCH /order-items/:id/status</w:t>
      </w:r>
      <w:r>
        <w:rPr>
          <w:rFonts w:ascii="Calibri" w:cs="Calibri" w:eastAsia="Calibri" w:hAnsi="Calibri"/>
          <w:color w:val="28303C"/>
          <w:sz w:val="21"/>
          <w:szCs w:val="21"/>
        </w:rPr>
        <w:t xml:space="preserve">; eventos </w:t>
      </w:r>
      <w:r>
        <w:rPr>
          <w:rFonts w:ascii="Consolas" w:cs="Consolas" w:eastAsia="Consolas" w:hAnsi="Consolas"/>
          <w:color w:val="1F4667"/>
          <w:sz w:val="19"/>
          <w:szCs w:val="19"/>
          <w:shd w:fill="EEF2F6" w:color="auto" w:val="clear"/>
        </w:rPr>
        <w:t xml:space="preserve">ticket.created</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ticket.updated</w:t>
      </w:r>
      <w:r>
        <w:rPr>
          <w:rFonts w:ascii="Calibri" w:cs="Calibri" w:eastAsia="Calibri" w:hAnsi="Calibri"/>
          <w:color w:val="28303C"/>
          <w:sz w:val="21"/>
          <w:szCs w:val="21"/>
        </w:rPr>
        <w:t xml:space="preserve">.</w:t>
      </w:r>
    </w:p>
    <w:p>
      <w:pPr>
        <w:spacing w:after="110" w:before="0" w:line="276"/>
      </w:pPr>
      <w:r>
        <w:rPr>
          <w:rFonts w:ascii="Calibri" w:cs="Calibri" w:eastAsia="Calibri" w:hAnsi="Calibri"/>
          <w:b/>
          <w:bCs/>
          <w:color w:val="28303C"/>
          <w:sz w:val="21"/>
          <w:szCs w:val="21"/>
        </w:rPr>
        <w:t xml:space="preserve">Aceptación:</w:t>
      </w:r>
      <w:r>
        <w:rPr>
          <w:rFonts w:ascii="Calibri" w:cs="Calibri" w:eastAsia="Calibri" w:hAnsi="Calibri"/>
          <w:color w:val="28303C"/>
          <w:sz w:val="21"/>
          <w:szCs w:val="21"/>
        </w:rPr>
        <w:t xml:space="preserve"> una comanda nueva aparece en menos de 2 segundos; marcar «Listo» avisa al mesero y detiene el cronómetro.</w:t>
      </w:r>
    </w:p>
    <w:p>
      <w:pPr>
        <w:sectPr>
          <w:footerReference w:type="default" r:id="rId22"/>
          <w:pgSz w:w="12240" w:h="15840" w:orient="portrait"/>
          <w:pgMar w:top="1000" w:right="1100" w:bottom="1000" w:left="1100" w:header="708" w:footer="380" w:gutter="0"/>
          <w:pgNumType/>
          <w:docGrid w:linePitch="360"/>
        </w:sectPr>
      </w:pPr>
    </w:p>
    <w:p>
      <w:pPr>
        <w:keepNext/>
        <w:spacing w:after="40" w:before="60"/>
        <w:jc w:val="center"/>
      </w:pPr>
      <w:r>
        <w:drawing>
          <wp:inline distT="0" distB="0" distL="0" distR="0">
            <wp:extent cx="8591550" cy="5848350"/>
            <wp:effectExtent t="0" r="0" b="0" l="0"/>
            <wp:docPr id="18" name="wf_kds.png" descr="Pantalla de cocina" title="Pantalla de coc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8591550" cy="5848350"/>
                    </a:xfrm>
                    <a:prstGeom prst="rect">
                      <a:avLst/>
                    </a:prstGeom>
                  </pic:spPr>
                </pic:pic>
              </a:graphicData>
            </a:graphic>
          </wp:inline>
        </w:drawing>
      </w:r>
    </w:p>
    <w:p>
      <w:pPr>
        <w:spacing w:after="140"/>
        <w:jc w:val="center"/>
      </w:pPr>
      <w:r>
        <w:rPr>
          <w:rFonts w:ascii="Calibri" w:cs="Calibri" w:eastAsia="Calibri" w:hAnsi="Calibri"/>
          <w:i/>
          <w:iCs/>
          <w:color w:val="5B6776"/>
          <w:sz w:val="18"/>
          <w:szCs w:val="18"/>
        </w:rPr>
        <w:t xml:space="preserve">Pantalla de cocina</w:t>
      </w:r>
    </w:p>
    <w:p>
      <w:pPr>
        <w:sectPr>
          <w:footerReference w:type="default" r:id="rId23"/>
          <w:pgSz w:w="15840" w:h="12240" w:orient="landscape"/>
          <w:pgMar w:top="700" w:right="864" w:bottom="800" w:left="864" w:header="708" w:footer="380" w:gutter="0"/>
          <w:pgNumType/>
          <w:docGrid w:linePitch="360"/>
        </w:sectPr>
      </w:pPr>
    </w:p>
    <w:p>
      <w:pPr>
        <w:pStyle w:val="Heading2"/>
        <w:keepNext/>
        <w:spacing w:after="120" w:before="280"/>
      </w:pPr>
      <w:r>
        <w:rPr>
          <w:rFonts w:ascii="Calibri" w:cs="Calibri" w:eastAsia="Calibri" w:hAnsi="Calibri"/>
          <w:b/>
          <w:bCs/>
          <w:color w:val="2C5F8A"/>
          <w:sz w:val="30"/>
          <w:szCs w:val="30"/>
        </w:rPr>
        <w:t xml:space="preserve">9.14 Caja, cobros y recibos</w:t>
      </w:r>
    </w:p>
    <w:p>
      <w:pPr>
        <w:spacing w:after="110" w:before="0" w:line="276"/>
      </w:pPr>
      <w:r>
        <w:rPr>
          <w:rFonts w:ascii="Calibri" w:cs="Calibri" w:eastAsia="Calibri" w:hAnsi="Calibri"/>
          <w:b/>
          <w:bCs/>
          <w:color w:val="28303C"/>
          <w:sz w:val="21"/>
          <w:szCs w:val="21"/>
        </w:rPr>
        <w:t xml:space="preserve">Objetivo.</w:t>
      </w:r>
      <w:r>
        <w:rPr>
          <w:rFonts w:ascii="Calibri" w:cs="Calibri" w:eastAsia="Calibri" w:hAnsi="Calibri"/>
          <w:color w:val="28303C"/>
          <w:sz w:val="21"/>
          <w:szCs w:val="21"/>
        </w:rPr>
        <w:t xml:space="preserve"> Cobrar y emitir el documento correcto sin salir de la pantalla.</w:t>
      </w:r>
    </w:p>
    <w:p>
      <w:pPr>
        <w:spacing w:after="110" w:before="0" w:line="276"/>
      </w:pPr>
      <w:r>
        <w:rPr>
          <w:rFonts w:ascii="Calibri" w:cs="Calibri" w:eastAsia="Calibri" w:hAnsi="Calibri"/>
          <w:b/>
          <w:bCs/>
          <w:color w:val="28303C"/>
          <w:sz w:val="21"/>
          <w:szCs w:val="21"/>
        </w:rPr>
        <w:t xml:space="preserve">Funciones:</w:t>
      </w:r>
      <w:r>
        <w:rPr>
          <w:rFonts w:ascii="Calibri" w:cs="Calibri" w:eastAsia="Calibri" w:hAnsi="Calibri"/>
          <w:color w:val="28303C"/>
          <w:sz w:val="21"/>
          <w:szCs w:val="21"/>
        </w:rPr>
        <w:t xml:space="preserve"> apertura y cierre de caja con arqueo; cobro en efectivo, QR, tarjeta, transferencia o crédito; </w:t>
      </w:r>
      <w:r>
        <w:rPr>
          <w:rFonts w:ascii="Calibri" w:cs="Calibri" w:eastAsia="Calibri" w:hAnsi="Calibri"/>
          <w:b/>
          <w:bCs/>
          <w:color w:val="28303C"/>
          <w:sz w:val="21"/>
          <w:szCs w:val="21"/>
        </w:rPr>
        <w:t xml:space="preserve">división de cuenta</w:t>
      </w:r>
      <w:r>
        <w:rPr>
          <w:rFonts w:ascii="Calibri" w:cs="Calibri" w:eastAsia="Calibri" w:hAnsi="Calibri"/>
          <w:color w:val="28303C"/>
          <w:sz w:val="21"/>
          <w:szCs w:val="21"/>
        </w:rPr>
        <w:t xml:space="preserve">; propinas; y </w:t>
      </w:r>
      <w:r>
        <w:rPr>
          <w:rFonts w:ascii="Calibri" w:cs="Calibri" w:eastAsia="Calibri" w:hAnsi="Calibri"/>
          <w:b/>
          <w:bCs/>
          <w:color w:val="28303C"/>
          <w:sz w:val="21"/>
          <w:szCs w:val="21"/>
        </w:rPr>
        <w:t xml:space="preserve">tipo de documento por venta</w:t>
      </w:r>
      <w:r>
        <w:rPr>
          <w:rFonts w:ascii="Calibri" w:cs="Calibri" w:eastAsia="Calibri" w:hAnsi="Calibri"/>
          <w:color w:val="28303C"/>
          <w:sz w:val="21"/>
          <w:szCs w:val="21"/>
        </w:rPr>
        <w:t xml:space="preserve">: </w:t>
      </w:r>
      <w:r>
        <w:rPr>
          <w:rFonts w:ascii="Calibri" w:cs="Calibri" w:eastAsia="Calibri" w:hAnsi="Calibri"/>
          <w:b/>
          <w:bCs/>
          <w:color w:val="28303C"/>
          <w:sz w:val="21"/>
          <w:szCs w:val="21"/>
        </w:rPr>
        <w:t xml:space="preserve">Factura SIN</w:t>
      </w:r>
      <w:r>
        <w:rPr>
          <w:rFonts w:ascii="Calibri" w:cs="Calibri" w:eastAsia="Calibri" w:hAnsi="Calibri"/>
          <w:color w:val="28303C"/>
          <w:sz w:val="21"/>
          <w:szCs w:val="21"/>
        </w:rPr>
        <w:t xml:space="preserve">, </w:t>
      </w:r>
      <w:r>
        <w:rPr>
          <w:rFonts w:ascii="Calibri" w:cs="Calibri" w:eastAsia="Calibri" w:hAnsi="Calibri"/>
          <w:b/>
          <w:bCs/>
          <w:color w:val="28303C"/>
          <w:sz w:val="21"/>
          <w:szCs w:val="21"/>
        </w:rPr>
        <w:t xml:space="preserve">Recibo</w:t>
      </w:r>
      <w:r>
        <w:rPr>
          <w:rFonts w:ascii="Calibri" w:cs="Calibri" w:eastAsia="Calibri" w:hAnsi="Calibri"/>
          <w:color w:val="28303C"/>
          <w:sz w:val="21"/>
          <w:szCs w:val="21"/>
        </w:rPr>
        <w:t xml:space="preserve"> o </w:t>
      </w:r>
      <w:r>
        <w:rPr>
          <w:rFonts w:ascii="Calibri" w:cs="Calibri" w:eastAsia="Calibri" w:hAnsi="Calibri"/>
          <w:b/>
          <w:bCs/>
          <w:color w:val="28303C"/>
          <w:sz w:val="21"/>
          <w:szCs w:val="21"/>
        </w:rPr>
        <w:t xml:space="preserve">Solo contabilizar</w:t>
      </w:r>
      <w:r>
        <w:rPr>
          <w:rFonts w:ascii="Calibri" w:cs="Calibri" w:eastAsia="Calibri" w:hAnsi="Calibri"/>
          <w:color w:val="28303C"/>
          <w:sz w:val="21"/>
          <w:szCs w:val="21"/>
        </w:rPr>
        <w:t xml:space="preserve">.</w:t>
      </w:r>
    </w:p>
    <w:p>
      <w:pPr>
        <w:spacing w:after="110" w:before="0" w:line="276"/>
      </w:pPr>
      <w:r>
        <w:rPr>
          <w:rFonts w:ascii="Calibri" w:cs="Calibri" w:eastAsia="Calibri" w:hAnsi="Calibri"/>
          <w:b/>
          <w:bCs/>
          <w:color w:val="28303C"/>
          <w:sz w:val="21"/>
          <w:szCs w:val="21"/>
        </w:rPr>
        <w:t xml:space="preserve">Reglas</w:t>
      </w:r>
    </w:p>
    <w:p>
      <w:pPr>
        <w:pStyle w:val="ListParagraph"/>
        <w:numPr>
          <w:ilvl w:val="0"/>
          <w:numId w:val="11"/>
        </w:numPr>
        <w:spacing w:after="50" w:line="270"/>
      </w:pPr>
      <w:r>
        <w:rPr>
          <w:rFonts w:ascii="Calibri" w:cs="Calibri" w:eastAsia="Calibri" w:hAnsi="Calibri"/>
          <w:color w:val="28303C"/>
          <w:sz w:val="21"/>
          <w:szCs w:val="21"/>
        </w:rPr>
        <w:t xml:space="preserve">El restaurante define su </w:t>
      </w:r>
      <w:r>
        <w:rPr>
          <w:rFonts w:ascii="Consolas" w:cs="Consolas" w:eastAsia="Consolas" w:hAnsi="Consolas"/>
          <w:color w:val="1F4667"/>
          <w:sz w:val="19"/>
          <w:szCs w:val="19"/>
          <w:shd w:fill="EEF2F6" w:color="auto" w:val="clear"/>
        </w:rPr>
        <w:t xml:space="preserve">billing_mode</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factura</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recibo</w:t>
      </w:r>
      <w:r>
        <w:rPr>
          <w:rFonts w:ascii="Calibri" w:cs="Calibri" w:eastAsia="Calibri" w:hAnsi="Calibri"/>
          <w:color w:val="28303C"/>
          <w:sz w:val="21"/>
          <w:szCs w:val="21"/>
        </w:rPr>
        <w:t xml:space="preserve"> o </w:t>
      </w:r>
      <w:r>
        <w:rPr>
          <w:rFonts w:ascii="Consolas" w:cs="Consolas" w:eastAsia="Consolas" w:hAnsi="Consolas"/>
          <w:color w:val="1F4667"/>
          <w:sz w:val="19"/>
          <w:szCs w:val="19"/>
          <w:shd w:fill="EEF2F6" w:color="auto" w:val="clear"/>
        </w:rPr>
        <w:t xml:space="preserve">ninguno</w:t>
      </w:r>
      <w:r>
        <w:rPr>
          <w:rFonts w:ascii="Calibri" w:cs="Calibri" w:eastAsia="Calibri" w:hAnsi="Calibri"/>
          <w:color w:val="28303C"/>
          <w:sz w:val="21"/>
          <w:szCs w:val="21"/>
        </w:rPr>
        <w:t xml:space="preserve">).</w:t>
      </w:r>
    </w:p>
    <w:p>
      <w:pPr>
        <w:pStyle w:val="ListParagraph"/>
        <w:numPr>
          <w:ilvl w:val="0"/>
          <w:numId w:val="11"/>
        </w:numPr>
        <w:spacing w:after="50" w:line="270"/>
      </w:pPr>
      <w:r>
        <w:rPr>
          <w:rFonts w:ascii="Calibri" w:cs="Calibri" w:eastAsia="Calibri" w:hAnsi="Calibri"/>
          <w:color w:val="28303C"/>
          <w:sz w:val="21"/>
          <w:szCs w:val="21"/>
        </w:rPr>
        <w:t xml:space="preserve">Si es </w:t>
      </w:r>
      <w:r>
        <w:rPr>
          <w:rFonts w:ascii="Consolas" w:cs="Consolas" w:eastAsia="Consolas" w:hAnsi="Consolas"/>
          <w:color w:val="1F4667"/>
          <w:sz w:val="19"/>
          <w:szCs w:val="19"/>
          <w:shd w:fill="EEF2F6" w:color="auto" w:val="clear"/>
        </w:rPr>
        <w:t xml:space="preserve">factura</w:t>
      </w:r>
      <w:r>
        <w:rPr>
          <w:rFonts w:ascii="Calibri" w:cs="Calibri" w:eastAsia="Calibri" w:hAnsi="Calibri"/>
          <w:color w:val="28303C"/>
          <w:sz w:val="21"/>
          <w:szCs w:val="21"/>
        </w:rPr>
        <w:t xml:space="preserve">, el cobro crea una intención de facturar (*outbox*) y el cajero puede </w:t>
      </w:r>
      <w:r>
        <w:rPr>
          <w:rFonts w:ascii="Calibri" w:cs="Calibri" w:eastAsia="Calibri" w:hAnsi="Calibri"/>
          <w:b/>
          <w:bCs/>
          <w:color w:val="28303C"/>
          <w:sz w:val="21"/>
          <w:szCs w:val="21"/>
        </w:rPr>
        <w:t xml:space="preserve">entregar el recibo provisional</w:t>
      </w:r>
      <w:r>
        <w:rPr>
          <w:rFonts w:ascii="Calibri" w:cs="Calibri" w:eastAsia="Calibri" w:hAnsi="Calibri"/>
          <w:color w:val="28303C"/>
          <w:sz w:val="21"/>
          <w:szCs w:val="21"/>
        </w:rPr>
        <w:t xml:space="preserve"> si el SIN no responde; la factura se emite en cuanto sea posible o en contingencia.</w:t>
      </w:r>
    </w:p>
    <w:p>
      <w:pPr>
        <w:pStyle w:val="ListParagraph"/>
        <w:numPr>
          <w:ilvl w:val="0"/>
          <w:numId w:val="11"/>
        </w:numPr>
        <w:spacing w:after="50" w:line="270"/>
      </w:pPr>
      <w:r>
        <w:rPr>
          <w:rFonts w:ascii="Calibri" w:cs="Calibri" w:eastAsia="Calibri" w:hAnsi="Calibri"/>
          <w:color w:val="28303C"/>
          <w:sz w:val="21"/>
          <w:szCs w:val="21"/>
        </w:rPr>
        <w:t xml:space="preserve">Un restaurante en un régimen que no factura solo ve </w:t>
      </w:r>
      <w:r>
        <w:rPr>
          <w:rFonts w:ascii="Calibri" w:cs="Calibri" w:eastAsia="Calibri" w:hAnsi="Calibri"/>
          <w:b/>
          <w:bCs/>
          <w:color w:val="28303C"/>
          <w:sz w:val="21"/>
          <w:szCs w:val="21"/>
        </w:rPr>
        <w:t xml:space="preserve">Recibo</w:t>
      </w:r>
      <w:r>
        <w:rPr>
          <w:rFonts w:ascii="Calibri" w:cs="Calibri" w:eastAsia="Calibri" w:hAnsi="Calibri"/>
          <w:color w:val="28303C"/>
          <w:sz w:val="21"/>
          <w:szCs w:val="21"/>
        </w:rPr>
        <w:t xml:space="preserve"> y </w:t>
      </w:r>
      <w:r>
        <w:rPr>
          <w:rFonts w:ascii="Calibri" w:cs="Calibri" w:eastAsia="Calibri" w:hAnsi="Calibri"/>
          <w:b/>
          <w:bCs/>
          <w:color w:val="28303C"/>
          <w:sz w:val="21"/>
          <w:szCs w:val="21"/>
        </w:rPr>
        <w:t xml:space="preserve">Solo contabilizar</w:t>
      </w:r>
      <w:r>
        <w:rPr>
          <w:rFonts w:ascii="Calibri" w:cs="Calibri" w:eastAsia="Calibri" w:hAnsi="Calibri"/>
          <w:color w:val="28303C"/>
          <w:sz w:val="21"/>
          <w:szCs w:val="21"/>
        </w:rPr>
        <w:t xml:space="preserve">.</w:t>
      </w:r>
    </w:p>
    <w:p>
      <w:pPr>
        <w:pStyle w:val="ListParagraph"/>
        <w:numPr>
          <w:ilvl w:val="0"/>
          <w:numId w:val="11"/>
        </w:numPr>
        <w:spacing w:after="50" w:line="270"/>
      </w:pPr>
      <w:r>
        <w:rPr>
          <w:rFonts w:ascii="Calibri" w:cs="Calibri" w:eastAsia="Calibri" w:hAnsi="Calibri"/>
          <w:color w:val="28303C"/>
          <w:sz w:val="21"/>
          <w:szCs w:val="21"/>
        </w:rPr>
        <w:t xml:space="preserve">Los recibos tienen numeración correlativa por sucursal y no son documentos fiscales; se rotulan como tales.</w:t>
      </w:r>
    </w:p>
    <w:p>
      <w:pPr>
        <w:pStyle w:val="ListParagraph"/>
        <w:numPr>
          <w:ilvl w:val="0"/>
          <w:numId w:val="11"/>
        </w:numPr>
        <w:spacing w:after="50" w:line="270"/>
      </w:pPr>
      <w:r>
        <w:rPr>
          <w:rFonts w:ascii="Calibri" w:cs="Calibri" w:eastAsia="Calibri" w:hAnsi="Calibri"/>
          <w:color w:val="28303C"/>
          <w:sz w:val="21"/>
          <w:szCs w:val="21"/>
        </w:rPr>
        <w:t xml:space="preserve">Una venta cobrada no se borra: se </w:t>
      </w:r>
      <w:r>
        <w:rPr>
          <w:rFonts w:ascii="Calibri" w:cs="Calibri" w:eastAsia="Calibri" w:hAnsi="Calibri"/>
          <w:b/>
          <w:bCs/>
          <w:color w:val="28303C"/>
          <w:sz w:val="21"/>
          <w:szCs w:val="21"/>
        </w:rPr>
        <w:t xml:space="preserve">anula</w:t>
      </w:r>
      <w:r>
        <w:rPr>
          <w:rFonts w:ascii="Calibri" w:cs="Calibri" w:eastAsia="Calibri" w:hAnsi="Calibri"/>
          <w:color w:val="28303C"/>
          <w:sz w:val="21"/>
          <w:szCs w:val="21"/>
        </w:rPr>
        <w:t xml:space="preserve"> con motivo (y, si tiene factura, se anula también en el SIN dentro del plazo).</w:t>
      </w:r>
    </w:p>
    <w:p>
      <w:pPr>
        <w:spacing w:after="60"/>
      </w:pPr>
    </w:p>
    <w:p>
      <w:pPr>
        <w:spacing w:after="110" w:before="0" w:line="276"/>
      </w:pPr>
      <w:r>
        <w:rPr>
          <w:rFonts w:ascii="Calibri" w:cs="Calibri" w:eastAsia="Calibri" w:hAnsi="Calibri"/>
          <w:b/>
          <w:bCs/>
          <w:color w:val="28303C"/>
          <w:sz w:val="21"/>
          <w:szCs w:val="21"/>
        </w:rPr>
        <w:t xml:space="preserve">Endpoints:</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POST /cash-sessions</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POST /orders/:id/payments</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POST /orders/:id/split</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POST /payments/:id/void</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GET /receipts/:id.pdf</w:t>
      </w:r>
      <w:r>
        <w:rPr>
          <w:rFonts w:ascii="Calibri" w:cs="Calibri" w:eastAsia="Calibri" w:hAnsi="Calibri"/>
          <w:color w:val="28303C"/>
          <w:sz w:val="21"/>
          <w:szCs w:val="21"/>
        </w:rPr>
        <w:t xml:space="preserve">.</w:t>
      </w:r>
    </w:p>
    <w:p>
      <w:pPr>
        <w:spacing w:after="110" w:before="0" w:line="276"/>
      </w:pPr>
      <w:r>
        <w:rPr>
          <w:rFonts w:ascii="Calibri" w:cs="Calibri" w:eastAsia="Calibri" w:hAnsi="Calibri"/>
          <w:b/>
          <w:bCs/>
          <w:color w:val="28303C"/>
          <w:sz w:val="21"/>
          <w:szCs w:val="21"/>
        </w:rPr>
        <w:t xml:space="preserve">Aceptación:</w:t>
      </w:r>
      <w:r>
        <w:rPr>
          <w:rFonts w:ascii="Calibri" w:cs="Calibri" w:eastAsia="Calibri" w:hAnsi="Calibri"/>
          <w:color w:val="28303C"/>
          <w:sz w:val="21"/>
          <w:szCs w:val="21"/>
        </w:rPr>
        <w:t xml:space="preserve"> cobrar con factura entrega PDF con QR al correo del cliente; sin internet el cajero sigue cobrando y el estado fiscal pasa a «contingencia».</w:t>
      </w:r>
    </w:p>
    <w:p>
      <w:pPr>
        <w:sectPr>
          <w:footerReference w:type="default" r:id="rId24"/>
          <w:pgSz w:w="12240" w:h="15840" w:orient="portrait"/>
          <w:pgMar w:top="1000" w:right="1100" w:bottom="1000" w:left="1100" w:header="708" w:footer="380" w:gutter="0"/>
          <w:pgNumType/>
          <w:docGrid w:linePitch="360"/>
        </w:sectPr>
      </w:pPr>
    </w:p>
    <w:p>
      <w:pPr>
        <w:keepNext/>
        <w:spacing w:after="40" w:before="60"/>
        <w:jc w:val="center"/>
      </w:pPr>
      <w:r>
        <w:drawing>
          <wp:inline distT="0" distB="0" distL="0" distR="0">
            <wp:extent cx="8591550" cy="5848350"/>
            <wp:effectExtent t="0" r="0" b="0" l="0"/>
            <wp:docPr id="19" name="wf_factura.png" descr="Emisión de factura o recibo en caja" title="Emisión de factura o recibo en c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8591550" cy="5848350"/>
                    </a:xfrm>
                    <a:prstGeom prst="rect">
                      <a:avLst/>
                    </a:prstGeom>
                  </pic:spPr>
                </pic:pic>
              </a:graphicData>
            </a:graphic>
          </wp:inline>
        </w:drawing>
      </w:r>
    </w:p>
    <w:p>
      <w:pPr>
        <w:spacing w:after="140"/>
        <w:jc w:val="center"/>
      </w:pPr>
      <w:r>
        <w:rPr>
          <w:rFonts w:ascii="Calibri" w:cs="Calibri" w:eastAsia="Calibri" w:hAnsi="Calibri"/>
          <w:i/>
          <w:iCs/>
          <w:color w:val="5B6776"/>
          <w:sz w:val="18"/>
          <w:szCs w:val="18"/>
        </w:rPr>
        <w:t xml:space="preserve">Emisión de factura o recibo en caja</w:t>
      </w:r>
    </w:p>
    <w:p>
      <w:pPr>
        <w:sectPr>
          <w:footerReference w:type="default" r:id="rId25"/>
          <w:pgSz w:w="15840" w:h="12240" w:orient="landscape"/>
          <w:pgMar w:top="700" w:right="864" w:bottom="800" w:left="864" w:header="708" w:footer="380" w:gutter="0"/>
          <w:pgNumType/>
          <w:docGrid w:linePitch="360"/>
        </w:sectPr>
      </w:pPr>
    </w:p>
    <w:p>
      <w:pPr>
        <w:pStyle w:val="Heading2"/>
        <w:keepNext/>
        <w:spacing w:after="120" w:before="280"/>
      </w:pPr>
      <w:r>
        <w:rPr>
          <w:rFonts w:ascii="Calibri" w:cs="Calibri" w:eastAsia="Calibri" w:hAnsi="Calibri"/>
          <w:b/>
          <w:bCs/>
          <w:color w:val="2C5F8A"/>
          <w:sz w:val="30"/>
          <w:szCs w:val="30"/>
        </w:rPr>
        <w:t xml:space="preserve">9.15 Contabilidad nivel medio</w:t>
      </w:r>
    </w:p>
    <w:p>
      <w:pPr>
        <w:spacing w:after="110" w:before="0" w:line="276"/>
      </w:pPr>
      <w:r>
        <w:rPr>
          <w:rFonts w:ascii="Calibri" w:cs="Calibri" w:eastAsia="Calibri" w:hAnsi="Calibri"/>
          <w:b/>
          <w:bCs/>
          <w:color w:val="28303C"/>
          <w:sz w:val="21"/>
          <w:szCs w:val="21"/>
        </w:rPr>
        <w:t xml:space="preserve">Objetivo.</w:t>
      </w:r>
      <w:r>
        <w:rPr>
          <w:rFonts w:ascii="Calibri" w:cs="Calibri" w:eastAsia="Calibri" w:hAnsi="Calibri"/>
          <w:color w:val="28303C"/>
          <w:sz w:val="21"/>
          <w:szCs w:val="21"/>
        </w:rPr>
        <w:t xml:space="preserve"> Que dueños y administradores vean el estado real del negocio y que el contador trabaje sobre datos ya ordenados.</w:t>
      </w:r>
    </w:p>
    <w:p>
      <w:pPr>
        <w:spacing w:after="110" w:before="0" w:line="276"/>
      </w:pPr>
      <w:r>
        <w:rPr>
          <w:rFonts w:ascii="Calibri" w:cs="Calibri" w:eastAsia="Calibri" w:hAnsi="Calibri"/>
          <w:b/>
          <w:bCs/>
          <w:color w:val="28303C"/>
          <w:sz w:val="21"/>
          <w:szCs w:val="21"/>
        </w:rPr>
        <w:t xml:space="preserve">Funciones</w:t>
      </w:r>
    </w:p>
    <w:p>
      <w:pPr>
        <w:pStyle w:val="ListParagraph"/>
        <w:numPr>
          <w:ilvl w:val="0"/>
          <w:numId w:val="2"/>
        </w:numPr>
        <w:spacing w:after="50" w:line="270"/>
      </w:pPr>
      <w:r>
        <w:rPr>
          <w:rFonts w:ascii="Calibri" w:cs="Calibri" w:eastAsia="Calibri" w:hAnsi="Calibri"/>
          <w:b/>
          <w:bCs/>
          <w:color w:val="28303C"/>
          <w:sz w:val="21"/>
          <w:szCs w:val="21"/>
        </w:rPr>
        <w:t xml:space="preserve">Plan de cuentas</w:t>
      </w:r>
      <w:r>
        <w:rPr>
          <w:rFonts w:ascii="Calibri" w:cs="Calibri" w:eastAsia="Calibri" w:hAnsi="Calibri"/>
          <w:color w:val="28303C"/>
          <w:sz w:val="21"/>
          <w:szCs w:val="21"/>
        </w:rPr>
        <w:t xml:space="preserve"> con plantilla para restaurantes, editable y por sucursal.</w:t>
      </w:r>
    </w:p>
    <w:p>
      <w:pPr>
        <w:pStyle w:val="ListParagraph"/>
        <w:numPr>
          <w:ilvl w:val="0"/>
          <w:numId w:val="2"/>
        </w:numPr>
        <w:spacing w:after="50" w:line="270"/>
      </w:pPr>
      <w:r>
        <w:rPr>
          <w:rFonts w:ascii="Calibri" w:cs="Calibri" w:eastAsia="Calibri" w:hAnsi="Calibri"/>
          <w:b/>
          <w:bCs/>
          <w:color w:val="28303C"/>
          <w:sz w:val="21"/>
          <w:szCs w:val="21"/>
        </w:rPr>
        <w:t xml:space="preserve">Asientos automáticos</w:t>
      </w:r>
      <w:r>
        <w:rPr>
          <w:rFonts w:ascii="Calibri" w:cs="Calibri" w:eastAsia="Calibri" w:hAnsi="Calibri"/>
          <w:color w:val="28303C"/>
          <w:sz w:val="21"/>
          <w:szCs w:val="21"/>
        </w:rPr>
        <w:t xml:space="preserve"> de ventas, compras, pagos, nómina, mermas y ajustes de inventario; asientos manuales con partida doble validada.</w:t>
      </w:r>
    </w:p>
    <w:p>
      <w:pPr>
        <w:pStyle w:val="ListParagraph"/>
        <w:numPr>
          <w:ilvl w:val="0"/>
          <w:numId w:val="2"/>
        </w:numPr>
        <w:spacing w:after="50" w:line="270"/>
      </w:pPr>
      <w:r>
        <w:rPr>
          <w:rFonts w:ascii="Calibri" w:cs="Calibri" w:eastAsia="Calibri" w:hAnsi="Calibri"/>
          <w:b/>
          <w:bCs/>
          <w:color w:val="28303C"/>
          <w:sz w:val="21"/>
          <w:szCs w:val="21"/>
        </w:rPr>
        <w:t xml:space="preserve">Centros de costo</w:t>
      </w:r>
      <w:r>
        <w:rPr>
          <w:rFonts w:ascii="Calibri" w:cs="Calibri" w:eastAsia="Calibri" w:hAnsi="Calibri"/>
          <w:color w:val="28303C"/>
          <w:sz w:val="21"/>
          <w:szCs w:val="21"/>
        </w:rPr>
        <w:t xml:space="preserve"> por sucursal, área o evento.</w:t>
      </w:r>
    </w:p>
    <w:p>
      <w:pPr>
        <w:pStyle w:val="ListParagraph"/>
        <w:numPr>
          <w:ilvl w:val="0"/>
          <w:numId w:val="2"/>
        </w:numPr>
        <w:spacing w:after="50" w:line="270"/>
      </w:pPr>
      <w:r>
        <w:rPr>
          <w:rFonts w:ascii="Calibri" w:cs="Calibri" w:eastAsia="Calibri" w:hAnsi="Calibri"/>
          <w:b/>
          <w:bCs/>
          <w:color w:val="28303C"/>
          <w:sz w:val="21"/>
          <w:szCs w:val="21"/>
        </w:rPr>
        <w:t xml:space="preserve">Cuentas por cobrar y por pagar</w:t>
      </w:r>
      <w:r>
        <w:rPr>
          <w:rFonts w:ascii="Calibri" w:cs="Calibri" w:eastAsia="Calibri" w:hAnsi="Calibri"/>
          <w:color w:val="28303C"/>
          <w:sz w:val="21"/>
          <w:szCs w:val="21"/>
        </w:rPr>
        <w:t xml:space="preserve"> con antigüedad y vencimientos.</w:t>
      </w:r>
    </w:p>
    <w:p>
      <w:pPr>
        <w:pStyle w:val="ListParagraph"/>
        <w:numPr>
          <w:ilvl w:val="0"/>
          <w:numId w:val="2"/>
        </w:numPr>
        <w:spacing w:after="50" w:line="270"/>
      </w:pPr>
      <w:r>
        <w:rPr>
          <w:rFonts w:ascii="Calibri" w:cs="Calibri" w:eastAsia="Calibri" w:hAnsi="Calibri"/>
          <w:b/>
          <w:bCs/>
          <w:color w:val="28303C"/>
          <w:sz w:val="21"/>
          <w:szCs w:val="21"/>
        </w:rPr>
        <w:t xml:space="preserve">Libro de ventas IVA</w:t>
      </w:r>
      <w:r>
        <w:rPr>
          <w:rFonts w:ascii="Calibri" w:cs="Calibri" w:eastAsia="Calibri" w:hAnsi="Calibri"/>
          <w:color w:val="28303C"/>
          <w:sz w:val="21"/>
          <w:szCs w:val="21"/>
        </w:rPr>
        <w:t xml:space="preserve"> (desde las facturas emitidas) y </w:t>
      </w:r>
      <w:r>
        <w:rPr>
          <w:rFonts w:ascii="Calibri" w:cs="Calibri" w:eastAsia="Calibri" w:hAnsi="Calibri"/>
          <w:b/>
          <w:bCs/>
          <w:color w:val="28303C"/>
          <w:sz w:val="21"/>
          <w:szCs w:val="21"/>
        </w:rPr>
        <w:t xml:space="preserve">libro de compras IVA</w:t>
      </w:r>
      <w:r>
        <w:rPr>
          <w:rFonts w:ascii="Calibri" w:cs="Calibri" w:eastAsia="Calibri" w:hAnsi="Calibri"/>
          <w:color w:val="28303C"/>
          <w:sz w:val="21"/>
          <w:szCs w:val="21"/>
        </w:rPr>
        <w:t xml:space="preserve"> (desde las facturas de proveedores).</w:t>
      </w:r>
    </w:p>
    <w:p>
      <w:pPr>
        <w:pStyle w:val="ListParagraph"/>
        <w:numPr>
          <w:ilvl w:val="0"/>
          <w:numId w:val="2"/>
        </w:numPr>
        <w:spacing w:after="50" w:line="270"/>
      </w:pPr>
      <w:r>
        <w:rPr>
          <w:rFonts w:ascii="Calibri" w:cs="Calibri" w:eastAsia="Calibri" w:hAnsi="Calibri"/>
          <w:b/>
          <w:bCs/>
          <w:color w:val="28303C"/>
          <w:sz w:val="21"/>
          <w:szCs w:val="21"/>
        </w:rPr>
        <w:t xml:space="preserve">Conciliación</w:t>
      </w:r>
      <w:r>
        <w:rPr>
          <w:rFonts w:ascii="Calibri" w:cs="Calibri" w:eastAsia="Calibri" w:hAnsi="Calibri"/>
          <w:color w:val="28303C"/>
          <w:sz w:val="21"/>
          <w:szCs w:val="21"/>
        </w:rPr>
        <w:t xml:space="preserve"> básica de caja y bancos.</w:t>
      </w:r>
    </w:p>
    <w:p>
      <w:pPr>
        <w:pStyle w:val="ListParagraph"/>
        <w:numPr>
          <w:ilvl w:val="0"/>
          <w:numId w:val="2"/>
        </w:numPr>
        <w:spacing w:after="50" w:line="270"/>
      </w:pPr>
      <w:r>
        <w:rPr>
          <w:rFonts w:ascii="Calibri" w:cs="Calibri" w:eastAsia="Calibri" w:hAnsi="Calibri"/>
          <w:b/>
          <w:bCs/>
          <w:color w:val="28303C"/>
          <w:sz w:val="21"/>
          <w:szCs w:val="21"/>
        </w:rPr>
        <w:t xml:space="preserve">Cierres mensuales</w:t>
      </w:r>
      <w:r>
        <w:rPr>
          <w:rFonts w:ascii="Calibri" w:cs="Calibri" w:eastAsia="Calibri" w:hAnsi="Calibri"/>
          <w:color w:val="28303C"/>
          <w:sz w:val="21"/>
          <w:szCs w:val="21"/>
        </w:rPr>
        <w:t xml:space="preserve"> con bloqueo de periodos.</w:t>
      </w:r>
    </w:p>
    <w:p>
      <w:pPr>
        <w:pStyle w:val="ListParagraph"/>
        <w:numPr>
          <w:ilvl w:val="0"/>
          <w:numId w:val="2"/>
        </w:numPr>
        <w:spacing w:after="50" w:line="270"/>
      </w:pPr>
      <w:r>
        <w:rPr>
          <w:rFonts w:ascii="Calibri" w:cs="Calibri" w:eastAsia="Calibri" w:hAnsi="Calibri"/>
          <w:b/>
          <w:bCs/>
          <w:color w:val="28303C"/>
          <w:sz w:val="21"/>
          <w:szCs w:val="21"/>
        </w:rPr>
        <w:t xml:space="preserve">Estados financieros:</w:t>
      </w:r>
      <w:r>
        <w:rPr>
          <w:rFonts w:ascii="Calibri" w:cs="Calibri" w:eastAsia="Calibri" w:hAnsi="Calibri"/>
          <w:color w:val="28303C"/>
          <w:sz w:val="21"/>
          <w:szCs w:val="21"/>
        </w:rPr>
        <w:t xml:space="preserve"> estado de resultados, balance general, flujo de caja, y </w:t>
      </w:r>
      <w:r>
        <w:rPr>
          <w:rFonts w:ascii="Calibri" w:cs="Calibri" w:eastAsia="Calibri" w:hAnsi="Calibri"/>
          <w:b/>
          <w:bCs/>
          <w:color w:val="28303C"/>
          <w:sz w:val="21"/>
          <w:szCs w:val="21"/>
        </w:rPr>
        <w:t xml:space="preserve">presupuesto contra real</w:t>
      </w:r>
      <w:r>
        <w:rPr>
          <w:rFonts w:ascii="Calibri" w:cs="Calibri" w:eastAsia="Calibri" w:hAnsi="Calibri"/>
          <w:color w:val="28303C"/>
          <w:sz w:val="21"/>
          <w:szCs w:val="21"/>
        </w:rPr>
        <w:t xml:space="preserve">.</w:t>
      </w:r>
    </w:p>
    <w:p>
      <w:pPr>
        <w:pStyle w:val="ListParagraph"/>
        <w:numPr>
          <w:ilvl w:val="0"/>
          <w:numId w:val="2"/>
        </w:numPr>
        <w:spacing w:after="50" w:line="270"/>
      </w:pPr>
      <w:r>
        <w:rPr>
          <w:rFonts w:ascii="Calibri" w:cs="Calibri" w:eastAsia="Calibri" w:hAnsi="Calibri"/>
          <w:color w:val="28303C"/>
          <w:sz w:val="21"/>
          <w:szCs w:val="21"/>
        </w:rPr>
        <w:t xml:space="preserve">Consolidado entre sucursales de una misma cuenta.</w:t>
      </w:r>
    </w:p>
    <w:p>
      <w:pPr>
        <w:pStyle w:val="ListParagraph"/>
        <w:numPr>
          <w:ilvl w:val="0"/>
          <w:numId w:val="2"/>
        </w:numPr>
        <w:spacing w:after="50" w:line="270"/>
      </w:pPr>
      <w:r>
        <w:rPr>
          <w:rFonts w:ascii="Calibri" w:cs="Calibri" w:eastAsia="Calibri" w:hAnsi="Calibri"/>
          <w:color w:val="28303C"/>
          <w:sz w:val="21"/>
          <w:szCs w:val="21"/>
        </w:rPr>
        <w:t xml:space="preserve">Exportación a Excel y PDF.</w:t>
      </w:r>
    </w:p>
    <w:p>
      <w:pPr>
        <w:spacing w:after="60"/>
      </w:pPr>
    </w:p>
    <w:p>
      <w:pPr>
        <w:spacing w:after="110" w:before="0" w:line="276"/>
      </w:pPr>
      <w:r>
        <w:rPr>
          <w:rFonts w:ascii="Calibri" w:cs="Calibri" w:eastAsia="Calibri" w:hAnsi="Calibri"/>
          <w:b/>
          <w:bCs/>
          <w:color w:val="28303C"/>
          <w:sz w:val="21"/>
          <w:szCs w:val="21"/>
        </w:rPr>
        <w:t xml:space="preserve">Reglas:</w:t>
      </w:r>
      <w:r>
        <w:rPr>
          <w:rFonts w:ascii="Calibri" w:cs="Calibri" w:eastAsia="Calibri" w:hAnsi="Calibri"/>
          <w:color w:val="28303C"/>
          <w:sz w:val="21"/>
          <w:szCs w:val="21"/>
        </w:rPr>
        <w:t xml:space="preserve"> un asiento publicado no se edita (se contrarresta); no se registran asientos en periodos cerrados; las tasas de impuestos (IVA 13 %, IT 3 %, según lo reportan las guías consultadas) son </w:t>
      </w:r>
      <w:r>
        <w:rPr>
          <w:rFonts w:ascii="Calibri" w:cs="Calibri" w:eastAsia="Calibri" w:hAnsi="Calibri"/>
          <w:b/>
          <w:bCs/>
          <w:color w:val="28303C"/>
          <w:sz w:val="21"/>
          <w:szCs w:val="21"/>
        </w:rPr>
        <w:t xml:space="preserve">parámetros</w:t>
      </w:r>
      <w:r>
        <w:rPr>
          <w:rFonts w:ascii="Calibri" w:cs="Calibri" w:eastAsia="Calibri" w:hAnsi="Calibri"/>
          <w:color w:val="28303C"/>
          <w:sz w:val="21"/>
          <w:szCs w:val="21"/>
        </w:rPr>
        <w:t xml:space="preserve"> y no valores fijos en el código; la cifra tributaria final la valida el contador de cada restaurante.</w:t>
      </w:r>
    </w:p>
    <w:p>
      <w:pPr>
        <w:spacing w:after="110" w:before="0" w:line="276"/>
      </w:pPr>
      <w:r>
        <w:rPr>
          <w:rFonts w:ascii="Calibri" w:cs="Calibri" w:eastAsia="Calibri" w:hAnsi="Calibri"/>
          <w:b/>
          <w:bCs/>
          <w:color w:val="28303C"/>
          <w:sz w:val="21"/>
          <w:szCs w:val="21"/>
        </w:rPr>
        <w:t xml:space="preserve">Endpoints:</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CRUD /accounting/accounts</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POST /accounting/entries</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POST /accounting/entries/:id/post</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GET /accounting/ledger</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GET /accounting/reports/{pnl|balance|cashflow|vat-books}</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POST /accounting/periods/:y/:m/close</w:t>
      </w:r>
      <w:r>
        <w:rPr>
          <w:rFonts w:ascii="Calibri" w:cs="Calibri" w:eastAsia="Calibri" w:hAnsi="Calibri"/>
          <w:color w:val="28303C"/>
          <w:sz w:val="21"/>
          <w:szCs w:val="21"/>
        </w:rPr>
        <w:t xml:space="preserve">.</w:t>
      </w:r>
    </w:p>
    <w:p>
      <w:pPr>
        <w:spacing w:after="110" w:before="0" w:line="276"/>
      </w:pPr>
      <w:r>
        <w:rPr>
          <w:rFonts w:ascii="Calibri" w:cs="Calibri" w:eastAsia="Calibri" w:hAnsi="Calibri"/>
          <w:b/>
          <w:bCs/>
          <w:color w:val="28303C"/>
          <w:sz w:val="21"/>
          <w:szCs w:val="21"/>
        </w:rPr>
        <w:t xml:space="preserve">Aceptación:</w:t>
      </w:r>
      <w:r>
        <w:rPr>
          <w:rFonts w:ascii="Calibri" w:cs="Calibri" w:eastAsia="Calibri" w:hAnsi="Calibri"/>
          <w:color w:val="28303C"/>
          <w:sz w:val="21"/>
          <w:szCs w:val="21"/>
        </w:rPr>
        <w:t xml:space="preserve"> una venta con factura genera su asiento (caja o banco, ventas, débito fiscal IVA); intentar publicar un asiento descuadrado falla; el balance cuadra al centavo.</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rPr>
          <w:cantSplit/>
        </w:trPr>
        <w:tc>
          <w:tcPr>
            <w:tcW w:type="dxa" w:w="10040"/>
            <w:tcBorders>
              <w:top w:val="none" w:color="FFFFFF" w:sz="0"/>
              <w:left w:val="single" w:color="2C5F8A" w:sz="24"/>
              <w:bottom w:val="none" w:color="FFFFFF" w:sz="0"/>
              <w:right w:val="none" w:color="FFFFFF" w:sz="0"/>
            </w:tcBorders>
            <w:shd w:fill="EAF2FA" w:color="auto" w:val="clear"/>
            <w:tcMar>
              <w:top w:type="dxa" w:w="100"/>
              <w:left w:type="dxa" w:w="180"/>
              <w:bottom w:type="dxa" w:w="100"/>
              <w:right w:type="dxa" w:w="160"/>
            </w:tcMar>
          </w:tcPr>
          <w:p>
            <w:pPr>
              <w:spacing w:after="40" w:line="260"/>
            </w:pPr>
            <w:r>
              <w:rPr>
                <w:rFonts w:ascii="Calibri" w:cs="Calibri" w:eastAsia="Calibri" w:hAnsi="Calibri"/>
                <w:b/>
                <w:bCs/>
                <w:color w:val="2C5F8A"/>
                <w:sz w:val="20"/>
                <w:szCs w:val="20"/>
              </w:rPr>
              <w:t xml:space="preserve">Nota: </w:t>
            </w:r>
            <w:r>
              <w:rPr>
                <w:rFonts w:ascii="Calibri" w:cs="Calibri" w:eastAsia="Calibri" w:hAnsi="Calibri"/>
                <w:color w:val="28303C"/>
                <w:sz w:val="20"/>
                <w:szCs w:val="20"/>
              </w:rPr>
              <w:t xml:space="preserve">«Nivel medio» se entiende como contabilidad operativa completa para el restaurante, no como un sistema para auditoría externa ni planillas de sueldos con aportes de ley. Esas ampliaciones quedan como fases futuras.</w:t>
            </w:r>
          </w:p>
        </w:tc>
      </w:tr>
    </w:tbl>
    <w:p>
      <w:pPr>
        <w:spacing w:after="120"/>
      </w:pPr>
    </w:p>
    <w:p>
      <w:pPr>
        <w:pStyle w:val="Heading2"/>
        <w:keepNext/>
        <w:spacing w:after="120" w:before="280"/>
      </w:pPr>
      <w:r>
        <w:rPr>
          <w:rFonts w:ascii="Calibri" w:cs="Calibri" w:eastAsia="Calibri" w:hAnsi="Calibri"/>
          <w:b/>
          <w:bCs/>
          <w:color w:val="2C5F8A"/>
          <w:sz w:val="30"/>
          <w:szCs w:val="30"/>
        </w:rPr>
        <w:t xml:space="preserve">9.16 Promociones del restaurante</w:t>
      </w:r>
    </w:p>
    <w:p>
      <w:pPr>
        <w:spacing w:after="110" w:before="0" w:line="276"/>
      </w:pPr>
      <w:r>
        <w:rPr>
          <w:rFonts w:ascii="Calibri" w:cs="Calibri" w:eastAsia="Calibri" w:hAnsi="Calibri"/>
          <w:b/>
          <w:bCs/>
          <w:color w:val="28303C"/>
          <w:sz w:val="21"/>
          <w:szCs w:val="21"/>
        </w:rPr>
        <w:t xml:space="preserve">Funciones:</w:t>
      </w:r>
      <w:r>
        <w:rPr>
          <w:rFonts w:ascii="Calibri" w:cs="Calibri" w:eastAsia="Calibri" w:hAnsi="Calibri"/>
          <w:color w:val="28303C"/>
          <w:sz w:val="21"/>
          <w:szCs w:val="21"/>
        </w:rPr>
        <w:t xml:space="preserve"> descuentos o precios especiales </w:t>
      </w:r>
      <w:r>
        <w:rPr>
          <w:rFonts w:ascii="Calibri" w:cs="Calibri" w:eastAsia="Calibri" w:hAnsi="Calibri"/>
          <w:b/>
          <w:bCs/>
          <w:color w:val="28303C"/>
          <w:sz w:val="21"/>
          <w:szCs w:val="21"/>
        </w:rPr>
        <w:t xml:space="preserve">por hora, día, semana, mes o año</w:t>
      </w:r>
      <w:r>
        <w:rPr>
          <w:rFonts w:ascii="Calibri" w:cs="Calibri" w:eastAsia="Calibri" w:hAnsi="Calibri"/>
          <w:color w:val="28303C"/>
          <w:sz w:val="21"/>
          <w:szCs w:val="21"/>
        </w:rPr>
        <w:t xml:space="preserve">, por rango de fechas y por plato o categoría; días de la semana y franjas horarias; combos; límite de usos; vigencia visible en el menú QR; informe de rendimiento de cada promoción (ventas incrementales y margen).</w:t>
      </w:r>
    </w:p>
    <w:p>
      <w:pPr>
        <w:spacing w:after="110" w:before="0" w:line="276"/>
      </w:pPr>
      <w:r>
        <w:rPr>
          <w:rFonts w:ascii="Calibri" w:cs="Calibri" w:eastAsia="Calibri" w:hAnsi="Calibri"/>
          <w:b/>
          <w:bCs/>
          <w:color w:val="28303C"/>
          <w:sz w:val="21"/>
          <w:szCs w:val="21"/>
        </w:rPr>
        <w:t xml:space="preserve">Reglas:</w:t>
      </w:r>
      <w:r>
        <w:rPr>
          <w:rFonts w:ascii="Calibri" w:cs="Calibri" w:eastAsia="Calibri" w:hAnsi="Calibri"/>
          <w:color w:val="28303C"/>
          <w:sz w:val="21"/>
          <w:szCs w:val="21"/>
        </w:rPr>
        <w:t xml:space="preserve"> la promoción se aplica en el cobro de forma automática; si varias promociones aplican al mismo plato, gana la más favorable al cliente salvo que se configure prioridad; una promoción no puede dejar un plato bajo su costo sin una advertencia.</w:t>
      </w:r>
    </w:p>
    <w:p>
      <w:pPr>
        <w:spacing w:after="110" w:before="0" w:line="276"/>
      </w:pPr>
      <w:r>
        <w:rPr>
          <w:rFonts w:ascii="Calibri" w:cs="Calibri" w:eastAsia="Calibri" w:hAnsi="Calibri"/>
          <w:b/>
          <w:bCs/>
          <w:color w:val="28303C"/>
          <w:sz w:val="21"/>
          <w:szCs w:val="21"/>
        </w:rPr>
        <w:t xml:space="preserve">Endpoints:</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CRUD /promotions</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GET /promotions/active</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GET /promotions/:id/performance</w:t>
      </w:r>
      <w:r>
        <w:rPr>
          <w:rFonts w:ascii="Calibri" w:cs="Calibri" w:eastAsia="Calibri" w:hAnsi="Calibri"/>
          <w:color w:val="28303C"/>
          <w:sz w:val="21"/>
          <w:szCs w:val="21"/>
        </w:rPr>
        <w:t xml:space="preserve">.</w:t>
      </w:r>
    </w:p>
    <w:p>
      <w:pPr>
        <w:pStyle w:val="Heading2"/>
        <w:keepNext/>
        <w:spacing w:after="120" w:before="280"/>
      </w:pPr>
      <w:r>
        <w:rPr>
          <w:rFonts w:ascii="Calibri" w:cs="Calibri" w:eastAsia="Calibri" w:hAnsi="Calibri"/>
          <w:b/>
          <w:bCs/>
          <w:color w:val="2C5F8A"/>
          <w:sz w:val="30"/>
          <w:szCs w:val="30"/>
        </w:rPr>
        <w:t xml:space="preserve">9.17 Estadísticas y proyecciones</w:t>
      </w:r>
    </w:p>
    <w:p>
      <w:pPr>
        <w:spacing w:after="110" w:before="0" w:line="276"/>
      </w:pPr>
      <w:r>
        <w:rPr>
          <w:rFonts w:ascii="Calibri" w:cs="Calibri" w:eastAsia="Calibri" w:hAnsi="Calibri"/>
          <w:b/>
          <w:bCs/>
          <w:color w:val="28303C"/>
          <w:sz w:val="21"/>
          <w:szCs w:val="21"/>
        </w:rPr>
        <w:t xml:space="preserve">Funciones:</w:t>
      </w:r>
      <w:r>
        <w:rPr>
          <w:rFonts w:ascii="Calibri" w:cs="Calibri" w:eastAsia="Calibri" w:hAnsi="Calibri"/>
          <w:color w:val="28303C"/>
          <w:sz w:val="21"/>
          <w:szCs w:val="21"/>
        </w:rPr>
        <w:t xml:space="preserve"> ventas por hora, día, plato, categoría, mesero y canal; ticket promedio; rotación de mesas; costo de alimentos (CMV); margen por plato; </w:t>
      </w:r>
      <w:r>
        <w:rPr>
          <w:rFonts w:ascii="Calibri" w:cs="Calibri" w:eastAsia="Calibri" w:hAnsi="Calibri"/>
          <w:b/>
          <w:bCs/>
          <w:color w:val="28303C"/>
          <w:sz w:val="21"/>
          <w:szCs w:val="21"/>
        </w:rPr>
        <w:t xml:space="preserve">platos estrella y platos perro</w:t>
      </w:r>
      <w:r>
        <w:rPr>
          <w:rFonts w:ascii="Calibri" w:cs="Calibri" w:eastAsia="Calibri" w:hAnsi="Calibri"/>
          <w:color w:val="28303C"/>
          <w:sz w:val="21"/>
          <w:szCs w:val="21"/>
        </w:rPr>
        <w:t xml:space="preserve"> (popularidad contra margen); desperdicio; comparación entre sucursales; </w:t>
      </w:r>
      <w:r>
        <w:rPr>
          <w:rFonts w:ascii="Calibri" w:cs="Calibri" w:eastAsia="Calibri" w:hAnsi="Calibri"/>
          <w:b/>
          <w:bCs/>
          <w:color w:val="28303C"/>
          <w:sz w:val="21"/>
          <w:szCs w:val="21"/>
        </w:rPr>
        <w:t xml:space="preserve">proyecciones</w:t>
      </w:r>
      <w:r>
        <w:rPr>
          <w:rFonts w:ascii="Calibri" w:cs="Calibri" w:eastAsia="Calibri" w:hAnsi="Calibri"/>
          <w:color w:val="28303C"/>
          <w:sz w:val="21"/>
          <w:szCs w:val="21"/>
        </w:rPr>
        <w:t xml:space="preserve"> de ventas, ingresos y compras a 4 semanas con banda de confianza; escenarios simples («¿y si subo 5 %?»).</w:t>
      </w:r>
    </w:p>
    <w:p>
      <w:pPr>
        <w:spacing w:after="110" w:before="0" w:line="276"/>
      </w:pPr>
      <w:r>
        <w:rPr>
          <w:rFonts w:ascii="Calibri" w:cs="Calibri" w:eastAsia="Calibri" w:hAnsi="Calibri"/>
          <w:b/>
          <w:bCs/>
          <w:color w:val="28303C"/>
          <w:sz w:val="21"/>
          <w:szCs w:val="21"/>
        </w:rPr>
        <w:t xml:space="preserve">Reglas:</w:t>
      </w:r>
      <w:r>
        <w:rPr>
          <w:rFonts w:ascii="Calibri" w:cs="Calibri" w:eastAsia="Calibri" w:hAnsi="Calibri"/>
          <w:color w:val="28303C"/>
          <w:sz w:val="21"/>
          <w:szCs w:val="21"/>
        </w:rPr>
        <w:t xml:space="preserve"> los indicadores se precalculan por día en </w:t>
      </w:r>
      <w:r>
        <w:rPr>
          <w:rFonts w:ascii="Consolas" w:cs="Consolas" w:eastAsia="Consolas" w:hAnsi="Consolas"/>
          <w:color w:val="1F4667"/>
          <w:sz w:val="19"/>
          <w:szCs w:val="19"/>
          <w:shd w:fill="EEF2F6" w:color="auto" w:val="clear"/>
        </w:rPr>
        <w:t xml:space="preserve">kpi_daily</w:t>
      </w:r>
      <w:r>
        <w:rPr>
          <w:rFonts w:ascii="Calibri" w:cs="Calibri" w:eastAsia="Calibri" w:hAnsi="Calibri"/>
          <w:color w:val="28303C"/>
          <w:sz w:val="21"/>
          <w:szCs w:val="21"/>
        </w:rPr>
        <w:t xml:space="preserve"> mediante un trabajo nocturno; las proyecciones usan histórico de al menos 8 semanas y muestran el nivel de confianza; con menos datos se muestra «datos insuficientes» en vez de una cifra engañosa.</w:t>
      </w:r>
    </w:p>
    <w:p>
      <w:pPr>
        <w:spacing w:after="110" w:before="0" w:line="276"/>
      </w:pPr>
      <w:r>
        <w:rPr>
          <w:rFonts w:ascii="Calibri" w:cs="Calibri" w:eastAsia="Calibri" w:hAnsi="Calibri"/>
          <w:b/>
          <w:bCs/>
          <w:color w:val="28303C"/>
          <w:sz w:val="21"/>
          <w:szCs w:val="21"/>
        </w:rPr>
        <w:t xml:space="preserve">Endpoints:</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GET /analytics/kpis</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GET /analytics/menu-engineering</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GET /analytics/forecast</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GET /analytics/compare-branches</w:t>
      </w:r>
      <w:r>
        <w:rPr>
          <w:rFonts w:ascii="Calibri" w:cs="Calibri" w:eastAsia="Calibri" w:hAnsi="Calibri"/>
          <w:color w:val="28303C"/>
          <w:sz w:val="21"/>
          <w:szCs w:val="21"/>
        </w:rPr>
        <w:t xml:space="preserve">.</w:t>
      </w:r>
    </w:p>
    <w:p>
      <w:pPr>
        <w:sectPr>
          <w:footerReference w:type="default" r:id="rId26"/>
          <w:pgSz w:w="12240" w:h="15840" w:orient="portrait"/>
          <w:pgMar w:top="1000" w:right="1100" w:bottom="1000" w:left="1100" w:header="708" w:footer="380" w:gutter="0"/>
          <w:pgNumType/>
          <w:docGrid w:linePitch="360"/>
        </w:sectPr>
      </w:pPr>
    </w:p>
    <w:p>
      <w:pPr>
        <w:keepNext/>
        <w:spacing w:after="40" w:before="60"/>
        <w:jc w:val="center"/>
      </w:pPr>
      <w:r>
        <w:drawing>
          <wp:inline distT="0" distB="0" distL="0" distR="0">
            <wp:extent cx="8591550" cy="5848350"/>
            <wp:effectExtent t="0" r="0" b="0" l="0"/>
            <wp:docPr id="20" name="wf_dashboard.png" descr="Panel del dueño" title="Panel del du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8591550" cy="5848350"/>
                    </a:xfrm>
                    <a:prstGeom prst="rect">
                      <a:avLst/>
                    </a:prstGeom>
                  </pic:spPr>
                </pic:pic>
              </a:graphicData>
            </a:graphic>
          </wp:inline>
        </w:drawing>
      </w:r>
    </w:p>
    <w:p>
      <w:pPr>
        <w:spacing w:after="140"/>
        <w:jc w:val="center"/>
      </w:pPr>
      <w:r>
        <w:rPr>
          <w:rFonts w:ascii="Calibri" w:cs="Calibri" w:eastAsia="Calibri" w:hAnsi="Calibri"/>
          <w:i/>
          <w:iCs/>
          <w:color w:val="5B6776"/>
          <w:sz w:val="18"/>
          <w:szCs w:val="18"/>
        </w:rPr>
        <w:t xml:space="preserve">Panel del dueño</w:t>
      </w:r>
    </w:p>
    <w:p>
      <w:pPr>
        <w:sectPr>
          <w:footerReference w:type="default" r:id="rId27"/>
          <w:pgSz w:w="15840" w:h="12240" w:orient="landscape"/>
          <w:pgMar w:top="700" w:right="864" w:bottom="800" w:left="864" w:header="708" w:footer="380" w:gutter="0"/>
          <w:pgNumType/>
          <w:docGrid w:linePitch="360"/>
        </w:sectPr>
      </w:pPr>
    </w:p>
    <w:p>
      <w:pPr>
        <w:pStyle w:val="Heading2"/>
        <w:keepNext/>
        <w:spacing w:after="120" w:before="280"/>
      </w:pPr>
      <w:r>
        <w:rPr>
          <w:rFonts w:ascii="Calibri" w:cs="Calibri" w:eastAsia="Calibri" w:hAnsi="Calibri"/>
          <w:b/>
          <w:bCs/>
          <w:color w:val="2C5F8A"/>
          <w:sz w:val="30"/>
          <w:szCs w:val="30"/>
        </w:rPr>
        <w:t xml:space="preserve">9.18 Alertas operativas</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336"/>
        <w:gridCol w:w="5193"/>
        <w:gridCol w:w="2511"/>
      </w:tblGrid>
      <w:tr>
        <w:trPr>
          <w:cantSplit/>
          <w:tblHeader/>
        </w:trPr>
        <w:tc>
          <w:tcPr>
            <w:tcW w:type="dxa" w:w="2336"/>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Alerta</w:t>
            </w:r>
          </w:p>
        </w:tc>
        <w:tc>
          <w:tcPr>
            <w:tcW w:type="dxa" w:w="5193"/>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Cómo se detecta</w:t>
            </w:r>
          </w:p>
        </w:tc>
        <w:tc>
          <w:tcPr>
            <w:tcW w:type="dxa" w:w="2511"/>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Destinatario</w:t>
            </w:r>
          </w:p>
        </w:tc>
      </w:tr>
      <w:tr>
        <w:trPr>
          <w:cantSplit/>
          <w:tblHeader w:val="off"/>
        </w:trPr>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Demora en preparación</w:t>
            </w:r>
          </w:p>
        </w:tc>
        <w:tc>
          <w:tcPr>
            <w:tcW w:type="dxa" w:w="519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Tiempo real por plato supera el objetivo en varias comandas seguidas</w:t>
            </w:r>
          </w:p>
        </w:tc>
        <w:tc>
          <w:tcPr>
            <w:tcW w:type="dxa" w:w="2511"/>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Jefe de cocina, administrador</w:t>
            </w:r>
          </w:p>
        </w:tc>
      </w:tr>
      <w:tr>
        <w:trPr>
          <w:cantSplit/>
          <w:tblHeader w:val="off"/>
        </w:trPr>
        <w:tc>
          <w:tcPr>
            <w:tcW w:type="dxa" w:w="233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Stock bajo</w:t>
            </w:r>
          </w:p>
        </w:tc>
        <w:tc>
          <w:tcPr>
            <w:tcW w:type="dxa" w:w="519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Stock menor al mínimo o insuficiente para el plan del día</w:t>
            </w:r>
          </w:p>
        </w:tc>
        <w:tc>
          <w:tcPr>
            <w:tcW w:type="dxa" w:w="2511"/>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Almacén</w:t>
            </w:r>
          </w:p>
        </w:tc>
      </w:tr>
      <w:tr>
        <w:trPr>
          <w:cantSplit/>
          <w:tblHeader w:val="off"/>
        </w:trPr>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Producto por vencer</w:t>
            </w:r>
          </w:p>
        </w:tc>
        <w:tc>
          <w:tcPr>
            <w:tcW w:type="dxa" w:w="519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Lote con vencimiento cercano</w:t>
            </w:r>
          </w:p>
        </w:tc>
        <w:tc>
          <w:tcPr>
            <w:tcW w:type="dxa" w:w="2511"/>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Almacén, cocina</w:t>
            </w:r>
          </w:p>
        </w:tc>
      </w:tr>
      <w:tr>
        <w:trPr>
          <w:cantSplit/>
          <w:tblHeader w:val="off"/>
        </w:trPr>
        <w:tc>
          <w:tcPr>
            <w:tcW w:type="dxa" w:w="233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Merma alta</w:t>
            </w:r>
          </w:p>
        </w:tc>
        <w:tc>
          <w:tcPr>
            <w:tcW w:type="dxa" w:w="519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Merma del periodo sobre el umbral</w:t>
            </w:r>
          </w:p>
        </w:tc>
        <w:tc>
          <w:tcPr>
            <w:tcW w:type="dxa" w:w="2511"/>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Administrador</w:t>
            </w:r>
          </w:p>
        </w:tc>
      </w:tr>
      <w:tr>
        <w:trPr>
          <w:cantSplit/>
          <w:tblHeader w:val="off"/>
        </w:trPr>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Mesa sin atención</w:t>
            </w:r>
          </w:p>
        </w:tc>
        <w:tc>
          <w:tcPr>
            <w:tcW w:type="dxa" w:w="519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Solicitud sin respuesta tras el tiempo configurado</w:t>
            </w:r>
          </w:p>
        </w:tc>
        <w:tc>
          <w:tcPr>
            <w:tcW w:type="dxa" w:w="2511"/>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Encargado de área</w:t>
            </w:r>
          </w:p>
        </w:tc>
      </w:tr>
      <w:tr>
        <w:trPr>
          <w:cantSplit/>
          <w:tblHeader w:val="off"/>
        </w:trPr>
        <w:tc>
          <w:tcPr>
            <w:tcW w:type="dxa" w:w="233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Margen en riesgo</w:t>
            </w:r>
          </w:p>
        </w:tc>
        <w:tc>
          <w:tcPr>
            <w:tcW w:type="dxa" w:w="519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Costo de un plato sube y el margen baja del mínimo</w:t>
            </w:r>
          </w:p>
        </w:tc>
        <w:tc>
          <w:tcPr>
            <w:tcW w:type="dxa" w:w="2511"/>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Dueño</w:t>
            </w:r>
          </w:p>
        </w:tc>
      </w:tr>
      <w:tr>
        <w:trPr>
          <w:cantSplit/>
          <w:tblHeader w:val="off"/>
        </w:trPr>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Caja con diferencias</w:t>
            </w:r>
          </w:p>
        </w:tc>
        <w:tc>
          <w:tcPr>
            <w:tcW w:type="dxa" w:w="519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Arqueo con diferencia sobre el umbral</w:t>
            </w:r>
          </w:p>
        </w:tc>
        <w:tc>
          <w:tcPr>
            <w:tcW w:type="dxa" w:w="2511"/>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Administrador</w:t>
            </w:r>
          </w:p>
        </w:tc>
      </w:tr>
      <w:tr>
        <w:trPr>
          <w:cantSplit/>
          <w:tblHeader w:val="off"/>
        </w:trPr>
        <w:tc>
          <w:tcPr>
            <w:tcW w:type="dxa" w:w="233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Suscripción por vencer</w:t>
            </w:r>
          </w:p>
        </w:tc>
        <w:tc>
          <w:tcPr>
            <w:tcW w:type="dxa" w:w="519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Faltan 5 y 1 días</w:t>
            </w:r>
          </w:p>
        </w:tc>
        <w:tc>
          <w:tcPr>
            <w:tcW w:type="dxa" w:w="2511"/>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Titular</w:t>
            </w:r>
          </w:p>
        </w:tc>
      </w:tr>
      <w:tr>
        <w:trPr>
          <w:cantSplit/>
          <w:tblHeader w:val="off"/>
        </w:trPr>
        <w:tc>
          <w:tcPr>
            <w:tcW w:type="dxa" w:w="23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Facturación en contingencia</w:t>
            </w:r>
          </w:p>
        </w:tc>
        <w:tc>
          <w:tcPr>
            <w:tcW w:type="dxa" w:w="519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El servicio fiscal no llega al SIN</w:t>
            </w:r>
          </w:p>
        </w:tc>
        <w:tc>
          <w:tcPr>
            <w:tcW w:type="dxa" w:w="2511"/>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Cajero, administrador</w:t>
            </w:r>
          </w:p>
        </w:tc>
      </w:tr>
      <w:tr>
        <w:trPr>
          <w:cantSplit/>
          <w:tblHeader w:val="off"/>
        </w:trPr>
        <w:tc>
          <w:tcPr>
            <w:tcW w:type="dxa" w:w="233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Certificado por vencer</w:t>
            </w:r>
          </w:p>
        </w:tc>
        <w:tc>
          <w:tcPr>
            <w:tcW w:type="dxa" w:w="519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La firma digital vence pronto</w:t>
            </w:r>
          </w:p>
        </w:tc>
        <w:tc>
          <w:tcPr>
            <w:tcW w:type="dxa" w:w="2511"/>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Administrador, Kyros-Tech</w:t>
            </w:r>
          </w:p>
        </w:tc>
      </w:tr>
    </w:tbl>
    <w:p>
      <w:pPr>
        <w:spacing w:after="140"/>
      </w:pPr>
    </w:p>
    <w:p>
      <w:pPr>
        <w:spacing w:after="110" w:before="0" w:line="276"/>
      </w:pPr>
      <w:r>
        <w:rPr>
          <w:rFonts w:ascii="Calibri" w:cs="Calibri" w:eastAsia="Calibri" w:hAnsi="Calibri"/>
          <w:b/>
          <w:bCs/>
          <w:color w:val="28303C"/>
          <w:sz w:val="21"/>
          <w:szCs w:val="21"/>
        </w:rPr>
        <w:t xml:space="preserve">Reglas:</w:t>
      </w:r>
      <w:r>
        <w:rPr>
          <w:rFonts w:ascii="Calibri" w:cs="Calibri" w:eastAsia="Calibri" w:hAnsi="Calibri"/>
          <w:color w:val="28303C"/>
          <w:sz w:val="21"/>
          <w:szCs w:val="21"/>
        </w:rPr>
        <w:t xml:space="preserve"> cada alerta tiene severidad, evidencia (los datos que la causaron) y </w:t>
      </w:r>
      <w:r>
        <w:rPr>
          <w:rFonts w:ascii="Calibri" w:cs="Calibri" w:eastAsia="Calibri" w:hAnsi="Calibri"/>
          <w:b/>
          <w:bCs/>
          <w:color w:val="28303C"/>
          <w:sz w:val="21"/>
          <w:szCs w:val="21"/>
        </w:rPr>
        <w:t xml:space="preserve">sugerencia de acción</w:t>
      </w:r>
      <w:r>
        <w:rPr>
          <w:rFonts w:ascii="Calibri" w:cs="Calibri" w:eastAsia="Calibri" w:hAnsi="Calibri"/>
          <w:color w:val="28303C"/>
          <w:sz w:val="21"/>
          <w:szCs w:val="21"/>
        </w:rPr>
        <w:t xml:space="preserve">; no se repite mientras siga abierta; se puede silenciar por tipo; se entrega por pantalla, notificación del navegador y correo según la severidad.</w:t>
      </w:r>
    </w:p>
    <w:p>
      <w:pPr>
        <w:pStyle w:val="Heading2"/>
        <w:keepNext/>
        <w:spacing w:after="120" w:before="280"/>
      </w:pPr>
      <w:r>
        <w:rPr>
          <w:rFonts w:ascii="Calibri" w:cs="Calibri" w:eastAsia="Calibri" w:hAnsi="Calibri"/>
          <w:b/>
          <w:bCs/>
          <w:color w:val="2C5F8A"/>
          <w:sz w:val="30"/>
          <w:szCs w:val="30"/>
        </w:rPr>
        <w:t xml:space="preserve">9.19 FODA automático</w:t>
      </w:r>
    </w:p>
    <w:p>
      <w:pPr>
        <w:spacing w:after="110" w:before="0" w:line="276"/>
      </w:pPr>
      <w:r>
        <w:rPr>
          <w:rFonts w:ascii="Calibri" w:cs="Calibri" w:eastAsia="Calibri" w:hAnsi="Calibri"/>
          <w:b/>
          <w:bCs/>
          <w:color w:val="28303C"/>
          <w:sz w:val="21"/>
          <w:szCs w:val="21"/>
        </w:rPr>
        <w:t xml:space="preserve">Objetivo.</w:t>
      </w:r>
      <w:r>
        <w:rPr>
          <w:rFonts w:ascii="Calibri" w:cs="Calibri" w:eastAsia="Calibri" w:hAnsi="Calibri"/>
          <w:color w:val="28303C"/>
          <w:sz w:val="21"/>
          <w:szCs w:val="21"/>
        </w:rPr>
        <w:t xml:space="preserve"> Un informe mensual de </w:t>
      </w:r>
      <w:r>
        <w:rPr>
          <w:rFonts w:ascii="Calibri" w:cs="Calibri" w:eastAsia="Calibri" w:hAnsi="Calibri"/>
          <w:b/>
          <w:bCs/>
          <w:color w:val="28303C"/>
          <w:sz w:val="21"/>
          <w:szCs w:val="21"/>
        </w:rPr>
        <w:t xml:space="preserve">Fortalezas, Oportunidades, Debilidades y Amenazas</w:t>
      </w:r>
      <w:r>
        <w:rPr>
          <w:rFonts w:ascii="Calibri" w:cs="Calibri" w:eastAsia="Calibri" w:hAnsi="Calibri"/>
          <w:color w:val="28303C"/>
          <w:sz w:val="21"/>
          <w:szCs w:val="21"/>
        </w:rPr>
        <w:t xml:space="preserve"> con datos reales del restaurante.</w:t>
      </w:r>
    </w:p>
    <w:p>
      <w:pPr>
        <w:spacing w:after="110" w:before="0" w:line="276"/>
      </w:pPr>
      <w:r>
        <w:rPr>
          <w:rFonts w:ascii="Calibri" w:cs="Calibri" w:eastAsia="Calibri" w:hAnsi="Calibri"/>
          <w:b/>
          <w:bCs/>
          <w:color w:val="28303C"/>
          <w:sz w:val="21"/>
          <w:szCs w:val="21"/>
        </w:rPr>
        <w:t xml:space="preserve">Cómo funciona:</w:t>
      </w:r>
      <w:r>
        <w:rPr>
          <w:rFonts w:ascii="Calibri" w:cs="Calibri" w:eastAsia="Calibri" w:hAnsi="Calibri"/>
          <w:color w:val="28303C"/>
          <w:sz w:val="21"/>
          <w:szCs w:val="21"/>
        </w:rPr>
        <w:t xml:space="preserve"> (1) un proceso reúne indicadores del periodo y su variación (ventas, márgenes, tiempos, desperdicio, reseñas, estacionalidad, precios de proveedores); (2) el orquestador de IA recibe </w:t>
      </w:r>
      <w:r>
        <w:rPr>
          <w:rFonts w:ascii="Calibri" w:cs="Calibri" w:eastAsia="Calibri" w:hAnsi="Calibri"/>
          <w:b/>
          <w:bCs/>
          <w:color w:val="28303C"/>
          <w:sz w:val="21"/>
          <w:szCs w:val="21"/>
        </w:rPr>
        <w:t xml:space="preserve">solo agregados</w:t>
      </w:r>
      <w:r>
        <w:rPr>
          <w:rFonts w:ascii="Calibri" w:cs="Calibri" w:eastAsia="Calibri" w:hAnsi="Calibri"/>
          <w:color w:val="28303C"/>
          <w:sz w:val="21"/>
          <w:szCs w:val="21"/>
        </w:rPr>
        <w:t xml:space="preserve"> y redacta el análisis; (3) cada punto del FODA debe citar la métrica que lo respalda; (4) se guarda en </w:t>
      </w:r>
      <w:r>
        <w:rPr>
          <w:rFonts w:ascii="Consolas" w:cs="Consolas" w:eastAsia="Consolas" w:hAnsi="Consolas"/>
          <w:color w:val="1F4667"/>
          <w:sz w:val="19"/>
          <w:szCs w:val="19"/>
          <w:shd w:fill="EEF2F6" w:color="auto" w:val="clear"/>
        </w:rPr>
        <w:t xml:space="preserve">swot_reports</w:t>
      </w:r>
      <w:r>
        <w:rPr>
          <w:rFonts w:ascii="Calibri" w:cs="Calibri" w:eastAsia="Calibri" w:hAnsi="Calibri"/>
          <w:color w:val="28303C"/>
          <w:sz w:val="21"/>
          <w:szCs w:val="21"/>
        </w:rPr>
        <w:t xml:space="preserve"> con la evidencia; (5) el dueño lo recibe por correo y en el panel.</w:t>
      </w:r>
    </w:p>
    <w:p>
      <w:pPr>
        <w:spacing w:after="110" w:before="0" w:line="276"/>
      </w:pPr>
      <w:r>
        <w:rPr>
          <w:rFonts w:ascii="Calibri" w:cs="Calibri" w:eastAsia="Calibri" w:hAnsi="Calibri"/>
          <w:b/>
          <w:bCs/>
          <w:color w:val="28303C"/>
          <w:sz w:val="21"/>
          <w:szCs w:val="21"/>
        </w:rPr>
        <w:t xml:space="preserve">Reglas:</w:t>
      </w:r>
      <w:r>
        <w:rPr>
          <w:rFonts w:ascii="Calibri" w:cs="Calibri" w:eastAsia="Calibri" w:hAnsi="Calibri"/>
          <w:color w:val="28303C"/>
          <w:sz w:val="21"/>
          <w:szCs w:val="21"/>
        </w:rPr>
        <w:t xml:space="preserve"> si no hay datos suficientes se declara en el informe; la IA no inventa cifras; el texto se valida contra los números antes de publicarse.</w:t>
      </w:r>
    </w:p>
    <w:p>
      <w:pPr>
        <w:spacing w:after="110" w:before="0" w:line="276"/>
      </w:pPr>
      <w:r>
        <w:rPr>
          <w:rFonts w:ascii="Calibri" w:cs="Calibri" w:eastAsia="Calibri" w:hAnsi="Calibri"/>
          <w:b/>
          <w:bCs/>
          <w:color w:val="28303C"/>
          <w:sz w:val="21"/>
          <w:szCs w:val="21"/>
        </w:rPr>
        <w:t xml:space="preserve">Endpoints:</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GET /reports/swot</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POST /reports/swot/generate</w:t>
      </w:r>
      <w:r>
        <w:rPr>
          <w:rFonts w:ascii="Calibri" w:cs="Calibri" w:eastAsia="Calibri" w:hAnsi="Calibri"/>
          <w:color w:val="28303C"/>
          <w:sz w:val="21"/>
          <w:szCs w:val="21"/>
        </w:rPr>
        <w:t xml:space="preserve">.</w:t>
      </w:r>
    </w:p>
    <w:p>
      <w:pPr>
        <w:spacing w:after="110" w:before="0" w:line="276"/>
      </w:pPr>
      <w:r>
        <w:rPr>
          <w:rFonts w:ascii="Calibri" w:cs="Calibri" w:eastAsia="Calibri" w:hAnsi="Calibri"/>
          <w:b/>
          <w:bCs/>
          <w:color w:val="28303C"/>
          <w:sz w:val="21"/>
          <w:szCs w:val="21"/>
        </w:rPr>
        <w:t xml:space="preserve">Aceptación:</w:t>
      </w:r>
      <w:r>
        <w:rPr>
          <w:rFonts w:ascii="Calibri" w:cs="Calibri" w:eastAsia="Calibri" w:hAnsi="Calibri"/>
          <w:color w:val="28303C"/>
          <w:sz w:val="21"/>
          <w:szCs w:val="21"/>
        </w:rPr>
        <w:t xml:space="preserve"> cada punto del informe muestra la métrica que lo sustenta; si falta un dato, el informe lo dice.</w:t>
      </w:r>
    </w:p>
    <w:p>
      <w:pPr>
        <w:pStyle w:val="Heading1"/>
        <w:pageBreakBefore/>
        <w:pBdr>
          <w:bottom w:val="single" w:color="2C5F8A" w:sz="12" w:space="4"/>
        </w:pBdr>
        <w:spacing w:after="200" w:before="0"/>
      </w:pPr>
      <w:r>
        <w:rPr>
          <w:rFonts w:ascii="Calibri" w:cs="Calibri" w:eastAsia="Calibri" w:hAnsi="Calibri"/>
          <w:b/>
          <w:bCs/>
          <w:color w:val="1F4667"/>
          <w:sz w:val="40"/>
          <w:szCs w:val="40"/>
        </w:rPr>
        <w:t xml:space="preserve">10. Servicio Fiscal SIN</w:t>
      </w:r>
    </w:p>
    <w:p>
      <w:pPr>
        <w:pStyle w:val="Heading2"/>
        <w:keepNext/>
        <w:spacing w:after="120" w:before="280"/>
      </w:pPr>
      <w:r>
        <w:rPr>
          <w:rFonts w:ascii="Calibri" w:cs="Calibri" w:eastAsia="Calibri" w:hAnsi="Calibri"/>
          <w:b/>
          <w:bCs/>
          <w:color w:val="2C5F8A"/>
          <w:sz w:val="30"/>
          <w:szCs w:val="30"/>
        </w:rPr>
        <w:t xml:space="preserve">10.1 Qué es y por qué es un producto aparte</w:t>
      </w:r>
    </w:p>
    <w:p>
      <w:pPr>
        <w:spacing w:after="110" w:before="0" w:line="276"/>
      </w:pPr>
      <w:r>
        <w:rPr>
          <w:rFonts w:ascii="Calibri" w:cs="Calibri" w:eastAsia="Calibri" w:hAnsi="Calibri"/>
          <w:color w:val="28303C"/>
          <w:sz w:val="21"/>
          <w:szCs w:val="21"/>
        </w:rPr>
        <w:t xml:space="preserve">El </w:t>
      </w:r>
      <w:r>
        <w:rPr>
          <w:rFonts w:ascii="Calibri" w:cs="Calibri" w:eastAsia="Calibri" w:hAnsi="Calibri"/>
          <w:b/>
          <w:bCs/>
          <w:color w:val="28303C"/>
          <w:sz w:val="21"/>
          <w:szCs w:val="21"/>
        </w:rPr>
        <w:t xml:space="preserve">Servicio Fiscal SIN</w:t>
      </w:r>
      <w:r>
        <w:rPr>
          <w:rFonts w:ascii="Calibri" w:cs="Calibri" w:eastAsia="Calibri" w:hAnsi="Calibri"/>
          <w:color w:val="28303C"/>
          <w:sz w:val="21"/>
          <w:szCs w:val="21"/>
        </w:rPr>
        <w:t xml:space="preserve"> es un sistema de facturación electrónica en línea para el Servicio de Impuestos Nacionales de Bolivia, desarrollado por Kyros-Tech. Se construye como servicio independiente por tres razones:</w:t>
      </w:r>
    </w:p>
    <w:p>
      <w:pPr>
        <w:pStyle w:val="ListParagraph"/>
        <w:numPr>
          <w:ilvl w:val="0"/>
          <w:numId w:val="12"/>
        </w:numPr>
        <w:spacing w:after="50" w:line="270"/>
      </w:pPr>
      <w:r>
        <w:rPr>
          <w:rFonts w:ascii="Calibri" w:cs="Calibri" w:eastAsia="Calibri" w:hAnsi="Calibri"/>
          <w:b/>
          <w:bCs/>
          <w:color w:val="28303C"/>
          <w:sz w:val="21"/>
          <w:szCs w:val="21"/>
        </w:rPr>
        <w:t xml:space="preserve">Lo usan todas las apps de Kyros-Tech.</w:t>
      </w:r>
      <w:r>
        <w:rPr>
          <w:rFonts w:ascii="Calibri" w:cs="Calibri" w:eastAsia="Calibri" w:hAnsi="Calibri"/>
          <w:color w:val="28303C"/>
          <w:sz w:val="21"/>
          <w:szCs w:val="21"/>
        </w:rPr>
        <w:t xml:space="preserve"> Cualquier aplicación (el sistema de restaurantes y las que vengan) emite facturas llamando a la misma API.</w:t>
      </w:r>
    </w:p>
    <w:p>
      <w:pPr>
        <w:pStyle w:val="ListParagraph"/>
        <w:numPr>
          <w:ilvl w:val="0"/>
          <w:numId w:val="12"/>
        </w:numPr>
        <w:spacing w:after="50" w:line="270"/>
      </w:pPr>
      <w:r>
        <w:rPr>
          <w:rFonts w:ascii="Calibri" w:cs="Calibri" w:eastAsia="Calibri" w:hAnsi="Calibri"/>
          <w:b/>
          <w:bCs/>
          <w:color w:val="28303C"/>
          <w:sz w:val="21"/>
          <w:szCs w:val="21"/>
        </w:rPr>
        <w:t xml:space="preserve">Puede venderse por sí solo</w:t>
      </w:r>
      <w:r>
        <w:rPr>
          <w:rFonts w:ascii="Calibri" w:cs="Calibri" w:eastAsia="Calibri" w:hAnsi="Calibri"/>
          <w:color w:val="28303C"/>
          <w:sz w:val="21"/>
          <w:szCs w:val="21"/>
        </w:rPr>
        <w:t xml:space="preserve"> a terceros, como servicio con planes por volumen de facturas.</w:t>
      </w:r>
    </w:p>
    <w:p>
      <w:pPr>
        <w:pStyle w:val="ListParagraph"/>
        <w:numPr>
          <w:ilvl w:val="0"/>
          <w:numId w:val="12"/>
        </w:numPr>
        <w:spacing w:after="50" w:line="270"/>
      </w:pPr>
      <w:r>
        <w:rPr>
          <w:rFonts w:ascii="Calibri" w:cs="Calibri" w:eastAsia="Calibri" w:hAnsi="Calibri"/>
          <w:b/>
          <w:bCs/>
          <w:color w:val="28303C"/>
          <w:sz w:val="21"/>
          <w:szCs w:val="21"/>
        </w:rPr>
        <w:t xml:space="preserve">Concentra lo difícil</w:t>
      </w:r>
      <w:r>
        <w:rPr>
          <w:rFonts w:ascii="Calibri" w:cs="Calibri" w:eastAsia="Calibri" w:hAnsi="Calibri"/>
          <w:color w:val="28303C"/>
          <w:sz w:val="21"/>
          <w:szCs w:val="21"/>
        </w:rPr>
        <w:t xml:space="preserve"> en un solo lugar: certificados, códigos diarios, contingencia, homologación ante el SIN y cambios de normativa. Una app cliente no necesita saber nada de SOAP ni de firma digital.</w:t>
      </w:r>
    </w:p>
    <w:p>
      <w:pPr>
        <w:spacing w:after="60"/>
      </w:pPr>
    </w:p>
    <w:p>
      <w:pPr>
        <w:sectPr>
          <w:footerReference w:type="default" r:id="rId28"/>
          <w:pgSz w:w="12240" w:h="15840" w:orient="portrait"/>
          <w:pgMar w:top="1000" w:right="1100" w:bottom="1000" w:left="1100" w:header="708" w:footer="380" w:gutter="0"/>
          <w:pgNumType/>
          <w:docGrid w:linePitch="360"/>
        </w:sectPr>
      </w:pPr>
    </w:p>
    <w:p>
      <w:pPr>
        <w:keepNext/>
        <w:spacing w:after="40" w:before="60"/>
        <w:jc w:val="center"/>
      </w:pPr>
      <w:r>
        <w:drawing>
          <wp:inline distT="0" distB="0" distL="0" distR="0">
            <wp:extent cx="8591550" cy="5848350"/>
            <wp:effectExtent t="0" r="0" b="0" l="0"/>
            <wp:docPr id="21" name="sin_reuso.png" descr="Un servicio fiscal, muchas aplicaciones" title="Un servicio fiscal, muchas aplic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8591550" cy="5848350"/>
                    </a:xfrm>
                    <a:prstGeom prst="rect">
                      <a:avLst/>
                    </a:prstGeom>
                  </pic:spPr>
                </pic:pic>
              </a:graphicData>
            </a:graphic>
          </wp:inline>
        </w:drawing>
      </w:r>
    </w:p>
    <w:p>
      <w:pPr>
        <w:spacing w:after="140"/>
        <w:jc w:val="center"/>
      </w:pPr>
      <w:r>
        <w:rPr>
          <w:rFonts w:ascii="Calibri" w:cs="Calibri" w:eastAsia="Calibri" w:hAnsi="Calibri"/>
          <w:i/>
          <w:iCs/>
          <w:color w:val="5B6776"/>
          <w:sz w:val="18"/>
          <w:szCs w:val="18"/>
        </w:rPr>
        <w:t xml:space="preserve">Un servicio fiscal, muchas aplicaciones</w:t>
      </w:r>
    </w:p>
    <w:p>
      <w:pPr>
        <w:sectPr>
          <w:footerReference w:type="default" r:id="rId29"/>
          <w:pgSz w:w="15840" w:h="12240" w:orient="landscape"/>
          <w:pgMar w:top="700" w:right="864" w:bottom="800" w:left="864" w:header="708" w:footer="380" w:gutter="0"/>
          <w:pgNumType/>
          <w:docGrid w:linePitch="360"/>
        </w:sectPr>
      </w:pP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rPr>
          <w:cantSplit/>
        </w:trPr>
        <w:tc>
          <w:tcPr>
            <w:tcW w:type="dxa" w:w="10040"/>
            <w:tcBorders>
              <w:top w:val="none" w:color="FFFFFF" w:sz="0"/>
              <w:left w:val="single" w:color="3E8E52" w:sz="24"/>
              <w:bottom w:val="none" w:color="FFFFFF" w:sz="0"/>
              <w:right w:val="none" w:color="FFFFFF" w:sz="0"/>
            </w:tcBorders>
            <w:shd w:fill="E8F4EB" w:color="auto" w:val="clear"/>
            <w:tcMar>
              <w:top w:type="dxa" w:w="100"/>
              <w:left w:type="dxa" w:w="180"/>
              <w:bottom w:type="dxa" w:w="100"/>
              <w:right w:type="dxa" w:w="160"/>
            </w:tcMar>
          </w:tcPr>
          <w:p>
            <w:pPr>
              <w:spacing w:after="40" w:line="260"/>
            </w:pPr>
            <w:r>
              <w:rPr>
                <w:rFonts w:ascii="Calibri" w:cs="Calibri" w:eastAsia="Calibri" w:hAnsi="Calibri"/>
                <w:b/>
                <w:bCs/>
                <w:color w:val="3E8E52"/>
                <w:sz w:val="20"/>
                <w:szCs w:val="20"/>
              </w:rPr>
              <w:t xml:space="preserve">Decisión: </w:t>
            </w:r>
            <w:r>
              <w:rPr>
                <w:rFonts w:ascii="Calibri" w:cs="Calibri" w:eastAsia="Calibri" w:hAnsi="Calibri"/>
                <w:color w:val="28303C"/>
                <w:sz w:val="20"/>
                <w:szCs w:val="20"/>
              </w:rPr>
              <w:t xml:space="preserve">Decisión de Kyros-Tech: se desarrolla el sistema propio y </w:t>
            </w:r>
            <w:r>
              <w:rPr>
                <w:rFonts w:ascii="Calibri" w:cs="Calibri" w:eastAsia="Calibri" w:hAnsi="Calibri"/>
                <w:b/>
                <w:bCs/>
                <w:color w:val="28303C"/>
                <w:sz w:val="20"/>
                <w:szCs w:val="20"/>
              </w:rPr>
              <w:t xml:space="preserve">no</w:t>
            </w:r>
            <w:r>
              <w:rPr>
                <w:rFonts w:ascii="Calibri" w:cs="Calibri" w:eastAsia="Calibri" w:hAnsi="Calibri"/>
                <w:color w:val="28303C"/>
                <w:sz w:val="20"/>
                <w:szCs w:val="20"/>
              </w:rPr>
              <w:t xml:space="preserve"> se integra a proveedores de facturación de terceros.</w:t>
            </w:r>
          </w:p>
        </w:tc>
      </w:tr>
    </w:tbl>
    <w:p>
      <w:pPr>
        <w:spacing w:after="120"/>
      </w:pPr>
    </w:p>
    <w:p>
      <w:pPr>
        <w:pStyle w:val="Heading2"/>
        <w:keepNext/>
        <w:spacing w:after="120" w:before="280"/>
      </w:pPr>
      <w:r>
        <w:rPr>
          <w:rFonts w:ascii="Calibri" w:cs="Calibri" w:eastAsia="Calibri" w:hAnsi="Calibri"/>
          <w:b/>
          <w:bCs/>
          <w:color w:val="2C5F8A"/>
          <w:sz w:val="30"/>
          <w:szCs w:val="30"/>
        </w:rPr>
        <w:t xml:space="preserve">10.2 Alcance funcional</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693"/>
        <w:gridCol w:w="7347"/>
      </w:tblGrid>
      <w:tr>
        <w:trPr>
          <w:cantSplit/>
          <w:tblHeader/>
        </w:trPr>
        <w:tc>
          <w:tcPr>
            <w:tcW w:type="dxa" w:w="2693"/>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Función</w:t>
            </w:r>
          </w:p>
        </w:tc>
        <w:tc>
          <w:tcPr>
            <w:tcW w:type="dxa" w:w="7347"/>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Descripción</w:t>
            </w:r>
          </w:p>
        </w:tc>
      </w:tr>
      <w:tr>
        <w:trPr>
          <w:cantSplit/>
          <w:tblHeader w:val="off"/>
        </w:trPr>
        <w:tc>
          <w:tcPr>
            <w:tcW w:type="dxa" w:w="269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Modalidades</w:t>
            </w:r>
          </w:p>
        </w:tc>
        <w:tc>
          <w:tcPr>
            <w:tcW w:type="dxa" w:w="734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8"/>
                <w:szCs w:val="18"/>
              </w:rPr>
              <w:t xml:space="preserve">Electrónica en línea</w:t>
            </w:r>
            <w:r>
              <w:rPr>
                <w:rFonts w:ascii="Calibri" w:cs="Calibri" w:eastAsia="Calibri" w:hAnsi="Calibri"/>
                <w:b w:val="false"/>
                <w:bCs w:val="false"/>
                <w:color w:val="28303C"/>
                <w:sz w:val="18"/>
                <w:szCs w:val="18"/>
              </w:rPr>
              <w:t xml:space="preserve"> (XML con firma digital) y </w:t>
            </w:r>
            <w:r>
              <w:rPr>
                <w:rFonts w:ascii="Calibri" w:cs="Calibri" w:eastAsia="Calibri" w:hAnsi="Calibri"/>
                <w:b/>
                <w:bCs/>
                <w:color w:val="28303C"/>
                <w:sz w:val="18"/>
                <w:szCs w:val="18"/>
              </w:rPr>
              <w:t xml:space="preserve">Computarizada en línea</w:t>
            </w:r>
            <w:r>
              <w:rPr>
                <w:rFonts w:ascii="Calibri" w:cs="Calibri" w:eastAsia="Calibri" w:hAnsi="Calibri"/>
                <w:b w:val="false"/>
                <w:bCs w:val="false"/>
                <w:color w:val="28303C"/>
                <w:sz w:val="18"/>
                <w:szCs w:val="18"/>
              </w:rPr>
              <w:t xml:space="preserve"> (con hash y credenciales del contribuyente)</w:t>
            </w:r>
          </w:p>
        </w:tc>
      </w:tr>
      <w:tr>
        <w:trPr>
          <w:cantSplit/>
          <w:tblHeader w:val="off"/>
        </w:trPr>
        <w:tc>
          <w:tcPr>
            <w:tcW w:type="dxa" w:w="269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Documento sector</w:t>
            </w:r>
          </w:p>
        </w:tc>
        <w:tc>
          <w:tcPr>
            <w:tcW w:type="dxa" w:w="734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Primero </w:t>
            </w:r>
            <w:r>
              <w:rPr>
                <w:rFonts w:ascii="Calibri" w:cs="Calibri" w:eastAsia="Calibri" w:hAnsi="Calibri"/>
                <w:b/>
                <w:bCs/>
                <w:color w:val="28303C"/>
                <w:sz w:val="18"/>
                <w:szCs w:val="18"/>
              </w:rPr>
              <w:t xml:space="preserve">Compra y venta</w:t>
            </w:r>
            <w:r>
              <w:rPr>
                <w:rFonts w:ascii="Calibri" w:cs="Calibri" w:eastAsia="Calibri" w:hAnsi="Calibri"/>
                <w:b w:val="false"/>
                <w:bCs w:val="false"/>
                <w:color w:val="28303C"/>
                <w:sz w:val="18"/>
                <w:szCs w:val="18"/>
              </w:rPr>
              <w:t xml:space="preserve"> (el de los restaurantes); el diseño permite agregar otros sectores sin reescribir el núcleo</w:t>
            </w:r>
          </w:p>
        </w:tc>
      </w:tr>
      <w:tr>
        <w:trPr>
          <w:cantSplit/>
          <w:tblHeader w:val="off"/>
        </w:trPr>
        <w:tc>
          <w:tcPr>
            <w:tcW w:type="dxa" w:w="269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Multi-aplicación</w:t>
            </w:r>
          </w:p>
        </w:tc>
        <w:tc>
          <w:tcPr>
            <w:tcW w:type="dxa" w:w="734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Cada app tiene su API key, su ambiente (piloto o producción), su cuota y sus webhooks</w:t>
            </w:r>
          </w:p>
        </w:tc>
      </w:tr>
      <w:tr>
        <w:trPr>
          <w:cantSplit/>
          <w:tblHeader w:val="off"/>
        </w:trPr>
        <w:tc>
          <w:tcPr>
            <w:tcW w:type="dxa" w:w="269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Multi-contribuyente</w:t>
            </w:r>
          </w:p>
        </w:tc>
        <w:tc>
          <w:tcPr>
            <w:tcW w:type="dxa" w:w="734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Cada app registra a sus contribuyentes (NIT, razón social, sucursales SIN y puntos de venta)</w:t>
            </w:r>
          </w:p>
        </w:tc>
      </w:tr>
      <w:tr>
        <w:trPr>
          <w:cantSplit/>
          <w:tblHeader w:val="off"/>
        </w:trPr>
        <w:tc>
          <w:tcPr>
            <w:tcW w:type="dxa" w:w="269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Códigos</w:t>
            </w:r>
          </w:p>
        </w:tc>
        <w:tc>
          <w:tcPr>
            <w:tcW w:type="dxa" w:w="734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Solicitud y renovación automática de </w:t>
            </w:r>
            <w:r>
              <w:rPr>
                <w:rFonts w:ascii="Calibri" w:cs="Calibri" w:eastAsia="Calibri" w:hAnsi="Calibri"/>
                <w:b/>
                <w:bCs/>
                <w:color w:val="28303C"/>
                <w:sz w:val="18"/>
                <w:szCs w:val="18"/>
              </w:rPr>
              <w:t xml:space="preserve">CUIS</w:t>
            </w:r>
            <w:r>
              <w:rPr>
                <w:rFonts w:ascii="Calibri" w:cs="Calibri" w:eastAsia="Calibri" w:hAnsi="Calibri"/>
                <w:b w:val="false"/>
                <w:bCs w:val="false"/>
                <w:color w:val="28303C"/>
                <w:sz w:val="18"/>
                <w:szCs w:val="18"/>
              </w:rPr>
              <w:t xml:space="preserve"> (365 días) y </w:t>
            </w:r>
            <w:r>
              <w:rPr>
                <w:rFonts w:ascii="Calibri" w:cs="Calibri" w:eastAsia="Calibri" w:hAnsi="Calibri"/>
                <w:b/>
                <w:bCs/>
                <w:color w:val="28303C"/>
                <w:sz w:val="18"/>
                <w:szCs w:val="18"/>
              </w:rPr>
              <w:t xml:space="preserve">CUFD</w:t>
            </w:r>
            <w:r>
              <w:rPr>
                <w:rFonts w:ascii="Calibri" w:cs="Calibri" w:eastAsia="Calibri" w:hAnsi="Calibri"/>
                <w:b w:val="false"/>
                <w:bCs w:val="false"/>
                <w:color w:val="28303C"/>
                <w:sz w:val="18"/>
                <w:szCs w:val="18"/>
              </w:rPr>
              <w:t xml:space="preserve"> (24 horas) por sucursal y punto de venta</w:t>
            </w:r>
          </w:p>
        </w:tc>
      </w:tr>
      <w:tr>
        <w:trPr>
          <w:cantSplit/>
          <w:tblHeader w:val="off"/>
        </w:trPr>
        <w:tc>
          <w:tcPr>
            <w:tcW w:type="dxa" w:w="269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Catálogos</w:t>
            </w:r>
          </w:p>
        </w:tc>
        <w:tc>
          <w:tcPr>
            <w:tcW w:type="dxa" w:w="734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Sincronización de las paramétricas del SIN (actividades, productos y servicios, unidades, monedas, métodos de pago, documentos de identidad, leyendas, motivos de anulación, eventos significativos)</w:t>
            </w:r>
          </w:p>
        </w:tc>
      </w:tr>
      <w:tr>
        <w:trPr>
          <w:cantSplit/>
          <w:tblHeader w:val="off"/>
        </w:trPr>
        <w:tc>
          <w:tcPr>
            <w:tcW w:type="dxa" w:w="269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Emisión</w:t>
            </w:r>
          </w:p>
        </w:tc>
        <w:tc>
          <w:tcPr>
            <w:tcW w:type="dxa" w:w="734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Validación, numeración, </w:t>
            </w:r>
            <w:r>
              <w:rPr>
                <w:rFonts w:ascii="Calibri" w:cs="Calibri" w:eastAsia="Calibri" w:hAnsi="Calibri"/>
                <w:b/>
                <w:bCs/>
                <w:color w:val="28303C"/>
                <w:sz w:val="18"/>
                <w:szCs w:val="18"/>
              </w:rPr>
              <w:t xml:space="preserve">CUF</w:t>
            </w:r>
            <w:r>
              <w:rPr>
                <w:rFonts w:ascii="Calibri" w:cs="Calibri" w:eastAsia="Calibri" w:hAnsi="Calibri"/>
                <w:b w:val="false"/>
                <w:bCs w:val="false"/>
                <w:color w:val="28303C"/>
                <w:sz w:val="18"/>
                <w:szCs w:val="18"/>
              </w:rPr>
              <w:t xml:space="preserve">, XML, firma, compresión, envío y registro del resultado</w:t>
            </w:r>
          </w:p>
        </w:tc>
      </w:tr>
      <w:tr>
        <w:trPr>
          <w:cantSplit/>
          <w:tblHeader w:val="off"/>
        </w:trPr>
        <w:tc>
          <w:tcPr>
            <w:tcW w:type="dxa" w:w="269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Anulación</w:t>
            </w:r>
          </w:p>
        </w:tc>
        <w:tc>
          <w:tcPr>
            <w:tcW w:type="dxa" w:w="734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Hasta el día 9 del mes siguiente, con motivo de catálogo</w:t>
            </w:r>
          </w:p>
        </w:tc>
      </w:tr>
      <w:tr>
        <w:trPr>
          <w:cantSplit/>
          <w:tblHeader w:val="off"/>
        </w:trPr>
        <w:tc>
          <w:tcPr>
            <w:tcW w:type="dxa" w:w="269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Contingencia</w:t>
            </w:r>
          </w:p>
        </w:tc>
        <w:tc>
          <w:tcPr>
            <w:tcW w:type="dxa" w:w="734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Detección de caída, </w:t>
            </w:r>
            <w:r>
              <w:rPr>
                <w:rFonts w:ascii="Calibri" w:cs="Calibri" w:eastAsia="Calibri" w:hAnsi="Calibri"/>
                <w:b/>
                <w:bCs/>
                <w:color w:val="28303C"/>
                <w:sz w:val="18"/>
                <w:szCs w:val="18"/>
              </w:rPr>
              <w:t xml:space="preserve">evento significativo</w:t>
            </w:r>
            <w:r>
              <w:rPr>
                <w:rFonts w:ascii="Calibri" w:cs="Calibri" w:eastAsia="Calibri" w:hAnsi="Calibri"/>
                <w:b w:val="false"/>
                <w:bCs w:val="false"/>
                <w:color w:val="28303C"/>
                <w:sz w:val="18"/>
                <w:szCs w:val="18"/>
              </w:rPr>
              <w:t xml:space="preserve">, emisión en contingencia, envío de paquetes al recuperarse</w:t>
            </w:r>
          </w:p>
        </w:tc>
      </w:tr>
      <w:tr>
        <w:trPr>
          <w:cantSplit/>
          <w:tblHeader w:val="off"/>
        </w:trPr>
        <w:tc>
          <w:tcPr>
            <w:tcW w:type="dxa" w:w="269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Representación gráfica</w:t>
            </w:r>
          </w:p>
        </w:tc>
        <w:tc>
          <w:tcPr>
            <w:tcW w:type="dxa" w:w="734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PDF con código QR de verificación y entrega por correo con el XML</w:t>
            </w:r>
          </w:p>
        </w:tc>
      </w:tr>
      <w:tr>
        <w:trPr>
          <w:cantSplit/>
          <w:tblHeader w:val="off"/>
        </w:trPr>
        <w:tc>
          <w:tcPr>
            <w:tcW w:type="dxa" w:w="269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Verificación</w:t>
            </w:r>
          </w:p>
        </w:tc>
        <w:tc>
          <w:tcPr>
            <w:tcW w:type="dxa" w:w="734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Consulta de estado de una factura y verificación de un CUF</w:t>
            </w:r>
          </w:p>
        </w:tc>
      </w:tr>
      <w:tr>
        <w:trPr>
          <w:cantSplit/>
          <w:tblHeader w:val="off"/>
        </w:trPr>
        <w:tc>
          <w:tcPr>
            <w:tcW w:type="dxa" w:w="269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Auditoría</w:t>
            </w:r>
          </w:p>
        </w:tc>
        <w:tc>
          <w:tcPr>
            <w:tcW w:type="dxa" w:w="734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Bitácora de </w:t>
            </w:r>
            <w:r>
              <w:rPr>
                <w:rFonts w:ascii="Calibri" w:cs="Calibri" w:eastAsia="Calibri" w:hAnsi="Calibri"/>
                <w:b/>
                <w:bCs/>
                <w:color w:val="28303C"/>
                <w:sz w:val="18"/>
                <w:szCs w:val="18"/>
              </w:rPr>
              <w:t xml:space="preserve">toda</w:t>
            </w:r>
            <w:r>
              <w:rPr>
                <w:rFonts w:ascii="Calibri" w:cs="Calibri" w:eastAsia="Calibri" w:hAnsi="Calibri"/>
                <w:b w:val="false"/>
                <w:bCs w:val="false"/>
                <w:color w:val="28303C"/>
                <w:sz w:val="18"/>
                <w:szCs w:val="18"/>
              </w:rPr>
              <w:t xml:space="preserve"> llamada al SIN, con tiempos y resultados</w:t>
            </w:r>
          </w:p>
        </w:tc>
      </w:tr>
      <w:tr>
        <w:trPr>
          <w:cantSplit/>
          <w:tblHeader w:val="off"/>
        </w:trPr>
        <w:tc>
          <w:tcPr>
            <w:tcW w:type="dxa" w:w="269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Reportes</w:t>
            </w:r>
          </w:p>
        </w:tc>
        <w:tc>
          <w:tcPr>
            <w:tcW w:type="dxa" w:w="734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Facturas por periodo, rechazos, contingencias, y exportación para el libro de ventas IVA</w:t>
            </w:r>
          </w:p>
        </w:tc>
      </w:tr>
      <w:tr>
        <w:trPr>
          <w:cantSplit/>
          <w:tblHeader w:val="off"/>
        </w:trPr>
        <w:tc>
          <w:tcPr>
            <w:tcW w:type="dxa" w:w="269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Modo sin factura</w:t>
            </w:r>
          </w:p>
        </w:tc>
        <w:tc>
          <w:tcPr>
            <w:tcW w:type="dxa" w:w="734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Una app puede no usar el servicio para un contribuyente; el restaurante emite recibos o solo contabiliza (capítulo 9.14)</w:t>
            </w:r>
          </w:p>
        </w:tc>
      </w:tr>
    </w:tbl>
    <w:p>
      <w:pPr>
        <w:spacing w:after="140"/>
      </w:pPr>
    </w:p>
    <w:p>
      <w:pPr>
        <w:pStyle w:val="Heading2"/>
        <w:keepNext/>
        <w:spacing w:after="120" w:before="280"/>
      </w:pPr>
      <w:r>
        <w:rPr>
          <w:rFonts w:ascii="Calibri" w:cs="Calibri" w:eastAsia="Calibri" w:hAnsi="Calibri"/>
          <w:b/>
          <w:bCs/>
          <w:color w:val="2C5F8A"/>
          <w:sz w:val="30"/>
          <w:szCs w:val="30"/>
        </w:rPr>
        <w:t xml:space="preserve">10.3 Flujo de emisión</w:t>
      </w:r>
    </w:p>
    <w:p>
      <w:pPr>
        <w:sectPr>
          <w:footerReference w:type="default" r:id="rId30"/>
          <w:pgSz w:w="12240" w:h="15840" w:orient="portrait"/>
          <w:pgMar w:top="1000" w:right="1100" w:bottom="1000" w:left="1100" w:header="708" w:footer="380" w:gutter="0"/>
          <w:pgNumType/>
          <w:docGrid w:linePitch="360"/>
        </w:sectPr>
      </w:pPr>
    </w:p>
    <w:p>
      <w:pPr>
        <w:keepNext/>
        <w:spacing w:after="40" w:before="60"/>
        <w:jc w:val="center"/>
      </w:pPr>
      <w:r>
        <w:drawing>
          <wp:inline distT="0" distB="0" distL="0" distR="0">
            <wp:extent cx="8591550" cy="5848350"/>
            <wp:effectExtent t="0" r="0" b="0" l="0"/>
            <wp:docPr id="22" name="sin_flujo.png" descr="Emisión de una factura" title="Emisión de una fac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8591550" cy="5848350"/>
                    </a:xfrm>
                    <a:prstGeom prst="rect">
                      <a:avLst/>
                    </a:prstGeom>
                  </pic:spPr>
                </pic:pic>
              </a:graphicData>
            </a:graphic>
          </wp:inline>
        </w:drawing>
      </w:r>
    </w:p>
    <w:p>
      <w:pPr>
        <w:spacing w:after="140"/>
        <w:jc w:val="center"/>
      </w:pPr>
      <w:r>
        <w:rPr>
          <w:rFonts w:ascii="Calibri" w:cs="Calibri" w:eastAsia="Calibri" w:hAnsi="Calibri"/>
          <w:i/>
          <w:iCs/>
          <w:color w:val="5B6776"/>
          <w:sz w:val="18"/>
          <w:szCs w:val="18"/>
        </w:rPr>
        <w:t xml:space="preserve">Emisión de una factura</w:t>
      </w:r>
    </w:p>
    <w:p>
      <w:pPr>
        <w:sectPr>
          <w:footerReference w:type="default" r:id="rId31"/>
          <w:pgSz w:w="15840" w:h="12240" w:orient="landscape"/>
          <w:pgMar w:top="700" w:right="864" w:bottom="800" w:left="864" w:header="708" w:footer="380" w:gutter="0"/>
          <w:pgNumType/>
          <w:docGrid w:linePitch="360"/>
        </w:sectPr>
      </w:pPr>
    </w:p>
    <w:p>
      <w:pPr>
        <w:spacing w:after="110" w:before="0" w:line="276"/>
      </w:pPr>
      <w:r>
        <w:rPr>
          <w:rFonts w:ascii="Calibri" w:cs="Calibri" w:eastAsia="Calibri" w:hAnsi="Calibri"/>
          <w:b/>
          <w:bCs/>
          <w:color w:val="28303C"/>
          <w:sz w:val="21"/>
          <w:szCs w:val="21"/>
        </w:rPr>
        <w:t xml:space="preserve">Idempotencia.</w:t>
      </w:r>
      <w:r>
        <w:rPr>
          <w:rFonts w:ascii="Calibri" w:cs="Calibri" w:eastAsia="Calibri" w:hAnsi="Calibri"/>
          <w:color w:val="28303C"/>
          <w:sz w:val="21"/>
          <w:szCs w:val="21"/>
        </w:rPr>
        <w:t xml:space="preserve"> Cada solicitud lleva una </w:t>
      </w:r>
      <w:r>
        <w:rPr>
          <w:rFonts w:ascii="Consolas" w:cs="Consolas" w:eastAsia="Consolas" w:hAnsi="Consolas"/>
          <w:color w:val="1F4667"/>
          <w:sz w:val="19"/>
          <w:szCs w:val="19"/>
          <w:shd w:fill="EEF2F6" w:color="auto" w:val="clear"/>
        </w:rPr>
        <w:t xml:space="preserve">Idempotency-Key</w:t>
      </w:r>
      <w:r>
        <w:rPr>
          <w:rFonts w:ascii="Calibri" w:cs="Calibri" w:eastAsia="Calibri" w:hAnsi="Calibri"/>
          <w:color w:val="28303C"/>
          <w:sz w:val="21"/>
          <w:szCs w:val="21"/>
        </w:rPr>
        <w:t xml:space="preserve">. Si la app reintenta por un corte de red, el servicio devuelve la misma factura y </w:t>
      </w:r>
      <w:r>
        <w:rPr>
          <w:rFonts w:ascii="Calibri" w:cs="Calibri" w:eastAsia="Calibri" w:hAnsi="Calibri"/>
          <w:b/>
          <w:bCs/>
          <w:color w:val="28303C"/>
          <w:sz w:val="21"/>
          <w:szCs w:val="21"/>
        </w:rPr>
        <w:t xml:space="preserve">nunca emite dos</w:t>
      </w:r>
      <w:r>
        <w:rPr>
          <w:rFonts w:ascii="Calibri" w:cs="Calibri" w:eastAsia="Calibri" w:hAnsi="Calibri"/>
          <w:color w:val="28303C"/>
          <w:sz w:val="21"/>
          <w:szCs w:val="21"/>
        </w:rPr>
        <w:t xml:space="preserve">.</w:t>
      </w:r>
    </w:p>
    <w:p>
      <w:pPr>
        <w:spacing w:after="110" w:before="0" w:line="276"/>
      </w:pPr>
      <w:r>
        <w:rPr>
          <w:rFonts w:ascii="Calibri" w:cs="Calibri" w:eastAsia="Calibri" w:hAnsi="Calibri"/>
          <w:b/>
          <w:bCs/>
          <w:color w:val="28303C"/>
          <w:sz w:val="21"/>
          <w:szCs w:val="21"/>
        </w:rPr>
        <w:t xml:space="preserve">Numeración.</w:t>
      </w:r>
      <w:r>
        <w:rPr>
          <w:rFonts w:ascii="Calibri" w:cs="Calibri" w:eastAsia="Calibri" w:hAnsi="Calibri"/>
          <w:color w:val="28303C"/>
          <w:sz w:val="21"/>
          <w:szCs w:val="21"/>
        </w:rPr>
        <w:t xml:space="preserve"> Secuencial por sucursal y punto de venta, sin saltos ni reutilización. Se reserva dentro de una transacción de base de datos.</w:t>
      </w:r>
    </w:p>
    <w:p>
      <w:pPr>
        <w:spacing w:after="110" w:before="0" w:line="276"/>
      </w:pPr>
      <w:r>
        <w:rPr>
          <w:rFonts w:ascii="Calibri" w:cs="Calibri" w:eastAsia="Calibri" w:hAnsi="Calibri"/>
          <w:b/>
          <w:bCs/>
          <w:color w:val="28303C"/>
          <w:sz w:val="21"/>
          <w:szCs w:val="21"/>
        </w:rPr>
        <w:t xml:space="preserve">Orden de operaciones.</w:t>
      </w:r>
      <w:r>
        <w:rPr>
          <w:rFonts w:ascii="Calibri" w:cs="Calibri" w:eastAsia="Calibri" w:hAnsi="Calibri"/>
          <w:color w:val="28303C"/>
          <w:sz w:val="21"/>
          <w:szCs w:val="21"/>
        </w:rPr>
        <w:t xml:space="preserve"> (1) validar y guardar la solicitud; (2) reservar número; (3) generar CUF; (4) construir y firmar el XML; (5) guardar el XML firmado </w:t>
      </w:r>
      <w:r>
        <w:rPr>
          <w:rFonts w:ascii="Calibri" w:cs="Calibri" w:eastAsia="Calibri" w:hAnsi="Calibri"/>
          <w:b/>
          <w:bCs/>
          <w:color w:val="28303C"/>
          <w:sz w:val="21"/>
          <w:szCs w:val="21"/>
        </w:rPr>
        <w:t xml:space="preserve">antes</w:t>
      </w:r>
      <w:r>
        <w:rPr>
          <w:rFonts w:ascii="Calibri" w:cs="Calibri" w:eastAsia="Calibri" w:hAnsi="Calibri"/>
          <w:color w:val="28303C"/>
          <w:sz w:val="21"/>
          <w:szCs w:val="21"/>
        </w:rPr>
        <w:t xml:space="preserve"> de enviarlo; (6) enviar; (7) registrar la respuesta. Si el proceso se cae entre 5 y 7, un trabajo de recuperación reconsulta el estado.</w:t>
      </w:r>
    </w:p>
    <w:p>
      <w:pPr>
        <w:pStyle w:val="Heading2"/>
        <w:keepNext/>
        <w:spacing w:after="120" w:before="280"/>
      </w:pPr>
      <w:r>
        <w:rPr>
          <w:rFonts w:ascii="Calibri" w:cs="Calibri" w:eastAsia="Calibri" w:hAnsi="Calibri"/>
          <w:b/>
          <w:bCs/>
          <w:color w:val="2C5F8A"/>
          <w:sz w:val="30"/>
          <w:szCs w:val="30"/>
        </w:rPr>
        <w:t xml:space="preserve">10.4 Códigos: CUIS, CUFD y CUF</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858"/>
        <w:gridCol w:w="4161"/>
        <w:gridCol w:w="858"/>
        <w:gridCol w:w="4163"/>
      </w:tblGrid>
      <w:tr>
        <w:trPr>
          <w:cantSplit/>
          <w:tblHeader/>
        </w:trPr>
        <w:tc>
          <w:tcPr>
            <w:tcW w:type="dxa" w:w="858"/>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Código</w:t>
            </w:r>
          </w:p>
        </w:tc>
        <w:tc>
          <w:tcPr>
            <w:tcW w:type="dxa" w:w="4161"/>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Qué es</w:t>
            </w:r>
          </w:p>
        </w:tc>
        <w:tc>
          <w:tcPr>
            <w:tcW w:type="dxa" w:w="858"/>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Vigencia</w:t>
            </w:r>
          </w:p>
        </w:tc>
        <w:tc>
          <w:tcPr>
            <w:tcW w:type="dxa" w:w="4163"/>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Cómo lo maneja el servicio</w:t>
            </w:r>
          </w:p>
        </w:tc>
      </w:tr>
      <w:tr>
        <w:trPr>
          <w:cantSplit/>
          <w:tblHeader w:val="off"/>
        </w:trPr>
        <w:tc>
          <w:tcPr>
            <w:tcW w:type="dxa" w:w="85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8"/>
                <w:szCs w:val="18"/>
              </w:rPr>
              <w:t xml:space="preserve">CUIS</w:t>
            </w:r>
          </w:p>
        </w:tc>
        <w:tc>
          <w:tcPr>
            <w:tcW w:type="dxa" w:w="4161"/>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Código único de inicio de sistemas; relaciona sistema, contribuyente, sucursal y punto de venta</w:t>
            </w:r>
          </w:p>
        </w:tc>
        <w:tc>
          <w:tcPr>
            <w:tcW w:type="dxa" w:w="85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365 días</w:t>
            </w:r>
          </w:p>
        </w:tc>
        <w:tc>
          <w:tcPr>
            <w:tcW w:type="dxa" w:w="416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Se solicita al registrar el punto de venta y se renueva 15 días antes de vencer</w:t>
            </w:r>
          </w:p>
        </w:tc>
      </w:tr>
      <w:tr>
        <w:trPr>
          <w:cantSplit/>
          <w:tblHeader w:val="off"/>
        </w:trPr>
        <w:tc>
          <w:tcPr>
            <w:tcW w:type="dxa" w:w="85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8"/>
                <w:szCs w:val="18"/>
              </w:rPr>
              <w:t xml:space="preserve">CUFD</w:t>
            </w:r>
          </w:p>
        </w:tc>
        <w:tc>
          <w:tcPr>
            <w:tcW w:type="dxa" w:w="4161"/>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Código único de facturación diaria</w:t>
            </w:r>
          </w:p>
        </w:tc>
        <w:tc>
          <w:tcPr>
            <w:tcW w:type="dxa" w:w="85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24 horas</w:t>
            </w:r>
          </w:p>
        </w:tc>
        <w:tc>
          <w:tcPr>
            <w:tcW w:type="dxa" w:w="416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Se renueva automáticamente (trabajo programado) y bajo demanda; solo uno vigente por punto de venta</w:t>
            </w:r>
          </w:p>
        </w:tc>
      </w:tr>
      <w:tr>
        <w:trPr>
          <w:cantSplit/>
          <w:tblHeader w:val="off"/>
        </w:trPr>
        <w:tc>
          <w:tcPr>
            <w:tcW w:type="dxa" w:w="85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8"/>
                <w:szCs w:val="18"/>
              </w:rPr>
              <w:t xml:space="preserve">CUF</w:t>
            </w:r>
          </w:p>
        </w:tc>
        <w:tc>
          <w:tcPr>
            <w:tcW w:type="dxa" w:w="4161"/>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Código único de factura, uno por factura</w:t>
            </w:r>
          </w:p>
        </w:tc>
        <w:tc>
          <w:tcPr>
            <w:tcW w:type="dxa" w:w="85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Permanente</w:t>
            </w:r>
          </w:p>
        </w:tc>
        <w:tc>
          <w:tcPr>
            <w:tcW w:type="dxa" w:w="416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Se calcula por factura</w:t>
            </w:r>
          </w:p>
        </w:tc>
      </w:tr>
      <w:tr>
        <w:trPr>
          <w:cantSplit/>
          <w:tblHeader w:val="off"/>
        </w:trPr>
        <w:tc>
          <w:tcPr>
            <w:tcW w:type="dxa" w:w="85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8"/>
                <w:szCs w:val="18"/>
              </w:rPr>
              <w:t xml:space="preserve">CAFC</w:t>
            </w:r>
          </w:p>
        </w:tc>
        <w:tc>
          <w:tcPr>
            <w:tcW w:type="dxa" w:w="4161"/>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Código de autorización de factura de contingencia</w:t>
            </w:r>
          </w:p>
        </w:tc>
        <w:tc>
          <w:tcPr>
            <w:tcW w:type="dxa" w:w="85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Según el SIN</w:t>
            </w:r>
          </w:p>
        </w:tc>
        <w:tc>
          <w:tcPr>
            <w:tcW w:type="dxa" w:w="416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Se solicita cuando se usan rangos de contingencia</w:t>
            </w:r>
          </w:p>
        </w:tc>
      </w:tr>
    </w:tbl>
    <w:p>
      <w:pPr>
        <w:spacing w:after="140"/>
      </w:pPr>
    </w:p>
    <w:p>
      <w:pPr>
        <w:spacing w:after="110" w:before="0" w:line="276"/>
      </w:pPr>
      <w:r>
        <w:rPr>
          <w:rFonts w:ascii="Calibri" w:cs="Calibri" w:eastAsia="Calibri" w:hAnsi="Calibri"/>
          <w:b/>
          <w:bCs/>
          <w:color w:val="28303C"/>
          <w:sz w:val="21"/>
          <w:szCs w:val="21"/>
        </w:rPr>
        <w:t xml:space="preserve">Composición del CUF</w:t>
      </w:r>
      <w:r>
        <w:rPr>
          <w:rFonts w:ascii="Calibri" w:cs="Calibri" w:eastAsia="Calibri" w:hAnsi="Calibri"/>
          <w:color w:val="28303C"/>
          <w:sz w:val="21"/>
          <w:szCs w:val="21"/>
        </w:rPr>
        <w:t xml:space="preserve"> (a contrastar con el anexo técnico oficial antes de implementar):</w:t>
      </w:r>
    </w:p>
    <w:p>
      <w:pPr>
        <w:pStyle w:val="ListParagraph"/>
        <w:numPr>
          <w:ilvl w:val="0"/>
          <w:numId w:val="13"/>
        </w:numPr>
        <w:spacing w:after="50" w:line="270"/>
      </w:pPr>
      <w:r>
        <w:rPr>
          <w:rFonts w:ascii="Calibri" w:cs="Calibri" w:eastAsia="Calibri" w:hAnsi="Calibri"/>
          <w:color w:val="28303C"/>
          <w:sz w:val="21"/>
          <w:szCs w:val="21"/>
        </w:rPr>
        <w:t xml:space="preserve">Se concatenan, con ceros a la izquierda: NIT del emisor, fecha y hora de emisión (</w:t>
      </w:r>
      <w:r>
        <w:rPr>
          <w:rFonts w:ascii="Consolas" w:cs="Consolas" w:eastAsia="Consolas" w:hAnsi="Consolas"/>
          <w:color w:val="1F4667"/>
          <w:sz w:val="19"/>
          <w:szCs w:val="19"/>
          <w:shd w:fill="EEF2F6" w:color="auto" w:val="clear"/>
        </w:rPr>
        <w:t xml:space="preserve">yyyyMMddHHmmssSSS</w:t>
      </w:r>
      <w:r>
        <w:rPr>
          <w:rFonts w:ascii="Calibri" w:cs="Calibri" w:eastAsia="Calibri" w:hAnsi="Calibri"/>
          <w:color w:val="28303C"/>
          <w:sz w:val="21"/>
          <w:szCs w:val="21"/>
        </w:rPr>
        <w:t xml:space="preserve">), sucursal, modalidad, tipo de emisión, tipo de factura, tipo de documento sector, número de factura y punto de venta.</w:t>
      </w:r>
    </w:p>
    <w:p>
      <w:pPr>
        <w:pStyle w:val="ListParagraph"/>
        <w:numPr>
          <w:ilvl w:val="0"/>
          <w:numId w:val="13"/>
        </w:numPr>
        <w:spacing w:after="50" w:line="270"/>
      </w:pPr>
      <w:r>
        <w:rPr>
          <w:rFonts w:ascii="Calibri" w:cs="Calibri" w:eastAsia="Calibri" w:hAnsi="Calibri"/>
          <w:color w:val="28303C"/>
          <w:sz w:val="21"/>
          <w:szCs w:val="21"/>
        </w:rPr>
        <w:t xml:space="preserve">Se agrega un </w:t>
      </w:r>
      <w:r>
        <w:rPr>
          <w:rFonts w:ascii="Calibri" w:cs="Calibri" w:eastAsia="Calibri" w:hAnsi="Calibri"/>
          <w:b/>
          <w:bCs/>
          <w:color w:val="28303C"/>
          <w:sz w:val="21"/>
          <w:szCs w:val="21"/>
        </w:rPr>
        <w:t xml:space="preserve">dígito verificador con el algoritmo módulo 11</w:t>
      </w:r>
      <w:r>
        <w:rPr>
          <w:rFonts w:ascii="Calibri" w:cs="Calibri" w:eastAsia="Calibri" w:hAnsi="Calibri"/>
          <w:color w:val="28303C"/>
          <w:sz w:val="21"/>
          <w:szCs w:val="21"/>
        </w:rPr>
        <w:t xml:space="preserve"> del SIN.</w:t>
      </w:r>
    </w:p>
    <w:p>
      <w:pPr>
        <w:pStyle w:val="ListParagraph"/>
        <w:numPr>
          <w:ilvl w:val="0"/>
          <w:numId w:val="13"/>
        </w:numPr>
        <w:spacing w:after="50" w:line="270"/>
      </w:pPr>
      <w:r>
        <w:rPr>
          <w:rFonts w:ascii="Calibri" w:cs="Calibri" w:eastAsia="Calibri" w:hAnsi="Calibri"/>
          <w:color w:val="28303C"/>
          <w:sz w:val="21"/>
          <w:szCs w:val="21"/>
        </w:rPr>
        <w:t xml:space="preserve">Se convierte el número resultante a </w:t>
      </w:r>
      <w:r>
        <w:rPr>
          <w:rFonts w:ascii="Calibri" w:cs="Calibri" w:eastAsia="Calibri" w:hAnsi="Calibri"/>
          <w:b/>
          <w:bCs/>
          <w:color w:val="28303C"/>
          <w:sz w:val="21"/>
          <w:szCs w:val="21"/>
        </w:rPr>
        <w:t xml:space="preserve">base 16</w:t>
      </w:r>
      <w:r>
        <w:rPr>
          <w:rFonts w:ascii="Calibri" w:cs="Calibri" w:eastAsia="Calibri" w:hAnsi="Calibri"/>
          <w:color w:val="28303C"/>
          <w:sz w:val="21"/>
          <w:szCs w:val="21"/>
        </w:rPr>
        <w:t xml:space="preserve">.</w:t>
      </w:r>
    </w:p>
    <w:p>
      <w:pPr>
        <w:pStyle w:val="ListParagraph"/>
        <w:numPr>
          <w:ilvl w:val="0"/>
          <w:numId w:val="13"/>
        </w:numPr>
        <w:spacing w:after="50" w:line="270"/>
      </w:pPr>
      <w:r>
        <w:rPr>
          <w:rFonts w:ascii="Calibri" w:cs="Calibri" w:eastAsia="Calibri" w:hAnsi="Calibri"/>
          <w:color w:val="28303C"/>
          <w:sz w:val="21"/>
          <w:szCs w:val="21"/>
        </w:rPr>
        <w:t xml:space="preserve">Se añade al final el </w:t>
      </w:r>
      <w:r>
        <w:rPr>
          <w:rFonts w:ascii="Calibri" w:cs="Calibri" w:eastAsia="Calibri" w:hAnsi="Calibri"/>
          <w:b/>
          <w:bCs/>
          <w:color w:val="28303C"/>
          <w:sz w:val="21"/>
          <w:szCs w:val="21"/>
        </w:rPr>
        <w:t xml:space="preserve">código de control del CUFD vigente</w:t>
      </w:r>
      <w:r>
        <w:rPr>
          <w:rFonts w:ascii="Calibri" w:cs="Calibri" w:eastAsia="Calibri" w:hAnsi="Calibri"/>
          <w:color w:val="28303C"/>
          <w:sz w:val="21"/>
          <w:szCs w:val="21"/>
        </w:rPr>
        <w:t xml:space="preserve">.</w:t>
      </w:r>
    </w:p>
    <w:p>
      <w:pPr>
        <w:spacing w:after="60"/>
      </w:pP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rPr>
          <w:cantSplit/>
        </w:trPr>
        <w:tc>
          <w:tcPr>
            <w:tcW w:type="dxa" w:w="10040"/>
            <w:tcBorders>
              <w:top w:val="none" w:color="FFFFFF" w:sz="0"/>
              <w:left w:val="single" w:color="B98900" w:sz="24"/>
              <w:bottom w:val="none" w:color="FFFFFF" w:sz="0"/>
              <w:right w:val="none" w:color="FFFFFF" w:sz="0"/>
            </w:tcBorders>
            <w:shd w:fill="FFF6DB" w:color="auto" w:val="clear"/>
            <w:tcMar>
              <w:top w:type="dxa" w:w="100"/>
              <w:left w:type="dxa" w:w="180"/>
              <w:bottom w:type="dxa" w:w="100"/>
              <w:right w:type="dxa" w:w="160"/>
            </w:tcMar>
          </w:tcPr>
          <w:p>
            <w:pPr>
              <w:spacing w:after="40" w:line="260"/>
            </w:pPr>
            <w:r>
              <w:rPr>
                <w:rFonts w:ascii="Calibri" w:cs="Calibri" w:eastAsia="Calibri" w:hAnsi="Calibri"/>
                <w:b/>
                <w:bCs/>
                <w:color w:val="B98900"/>
                <w:sz w:val="20"/>
                <w:szCs w:val="20"/>
              </w:rPr>
              <w:t xml:space="preserve">A contrastar: </w:t>
            </w:r>
            <w:r>
              <w:rPr>
                <w:rFonts w:ascii="Calibri" w:cs="Calibri" w:eastAsia="Calibri" w:hAnsi="Calibri"/>
                <w:color w:val="28303C"/>
                <w:sz w:val="20"/>
                <w:szCs w:val="20"/>
              </w:rPr>
              <w:t xml:space="preserve">Las longitudes exactas de cada campo, el detalle del módulo 11 y los valores de modalidad, tipo de emisión y tipo de factura deben tomarse del documento técnico oficial del SIN. La guía de terceros consultada confirma los campos y el orden general, pero no las longitudes. La IA de desarrollo debe implementar el CUF como </w:t>
            </w:r>
            <w:r>
              <w:rPr>
                <w:rFonts w:ascii="Calibri" w:cs="Calibri" w:eastAsia="Calibri" w:hAnsi="Calibri"/>
                <w:b/>
                <w:bCs/>
                <w:color w:val="28303C"/>
                <w:sz w:val="20"/>
                <w:szCs w:val="20"/>
              </w:rPr>
              <w:t xml:space="preserve">función pura con pruebas contra los ejemplos oficiales</w:t>
            </w:r>
            <w:r>
              <w:rPr>
                <w:rFonts w:ascii="Calibri" w:cs="Calibri" w:eastAsia="Calibri" w:hAnsi="Calibri"/>
                <w:color w:val="28303C"/>
                <w:sz w:val="20"/>
                <w:szCs w:val="20"/>
              </w:rPr>
              <w:t xml:space="preserve">.</w:t>
            </w:r>
          </w:p>
        </w:tc>
      </w:tr>
    </w:tbl>
    <w:p>
      <w:pPr>
        <w:spacing w:after="120"/>
      </w:pPr>
    </w:p>
    <w:p>
      <w:pPr>
        <w:pStyle w:val="Heading2"/>
        <w:keepNext/>
        <w:spacing w:after="120" w:before="280"/>
      </w:pPr>
      <w:r>
        <w:rPr>
          <w:rFonts w:ascii="Calibri" w:cs="Calibri" w:eastAsia="Calibri" w:hAnsi="Calibri"/>
          <w:b/>
          <w:bCs/>
          <w:color w:val="2C5F8A"/>
          <w:sz w:val="30"/>
          <w:szCs w:val="30"/>
        </w:rPr>
        <w:t xml:space="preserve">10.5 XML, firma y envío</w:t>
      </w:r>
    </w:p>
    <w:p>
      <w:pPr>
        <w:pStyle w:val="ListParagraph"/>
        <w:numPr>
          <w:ilvl w:val="0"/>
          <w:numId w:val="14"/>
        </w:numPr>
        <w:spacing w:after="50" w:line="270"/>
      </w:pPr>
      <w:r>
        <w:rPr>
          <w:rFonts w:ascii="Calibri" w:cs="Calibri" w:eastAsia="Calibri" w:hAnsi="Calibri"/>
          <w:b/>
          <w:bCs/>
          <w:color w:val="28303C"/>
          <w:sz w:val="21"/>
          <w:szCs w:val="21"/>
        </w:rPr>
        <w:t xml:space="preserve">XML:</w:t>
      </w:r>
      <w:r>
        <w:rPr>
          <w:rFonts w:ascii="Calibri" w:cs="Calibri" w:eastAsia="Calibri" w:hAnsi="Calibri"/>
          <w:color w:val="28303C"/>
          <w:sz w:val="21"/>
          <w:szCs w:val="21"/>
        </w:rPr>
        <w:t xml:space="preserve"> se construye según el esquema (XSD) del documento sector. Los montos se calculan con exactitud y el total debe coincidir con la suma de las líneas.</w:t>
      </w:r>
    </w:p>
    <w:p>
      <w:pPr>
        <w:pStyle w:val="ListParagraph"/>
        <w:numPr>
          <w:ilvl w:val="0"/>
          <w:numId w:val="14"/>
        </w:numPr>
        <w:spacing w:after="50" w:line="270"/>
      </w:pPr>
      <w:r>
        <w:rPr>
          <w:rFonts w:ascii="Calibri" w:cs="Calibri" w:eastAsia="Calibri" w:hAnsi="Calibri"/>
          <w:b/>
          <w:bCs/>
          <w:color w:val="28303C"/>
          <w:sz w:val="21"/>
          <w:szCs w:val="21"/>
        </w:rPr>
        <w:t xml:space="preserve">Firma digital:</w:t>
      </w:r>
      <w:r>
        <w:rPr>
          <w:rFonts w:ascii="Calibri" w:cs="Calibri" w:eastAsia="Calibri" w:hAnsi="Calibri"/>
          <w:color w:val="28303C"/>
          <w:sz w:val="21"/>
          <w:szCs w:val="21"/>
        </w:rPr>
        <w:t xml:space="preserve"> obligatoria en la modalidad electrónica en línea. El servicio firma con el certificado del contribuyente (XML-DSig). La clave privada se guarda </w:t>
      </w:r>
      <w:r>
        <w:rPr>
          <w:rFonts w:ascii="Calibri" w:cs="Calibri" w:eastAsia="Calibri" w:hAnsi="Calibri"/>
          <w:b/>
          <w:bCs/>
          <w:color w:val="28303C"/>
          <w:sz w:val="21"/>
          <w:szCs w:val="21"/>
        </w:rPr>
        <w:t xml:space="preserve">cifrada</w:t>
      </w:r>
      <w:r>
        <w:rPr>
          <w:rFonts w:ascii="Calibri" w:cs="Calibri" w:eastAsia="Calibri" w:hAnsi="Calibri"/>
          <w:color w:val="28303C"/>
          <w:sz w:val="21"/>
          <w:szCs w:val="21"/>
        </w:rPr>
        <w:t xml:space="preserve"> (AES-256-GCM con clave maestra del KMS) y solo se descifra en memoria del proceso firmante.</w:t>
      </w:r>
    </w:p>
    <w:p>
      <w:pPr>
        <w:pStyle w:val="ListParagraph"/>
        <w:numPr>
          <w:ilvl w:val="0"/>
          <w:numId w:val="14"/>
        </w:numPr>
        <w:spacing w:after="50" w:line="270"/>
      </w:pPr>
      <w:r>
        <w:rPr>
          <w:rFonts w:ascii="Calibri" w:cs="Calibri" w:eastAsia="Calibri" w:hAnsi="Calibri"/>
          <w:b/>
          <w:bCs/>
          <w:color w:val="28303C"/>
          <w:sz w:val="21"/>
          <w:szCs w:val="21"/>
        </w:rPr>
        <w:t xml:space="preserve">Empaquetado:</w:t>
      </w:r>
      <w:r>
        <w:rPr>
          <w:rFonts w:ascii="Calibri" w:cs="Calibri" w:eastAsia="Calibri" w:hAnsi="Calibri"/>
          <w:color w:val="28303C"/>
          <w:sz w:val="21"/>
          <w:szCs w:val="21"/>
        </w:rPr>
        <w:t xml:space="preserve"> XML firmado, comprimido con gzip, hash SHA-256 del archivo comprimido y codificado en Base64, junto con los datos del punto de venta, CUFD y CUIS.</w:t>
      </w:r>
    </w:p>
    <w:p>
      <w:pPr>
        <w:pStyle w:val="ListParagraph"/>
        <w:numPr>
          <w:ilvl w:val="0"/>
          <w:numId w:val="14"/>
        </w:numPr>
        <w:spacing w:after="50" w:line="270"/>
      </w:pPr>
      <w:r>
        <w:rPr>
          <w:rFonts w:ascii="Calibri" w:cs="Calibri" w:eastAsia="Calibri" w:hAnsi="Calibri"/>
          <w:b/>
          <w:bCs/>
          <w:color w:val="28303C"/>
          <w:sz w:val="21"/>
          <w:szCs w:val="21"/>
        </w:rPr>
        <w:t xml:space="preserve">Envío:</w:t>
      </w:r>
      <w:r>
        <w:rPr>
          <w:rFonts w:ascii="Calibri" w:cs="Calibri" w:eastAsia="Calibri" w:hAnsi="Calibri"/>
          <w:color w:val="28303C"/>
          <w:sz w:val="21"/>
          <w:szCs w:val="21"/>
        </w:rPr>
        <w:t xml:space="preserve"> servicio de recepción de factura del documento sector. La respuesta trae </w:t>
      </w:r>
      <w:r>
        <w:rPr>
          <w:rFonts w:ascii="Consolas" w:cs="Consolas" w:eastAsia="Consolas" w:hAnsi="Consolas"/>
          <w:color w:val="1F4667"/>
          <w:sz w:val="19"/>
          <w:szCs w:val="19"/>
          <w:shd w:fill="EEF2F6" w:color="auto" w:val="clear"/>
        </w:rPr>
        <w:t xml:space="preserve">transaccion</w:t>
      </w:r>
      <w:r>
        <w:rPr>
          <w:rFonts w:ascii="Calibri" w:cs="Calibri" w:eastAsia="Calibri" w:hAnsi="Calibri"/>
          <w:color w:val="28303C"/>
          <w:sz w:val="21"/>
          <w:szCs w:val="21"/>
        </w:rPr>
        <w:t xml:space="preserve">, código de recepción, código y descripción de estado y lista de mensajes.</w:t>
      </w:r>
    </w:p>
    <w:p>
      <w:pPr>
        <w:pStyle w:val="ListParagraph"/>
        <w:numPr>
          <w:ilvl w:val="0"/>
          <w:numId w:val="14"/>
        </w:numPr>
        <w:spacing w:after="50" w:line="270"/>
      </w:pPr>
      <w:r>
        <w:rPr>
          <w:rFonts w:ascii="Calibri" w:cs="Calibri" w:eastAsia="Calibri" w:hAnsi="Calibri"/>
          <w:b/>
          <w:bCs/>
          <w:color w:val="28303C"/>
          <w:sz w:val="21"/>
          <w:szCs w:val="21"/>
        </w:rPr>
        <w:t xml:space="preserve">Resultado:</w:t>
      </w:r>
      <w:r>
        <w:rPr>
          <w:rFonts w:ascii="Calibri" w:cs="Calibri" w:eastAsia="Calibri" w:hAnsi="Calibri"/>
          <w:color w:val="28303C"/>
          <w:sz w:val="21"/>
          <w:szCs w:val="21"/>
        </w:rPr>
        <w:t xml:space="preserve"> se debe revisar </w:t>
      </w:r>
      <w:r>
        <w:rPr>
          <w:rFonts w:ascii="Calibri" w:cs="Calibri" w:eastAsia="Calibri" w:hAnsi="Calibri"/>
          <w:b/>
          <w:bCs/>
          <w:color w:val="28303C"/>
          <w:sz w:val="21"/>
          <w:szCs w:val="21"/>
        </w:rPr>
        <w:t xml:space="preserve">tanto el error de red como el campo `transaccion`</w:t>
      </w:r>
      <w:r>
        <w:rPr>
          <w:rFonts w:ascii="Calibri" w:cs="Calibri" w:eastAsia="Calibri" w:hAnsi="Calibri"/>
          <w:color w:val="28303C"/>
          <w:sz w:val="21"/>
          <w:szCs w:val="21"/>
        </w:rPr>
        <w:t xml:space="preserve">, porque el SIN puede rechazar con la llamada técnicamente exitosa.</w:t>
      </w:r>
    </w:p>
    <w:p>
      <w:pPr>
        <w:spacing w:after="60"/>
      </w:pP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597"/>
        <w:gridCol w:w="2966"/>
        <w:gridCol w:w="5477"/>
      </w:tblGrid>
      <w:tr>
        <w:trPr>
          <w:cantSplit/>
          <w:tblHeader/>
        </w:trPr>
        <w:tc>
          <w:tcPr>
            <w:tcW w:type="dxa" w:w="1597"/>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Estado interno</w:t>
            </w:r>
          </w:p>
        </w:tc>
        <w:tc>
          <w:tcPr>
            <w:tcW w:type="dxa" w:w="2966"/>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Significado</w:t>
            </w:r>
          </w:p>
        </w:tc>
        <w:tc>
          <w:tcPr>
            <w:tcW w:type="dxa" w:w="5477"/>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Siguiente paso</w:t>
            </w:r>
          </w:p>
        </w:tc>
      </w:tr>
      <w:tr>
        <w:trPr>
          <w:cantSplit/>
          <w:tblHeader w:val="off"/>
        </w:trPr>
        <w:tc>
          <w:tcPr>
            <w:tcW w:type="dxa" w:w="159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6"/>
                <w:szCs w:val="16"/>
                <w:shd w:fill="EEF2F6" w:color="auto" w:val="clear"/>
              </w:rPr>
              <w:t xml:space="preserve">pendiente</w:t>
            </w:r>
          </w:p>
        </w:tc>
        <w:tc>
          <w:tcPr>
            <w:tcW w:type="dxa" w:w="296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Recibida y aún no enviada</w:t>
            </w:r>
          </w:p>
        </w:tc>
        <w:tc>
          <w:tcPr>
            <w:tcW w:type="dxa" w:w="547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Enviar</w:t>
            </w:r>
          </w:p>
        </w:tc>
      </w:tr>
      <w:tr>
        <w:trPr>
          <w:cantSplit/>
          <w:tblHeader w:val="off"/>
        </w:trPr>
        <w:tc>
          <w:tcPr>
            <w:tcW w:type="dxa" w:w="159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6"/>
                <w:szCs w:val="16"/>
                <w:shd w:fill="EEF2F6" w:color="auto" w:val="clear"/>
              </w:rPr>
              <w:t xml:space="preserve">valida</w:t>
            </w:r>
          </w:p>
        </w:tc>
        <w:tc>
          <w:tcPr>
            <w:tcW w:type="dxa" w:w="296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El SIN aceptó la factura</w:t>
            </w:r>
          </w:p>
        </w:tc>
        <w:tc>
          <w:tcPr>
            <w:tcW w:type="dxa" w:w="547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Entregar PDF y XML</w:t>
            </w:r>
          </w:p>
        </w:tc>
      </w:tr>
      <w:tr>
        <w:trPr>
          <w:cantSplit/>
          <w:tblHeader w:val="off"/>
        </w:trPr>
        <w:tc>
          <w:tcPr>
            <w:tcW w:type="dxa" w:w="159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6"/>
                <w:szCs w:val="16"/>
                <w:shd w:fill="EEF2F6" w:color="auto" w:val="clear"/>
              </w:rPr>
              <w:t xml:space="preserve">observada</w:t>
            </w:r>
          </w:p>
        </w:tc>
        <w:tc>
          <w:tcPr>
            <w:tcW w:type="dxa" w:w="296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Aceptada con observaciones</w:t>
            </w:r>
          </w:p>
        </w:tc>
        <w:tc>
          <w:tcPr>
            <w:tcW w:type="dxa" w:w="547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Mostrar al administrador</w:t>
            </w:r>
          </w:p>
        </w:tc>
      </w:tr>
      <w:tr>
        <w:trPr>
          <w:cantSplit/>
          <w:tblHeader w:val="off"/>
        </w:trPr>
        <w:tc>
          <w:tcPr>
            <w:tcW w:type="dxa" w:w="159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6"/>
                <w:szCs w:val="16"/>
                <w:shd w:fill="EEF2F6" w:color="auto" w:val="clear"/>
              </w:rPr>
              <w:t xml:space="preserve">rechazada</w:t>
            </w:r>
          </w:p>
        </w:tc>
        <w:tc>
          <w:tcPr>
            <w:tcW w:type="dxa" w:w="296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El SIN la rechazó</w:t>
            </w:r>
          </w:p>
        </w:tc>
        <w:tc>
          <w:tcPr>
            <w:tcW w:type="dxa" w:w="547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Devolver códigos y mensajes; corregir y reenviar</w:t>
            </w:r>
          </w:p>
        </w:tc>
      </w:tr>
      <w:tr>
        <w:trPr>
          <w:cantSplit/>
          <w:tblHeader w:val="off"/>
        </w:trPr>
        <w:tc>
          <w:tcPr>
            <w:tcW w:type="dxa" w:w="159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6"/>
                <w:szCs w:val="16"/>
                <w:shd w:fill="EEF2F6" w:color="auto" w:val="clear"/>
              </w:rPr>
              <w:t xml:space="preserve">contingencia</w:t>
            </w:r>
          </w:p>
        </w:tc>
        <w:tc>
          <w:tcPr>
            <w:tcW w:type="dxa" w:w="296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Emitida sin conexión</w:t>
            </w:r>
          </w:p>
        </w:tc>
        <w:tc>
          <w:tcPr>
            <w:tcW w:type="dxa" w:w="547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Enviar en paquete al recuperarse</w:t>
            </w:r>
          </w:p>
        </w:tc>
      </w:tr>
      <w:tr>
        <w:trPr>
          <w:cantSplit/>
          <w:tblHeader w:val="off"/>
        </w:trPr>
        <w:tc>
          <w:tcPr>
            <w:tcW w:type="dxa" w:w="159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6"/>
                <w:szCs w:val="16"/>
                <w:shd w:fill="EEF2F6" w:color="auto" w:val="clear"/>
              </w:rPr>
              <w:t xml:space="preserve">anulada</w:t>
            </w:r>
          </w:p>
        </w:tc>
        <w:tc>
          <w:tcPr>
            <w:tcW w:type="dxa" w:w="296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Anulada ante el SIN</w:t>
            </w:r>
          </w:p>
        </w:tc>
        <w:tc>
          <w:tcPr>
            <w:tcW w:type="dxa" w:w="547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Terminal</w:t>
            </w:r>
          </w:p>
        </w:tc>
      </w:tr>
    </w:tbl>
    <w:p>
      <w:pPr>
        <w:spacing w:after="140"/>
      </w:pPr>
    </w:p>
    <w:p>
      <w:pPr>
        <w:pStyle w:val="Heading2"/>
        <w:keepNext/>
        <w:spacing w:after="120" w:before="280"/>
      </w:pPr>
      <w:r>
        <w:rPr>
          <w:rFonts w:ascii="Calibri" w:cs="Calibri" w:eastAsia="Calibri" w:hAnsi="Calibri"/>
          <w:b/>
          <w:bCs/>
          <w:color w:val="2C5F8A"/>
          <w:sz w:val="30"/>
          <w:szCs w:val="30"/>
        </w:rPr>
        <w:t xml:space="preserve">10.6 Contingencia y eventos significativos</w:t>
      </w:r>
    </w:p>
    <w:p>
      <w:pPr>
        <w:spacing w:after="110" w:before="0" w:line="276"/>
      </w:pPr>
      <w:r>
        <w:rPr>
          <w:rFonts w:ascii="Calibri" w:cs="Calibri" w:eastAsia="Calibri" w:hAnsi="Calibri"/>
          <w:color w:val="28303C"/>
          <w:sz w:val="21"/>
          <w:szCs w:val="21"/>
        </w:rPr>
        <w:t xml:space="preserve">Cuando no hay internet en el local o el SIN no responde, la venta </w:t>
      </w:r>
      <w:r>
        <w:rPr>
          <w:rFonts w:ascii="Calibri" w:cs="Calibri" w:eastAsia="Calibri" w:hAnsi="Calibri"/>
          <w:b/>
          <w:bCs/>
          <w:color w:val="28303C"/>
          <w:sz w:val="21"/>
          <w:szCs w:val="21"/>
        </w:rPr>
        <w:t xml:space="preserve">no se detiene</w:t>
      </w:r>
      <w:r>
        <w:rPr>
          <w:rFonts w:ascii="Calibri" w:cs="Calibri" w:eastAsia="Calibri" w:hAnsi="Calibri"/>
          <w:color w:val="28303C"/>
          <w:sz w:val="21"/>
          <w:szCs w:val="21"/>
        </w:rPr>
        <w:t xml:space="preserve">.</w:t>
      </w:r>
    </w:p>
    <w:p>
      <w:pPr>
        <w:pStyle w:val="ListParagraph"/>
        <w:numPr>
          <w:ilvl w:val="0"/>
          <w:numId w:val="15"/>
        </w:numPr>
        <w:spacing w:after="50" w:line="270"/>
      </w:pPr>
      <w:r>
        <w:rPr>
          <w:rFonts w:ascii="Calibri" w:cs="Calibri" w:eastAsia="Calibri" w:hAnsi="Calibri"/>
          <w:color w:val="28303C"/>
          <w:sz w:val="21"/>
          <w:szCs w:val="21"/>
        </w:rPr>
        <w:t xml:space="preserve">El servicio detecta la caída (fallas repetidas o aviso de la app) y abre un </w:t>
      </w:r>
      <w:r>
        <w:rPr>
          <w:rFonts w:ascii="Calibri" w:cs="Calibri" w:eastAsia="Calibri" w:hAnsi="Calibri"/>
          <w:b/>
          <w:bCs/>
          <w:color w:val="28303C"/>
          <w:sz w:val="21"/>
          <w:szCs w:val="21"/>
        </w:rPr>
        <w:t xml:space="preserve">evento significativo</w:t>
      </w:r>
      <w:r>
        <w:rPr>
          <w:rFonts w:ascii="Calibri" w:cs="Calibri" w:eastAsia="Calibri" w:hAnsi="Calibri"/>
          <w:color w:val="28303C"/>
          <w:sz w:val="21"/>
          <w:szCs w:val="21"/>
        </w:rPr>
        <w:t xml:space="preserve"> con su código del catálogo.</w:t>
      </w:r>
    </w:p>
    <w:p>
      <w:pPr>
        <w:pStyle w:val="ListParagraph"/>
        <w:numPr>
          <w:ilvl w:val="0"/>
          <w:numId w:val="15"/>
        </w:numPr>
        <w:spacing w:after="50" w:line="270"/>
      </w:pPr>
      <w:r>
        <w:rPr>
          <w:rFonts w:ascii="Calibri" w:cs="Calibri" w:eastAsia="Calibri" w:hAnsi="Calibri"/>
          <w:color w:val="28303C"/>
          <w:sz w:val="21"/>
          <w:szCs w:val="21"/>
        </w:rPr>
        <w:t xml:space="preserve">Las facturas se emiten en modalidad de contingencia con los códigos que corresponden.</w:t>
      </w:r>
    </w:p>
    <w:p>
      <w:pPr>
        <w:pStyle w:val="ListParagraph"/>
        <w:numPr>
          <w:ilvl w:val="0"/>
          <w:numId w:val="15"/>
        </w:numPr>
        <w:spacing w:after="50" w:line="270"/>
      </w:pPr>
      <w:r>
        <w:rPr>
          <w:rFonts w:ascii="Calibri" w:cs="Calibri" w:eastAsia="Calibri" w:hAnsi="Calibri"/>
          <w:color w:val="28303C"/>
          <w:sz w:val="21"/>
          <w:szCs w:val="21"/>
        </w:rPr>
        <w:t xml:space="preserve">Al volver la conexión se </w:t>
      </w:r>
      <w:r>
        <w:rPr>
          <w:rFonts w:ascii="Calibri" w:cs="Calibri" w:eastAsia="Calibri" w:hAnsi="Calibri"/>
          <w:b/>
          <w:bCs/>
          <w:color w:val="28303C"/>
          <w:sz w:val="21"/>
          <w:szCs w:val="21"/>
        </w:rPr>
        <w:t xml:space="preserve">registra el evento</w:t>
      </w:r>
      <w:r>
        <w:rPr>
          <w:rFonts w:ascii="Calibri" w:cs="Calibri" w:eastAsia="Calibri" w:hAnsi="Calibri"/>
          <w:color w:val="28303C"/>
          <w:sz w:val="21"/>
          <w:szCs w:val="21"/>
        </w:rPr>
        <w:t xml:space="preserve"> y se </w:t>
      </w:r>
      <w:r>
        <w:rPr>
          <w:rFonts w:ascii="Calibri" w:cs="Calibri" w:eastAsia="Calibri" w:hAnsi="Calibri"/>
          <w:b/>
          <w:bCs/>
          <w:color w:val="28303C"/>
          <w:sz w:val="21"/>
          <w:szCs w:val="21"/>
        </w:rPr>
        <w:t xml:space="preserve">envían las facturas en paquete</w:t>
      </w:r>
      <w:r>
        <w:rPr>
          <w:rFonts w:ascii="Calibri" w:cs="Calibri" w:eastAsia="Calibri" w:hAnsi="Calibri"/>
          <w:color w:val="28303C"/>
          <w:sz w:val="21"/>
          <w:szCs w:val="21"/>
        </w:rPr>
        <w:t xml:space="preserve">.</w:t>
      </w:r>
    </w:p>
    <w:p>
      <w:pPr>
        <w:spacing w:after="60"/>
      </w:pPr>
    </w:p>
    <w:p>
      <w:pPr>
        <w:spacing w:after="110" w:before="0" w:line="276"/>
      </w:pPr>
      <w:r>
        <w:rPr>
          <w:rFonts w:ascii="Calibri" w:cs="Calibri" w:eastAsia="Calibri" w:hAnsi="Calibri"/>
          <w:color w:val="28303C"/>
          <w:sz w:val="21"/>
          <w:szCs w:val="21"/>
        </w:rPr>
        <w:t xml:space="preserve">Plazos que fija la norma (RND 102100000011, compilada al 16/06/2025):</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5020"/>
        <w:gridCol w:w="5020"/>
      </w:tblGrid>
      <w:tr>
        <w:trPr>
          <w:cantSplit/>
          <w:tblHeader/>
        </w:trPr>
        <w:tc>
          <w:tcPr>
            <w:tcW w:type="dxa" w:w="5020"/>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Concepto</w:t>
            </w:r>
          </w:p>
        </w:tc>
        <w:tc>
          <w:tcPr>
            <w:tcW w:type="dxa" w:w="5020"/>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Plazo</w:t>
            </w:r>
          </w:p>
        </w:tc>
      </w:tr>
      <w:tr>
        <w:trPr>
          <w:cantSplit/>
          <w:tblHeader w:val="off"/>
        </w:trPr>
        <w:tc>
          <w:tcPr>
            <w:tcW w:type="dxa" w:w="502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Ampliación del CUFD en caída</w:t>
            </w:r>
          </w:p>
        </w:tc>
        <w:tc>
          <w:tcPr>
            <w:tcW w:type="dxa" w:w="502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Hasta 72 horas</w:t>
            </w:r>
          </w:p>
        </w:tc>
      </w:tr>
      <w:tr>
        <w:trPr>
          <w:cantSplit/>
          <w:tblHeader w:val="off"/>
        </w:trPr>
        <w:tc>
          <w:tcPr>
            <w:tcW w:type="dxa" w:w="5020"/>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Zonas sin internet, con autorización previa</w:t>
            </w:r>
          </w:p>
        </w:tc>
        <w:tc>
          <w:tcPr>
            <w:tcW w:type="dxa" w:w="5020"/>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Hasta 15 días</w:t>
            </w:r>
          </w:p>
        </w:tc>
      </w:tr>
      <w:tr>
        <w:trPr>
          <w:cantSplit/>
          <w:tblHeader w:val="off"/>
        </w:trPr>
        <w:tc>
          <w:tcPr>
            <w:tcW w:type="dxa" w:w="502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Registro del evento tras terminar la contingencia</w:t>
            </w:r>
          </w:p>
        </w:tc>
        <w:tc>
          <w:tcPr>
            <w:tcW w:type="dxa" w:w="502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Hasta 48 horas</w:t>
            </w:r>
          </w:p>
        </w:tc>
      </w:tr>
      <w:tr>
        <w:trPr>
          <w:cantSplit/>
          <w:tblHeader w:val="off"/>
        </w:trPr>
        <w:tc>
          <w:tcPr>
            <w:tcW w:type="dxa" w:w="5020"/>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Envío de facturas de contingencia tras restablecer la comunicación</w:t>
            </w:r>
          </w:p>
        </w:tc>
        <w:tc>
          <w:tcPr>
            <w:tcW w:type="dxa" w:w="5020"/>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Hasta 72 horas</w:t>
            </w:r>
          </w:p>
        </w:tc>
      </w:tr>
      <w:tr>
        <w:trPr>
          <w:cantSplit/>
          <w:tblHeader w:val="off"/>
        </w:trPr>
        <w:tc>
          <w:tcPr>
            <w:tcW w:type="dxa" w:w="502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Límite de contingencia</w:t>
            </w:r>
          </w:p>
        </w:tc>
        <w:tc>
          <w:tcPr>
            <w:tcW w:type="dxa" w:w="502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El stock de contingencia no puede superar el 10 % de las facturas del último periodo</w:t>
            </w:r>
          </w:p>
        </w:tc>
      </w:tr>
      <w:tr>
        <w:trPr>
          <w:cantSplit/>
          <w:tblHeader w:val="off"/>
        </w:trPr>
        <w:tc>
          <w:tcPr>
            <w:tcW w:type="dxa" w:w="5020"/>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Anulación de una factura</w:t>
            </w:r>
          </w:p>
        </w:tc>
        <w:tc>
          <w:tcPr>
            <w:tcW w:type="dxa" w:w="5020"/>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Hasta el día 9 del mes siguiente</w:t>
            </w:r>
          </w:p>
        </w:tc>
      </w:tr>
    </w:tbl>
    <w:p>
      <w:pPr>
        <w:spacing w:after="140"/>
      </w:pPr>
    </w:p>
    <w:p>
      <w:pPr>
        <w:spacing w:after="110" w:before="0" w:line="276"/>
      </w:pPr>
      <w:r>
        <w:rPr>
          <w:rFonts w:ascii="Calibri" w:cs="Calibri" w:eastAsia="Calibri" w:hAnsi="Calibri"/>
          <w:b/>
          <w:bCs/>
          <w:color w:val="28303C"/>
          <w:sz w:val="21"/>
          <w:szCs w:val="21"/>
        </w:rPr>
        <w:t xml:space="preserve">Reglas del servicio:</w:t>
      </w:r>
      <w:r>
        <w:rPr>
          <w:rFonts w:ascii="Calibri" w:cs="Calibri" w:eastAsia="Calibri" w:hAnsi="Calibri"/>
          <w:color w:val="28303C"/>
          <w:sz w:val="21"/>
          <w:szCs w:val="21"/>
        </w:rPr>
        <w:t xml:space="preserve"> un temporizador por evento avisa antes de vencer los plazos; el tablero muestra contingencias abiertas; el envío de paquetes es reintentable; el registro de contingencias se cierra antes de la fecha de cada periodo.</w:t>
      </w:r>
    </w:p>
    <w:p>
      <w:pPr>
        <w:pStyle w:val="Heading2"/>
        <w:keepNext/>
        <w:spacing w:after="120" w:before="280"/>
      </w:pPr>
      <w:r>
        <w:rPr>
          <w:rFonts w:ascii="Calibri" w:cs="Calibri" w:eastAsia="Calibri" w:hAnsi="Calibri"/>
          <w:b/>
          <w:bCs/>
          <w:color w:val="2C5F8A"/>
          <w:sz w:val="30"/>
          <w:szCs w:val="30"/>
        </w:rPr>
        <w:t xml:space="preserve">10.7 API pública del servicio</w:t>
      </w:r>
    </w:p>
    <w:p>
      <w:pPr>
        <w:sectPr>
          <w:footerReference w:type="default" r:id="rId32"/>
          <w:pgSz w:w="12240" w:h="15840" w:orient="portrait"/>
          <w:pgMar w:top="1000" w:right="1100" w:bottom="1000" w:left="1100" w:header="708" w:footer="380" w:gutter="0"/>
          <w:pgNumType/>
          <w:docGrid w:linePitch="360"/>
        </w:sectPr>
      </w:pP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4156"/>
        <w:gridCol w:w="5219"/>
        <w:gridCol w:w="4737"/>
      </w:tblGrid>
      <w:tr>
        <w:trPr>
          <w:cantSplit/>
          <w:tblHeader/>
        </w:trPr>
        <w:tc>
          <w:tcPr>
            <w:tcW w:type="dxa" w:w="4156"/>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9"/>
                <w:szCs w:val="19"/>
              </w:rPr>
              <w:t xml:space="preserve">Método y ruta</w:t>
            </w:r>
          </w:p>
        </w:tc>
        <w:tc>
          <w:tcPr>
            <w:tcW w:type="dxa" w:w="5219"/>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9"/>
                <w:szCs w:val="19"/>
              </w:rPr>
              <w:t xml:space="preserve">Descripción</w:t>
            </w:r>
          </w:p>
        </w:tc>
        <w:tc>
          <w:tcPr>
            <w:tcW w:type="dxa" w:w="4737"/>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9"/>
                <w:szCs w:val="19"/>
              </w:rPr>
              <w:t xml:space="preserve">Notas</w:t>
            </w:r>
          </w:p>
        </w:tc>
      </w:tr>
      <w:tr>
        <w:trPr>
          <w:cantSplit/>
          <w:tblHeader w:val="off"/>
        </w:trPr>
        <w:tc>
          <w:tcPr>
            <w:tcW w:type="dxa" w:w="415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POST /fiscal/v1/taxpayers</w:t>
            </w:r>
          </w:p>
        </w:tc>
        <w:tc>
          <w:tcPr>
            <w:tcW w:type="dxa" w:w="521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Registrar contribuyente (NIT, razón social, modalidad)</w:t>
            </w:r>
          </w:p>
        </w:tc>
        <w:tc>
          <w:tcPr>
            <w:tcW w:type="dxa" w:w="473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Por app cliente</w:t>
            </w:r>
          </w:p>
        </w:tc>
      </w:tr>
      <w:tr>
        <w:trPr>
          <w:cantSplit/>
          <w:tblHeader w:val="off"/>
        </w:trPr>
        <w:tc>
          <w:tcPr>
            <w:tcW w:type="dxa" w:w="415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POST /fiscal/v1/taxpayers/{id}/certificate</w:t>
            </w:r>
          </w:p>
        </w:tc>
        <w:tc>
          <w:tcPr>
            <w:tcW w:type="dxa" w:w="521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Subir certificado y clave privada</w:t>
            </w:r>
          </w:p>
        </w:tc>
        <w:tc>
          <w:tcPr>
            <w:tcW w:type="dxa" w:w="473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La clave se cifra y no vuelve a salir</w:t>
            </w:r>
          </w:p>
        </w:tc>
      </w:tr>
      <w:tr>
        <w:trPr>
          <w:cantSplit/>
          <w:tblHeader w:val="off"/>
        </w:trPr>
        <w:tc>
          <w:tcPr>
            <w:tcW w:type="dxa" w:w="415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POST /fiscal/v1/taxpayers/{id}/branches</w:t>
            </w:r>
          </w:p>
        </w:tc>
        <w:tc>
          <w:tcPr>
            <w:tcW w:type="dxa" w:w="521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Registrar sucursal SIN y punto de venta</w:t>
            </w:r>
          </w:p>
        </w:tc>
        <w:tc>
          <w:tcPr>
            <w:tcW w:type="dxa" w:w="473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Dispara solicitud de CUIS</w:t>
            </w:r>
          </w:p>
        </w:tc>
      </w:tr>
      <w:tr>
        <w:trPr>
          <w:cantSplit/>
          <w:tblHeader w:val="off"/>
        </w:trPr>
        <w:tc>
          <w:tcPr>
            <w:tcW w:type="dxa" w:w="415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POST /fiscal/v1/branches/{id}/sync-catalogs</w:t>
            </w:r>
          </w:p>
        </w:tc>
        <w:tc>
          <w:tcPr>
            <w:tcW w:type="dxa" w:w="521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Sincronizar catálogos del SIN</w:t>
            </w:r>
          </w:p>
        </w:tc>
        <w:tc>
          <w:tcPr>
            <w:tcW w:type="dxa" w:w="473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Programado y bajo demanda</w:t>
            </w:r>
          </w:p>
        </w:tc>
      </w:tr>
      <w:tr>
        <w:trPr>
          <w:cantSplit/>
          <w:tblHeader w:val="off"/>
        </w:trPr>
        <w:tc>
          <w:tcPr>
            <w:tcW w:type="dxa" w:w="415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POST /fiscal/v1/branches/{id}/cufd/renew</w:t>
            </w:r>
          </w:p>
        </w:tc>
        <w:tc>
          <w:tcPr>
            <w:tcW w:type="dxa" w:w="521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Forzar renovación de CUFD</w:t>
            </w:r>
          </w:p>
        </w:tc>
        <w:tc>
          <w:tcPr>
            <w:tcW w:type="dxa" w:w="473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Normalmente automático</w:t>
            </w:r>
          </w:p>
        </w:tc>
      </w:tr>
      <w:tr>
        <w:trPr>
          <w:cantSplit/>
          <w:tblHeader w:val="off"/>
        </w:trPr>
        <w:tc>
          <w:tcPr>
            <w:tcW w:type="dxa" w:w="415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POST /fiscal/v1/invoices</w:t>
            </w:r>
          </w:p>
        </w:tc>
        <w:tc>
          <w:tcPr>
            <w:tcW w:type="dxa" w:w="521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Emitir factura</w:t>
            </w:r>
          </w:p>
        </w:tc>
        <w:tc>
          <w:tcPr>
            <w:tcW w:type="dxa" w:w="473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Requiere </w:t>
            </w:r>
            <w:r>
              <w:rPr>
                <w:rFonts w:ascii="Consolas" w:cs="Consolas" w:eastAsia="Consolas" w:hAnsi="Consolas"/>
                <w:b w:val="false"/>
                <w:bCs w:val="false"/>
                <w:color w:val="1F4667"/>
                <w:sz w:val="17"/>
                <w:szCs w:val="17"/>
                <w:shd w:fill="EEF2F6" w:color="auto" w:val="clear"/>
              </w:rPr>
              <w:t xml:space="preserve">Idempotency-Key</w:t>
            </w:r>
            <w:r>
              <w:rPr>
                <w:rFonts w:ascii="Calibri" w:cs="Calibri" w:eastAsia="Calibri" w:hAnsi="Calibri"/>
                <w:b w:val="false"/>
                <w:bCs w:val="false"/>
                <w:color w:val="28303C"/>
                <w:sz w:val="19"/>
                <w:szCs w:val="19"/>
              </w:rPr>
              <w:t xml:space="preserve">; responde 201 con estado</w:t>
            </w:r>
          </w:p>
        </w:tc>
      </w:tr>
      <w:tr>
        <w:trPr>
          <w:cantSplit/>
          <w:tblHeader w:val="off"/>
        </w:trPr>
        <w:tc>
          <w:tcPr>
            <w:tcW w:type="dxa" w:w="415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GET /fiscal/v1/invoices/{id}</w:t>
            </w:r>
          </w:p>
        </w:tc>
        <w:tc>
          <w:tcPr>
            <w:tcW w:type="dxa" w:w="521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Estado y datos de la factura</w:t>
            </w:r>
          </w:p>
        </w:tc>
        <w:tc>
          <w:tcPr>
            <w:tcW w:type="dxa" w:w="473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Incluye </w:t>
            </w:r>
            <w:r>
              <w:rPr>
                <w:rFonts w:ascii="Consolas" w:cs="Consolas" w:eastAsia="Consolas" w:hAnsi="Consolas"/>
                <w:b w:val="false"/>
                <w:bCs w:val="false"/>
                <w:color w:val="1F4667"/>
                <w:sz w:val="17"/>
                <w:szCs w:val="17"/>
                <w:shd w:fill="EEF2F6" w:color="auto" w:val="clear"/>
              </w:rPr>
              <w:t xml:space="preserve">cuf</w:t>
            </w:r>
            <w:r>
              <w:rPr>
                <w:rFonts w:ascii="Calibri" w:cs="Calibri" w:eastAsia="Calibri" w:hAnsi="Calibri"/>
                <w:b w:val="false"/>
                <w:bCs w:val="false"/>
                <w:color w:val="28303C"/>
                <w:sz w:val="19"/>
                <w:szCs w:val="19"/>
              </w:rPr>
              <w:t xml:space="preserve">, </w:t>
            </w:r>
            <w:r>
              <w:rPr>
                <w:rFonts w:ascii="Consolas" w:cs="Consolas" w:eastAsia="Consolas" w:hAnsi="Consolas"/>
                <w:b w:val="false"/>
                <w:bCs w:val="false"/>
                <w:color w:val="1F4667"/>
                <w:sz w:val="17"/>
                <w:szCs w:val="17"/>
                <w:shd w:fill="EEF2F6" w:color="auto" w:val="clear"/>
              </w:rPr>
              <w:t xml:space="preserve">reception_code</w:t>
            </w:r>
            <w:r>
              <w:rPr>
                <w:rFonts w:ascii="Calibri" w:cs="Calibri" w:eastAsia="Calibri" w:hAnsi="Calibri"/>
                <w:b w:val="false"/>
                <w:bCs w:val="false"/>
                <w:color w:val="28303C"/>
                <w:sz w:val="19"/>
                <w:szCs w:val="19"/>
              </w:rPr>
              <w:t xml:space="preserve">, mensajes</w:t>
            </w:r>
          </w:p>
        </w:tc>
      </w:tr>
      <w:tr>
        <w:trPr>
          <w:cantSplit/>
          <w:tblHeader w:val="off"/>
        </w:trPr>
        <w:tc>
          <w:tcPr>
            <w:tcW w:type="dxa" w:w="415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GET /fiscal/v1/invoices/{id}/pdf</w:t>
            </w:r>
          </w:p>
        </w:tc>
        <w:tc>
          <w:tcPr>
            <w:tcW w:type="dxa" w:w="521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Representación gráfica con QR</w:t>
            </w:r>
          </w:p>
        </w:tc>
        <w:tc>
          <w:tcPr>
            <w:tcW w:type="dxa" w:w="473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PDF</w:t>
            </w:r>
          </w:p>
        </w:tc>
      </w:tr>
      <w:tr>
        <w:trPr>
          <w:cantSplit/>
          <w:tblHeader w:val="off"/>
        </w:trPr>
        <w:tc>
          <w:tcPr>
            <w:tcW w:type="dxa" w:w="415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GET /fiscal/v1/invoices/{id}/xml</w:t>
            </w:r>
          </w:p>
        </w:tc>
        <w:tc>
          <w:tcPr>
            <w:tcW w:type="dxa" w:w="521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XML firmado</w:t>
            </w:r>
          </w:p>
        </w:tc>
        <w:tc>
          <w:tcPr>
            <w:tcW w:type="dxa" w:w="473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Para archivo del contribuyente</w:t>
            </w:r>
          </w:p>
        </w:tc>
      </w:tr>
      <w:tr>
        <w:trPr>
          <w:cantSplit/>
          <w:tblHeader w:val="off"/>
        </w:trPr>
        <w:tc>
          <w:tcPr>
            <w:tcW w:type="dxa" w:w="415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POST /fiscal/v1/invoices/{id}/cancel</w:t>
            </w:r>
          </w:p>
        </w:tc>
        <w:tc>
          <w:tcPr>
            <w:tcW w:type="dxa" w:w="521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Anular con motivo de catálogo</w:t>
            </w:r>
          </w:p>
        </w:tc>
        <w:tc>
          <w:tcPr>
            <w:tcW w:type="dxa" w:w="473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Solo dentro del plazo</w:t>
            </w:r>
          </w:p>
        </w:tc>
      </w:tr>
      <w:tr>
        <w:trPr>
          <w:cantSplit/>
          <w:tblHeader w:val="off"/>
        </w:trPr>
        <w:tc>
          <w:tcPr>
            <w:tcW w:type="dxa" w:w="415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GET /fiscal/v1/invoices</w:t>
            </w:r>
          </w:p>
        </w:tc>
        <w:tc>
          <w:tcPr>
            <w:tcW w:type="dxa" w:w="521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Listar con filtros por fecha, estado, sucursal</w:t>
            </w:r>
          </w:p>
        </w:tc>
        <w:tc>
          <w:tcPr>
            <w:tcW w:type="dxa" w:w="473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Paginado</w:t>
            </w:r>
          </w:p>
        </w:tc>
      </w:tr>
      <w:tr>
        <w:trPr>
          <w:cantSplit/>
          <w:tblHeader w:val="off"/>
        </w:trPr>
        <w:tc>
          <w:tcPr>
            <w:tcW w:type="dxa" w:w="415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POST /fiscal/v1/verify-cuf</w:t>
            </w:r>
          </w:p>
        </w:tc>
        <w:tc>
          <w:tcPr>
            <w:tcW w:type="dxa" w:w="521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Reconstruir y comprobar un CUF</w:t>
            </w:r>
          </w:p>
        </w:tc>
        <w:tc>
          <w:tcPr>
            <w:tcW w:type="dxa" w:w="473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Utilidad de validación</w:t>
            </w:r>
          </w:p>
        </w:tc>
      </w:tr>
      <w:tr>
        <w:trPr>
          <w:cantSplit/>
          <w:tblHeader w:val="off"/>
        </w:trPr>
        <w:tc>
          <w:tcPr>
            <w:tcW w:type="dxa" w:w="415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GET /fiscal/v1/events</w:t>
            </w:r>
          </w:p>
        </w:tc>
        <w:tc>
          <w:tcPr>
            <w:tcW w:type="dxa" w:w="521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Eventos significativos y contingencias</w:t>
            </w:r>
          </w:p>
        </w:tc>
        <w:tc>
          <w:tcPr>
            <w:tcW w:type="dxa" w:w="473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Tablero</w:t>
            </w:r>
          </w:p>
        </w:tc>
      </w:tr>
      <w:tr>
        <w:trPr>
          <w:cantSplit/>
          <w:tblHeader w:val="off"/>
        </w:trPr>
        <w:tc>
          <w:tcPr>
            <w:tcW w:type="dxa" w:w="415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POST /fiscal/v1/events/{id}/flush</w:t>
            </w:r>
          </w:p>
        </w:tc>
        <w:tc>
          <w:tcPr>
            <w:tcW w:type="dxa" w:w="521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Reenviar paquete de contingencia</w:t>
            </w:r>
          </w:p>
        </w:tc>
        <w:tc>
          <w:tcPr>
            <w:tcW w:type="dxa" w:w="473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Reintentable</w:t>
            </w:r>
          </w:p>
        </w:tc>
      </w:tr>
      <w:tr>
        <w:trPr>
          <w:cantSplit/>
          <w:tblHeader w:val="off"/>
        </w:trPr>
        <w:tc>
          <w:tcPr>
            <w:tcW w:type="dxa" w:w="415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GET /fiscal/v1/usage</w:t>
            </w:r>
          </w:p>
        </w:tc>
        <w:tc>
          <w:tcPr>
            <w:tcW w:type="dxa" w:w="521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Consumo del mes contra la cuota</w:t>
            </w:r>
          </w:p>
        </w:tc>
        <w:tc>
          <w:tcPr>
            <w:tcW w:type="dxa" w:w="473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Para cobro por plan</w:t>
            </w:r>
          </w:p>
        </w:tc>
      </w:tr>
      <w:tr>
        <w:trPr>
          <w:cantSplit/>
          <w:tblHeader w:val="off"/>
        </w:trPr>
        <w:tc>
          <w:tcPr>
            <w:tcW w:type="dxa" w:w="415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GET /fiscal/v1/health</w:t>
            </w:r>
          </w:p>
        </w:tc>
        <w:tc>
          <w:tcPr>
            <w:tcW w:type="dxa" w:w="521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Estado propio y del SIN</w:t>
            </w:r>
          </w:p>
        </w:tc>
        <w:tc>
          <w:tcPr>
            <w:tcW w:type="dxa" w:w="473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Para monitoreo</w:t>
            </w:r>
          </w:p>
        </w:tc>
      </w:tr>
    </w:tbl>
    <w:p>
      <w:pPr>
        <w:spacing w:after="140"/>
      </w:pPr>
    </w:p>
    <w:p>
      <w:pPr>
        <w:sectPr>
          <w:footerReference w:type="default" r:id="rId33"/>
          <w:pgSz w:w="15840" w:h="12240" w:orient="landscape"/>
          <w:pgMar w:top="700" w:right="864" w:bottom="800" w:left="864" w:header="708" w:footer="380" w:gutter="0"/>
          <w:pgNumType/>
          <w:docGrid w:linePitch="360"/>
        </w:sectPr>
      </w:pPr>
    </w:p>
    <w:p>
      <w:pPr>
        <w:spacing w:after="110" w:before="0" w:line="276"/>
      </w:pPr>
      <w:r>
        <w:rPr>
          <w:rFonts w:ascii="Calibri" w:cs="Calibri" w:eastAsia="Calibri" w:hAnsi="Calibri"/>
          <w:b/>
          <w:bCs/>
          <w:color w:val="28303C"/>
          <w:sz w:val="21"/>
          <w:szCs w:val="21"/>
        </w:rPr>
        <w:t xml:space="preserve">Webhooks hacia la app:</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invoice.valid</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invoice.rejected</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invoice.cancelled</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contingency.opened</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contingency.closed</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certificate.expiring</w:t>
      </w:r>
      <w:r>
        <w:rPr>
          <w:rFonts w:ascii="Calibri" w:cs="Calibri" w:eastAsia="Calibri" w:hAnsi="Calibri"/>
          <w:color w:val="28303C"/>
          <w:sz w:val="21"/>
          <w:szCs w:val="21"/>
        </w:rPr>
        <w:t xml:space="preserve">. Cada webhook va firmado (HMAC) y se reintenta con espera creciente.</w:t>
      </w:r>
    </w:p>
    <w:p>
      <w:pPr>
        <w:spacing w:after="110" w:before="0" w:line="276"/>
      </w:pPr>
      <w:r>
        <w:rPr>
          <w:rFonts w:ascii="Calibri" w:cs="Calibri" w:eastAsia="Calibri" w:hAnsi="Calibri"/>
          <w:b/>
          <w:bCs/>
          <w:color w:val="28303C"/>
          <w:sz w:val="21"/>
          <w:szCs w:val="21"/>
        </w:rPr>
        <w:t xml:space="preserve">SDK:</w:t>
      </w:r>
      <w:r>
        <w:rPr>
          <w:rFonts w:ascii="Calibri" w:cs="Calibri" w:eastAsia="Calibri" w:hAnsi="Calibri"/>
          <w:color w:val="28303C"/>
          <w:sz w:val="21"/>
          <w:szCs w:val="21"/>
        </w:rPr>
        <w:t xml:space="preserve"> paquete </w:t>
      </w:r>
      <w:r>
        <w:rPr>
          <w:rFonts w:ascii="Consolas" w:cs="Consolas" w:eastAsia="Consolas" w:hAnsi="Consolas"/>
          <w:color w:val="1F4667"/>
          <w:sz w:val="19"/>
          <w:szCs w:val="19"/>
          <w:shd w:fill="EEF2F6" w:color="auto" w:val="clear"/>
        </w:rPr>
        <w:t xml:space="preserve">@kyros/fiscal-client</w:t>
      </w:r>
      <w:r>
        <w:rPr>
          <w:rFonts w:ascii="Calibri" w:cs="Calibri" w:eastAsia="Calibri" w:hAnsi="Calibri"/>
          <w:color w:val="28303C"/>
          <w:sz w:val="21"/>
          <w:szCs w:val="21"/>
        </w:rPr>
        <w:t xml:space="preserve"> para TypeScript que oculta autenticación, idempotencia y reintentos, de modo que cualquier app de Kyros-Tech integre el servicio en una tarde.</w:t>
      </w:r>
    </w:p>
    <w:p>
      <w:pPr>
        <w:spacing w:after="110" w:before="0" w:line="276"/>
      </w:pPr>
      <w:r>
        <w:rPr>
          <w:rFonts w:ascii="Calibri" w:cs="Calibri" w:eastAsia="Calibri" w:hAnsi="Calibri"/>
          <w:b/>
          <w:bCs/>
          <w:color w:val="28303C"/>
          <w:sz w:val="21"/>
          <w:szCs w:val="21"/>
        </w:rPr>
        <w:t xml:space="preserve">Ejemplo de solicitud de emisión (resumido):</w:t>
      </w:r>
    </w:p>
    <w:p>
      <w:pPr>
        <w:shd w:fill="F4F6F8" w:color="auto" w:val="clear"/>
        <w:spacing w:after="0" w:line="189"/>
        <w:ind w:left="80" w:right="80"/>
      </w:pPr>
      <w:r>
        <w:rPr>
          <w:rFonts w:ascii="Consolas" w:cs="Consolas" w:eastAsia="Consolas" w:hAnsi="Consolas"/>
          <w:color w:val="1F2A37"/>
          <w:sz w:val="16"/>
          <w:szCs w:val="16"/>
        </w:rPr>
        <w:t xml:space="preserve">{</w:t>
      </w:r>
    </w:p>
    <w:p>
      <w:pPr>
        <w:shd w:fill="F4F6F8" w:color="auto" w:val="clear"/>
        <w:spacing w:after="0" w:line="189"/>
        <w:ind w:left="80" w:right="80"/>
      </w:pPr>
      <w:r>
        <w:rPr>
          <w:rFonts w:ascii="Consolas" w:cs="Consolas" w:eastAsia="Consolas" w:hAnsi="Consolas"/>
          <w:color w:val="1F2A37"/>
          <w:sz w:val="16"/>
          <w:szCs w:val="16"/>
        </w:rPr>
        <w:t xml:space="preserve">  "taxpayer_ref": "restaurante-centro",</w:t>
      </w:r>
    </w:p>
    <w:p>
      <w:pPr>
        <w:shd w:fill="F4F6F8" w:color="auto" w:val="clear"/>
        <w:spacing w:after="0" w:line="189"/>
        <w:ind w:left="80" w:right="80"/>
      </w:pPr>
      <w:r>
        <w:rPr>
          <w:rFonts w:ascii="Consolas" w:cs="Consolas" w:eastAsia="Consolas" w:hAnsi="Consolas"/>
          <w:color w:val="1F2A37"/>
          <w:sz w:val="16"/>
          <w:szCs w:val="16"/>
        </w:rPr>
        <w:t xml:space="preserve">  "branch_code": 0, "pos_code": 1,</w:t>
      </w:r>
    </w:p>
    <w:p>
      <w:pPr>
        <w:shd w:fill="F4F6F8" w:color="auto" w:val="clear"/>
        <w:spacing w:after="0" w:line="189"/>
        <w:ind w:left="80" w:right="80"/>
      </w:pPr>
      <w:r>
        <w:rPr>
          <w:rFonts w:ascii="Consolas" w:cs="Consolas" w:eastAsia="Consolas" w:hAnsi="Consolas"/>
          <w:color w:val="1F2A37"/>
          <w:sz w:val="16"/>
          <w:szCs w:val="16"/>
        </w:rPr>
        <w:t xml:space="preserve">  "sector_document": 1,</w:t>
      </w:r>
    </w:p>
    <w:p>
      <w:pPr>
        <w:shd w:fill="F4F6F8" w:color="auto" w:val="clear"/>
        <w:spacing w:after="0" w:line="189"/>
        <w:ind w:left="80" w:right="80"/>
      </w:pPr>
      <w:r>
        <w:rPr>
          <w:rFonts w:ascii="Consolas" w:cs="Consolas" w:eastAsia="Consolas" w:hAnsi="Consolas"/>
          <w:color w:val="1F2A37"/>
          <w:sz w:val="16"/>
          <w:szCs w:val="16"/>
        </w:rPr>
        <w:t xml:space="preserve">  "issued_at": "2026-10-23T21:14:00-04:00",</w:t>
      </w:r>
    </w:p>
    <w:p>
      <w:pPr>
        <w:shd w:fill="F4F6F8" w:color="auto" w:val="clear"/>
        <w:spacing w:after="0" w:line="189"/>
        <w:ind w:left="80" w:right="80"/>
      </w:pPr>
      <w:r>
        <w:rPr>
          <w:rFonts w:ascii="Consolas" w:cs="Consolas" w:eastAsia="Consolas" w:hAnsi="Consolas"/>
          <w:color w:val="1F2A37"/>
          <w:sz w:val="16"/>
          <w:szCs w:val="16"/>
        </w:rPr>
        <w:t xml:space="preserve">  "buyer": { "doc_type": 1, "doc_number": "1234567", "name": "Juan Pérez", "email": "juan@mail.com" },</w:t>
      </w:r>
    </w:p>
    <w:p>
      <w:pPr>
        <w:shd w:fill="F4F6F8" w:color="auto" w:val="clear"/>
        <w:spacing w:after="0" w:line="189"/>
        <w:ind w:left="80" w:right="80"/>
      </w:pPr>
      <w:r>
        <w:rPr>
          <w:rFonts w:ascii="Consolas" w:cs="Consolas" w:eastAsia="Consolas" w:hAnsi="Consolas"/>
          <w:color w:val="1F2A37"/>
          <w:sz w:val="16"/>
          <w:szCs w:val="16"/>
        </w:rPr>
        <w:t xml:space="preserve">  "payment_method": 1,</w:t>
      </w:r>
    </w:p>
    <w:p>
      <w:pPr>
        <w:shd w:fill="F4F6F8" w:color="auto" w:val="clear"/>
        <w:spacing w:after="0" w:line="189"/>
        <w:ind w:left="80" w:right="80"/>
      </w:pPr>
      <w:r>
        <w:rPr>
          <w:rFonts w:ascii="Consolas" w:cs="Consolas" w:eastAsia="Consolas" w:hAnsi="Consolas"/>
          <w:color w:val="1F2A37"/>
          <w:sz w:val="16"/>
          <w:szCs w:val="16"/>
        </w:rPr>
        <w:t xml:space="preserve">  "lines": [</w:t>
      </w:r>
    </w:p>
    <w:p>
      <w:pPr>
        <w:shd w:fill="F4F6F8" w:color="auto" w:val="clear"/>
        <w:spacing w:after="0" w:line="189"/>
        <w:ind w:left="80" w:right="80"/>
      </w:pPr>
      <w:r>
        <w:rPr>
          <w:rFonts w:ascii="Consolas" w:cs="Consolas" w:eastAsia="Consolas" w:hAnsi="Consolas"/>
          <w:color w:val="1F2A37"/>
          <w:sz w:val="16"/>
          <w:szCs w:val="16"/>
        </w:rPr>
        <w:t xml:space="preserve">    { "sin_product_code": "99100", "activity": "561010", "description": "Milanesa napolitana",</w:t>
      </w:r>
    </w:p>
    <w:p>
      <w:pPr>
        <w:shd w:fill="F4F6F8" w:color="auto" w:val="clear"/>
        <w:spacing w:after="0" w:line="189"/>
        <w:ind w:left="80" w:right="80"/>
      </w:pPr>
      <w:r>
        <w:rPr>
          <w:rFonts w:ascii="Consolas" w:cs="Consolas" w:eastAsia="Consolas" w:hAnsi="Consolas"/>
          <w:color w:val="1F2A37"/>
          <w:sz w:val="16"/>
          <w:szCs w:val="16"/>
        </w:rPr>
        <w:t xml:space="preserve">      "qty": 1, "unit": 58, "unit_price": 58.00, "discount": 0.00 }</w:t>
      </w:r>
    </w:p>
    <w:p>
      <w:pPr>
        <w:shd w:fill="F4F6F8" w:color="auto" w:val="clear"/>
        <w:spacing w:after="0" w:line="189"/>
        <w:ind w:left="80" w:right="80"/>
      </w:pPr>
      <w:r>
        <w:rPr>
          <w:rFonts w:ascii="Consolas" w:cs="Consolas" w:eastAsia="Consolas" w:hAnsi="Consolas"/>
          <w:color w:val="1F2A37"/>
          <w:sz w:val="16"/>
          <w:szCs w:val="16"/>
        </w:rPr>
        <w:t xml:space="preserve">  ],</w:t>
      </w:r>
    </w:p>
    <w:p>
      <w:pPr>
        <w:shd w:fill="F4F6F8" w:color="auto" w:val="clear"/>
        <w:spacing w:after="0" w:line="189"/>
        <w:ind w:left="80" w:right="80"/>
      </w:pPr>
      <w:r>
        <w:rPr>
          <w:rFonts w:ascii="Consolas" w:cs="Consolas" w:eastAsia="Consolas" w:hAnsi="Consolas"/>
          <w:color w:val="1F2A37"/>
          <w:sz w:val="16"/>
          <w:szCs w:val="16"/>
        </w:rPr>
        <w:t xml:space="preserve">  "total": 58.00</w:t>
      </w:r>
    </w:p>
    <w:p>
      <w:pPr>
        <w:shd w:fill="F4F6F8" w:color="auto" w:val="clear"/>
        <w:spacing w:after="0" w:line="189"/>
        <w:ind w:left="80" w:right="80"/>
      </w:pPr>
      <w:r>
        <w:rPr>
          <w:rFonts w:ascii="Consolas" w:cs="Consolas" w:eastAsia="Consolas" w:hAnsi="Consolas"/>
          <w:color w:val="1F2A37"/>
          <w:sz w:val="16"/>
          <w:szCs w:val="16"/>
        </w:rPr>
        <w:t xml:space="preserve">}</w:t>
      </w:r>
    </w:p>
    <w:p>
      <w:pPr>
        <w:spacing w:after="140"/>
      </w:pPr>
    </w:p>
    <w:p>
      <w:pPr>
        <w:spacing w:after="110" w:before="0" w:line="276"/>
      </w:pPr>
      <w:r>
        <w:rPr>
          <w:rFonts w:ascii="Calibri" w:cs="Calibri" w:eastAsia="Calibri" w:hAnsi="Calibri"/>
          <w:color w:val="28303C"/>
          <w:sz w:val="21"/>
          <w:szCs w:val="21"/>
        </w:rPr>
        <w:t xml:space="preserve">Los códigos del ejemplo son ilustrativos: los valores reales salen de los catálogos sincronizados.</w:t>
      </w:r>
    </w:p>
    <w:p>
      <w:pPr>
        <w:pStyle w:val="Heading2"/>
        <w:keepNext/>
        <w:spacing w:after="120" w:before="280"/>
      </w:pPr>
      <w:r>
        <w:rPr>
          <w:rFonts w:ascii="Calibri" w:cs="Calibri" w:eastAsia="Calibri" w:hAnsi="Calibri"/>
          <w:b/>
          <w:bCs/>
          <w:color w:val="2C5F8A"/>
          <w:sz w:val="30"/>
          <w:szCs w:val="30"/>
        </w:rPr>
        <w:t xml:space="preserve">10.8 Seguridad del servicio fiscal</w:t>
      </w:r>
    </w:p>
    <w:p>
      <w:pPr>
        <w:pStyle w:val="ListParagraph"/>
        <w:numPr>
          <w:ilvl w:val="0"/>
          <w:numId w:val="2"/>
        </w:numPr>
        <w:spacing w:after="50" w:line="270"/>
      </w:pPr>
      <w:r>
        <w:rPr>
          <w:rFonts w:ascii="Calibri" w:cs="Calibri" w:eastAsia="Calibri" w:hAnsi="Calibri"/>
          <w:b/>
          <w:bCs/>
          <w:color w:val="28303C"/>
          <w:sz w:val="21"/>
          <w:szCs w:val="21"/>
        </w:rPr>
        <w:t xml:space="preserve">API key por aplicación</w:t>
      </w:r>
      <w:r>
        <w:rPr>
          <w:rFonts w:ascii="Calibri" w:cs="Calibri" w:eastAsia="Calibri" w:hAnsi="Calibri"/>
          <w:color w:val="28303C"/>
          <w:sz w:val="21"/>
          <w:szCs w:val="21"/>
        </w:rPr>
        <w:t xml:space="preserve">, guardada como hash; rotable; con alcance por contribuyente.</w:t>
      </w:r>
    </w:p>
    <w:p>
      <w:pPr>
        <w:pStyle w:val="ListParagraph"/>
        <w:numPr>
          <w:ilvl w:val="0"/>
          <w:numId w:val="2"/>
        </w:numPr>
        <w:spacing w:after="50" w:line="270"/>
      </w:pPr>
      <w:r>
        <w:rPr>
          <w:rFonts w:ascii="Calibri" w:cs="Calibri" w:eastAsia="Calibri" w:hAnsi="Calibri"/>
          <w:b/>
          <w:bCs/>
          <w:color w:val="28303C"/>
          <w:sz w:val="21"/>
          <w:szCs w:val="21"/>
        </w:rPr>
        <w:t xml:space="preserve">RLS por `client_app_id`</w:t>
      </w:r>
      <w:r>
        <w:rPr>
          <w:rFonts w:ascii="Calibri" w:cs="Calibri" w:eastAsia="Calibri" w:hAnsi="Calibri"/>
          <w:color w:val="28303C"/>
          <w:sz w:val="21"/>
          <w:szCs w:val="21"/>
        </w:rPr>
        <w:t xml:space="preserve">: una app jamás ve facturas de otra.</w:t>
      </w:r>
    </w:p>
    <w:p>
      <w:pPr>
        <w:pStyle w:val="ListParagraph"/>
        <w:numPr>
          <w:ilvl w:val="0"/>
          <w:numId w:val="2"/>
        </w:numPr>
        <w:spacing w:after="50" w:line="270"/>
      </w:pPr>
      <w:r>
        <w:rPr>
          <w:rFonts w:ascii="Calibri" w:cs="Calibri" w:eastAsia="Calibri" w:hAnsi="Calibri"/>
          <w:b/>
          <w:bCs/>
          <w:color w:val="28303C"/>
          <w:sz w:val="21"/>
          <w:szCs w:val="21"/>
        </w:rPr>
        <w:t xml:space="preserve">Claves de firma cifradas</w:t>
      </w:r>
      <w:r>
        <w:rPr>
          <w:rFonts w:ascii="Calibri" w:cs="Calibri" w:eastAsia="Calibri" w:hAnsi="Calibri"/>
          <w:color w:val="28303C"/>
          <w:sz w:val="21"/>
          <w:szCs w:val="21"/>
        </w:rPr>
        <w:t xml:space="preserve"> con AES-256-GCM; el acceso a la clave maestra está separado del acceso a la base.</w:t>
      </w:r>
    </w:p>
    <w:p>
      <w:pPr>
        <w:pStyle w:val="ListParagraph"/>
        <w:numPr>
          <w:ilvl w:val="0"/>
          <w:numId w:val="2"/>
        </w:numPr>
        <w:spacing w:after="50" w:line="270"/>
      </w:pPr>
      <w:r>
        <w:rPr>
          <w:rFonts w:ascii="Calibri" w:cs="Calibri" w:eastAsia="Calibri" w:hAnsi="Calibri"/>
          <w:b/>
          <w:bCs/>
          <w:color w:val="28303C"/>
          <w:sz w:val="21"/>
          <w:szCs w:val="21"/>
        </w:rPr>
        <w:t xml:space="preserve">Auditoría inalterable</w:t>
      </w:r>
      <w:r>
        <w:rPr>
          <w:rFonts w:ascii="Calibri" w:cs="Calibri" w:eastAsia="Calibri" w:hAnsi="Calibri"/>
          <w:color w:val="28303C"/>
          <w:sz w:val="21"/>
          <w:szCs w:val="21"/>
        </w:rPr>
        <w:t xml:space="preserve"> de emisiones, anulaciones y accesos a certificados.</w:t>
      </w:r>
    </w:p>
    <w:p>
      <w:pPr>
        <w:pStyle w:val="ListParagraph"/>
        <w:numPr>
          <w:ilvl w:val="0"/>
          <w:numId w:val="2"/>
        </w:numPr>
        <w:spacing w:after="50" w:line="270"/>
      </w:pPr>
      <w:r>
        <w:rPr>
          <w:rFonts w:ascii="Calibri" w:cs="Calibri" w:eastAsia="Calibri" w:hAnsi="Calibri"/>
          <w:b/>
          <w:bCs/>
          <w:color w:val="28303C"/>
          <w:sz w:val="21"/>
          <w:szCs w:val="21"/>
        </w:rPr>
        <w:t xml:space="preserve">Límites de uso</w:t>
      </w:r>
      <w:r>
        <w:rPr>
          <w:rFonts w:ascii="Calibri" w:cs="Calibri" w:eastAsia="Calibri" w:hAnsi="Calibri"/>
          <w:color w:val="28303C"/>
          <w:sz w:val="21"/>
          <w:szCs w:val="21"/>
        </w:rPr>
        <w:t xml:space="preserve"> por app y por contribuyente.</w:t>
      </w:r>
    </w:p>
    <w:p>
      <w:pPr>
        <w:pStyle w:val="ListParagraph"/>
        <w:numPr>
          <w:ilvl w:val="0"/>
          <w:numId w:val="2"/>
        </w:numPr>
        <w:spacing w:after="50" w:line="270"/>
      </w:pPr>
      <w:r>
        <w:rPr>
          <w:rFonts w:ascii="Calibri" w:cs="Calibri" w:eastAsia="Calibri" w:hAnsi="Calibri"/>
          <w:b/>
          <w:bCs/>
          <w:color w:val="28303C"/>
          <w:sz w:val="21"/>
          <w:szCs w:val="21"/>
        </w:rPr>
        <w:t xml:space="preserve">Ambientes separados:</w:t>
      </w:r>
      <w:r>
        <w:rPr>
          <w:rFonts w:ascii="Calibri" w:cs="Calibri" w:eastAsia="Calibri" w:hAnsi="Calibri"/>
          <w:color w:val="28303C"/>
          <w:sz w:val="21"/>
          <w:szCs w:val="21"/>
        </w:rPr>
        <w:t xml:space="preserve"> una app en </w:t>
      </w:r>
      <w:r>
        <w:rPr>
          <w:rFonts w:ascii="Consolas" w:cs="Consolas" w:eastAsia="Consolas" w:hAnsi="Consolas"/>
          <w:color w:val="1F4667"/>
          <w:sz w:val="19"/>
          <w:szCs w:val="19"/>
          <w:shd w:fill="EEF2F6" w:color="auto" w:val="clear"/>
        </w:rPr>
        <w:t xml:space="preserve">piloto</w:t>
      </w:r>
      <w:r>
        <w:rPr>
          <w:rFonts w:ascii="Calibri" w:cs="Calibri" w:eastAsia="Calibri" w:hAnsi="Calibri"/>
          <w:color w:val="28303C"/>
          <w:sz w:val="21"/>
          <w:szCs w:val="21"/>
        </w:rPr>
        <w:t xml:space="preserve"> no puede emitir en producción por error.</w:t>
      </w:r>
    </w:p>
    <w:p>
      <w:pPr>
        <w:pStyle w:val="ListParagraph"/>
        <w:numPr>
          <w:ilvl w:val="0"/>
          <w:numId w:val="2"/>
        </w:numPr>
        <w:spacing w:after="50" w:line="270"/>
      </w:pPr>
      <w:r>
        <w:rPr>
          <w:rFonts w:ascii="Calibri" w:cs="Calibri" w:eastAsia="Calibri" w:hAnsi="Calibri"/>
          <w:b/>
          <w:bCs/>
          <w:color w:val="28303C"/>
          <w:sz w:val="21"/>
          <w:szCs w:val="21"/>
        </w:rPr>
        <w:t xml:space="preserve">Alertas</w:t>
      </w:r>
      <w:r>
        <w:rPr>
          <w:rFonts w:ascii="Calibri" w:cs="Calibri" w:eastAsia="Calibri" w:hAnsi="Calibri"/>
          <w:color w:val="28303C"/>
          <w:sz w:val="21"/>
          <w:szCs w:val="21"/>
        </w:rPr>
        <w:t xml:space="preserve"> por certificado próximo a vencer, tasa de rechazo alta y contingencias abiertas.</w:t>
      </w:r>
    </w:p>
    <w:p>
      <w:pPr>
        <w:spacing w:after="60"/>
      </w:pPr>
    </w:p>
    <w:p>
      <w:pPr>
        <w:pStyle w:val="Heading2"/>
        <w:keepNext/>
        <w:spacing w:after="120" w:before="280"/>
      </w:pPr>
      <w:r>
        <w:rPr>
          <w:rFonts w:ascii="Calibri" w:cs="Calibri" w:eastAsia="Calibri" w:hAnsi="Calibri"/>
          <w:b/>
          <w:bCs/>
          <w:color w:val="2C5F8A"/>
          <w:sz w:val="30"/>
          <w:szCs w:val="30"/>
        </w:rPr>
        <w:t xml:space="preserve">10.9 Integración con el restaurante</w:t>
      </w:r>
    </w:p>
    <w:p>
      <w:pPr>
        <w:pStyle w:val="ListParagraph"/>
        <w:numPr>
          <w:ilvl w:val="0"/>
          <w:numId w:val="16"/>
        </w:numPr>
        <w:spacing w:after="50" w:line="270"/>
      </w:pPr>
      <w:r>
        <w:rPr>
          <w:rFonts w:ascii="Calibri" w:cs="Calibri" w:eastAsia="Calibri" w:hAnsi="Calibri"/>
          <w:color w:val="28303C"/>
          <w:sz w:val="21"/>
          <w:szCs w:val="21"/>
        </w:rPr>
        <w:t xml:space="preserve">En el cobro, si </w:t>
      </w:r>
      <w:r>
        <w:rPr>
          <w:rFonts w:ascii="Consolas" w:cs="Consolas" w:eastAsia="Consolas" w:hAnsi="Consolas"/>
          <w:color w:val="1F4667"/>
          <w:sz w:val="19"/>
          <w:szCs w:val="19"/>
          <w:shd w:fill="EEF2F6" w:color="auto" w:val="clear"/>
        </w:rPr>
        <w:t xml:space="preserve">billing_mode = factura</w:t>
      </w:r>
      <w:r>
        <w:rPr>
          <w:rFonts w:ascii="Calibri" w:cs="Calibri" w:eastAsia="Calibri" w:hAnsi="Calibri"/>
          <w:color w:val="28303C"/>
          <w:sz w:val="21"/>
          <w:szCs w:val="21"/>
        </w:rPr>
        <w:t xml:space="preserve">, la venta guarda un registro en la tabla de salida (*outbox*) con los datos de la factura.</w:t>
      </w:r>
    </w:p>
    <w:p>
      <w:pPr>
        <w:pStyle w:val="ListParagraph"/>
        <w:numPr>
          <w:ilvl w:val="0"/>
          <w:numId w:val="16"/>
        </w:numPr>
        <w:spacing w:after="50" w:line="270"/>
      </w:pPr>
      <w:r>
        <w:rPr>
          <w:rFonts w:ascii="Calibri" w:cs="Calibri" w:eastAsia="Calibri" w:hAnsi="Calibri"/>
          <w:color w:val="28303C"/>
          <w:sz w:val="21"/>
          <w:szCs w:val="21"/>
        </w:rPr>
        <w:t xml:space="preserve">Un worker llama al servicio fiscal con </w:t>
      </w:r>
      <w:r>
        <w:rPr>
          <w:rFonts w:ascii="Consolas" w:cs="Consolas" w:eastAsia="Consolas" w:hAnsi="Consolas"/>
          <w:color w:val="1F4667"/>
          <w:sz w:val="19"/>
          <w:szCs w:val="19"/>
          <w:shd w:fill="EEF2F6" w:color="auto" w:val="clear"/>
        </w:rPr>
        <w:t xml:space="preserve">Idempotency-Key = id del pago</w:t>
      </w:r>
      <w:r>
        <w:rPr>
          <w:rFonts w:ascii="Calibri" w:cs="Calibri" w:eastAsia="Calibri" w:hAnsi="Calibri"/>
          <w:color w:val="28303C"/>
          <w:sz w:val="21"/>
          <w:szCs w:val="21"/>
        </w:rPr>
        <w:t xml:space="preserve">.</w:t>
      </w:r>
    </w:p>
    <w:p>
      <w:pPr>
        <w:pStyle w:val="ListParagraph"/>
        <w:numPr>
          <w:ilvl w:val="0"/>
          <w:numId w:val="16"/>
        </w:numPr>
        <w:spacing w:after="50" w:line="270"/>
      </w:pPr>
      <w:r>
        <w:rPr>
          <w:rFonts w:ascii="Calibri" w:cs="Calibri" w:eastAsia="Calibri" w:hAnsi="Calibri"/>
          <w:color w:val="28303C"/>
          <w:sz w:val="21"/>
          <w:szCs w:val="21"/>
        </w:rPr>
        <w:t xml:space="preserve">Al responder, guarda </w:t>
      </w:r>
      <w:r>
        <w:rPr>
          <w:rFonts w:ascii="Consolas" w:cs="Consolas" w:eastAsia="Consolas" w:hAnsi="Consolas"/>
          <w:color w:val="1F4667"/>
          <w:sz w:val="19"/>
          <w:szCs w:val="19"/>
          <w:shd w:fill="EEF2F6" w:color="auto" w:val="clear"/>
        </w:rPr>
        <w:t xml:space="preserve">fiscal_invoice_id</w:t>
      </w:r>
      <w:r>
        <w:rPr>
          <w:rFonts w:ascii="Calibri" w:cs="Calibri" w:eastAsia="Calibri" w:hAnsi="Calibri"/>
          <w:color w:val="28303C"/>
          <w:sz w:val="21"/>
          <w:szCs w:val="21"/>
        </w:rPr>
        <w:t xml:space="preserve"> en </w:t>
      </w:r>
      <w:r>
        <w:rPr>
          <w:rFonts w:ascii="Consolas" w:cs="Consolas" w:eastAsia="Consolas" w:hAnsi="Consolas"/>
          <w:color w:val="1F4667"/>
          <w:sz w:val="19"/>
          <w:szCs w:val="19"/>
          <w:shd w:fill="EEF2F6" w:color="auto" w:val="clear"/>
        </w:rPr>
        <w:t xml:space="preserve">sales_payments</w:t>
      </w:r>
      <w:r>
        <w:rPr>
          <w:rFonts w:ascii="Calibri" w:cs="Calibri" w:eastAsia="Calibri" w:hAnsi="Calibri"/>
          <w:color w:val="28303C"/>
          <w:sz w:val="21"/>
          <w:szCs w:val="21"/>
        </w:rPr>
        <w:t xml:space="preserve"> y publica el evento que genera el asiento contable y el </w:t>
      </w:r>
      <w:r>
        <w:rPr>
          <w:rFonts w:ascii="Calibri" w:cs="Calibri" w:eastAsia="Calibri" w:hAnsi="Calibri"/>
          <w:b/>
          <w:bCs/>
          <w:color w:val="28303C"/>
          <w:sz w:val="21"/>
          <w:szCs w:val="21"/>
        </w:rPr>
        <w:t xml:space="preserve">libro de ventas IVA</w:t>
      </w:r>
      <w:r>
        <w:rPr>
          <w:rFonts w:ascii="Calibri" w:cs="Calibri" w:eastAsia="Calibri" w:hAnsi="Calibri"/>
          <w:color w:val="28303C"/>
          <w:sz w:val="21"/>
          <w:szCs w:val="21"/>
        </w:rPr>
        <w:t xml:space="preserve">.</w:t>
      </w:r>
    </w:p>
    <w:p>
      <w:pPr>
        <w:pStyle w:val="ListParagraph"/>
        <w:numPr>
          <w:ilvl w:val="0"/>
          <w:numId w:val="16"/>
        </w:numPr>
        <w:spacing w:after="50" w:line="270"/>
      </w:pPr>
      <w:r>
        <w:rPr>
          <w:rFonts w:ascii="Calibri" w:cs="Calibri" w:eastAsia="Calibri" w:hAnsi="Calibri"/>
          <w:color w:val="28303C"/>
          <w:sz w:val="21"/>
          <w:szCs w:val="21"/>
        </w:rPr>
        <w:t xml:space="preserve">Si el servicio fiscal no está disponible, el cajero entrega el comprobante provisional y el worker reintenta.</w:t>
      </w:r>
    </w:p>
    <w:p>
      <w:pPr>
        <w:pStyle w:val="ListParagraph"/>
        <w:numPr>
          <w:ilvl w:val="0"/>
          <w:numId w:val="16"/>
        </w:numPr>
        <w:spacing w:after="50" w:line="270"/>
      </w:pPr>
      <w:r>
        <w:rPr>
          <w:rFonts w:ascii="Calibri" w:cs="Calibri" w:eastAsia="Calibri" w:hAnsi="Calibri"/>
          <w:color w:val="28303C"/>
          <w:sz w:val="21"/>
          <w:szCs w:val="21"/>
        </w:rPr>
        <w:t xml:space="preserve">Cada plato del menú tiene su </w:t>
      </w:r>
      <w:r>
        <w:rPr>
          <w:rFonts w:ascii="Calibri" w:cs="Calibri" w:eastAsia="Calibri" w:hAnsi="Calibri"/>
          <w:b/>
          <w:bCs/>
          <w:color w:val="28303C"/>
          <w:sz w:val="21"/>
          <w:szCs w:val="21"/>
        </w:rPr>
        <w:t xml:space="preserve">código de producto SIN</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sin_product_code</w:t>
      </w:r>
      <w:r>
        <w:rPr>
          <w:rFonts w:ascii="Calibri" w:cs="Calibri" w:eastAsia="Calibri" w:hAnsi="Calibri"/>
          <w:color w:val="28303C"/>
          <w:sz w:val="21"/>
          <w:szCs w:val="21"/>
        </w:rPr>
        <w:t xml:space="preserve">) y el restaurante su </w:t>
      </w:r>
      <w:r>
        <w:rPr>
          <w:rFonts w:ascii="Calibri" w:cs="Calibri" w:eastAsia="Calibri" w:hAnsi="Calibri"/>
          <w:b/>
          <w:bCs/>
          <w:color w:val="28303C"/>
          <w:sz w:val="21"/>
          <w:szCs w:val="21"/>
        </w:rPr>
        <w:t xml:space="preserve">actividad económica</w:t>
      </w:r>
      <w:r>
        <w:rPr>
          <w:rFonts w:ascii="Calibri" w:cs="Calibri" w:eastAsia="Calibri" w:hAnsi="Calibri"/>
          <w:color w:val="28303C"/>
          <w:sz w:val="21"/>
          <w:szCs w:val="21"/>
        </w:rPr>
        <w:t xml:space="preserve">.</w:t>
      </w:r>
    </w:p>
    <w:p>
      <w:pPr>
        <w:spacing w:after="60"/>
      </w:pPr>
    </w:p>
    <w:p>
      <w:pPr>
        <w:pStyle w:val="Heading2"/>
        <w:keepNext/>
        <w:spacing w:after="120" w:before="280"/>
      </w:pPr>
      <w:r>
        <w:rPr>
          <w:rFonts w:ascii="Calibri" w:cs="Calibri" w:eastAsia="Calibri" w:hAnsi="Calibri"/>
          <w:b/>
          <w:bCs/>
          <w:color w:val="2C5F8A"/>
          <w:sz w:val="30"/>
          <w:szCs w:val="30"/>
        </w:rPr>
        <w:t xml:space="preserve">10.10 Autorización del software ante el SIN</w:t>
      </w:r>
    </w:p>
    <w:p>
      <w:pPr>
        <w:spacing w:after="110" w:before="0" w:line="276"/>
      </w:pPr>
      <w:r>
        <w:rPr>
          <w:rFonts w:ascii="Calibri" w:cs="Calibri" w:eastAsia="Calibri" w:hAnsi="Calibri"/>
          <w:color w:val="28303C"/>
          <w:sz w:val="21"/>
          <w:szCs w:val="21"/>
        </w:rPr>
        <w:t xml:space="preserve">El Servicio Fiscal debe ser </w:t>
      </w:r>
      <w:r>
        <w:rPr>
          <w:rFonts w:ascii="Calibri" w:cs="Calibri" w:eastAsia="Calibri" w:hAnsi="Calibri"/>
          <w:b/>
          <w:bCs/>
          <w:color w:val="28303C"/>
          <w:sz w:val="21"/>
          <w:szCs w:val="21"/>
        </w:rPr>
        <w:t xml:space="preserve">autorizado por el SIN</w:t>
      </w:r>
      <w:r>
        <w:rPr>
          <w:rFonts w:ascii="Calibri" w:cs="Calibri" w:eastAsia="Calibri" w:hAnsi="Calibri"/>
          <w:color w:val="28303C"/>
          <w:sz w:val="21"/>
          <w:szCs w:val="21"/>
        </w:rPr>
        <w:t xml:space="preserve"> como sistema de facturación antes de operar en producción. Según la norma consultada, el proceso exige:</w:t>
      </w:r>
    </w:p>
    <w:p>
      <w:pPr>
        <w:pStyle w:val="ListParagraph"/>
        <w:numPr>
          <w:ilvl w:val="0"/>
          <w:numId w:val="2"/>
        </w:numPr>
        <w:spacing w:after="50" w:line="270"/>
      </w:pPr>
      <w:r>
        <w:rPr>
          <w:rFonts w:ascii="Calibri" w:cs="Calibri" w:eastAsia="Calibri" w:hAnsi="Calibri"/>
          <w:color w:val="28303C"/>
          <w:sz w:val="21"/>
          <w:szCs w:val="21"/>
        </w:rPr>
        <w:t xml:space="preserve">Que Kyros-Tech figure como </w:t>
      </w:r>
      <w:r>
        <w:rPr>
          <w:rFonts w:ascii="Calibri" w:cs="Calibri" w:eastAsia="Calibri" w:hAnsi="Calibri"/>
          <w:b/>
          <w:bCs/>
          <w:color w:val="28303C"/>
          <w:sz w:val="21"/>
          <w:szCs w:val="21"/>
        </w:rPr>
        <w:t xml:space="preserve">Propietario</w:t>
      </w:r>
      <w:r>
        <w:rPr>
          <w:rFonts w:ascii="Calibri" w:cs="Calibri" w:eastAsia="Calibri" w:hAnsi="Calibri"/>
          <w:color w:val="28303C"/>
          <w:sz w:val="21"/>
          <w:szCs w:val="21"/>
        </w:rPr>
        <w:t xml:space="preserve"> (o Proveedor) del software, inscrita en el Régimen General, con datos actualizados y </w:t>
      </w:r>
      <w:r>
        <w:rPr>
          <w:rFonts w:ascii="Calibri" w:cs="Calibri" w:eastAsia="Calibri" w:hAnsi="Calibri"/>
          <w:b/>
          <w:bCs/>
          <w:color w:val="28303C"/>
          <w:sz w:val="21"/>
          <w:szCs w:val="21"/>
        </w:rPr>
        <w:t xml:space="preserve">sin marcas activas</w:t>
      </w:r>
      <w:r>
        <w:rPr>
          <w:rFonts w:ascii="Calibri" w:cs="Calibri" w:eastAsia="Calibri" w:hAnsi="Calibri"/>
          <w:color w:val="28303C"/>
          <w:sz w:val="21"/>
          <w:szCs w:val="21"/>
        </w:rPr>
        <w:t xml:space="preserve"> en el registro de riesgo tributario.</w:t>
      </w:r>
    </w:p>
    <w:p>
      <w:pPr>
        <w:pStyle w:val="ListParagraph"/>
        <w:numPr>
          <w:ilvl w:val="0"/>
          <w:numId w:val="2"/>
        </w:numPr>
        <w:spacing w:after="50" w:line="270"/>
      </w:pPr>
      <w:r>
        <w:rPr>
          <w:rFonts w:ascii="Calibri" w:cs="Calibri" w:eastAsia="Calibri" w:hAnsi="Calibri"/>
          <w:b/>
          <w:bCs/>
          <w:color w:val="28303C"/>
          <w:sz w:val="21"/>
          <w:szCs w:val="21"/>
        </w:rPr>
        <w:t xml:space="preserve">Pruebas de funcionalidad</w:t>
      </w:r>
      <w:r>
        <w:rPr>
          <w:rFonts w:ascii="Calibri" w:cs="Calibri" w:eastAsia="Calibri" w:hAnsi="Calibri"/>
          <w:color w:val="28303C"/>
          <w:sz w:val="21"/>
          <w:szCs w:val="21"/>
        </w:rPr>
        <w:t xml:space="preserve"> en el ambiente de pruebas del SIN y </w:t>
      </w:r>
      <w:r>
        <w:rPr>
          <w:rFonts w:ascii="Calibri" w:cs="Calibri" w:eastAsia="Calibri" w:hAnsi="Calibri"/>
          <w:b/>
          <w:bCs/>
          <w:color w:val="28303C"/>
          <w:sz w:val="21"/>
          <w:szCs w:val="21"/>
        </w:rPr>
        <w:t xml:space="preserve">pruebas piloto por cliente</w:t>
      </w:r>
      <w:r>
        <w:rPr>
          <w:rFonts w:ascii="Calibri" w:cs="Calibri" w:eastAsia="Calibri" w:hAnsi="Calibri"/>
          <w:color w:val="28303C"/>
          <w:sz w:val="21"/>
          <w:szCs w:val="21"/>
        </w:rPr>
        <w:t xml:space="preserve">.</w:t>
      </w:r>
    </w:p>
    <w:p>
      <w:pPr>
        <w:pStyle w:val="ListParagraph"/>
        <w:numPr>
          <w:ilvl w:val="0"/>
          <w:numId w:val="2"/>
        </w:numPr>
        <w:spacing w:after="50" w:line="270"/>
      </w:pPr>
      <w:r>
        <w:rPr>
          <w:rFonts w:ascii="Calibri" w:cs="Calibri" w:eastAsia="Calibri" w:hAnsi="Calibri"/>
          <w:color w:val="28303C"/>
          <w:sz w:val="21"/>
          <w:szCs w:val="21"/>
        </w:rPr>
        <w:t xml:space="preserve">Vigencia de la autorización de </w:t>
      </w:r>
      <w:r>
        <w:rPr>
          <w:rFonts w:ascii="Calibri" w:cs="Calibri" w:eastAsia="Calibri" w:hAnsi="Calibri"/>
          <w:b/>
          <w:bCs/>
          <w:color w:val="28303C"/>
          <w:sz w:val="21"/>
          <w:szCs w:val="21"/>
        </w:rPr>
        <w:t xml:space="preserve">tres años</w:t>
      </w:r>
      <w:r>
        <w:rPr>
          <w:rFonts w:ascii="Calibri" w:cs="Calibri" w:eastAsia="Calibri" w:hAnsi="Calibri"/>
          <w:color w:val="28303C"/>
          <w:sz w:val="21"/>
          <w:szCs w:val="21"/>
        </w:rPr>
        <w:t xml:space="preserve">; los cambios se comunican en </w:t>
      </w:r>
      <w:r>
        <w:rPr>
          <w:rFonts w:ascii="Calibri" w:cs="Calibri" w:eastAsia="Calibri" w:hAnsi="Calibri"/>
          <w:b/>
          <w:bCs/>
          <w:color w:val="28303C"/>
          <w:sz w:val="21"/>
          <w:szCs w:val="21"/>
        </w:rPr>
        <w:t xml:space="preserve">15 días</w:t>
      </w:r>
      <w:r>
        <w:rPr>
          <w:rFonts w:ascii="Calibri" w:cs="Calibri" w:eastAsia="Calibri" w:hAnsi="Calibri"/>
          <w:color w:val="28303C"/>
          <w:sz w:val="21"/>
          <w:szCs w:val="21"/>
        </w:rPr>
        <w:t xml:space="preserve"> y las versiones nuevas requieren nuevas pruebas.</w:t>
      </w:r>
    </w:p>
    <w:p>
      <w:pPr>
        <w:pStyle w:val="ListParagraph"/>
        <w:numPr>
          <w:ilvl w:val="0"/>
          <w:numId w:val="2"/>
        </w:numPr>
        <w:spacing w:after="50" w:line="270"/>
      </w:pPr>
      <w:r>
        <w:rPr>
          <w:rFonts w:ascii="Calibri" w:cs="Calibri" w:eastAsia="Calibri" w:hAnsi="Calibri"/>
          <w:color w:val="28303C"/>
          <w:sz w:val="21"/>
          <w:szCs w:val="21"/>
        </w:rPr>
        <w:t xml:space="preserve">El trámite se cancela si no concluye en 90 días, prorrogables una vez por 60.</w:t>
      </w:r>
    </w:p>
    <w:p>
      <w:pPr>
        <w:spacing w:after="60"/>
      </w:pP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rPr>
          <w:cantSplit/>
        </w:trPr>
        <w:tc>
          <w:tcPr>
            <w:tcW w:type="dxa" w:w="10040"/>
            <w:tcBorders>
              <w:top w:val="none" w:color="FFFFFF" w:sz="0"/>
              <w:left w:val="single" w:color="B98900" w:sz="24"/>
              <w:bottom w:val="none" w:color="FFFFFF" w:sz="0"/>
              <w:right w:val="none" w:color="FFFFFF" w:sz="0"/>
            </w:tcBorders>
            <w:shd w:fill="FFF6DB" w:color="auto" w:val="clear"/>
            <w:tcMar>
              <w:top w:type="dxa" w:w="100"/>
              <w:left w:type="dxa" w:w="180"/>
              <w:bottom w:type="dxa" w:w="100"/>
              <w:right w:type="dxa" w:w="160"/>
            </w:tcMar>
          </w:tcPr>
          <w:p>
            <w:pPr>
              <w:spacing w:after="40" w:line="260"/>
            </w:pPr>
            <w:r>
              <w:rPr>
                <w:rFonts w:ascii="Calibri" w:cs="Calibri" w:eastAsia="Calibri" w:hAnsi="Calibri"/>
                <w:b/>
                <w:bCs/>
                <w:color w:val="B98900"/>
                <w:sz w:val="20"/>
                <w:szCs w:val="20"/>
              </w:rPr>
              <w:t xml:space="preserve">Atención: </w:t>
            </w:r>
            <w:r>
              <w:rPr>
                <w:rFonts w:ascii="Calibri" w:cs="Calibri" w:eastAsia="Calibri" w:hAnsi="Calibri"/>
                <w:color w:val="28303C"/>
                <w:sz w:val="20"/>
                <w:szCs w:val="20"/>
              </w:rPr>
              <w:t xml:space="preserve">Este es el único componente del proyecto cuyo calendario no depende de la velocidad de desarrollo sino de los trámites y plazos del SIN. Por eso el Servicio Fiscal arranca en paralelo desde el primer día del roadmap y se prueba contra el ambiente piloto desde las primeras semanas.</w:t>
            </w:r>
          </w:p>
        </w:tc>
      </w:tr>
    </w:tbl>
    <w:p>
      <w:pPr>
        <w:spacing w:after="120"/>
      </w:pPr>
    </w:p>
    <w:p>
      <w:pPr>
        <w:pStyle w:val="Heading2"/>
        <w:keepNext/>
        <w:spacing w:after="120" w:before="280"/>
      </w:pPr>
      <w:r>
        <w:rPr>
          <w:rFonts w:ascii="Calibri" w:cs="Calibri" w:eastAsia="Calibri" w:hAnsi="Calibri"/>
          <w:b/>
          <w:bCs/>
          <w:color w:val="2C5F8A"/>
          <w:sz w:val="30"/>
          <w:szCs w:val="30"/>
        </w:rPr>
        <w:t xml:space="preserve">10.11 Puntos que deben confirmarse con la documentación oficial</w:t>
      </w:r>
    </w:p>
    <w:p>
      <w:pPr>
        <w:spacing w:after="110" w:before="0" w:line="276"/>
      </w:pPr>
      <w:r>
        <w:rPr>
          <w:rFonts w:ascii="Calibri" w:cs="Calibri" w:eastAsia="Calibri" w:hAnsi="Calibri"/>
          <w:color w:val="28303C"/>
          <w:sz w:val="21"/>
          <w:szCs w:val="21"/>
        </w:rPr>
        <w:t xml:space="preserve">El sitio técnico del SIAT (</w:t>
      </w:r>
      <w:r>
        <w:rPr>
          <w:rFonts w:ascii="Consolas" w:cs="Consolas" w:eastAsia="Consolas" w:hAnsi="Consolas"/>
          <w:color w:val="1F4667"/>
          <w:sz w:val="19"/>
          <w:szCs w:val="19"/>
          <w:shd w:fill="EEF2F6" w:color="auto" w:val="clear"/>
        </w:rPr>
        <w:t xml:space="preserve">siatinfo.impuestos.gob.bo</w:t>
      </w:r>
      <w:r>
        <w:rPr>
          <w:rFonts w:ascii="Calibri" w:cs="Calibri" w:eastAsia="Calibri" w:hAnsi="Calibri"/>
          <w:color w:val="28303C"/>
          <w:sz w:val="21"/>
          <w:szCs w:val="21"/>
        </w:rPr>
        <w:t xml:space="preserve">) no permite lectura automática, así que la IA de desarrollo y el equipo deben </w:t>
      </w:r>
      <w:r>
        <w:rPr>
          <w:rFonts w:ascii="Calibri" w:cs="Calibri" w:eastAsia="Calibri" w:hAnsi="Calibri"/>
          <w:b/>
          <w:bCs/>
          <w:color w:val="28303C"/>
          <w:sz w:val="21"/>
          <w:szCs w:val="21"/>
        </w:rPr>
        <w:t xml:space="preserve">descargar y adjuntar al repositorio</w:t>
      </w:r>
      <w:r>
        <w:rPr>
          <w:rFonts w:ascii="Calibri" w:cs="Calibri" w:eastAsia="Calibri" w:hAnsi="Calibri"/>
          <w:color w:val="28303C"/>
          <w:sz w:val="21"/>
          <w:szCs w:val="21"/>
        </w:rPr>
        <w:t xml:space="preserve"> los siguientes documentos antes de implementar cada parte:</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693"/>
        <w:gridCol w:w="7347"/>
      </w:tblGrid>
      <w:tr>
        <w:trPr>
          <w:cantSplit/>
          <w:tblHeader/>
        </w:trPr>
        <w:tc>
          <w:tcPr>
            <w:tcW w:type="dxa" w:w="2693"/>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Tema</w:t>
            </w:r>
          </w:p>
        </w:tc>
        <w:tc>
          <w:tcPr>
            <w:tcW w:type="dxa" w:w="7347"/>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Qué falta confirmar</w:t>
            </w:r>
          </w:p>
        </w:tc>
      </w:tr>
      <w:tr>
        <w:trPr>
          <w:cantSplit/>
          <w:tblHeader w:val="off"/>
        </w:trPr>
        <w:tc>
          <w:tcPr>
            <w:tcW w:type="dxa" w:w="269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Servicios web</w:t>
            </w:r>
          </w:p>
        </w:tc>
        <w:tc>
          <w:tcPr>
            <w:tcW w:type="dxa" w:w="734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Nombres exactos de operaciones, parámetros y WSDL de cada servicio (códigos, sincronización, operaciones, compra-venta)</w:t>
            </w:r>
          </w:p>
        </w:tc>
      </w:tr>
      <w:tr>
        <w:trPr>
          <w:cantSplit/>
          <w:tblHeader w:val="off"/>
        </w:trPr>
        <w:tc>
          <w:tcPr>
            <w:tcW w:type="dxa" w:w="269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Eventos significativos</w:t>
            </w:r>
          </w:p>
        </w:tc>
        <w:tc>
          <w:tcPr>
            <w:tcW w:type="dxa" w:w="734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Lista completa de códigos y reglas de cada uno</w:t>
            </w:r>
          </w:p>
        </w:tc>
      </w:tr>
      <w:tr>
        <w:trPr>
          <w:cantSplit/>
          <w:tblHeader w:val="off"/>
        </w:trPr>
        <w:tc>
          <w:tcPr>
            <w:tcW w:type="dxa" w:w="269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Esquemas</w:t>
            </w:r>
          </w:p>
        </w:tc>
        <w:tc>
          <w:tcPr>
            <w:tcW w:type="dxa" w:w="734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XSD vigente de cada documento sector</w:t>
            </w:r>
          </w:p>
        </w:tc>
      </w:tr>
      <w:tr>
        <w:trPr>
          <w:cantSplit/>
          <w:tblHeader w:val="off"/>
        </w:trPr>
        <w:tc>
          <w:tcPr>
            <w:tcW w:type="dxa" w:w="269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CUF</w:t>
            </w:r>
          </w:p>
        </w:tc>
        <w:tc>
          <w:tcPr>
            <w:tcW w:type="dxa" w:w="734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Longitudes exactas y módulo 11</w:t>
            </w:r>
          </w:p>
        </w:tc>
      </w:tr>
      <w:tr>
        <w:trPr>
          <w:cantSplit/>
          <w:tblHeader w:val="off"/>
        </w:trPr>
        <w:tc>
          <w:tcPr>
            <w:tcW w:type="dxa" w:w="269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Firma</w:t>
            </w:r>
          </w:p>
        </w:tc>
        <w:tc>
          <w:tcPr>
            <w:tcW w:type="dxa" w:w="734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Algoritmos exactos y entidad certificadora aceptada</w:t>
            </w:r>
          </w:p>
        </w:tc>
      </w:tr>
      <w:tr>
        <w:trPr>
          <w:cantSplit/>
          <w:tblHeader w:val="off"/>
        </w:trPr>
        <w:tc>
          <w:tcPr>
            <w:tcW w:type="dxa" w:w="269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Catálogos</w:t>
            </w:r>
          </w:p>
        </w:tc>
        <w:tc>
          <w:tcPr>
            <w:tcW w:type="dxa" w:w="734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Códigos de unidad, producto, actividad, leyenda y métodos de pago</w:t>
            </w:r>
          </w:p>
        </w:tc>
      </w:tr>
      <w:tr>
        <w:trPr>
          <w:cantSplit/>
          <w:tblHeader w:val="off"/>
        </w:trPr>
        <w:tc>
          <w:tcPr>
            <w:tcW w:type="dxa" w:w="269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Anulación</w:t>
            </w:r>
          </w:p>
        </w:tc>
        <w:tc>
          <w:tcPr>
            <w:tcW w:type="dxa" w:w="734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Procedimiento técnico y motivos</w:t>
            </w:r>
          </w:p>
        </w:tc>
      </w:tr>
      <w:tr>
        <w:trPr>
          <w:cantSplit/>
          <w:tblHeader w:val="off"/>
        </w:trPr>
        <w:tc>
          <w:tcPr>
            <w:tcW w:type="dxa" w:w="269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Recepción por paquetes</w:t>
            </w:r>
          </w:p>
        </w:tc>
        <w:tc>
          <w:tcPr>
            <w:tcW w:type="dxa" w:w="734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Servicio de recepción masiva y de paquetes de contingencia</w:t>
            </w:r>
          </w:p>
        </w:tc>
      </w:tr>
      <w:tr>
        <w:trPr>
          <w:cantSplit/>
          <w:tblHeader w:val="off"/>
        </w:trPr>
        <w:tc>
          <w:tcPr>
            <w:tcW w:type="dxa" w:w="269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Representación gráfica</w:t>
            </w:r>
          </w:p>
        </w:tc>
        <w:tc>
          <w:tcPr>
            <w:tcW w:type="dxa" w:w="734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Contenido obligatorio, QR y leyendas</w:t>
            </w:r>
          </w:p>
        </w:tc>
      </w:tr>
      <w:tr>
        <w:trPr>
          <w:cantSplit/>
          <w:tblHeader w:val="off"/>
        </w:trPr>
        <w:tc>
          <w:tcPr>
            <w:tcW w:type="dxa" w:w="269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Obligados</w:t>
            </w:r>
          </w:p>
        </w:tc>
        <w:tc>
          <w:tcPr>
            <w:tcW w:type="dxa" w:w="734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Si los restaurantes están en los grupos de la RND 102500000036 y las RND 102400000004, 05, 12 y 25</w:t>
            </w:r>
          </w:p>
        </w:tc>
      </w:tr>
      <w:tr>
        <w:trPr>
          <w:cantSplit/>
          <w:tblHeader w:val="off"/>
        </w:trPr>
        <w:tc>
          <w:tcPr>
            <w:tcW w:type="dxa" w:w="269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Redondeo</w:t>
            </w:r>
          </w:p>
        </w:tc>
        <w:tc>
          <w:tcPr>
            <w:tcW w:type="dxa" w:w="734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Tratamiento de decimales (RND 102500000013)</w:t>
            </w:r>
          </w:p>
        </w:tc>
      </w:tr>
    </w:tbl>
    <w:p>
      <w:pPr>
        <w:spacing w:after="140"/>
      </w:pPr>
    </w:p>
    <w:p>
      <w:pPr>
        <w:spacing w:after="110" w:before="0" w:line="276"/>
      </w:pPr>
      <w:r>
        <w:rPr>
          <w:rFonts w:ascii="Calibri" w:cs="Calibri" w:eastAsia="Calibri" w:hAnsi="Calibri"/>
          <w:b/>
          <w:bCs/>
          <w:color w:val="28303C"/>
          <w:sz w:val="21"/>
          <w:szCs w:val="21"/>
        </w:rPr>
        <w:t xml:space="preserve">Regla para la IA:</w:t>
      </w:r>
      <w:r>
        <w:rPr>
          <w:rFonts w:ascii="Calibri" w:cs="Calibri" w:eastAsia="Calibri" w:hAnsi="Calibri"/>
          <w:color w:val="28303C"/>
          <w:sz w:val="21"/>
          <w:szCs w:val="21"/>
        </w:rPr>
        <w:t xml:space="preserve"> ninguna de esas piezas se implementa de memoria. Cada una se implementa sobre el documento oficial adjuntado, con pruebas que usan los ejemplos del SIN.</w:t>
      </w:r>
    </w:p>
    <w:p>
      <w:pPr>
        <w:pStyle w:val="Heading1"/>
        <w:pageBreakBefore/>
        <w:pBdr>
          <w:bottom w:val="single" w:color="2C5F8A" w:sz="12" w:space="4"/>
        </w:pBdr>
        <w:spacing w:after="200" w:before="0"/>
      </w:pPr>
      <w:r>
        <w:rPr>
          <w:rFonts w:ascii="Calibri" w:cs="Calibri" w:eastAsia="Calibri" w:hAnsi="Calibri"/>
          <w:b/>
          <w:bCs/>
          <w:color w:val="1F4667"/>
          <w:sz w:val="40"/>
          <w:szCs w:val="40"/>
        </w:rPr>
        <w:t xml:space="preserve">11. Integraciones y capacidades de plataforma</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216"/>
        <w:gridCol w:w="3911"/>
        <w:gridCol w:w="3913"/>
      </w:tblGrid>
      <w:tr>
        <w:trPr>
          <w:cantSplit/>
          <w:tblHeader/>
        </w:trPr>
        <w:tc>
          <w:tcPr>
            <w:tcW w:type="dxa" w:w="2216"/>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Capacidad</w:t>
            </w:r>
          </w:p>
        </w:tc>
        <w:tc>
          <w:tcPr>
            <w:tcW w:type="dxa" w:w="3911"/>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Descripción</w:t>
            </w:r>
          </w:p>
        </w:tc>
        <w:tc>
          <w:tcPr>
            <w:tcW w:type="dxa" w:w="3913"/>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Detalle técnico</w:t>
            </w:r>
          </w:p>
        </w:tc>
      </w:tr>
      <w:tr>
        <w:trPr>
          <w:cantSplit/>
          <w:tblHeader w:val="off"/>
        </w:trPr>
        <w:tc>
          <w:tcPr>
            <w:tcW w:type="dxa" w:w="221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8"/>
                <w:szCs w:val="18"/>
              </w:rPr>
              <w:t xml:space="preserve">API pública de reservas</w:t>
            </w:r>
          </w:p>
        </w:tc>
        <w:tc>
          <w:tcPr>
            <w:tcW w:type="dxa" w:w="3911"/>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El sitio web del restaurante (en el mismo host o en otro) consulta disponibilidad y reserva</w:t>
            </w:r>
          </w:p>
        </w:tc>
        <w:tc>
          <w:tcPr>
            <w:tcW w:type="dxa" w:w="391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6"/>
                <w:szCs w:val="16"/>
                <w:shd w:fill="EEF2F6" w:color="auto" w:val="clear"/>
              </w:rPr>
              <w:t xml:space="preserve">GET /public/:slug/availability</w:t>
            </w:r>
            <w:r>
              <w:rPr>
                <w:rFonts w:ascii="Calibri" w:cs="Calibri" w:eastAsia="Calibri" w:hAnsi="Calibri"/>
                <w:b w:val="false"/>
                <w:bCs w:val="false"/>
                <w:color w:val="28303C"/>
                <w:sz w:val="18"/>
                <w:szCs w:val="18"/>
              </w:rPr>
              <w:t xml:space="preserve">, </w:t>
            </w:r>
            <w:r>
              <w:rPr>
                <w:rFonts w:ascii="Consolas" w:cs="Consolas" w:eastAsia="Consolas" w:hAnsi="Consolas"/>
                <w:b w:val="false"/>
                <w:bCs w:val="false"/>
                <w:color w:val="1F4667"/>
                <w:sz w:val="16"/>
                <w:szCs w:val="16"/>
                <w:shd w:fill="EEF2F6" w:color="auto" w:val="clear"/>
              </w:rPr>
              <w:t xml:space="preserve">POST /public/:slug/reservations</w:t>
            </w:r>
            <w:r>
              <w:rPr>
                <w:rFonts w:ascii="Calibri" w:cs="Calibri" w:eastAsia="Calibri" w:hAnsi="Calibri"/>
                <w:b w:val="false"/>
                <w:bCs w:val="false"/>
                <w:color w:val="28303C"/>
                <w:sz w:val="18"/>
                <w:szCs w:val="18"/>
              </w:rPr>
              <w:t xml:space="preserve">; CORS limitado a los dominios del restaurante; límite de uso por IP</w:t>
            </w:r>
          </w:p>
        </w:tc>
      </w:tr>
      <w:tr>
        <w:trPr>
          <w:cantSplit/>
          <w:tblHeader w:val="off"/>
        </w:trPr>
        <w:tc>
          <w:tcPr>
            <w:tcW w:type="dxa" w:w="221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8"/>
                <w:szCs w:val="18"/>
              </w:rPr>
              <w:t xml:space="preserve">Widget embebible</w:t>
            </w:r>
          </w:p>
        </w:tc>
        <w:tc>
          <w:tcPr>
            <w:tcW w:type="dxa" w:w="3911"/>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Fragmento de código que se pega en cualquier sitio</w:t>
            </w:r>
          </w:p>
        </w:tc>
        <w:tc>
          <w:tcPr>
            <w:tcW w:type="dxa" w:w="391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Script ligero que usa la API pública</w:t>
            </w:r>
          </w:p>
        </w:tc>
      </w:tr>
      <w:tr>
        <w:trPr>
          <w:cantSplit/>
          <w:tblHeader w:val="off"/>
        </w:trPr>
        <w:tc>
          <w:tcPr>
            <w:tcW w:type="dxa" w:w="221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8"/>
                <w:szCs w:val="18"/>
              </w:rPr>
              <w:t xml:space="preserve">Menú público</w:t>
            </w:r>
          </w:p>
        </w:tc>
        <w:tc>
          <w:tcPr>
            <w:tcW w:type="dxa" w:w="3911"/>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Menú por URL y por QR</w:t>
            </w:r>
          </w:p>
        </w:tc>
        <w:tc>
          <w:tcPr>
            <w:tcW w:type="dxa" w:w="391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6"/>
                <w:szCs w:val="16"/>
                <w:shd w:fill="EEF2F6" w:color="auto" w:val="clear"/>
              </w:rPr>
              <w:t xml:space="preserve">GET /public/:slug/menu</w:t>
            </w:r>
            <w:r>
              <w:rPr>
                <w:rFonts w:ascii="Calibri" w:cs="Calibri" w:eastAsia="Calibri" w:hAnsi="Calibri"/>
                <w:b w:val="false"/>
                <w:bCs w:val="false"/>
                <w:color w:val="28303C"/>
                <w:sz w:val="18"/>
                <w:szCs w:val="18"/>
              </w:rPr>
              <w:t xml:space="preserve"> con caché</w:t>
            </w:r>
          </w:p>
        </w:tc>
      </w:tr>
      <w:tr>
        <w:trPr>
          <w:cantSplit/>
          <w:tblHeader w:val="off"/>
        </w:trPr>
        <w:tc>
          <w:tcPr>
            <w:tcW w:type="dxa" w:w="221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8"/>
                <w:szCs w:val="18"/>
              </w:rPr>
              <w:t xml:space="preserve">Webhooks salientes</w:t>
            </w:r>
          </w:p>
        </w:tc>
        <w:tc>
          <w:tcPr>
            <w:tcW w:type="dxa" w:w="3911"/>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Avisos a sistemas externos</w:t>
            </w:r>
          </w:p>
        </w:tc>
        <w:tc>
          <w:tcPr>
            <w:tcW w:type="dxa" w:w="391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6"/>
                <w:szCs w:val="16"/>
                <w:shd w:fill="EEF2F6" w:color="auto" w:val="clear"/>
              </w:rPr>
              <w:t xml:space="preserve">reservation.created</w:t>
            </w:r>
            <w:r>
              <w:rPr>
                <w:rFonts w:ascii="Calibri" w:cs="Calibri" w:eastAsia="Calibri" w:hAnsi="Calibri"/>
                <w:b w:val="false"/>
                <w:bCs w:val="false"/>
                <w:color w:val="28303C"/>
                <w:sz w:val="18"/>
                <w:szCs w:val="18"/>
              </w:rPr>
              <w:t xml:space="preserve">, </w:t>
            </w:r>
            <w:r>
              <w:rPr>
                <w:rFonts w:ascii="Consolas" w:cs="Consolas" w:eastAsia="Consolas" w:hAnsi="Consolas"/>
                <w:b w:val="false"/>
                <w:bCs w:val="false"/>
                <w:color w:val="1F4667"/>
                <w:sz w:val="16"/>
                <w:szCs w:val="16"/>
                <w:shd w:fill="EEF2F6" w:color="auto" w:val="clear"/>
              </w:rPr>
              <w:t xml:space="preserve">order.paid</w:t>
            </w:r>
            <w:r>
              <w:rPr>
                <w:rFonts w:ascii="Calibri" w:cs="Calibri" w:eastAsia="Calibri" w:hAnsi="Calibri"/>
                <w:b w:val="false"/>
                <w:bCs w:val="false"/>
                <w:color w:val="28303C"/>
                <w:sz w:val="18"/>
                <w:szCs w:val="18"/>
              </w:rPr>
              <w:t xml:space="preserve">, </w:t>
            </w:r>
            <w:r>
              <w:rPr>
                <w:rFonts w:ascii="Consolas" w:cs="Consolas" w:eastAsia="Consolas" w:hAnsi="Consolas"/>
                <w:b w:val="false"/>
                <w:bCs w:val="false"/>
                <w:color w:val="1F4667"/>
                <w:sz w:val="16"/>
                <w:szCs w:val="16"/>
                <w:shd w:fill="EEF2F6" w:color="auto" w:val="clear"/>
              </w:rPr>
              <w:t xml:space="preserve">stock.low</w:t>
            </w:r>
            <w:r>
              <w:rPr>
                <w:rFonts w:ascii="Calibri" w:cs="Calibri" w:eastAsia="Calibri" w:hAnsi="Calibri"/>
                <w:b w:val="false"/>
                <w:bCs w:val="false"/>
                <w:color w:val="28303C"/>
                <w:sz w:val="18"/>
                <w:szCs w:val="18"/>
              </w:rPr>
              <w:t xml:space="preserve">; firmados con HMAC</w:t>
            </w:r>
          </w:p>
        </w:tc>
      </w:tr>
      <w:tr>
        <w:trPr>
          <w:cantSplit/>
          <w:tblHeader w:val="off"/>
        </w:trPr>
        <w:tc>
          <w:tcPr>
            <w:tcW w:type="dxa" w:w="221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8"/>
                <w:szCs w:val="18"/>
              </w:rPr>
              <w:t xml:space="preserve">Notificaciones</w:t>
            </w:r>
          </w:p>
        </w:tc>
        <w:tc>
          <w:tcPr>
            <w:tcW w:type="dxa" w:w="3911"/>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Correo y notificaciones del navegador; mensajería por WhatsApp como canal opcional</w:t>
            </w:r>
          </w:p>
        </w:tc>
        <w:tc>
          <w:tcPr>
            <w:tcW w:type="dxa" w:w="391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Cola de envíos con reintentos y plantillas</w:t>
            </w:r>
          </w:p>
        </w:tc>
      </w:tr>
      <w:tr>
        <w:trPr>
          <w:cantSplit/>
          <w:tblHeader w:val="off"/>
        </w:trPr>
        <w:tc>
          <w:tcPr>
            <w:tcW w:type="dxa" w:w="221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8"/>
                <w:szCs w:val="18"/>
              </w:rPr>
              <w:t xml:space="preserve">Impresión</w:t>
            </w:r>
          </w:p>
        </w:tc>
        <w:tc>
          <w:tcPr>
            <w:tcW w:type="dxa" w:w="3911"/>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Comanda y recibo en impresoras térmicas</w:t>
            </w:r>
          </w:p>
        </w:tc>
        <w:tc>
          <w:tcPr>
            <w:tcW w:type="dxa" w:w="391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Impresión desde el navegador con plantillas de 58 y 80 mm; sin controladores</w:t>
            </w:r>
          </w:p>
        </w:tc>
      </w:tr>
      <w:tr>
        <w:trPr>
          <w:cantSplit/>
          <w:tblHeader w:val="off"/>
        </w:trPr>
        <w:tc>
          <w:tcPr>
            <w:tcW w:type="dxa" w:w="221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8"/>
                <w:szCs w:val="18"/>
              </w:rPr>
              <w:t xml:space="preserve">Código QR de cobro del restaurante</w:t>
            </w:r>
          </w:p>
        </w:tc>
        <w:tc>
          <w:tcPr>
            <w:tcW w:type="dxa" w:w="3911"/>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El restaurante carga su QR bancario y el sistema lo muestra en la cuenta</w:t>
            </w:r>
          </w:p>
        </w:tc>
        <w:tc>
          <w:tcPr>
            <w:tcW w:type="dxa" w:w="391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Imagen guardada por sucursal</w:t>
            </w:r>
          </w:p>
        </w:tc>
      </w:tr>
      <w:tr>
        <w:trPr>
          <w:cantSplit/>
          <w:tblHeader w:val="off"/>
        </w:trPr>
        <w:tc>
          <w:tcPr>
            <w:tcW w:type="dxa" w:w="221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8"/>
                <w:szCs w:val="18"/>
              </w:rPr>
              <w:t xml:space="preserve">Exportaciones</w:t>
            </w:r>
          </w:p>
        </w:tc>
        <w:tc>
          <w:tcPr>
            <w:tcW w:type="dxa" w:w="3911"/>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Excel y PDF de reportes</w:t>
            </w:r>
          </w:p>
        </w:tc>
        <w:tc>
          <w:tcPr>
            <w:tcW w:type="dxa" w:w="391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Generación en worker y descarga firmada</w:t>
            </w:r>
          </w:p>
        </w:tc>
      </w:tr>
      <w:tr>
        <w:trPr>
          <w:cantSplit/>
          <w:tblHeader w:val="off"/>
        </w:trPr>
        <w:tc>
          <w:tcPr>
            <w:tcW w:type="dxa" w:w="221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8"/>
                <w:szCs w:val="18"/>
              </w:rPr>
              <w:t xml:space="preserve">Modo sin conexión</w:t>
            </w:r>
          </w:p>
        </w:tc>
        <w:tc>
          <w:tcPr>
            <w:tcW w:type="dxa" w:w="3911"/>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La PWA del salón guarda comandas localmente</w:t>
            </w:r>
          </w:p>
        </w:tc>
        <w:tc>
          <w:tcPr>
            <w:tcW w:type="dxa" w:w="391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Cola local con sincronización e identificadores de cliente para evitar duplicados</w:t>
            </w:r>
          </w:p>
        </w:tc>
      </w:tr>
      <w:tr>
        <w:trPr>
          <w:cantSplit/>
          <w:tblHeader w:val="off"/>
        </w:trPr>
        <w:tc>
          <w:tcPr>
            <w:tcW w:type="dxa" w:w="221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8"/>
                <w:szCs w:val="18"/>
              </w:rPr>
              <w:t xml:space="preserve">Importadores</w:t>
            </w:r>
          </w:p>
        </w:tc>
        <w:tc>
          <w:tcPr>
            <w:tcW w:type="dxa" w:w="3911"/>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Carga masiva de platos, ingredientes y proveedores desde Excel</w:t>
            </w:r>
          </w:p>
        </w:tc>
        <w:tc>
          <w:tcPr>
            <w:tcW w:type="dxa" w:w="391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Plantillas descargables con validación fila por fila</w:t>
            </w:r>
          </w:p>
        </w:tc>
      </w:tr>
      <w:tr>
        <w:trPr>
          <w:cantSplit/>
          <w:tblHeader w:val="off"/>
        </w:trPr>
        <w:tc>
          <w:tcPr>
            <w:tcW w:type="dxa" w:w="221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8"/>
                <w:szCs w:val="18"/>
              </w:rPr>
              <w:t xml:space="preserve">API para otras apps de Kyros-Tech</w:t>
            </w:r>
          </w:p>
        </w:tc>
        <w:tc>
          <w:tcPr>
            <w:tcW w:type="dxa" w:w="3911"/>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Acceso de servidor a servidor</w:t>
            </w:r>
          </w:p>
        </w:tc>
        <w:tc>
          <w:tcPr>
            <w:tcW w:type="dxa" w:w="391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API key con alcance por sucursal</w:t>
            </w:r>
          </w:p>
        </w:tc>
      </w:tr>
    </w:tbl>
    <w:p>
      <w:pPr>
        <w:spacing w:after="140"/>
      </w:pP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rPr>
          <w:cantSplit/>
        </w:trPr>
        <w:tc>
          <w:tcPr>
            <w:tcW w:type="dxa" w:w="10040"/>
            <w:tcBorders>
              <w:top w:val="none" w:color="FFFFFF" w:sz="0"/>
              <w:left w:val="single" w:color="2C5F8A" w:sz="24"/>
              <w:bottom w:val="none" w:color="FFFFFF" w:sz="0"/>
              <w:right w:val="none" w:color="FFFFFF" w:sz="0"/>
            </w:tcBorders>
            <w:shd w:fill="EAF2FA" w:color="auto" w:val="clear"/>
            <w:tcMar>
              <w:top w:type="dxa" w:w="100"/>
              <w:left w:type="dxa" w:w="180"/>
              <w:bottom w:type="dxa" w:w="100"/>
              <w:right w:type="dxa" w:w="160"/>
            </w:tcMar>
          </w:tcPr>
          <w:p>
            <w:pPr>
              <w:spacing w:after="40" w:line="260"/>
            </w:pPr>
            <w:r>
              <w:rPr>
                <w:rFonts w:ascii="Calibri" w:cs="Calibri" w:eastAsia="Calibri" w:hAnsi="Calibri"/>
                <w:b/>
                <w:bCs/>
                <w:color w:val="2C5F8A"/>
                <w:sz w:val="20"/>
                <w:szCs w:val="20"/>
              </w:rPr>
              <w:t xml:space="preserve">Nota: </w:t>
            </w:r>
            <w:r>
              <w:rPr>
                <w:rFonts w:ascii="Calibri" w:cs="Calibri" w:eastAsia="Calibri" w:hAnsi="Calibri"/>
                <w:color w:val="28303C"/>
                <w:sz w:val="20"/>
                <w:szCs w:val="20"/>
              </w:rPr>
              <w:t xml:space="preserve">Pagos del cliente al restaurante: el alcance inicial muestra el QR bancario del restaurante y registra el cobro como «QR» al confirmarlo el cajero. La conciliación automática con el banco queda como mejora futura.</w:t>
            </w:r>
          </w:p>
        </w:tc>
      </w:tr>
    </w:tbl>
    <w:p>
      <w:pPr>
        <w:spacing w:after="120"/>
      </w:pPr>
    </w:p>
    <w:p>
      <w:pPr>
        <w:pStyle w:val="Heading1"/>
        <w:pageBreakBefore/>
        <w:pBdr>
          <w:bottom w:val="single" w:color="2C5F8A" w:sz="12" w:space="4"/>
        </w:pBdr>
        <w:spacing w:after="200" w:before="0"/>
      </w:pPr>
      <w:r>
        <w:rPr>
          <w:rFonts w:ascii="Calibri" w:cs="Calibri" w:eastAsia="Calibri" w:hAnsi="Calibri"/>
          <w:b/>
          <w:bCs/>
          <w:color w:val="1F4667"/>
          <w:sz w:val="40"/>
          <w:szCs w:val="40"/>
        </w:rPr>
        <w:t xml:space="preserve">12. Inteligencia artificial</w:t>
      </w:r>
    </w:p>
    <w:p>
      <w:pPr>
        <w:pStyle w:val="Heading2"/>
        <w:keepNext/>
        <w:spacing w:after="120" w:before="280"/>
      </w:pPr>
      <w:r>
        <w:rPr>
          <w:rFonts w:ascii="Calibri" w:cs="Calibri" w:eastAsia="Calibri" w:hAnsi="Calibri"/>
          <w:b/>
          <w:bCs/>
          <w:color w:val="2C5F8A"/>
          <w:sz w:val="30"/>
          <w:szCs w:val="30"/>
        </w:rPr>
        <w:t xml:space="preserve">12.1 Principios</w:t>
      </w:r>
    </w:p>
    <w:p>
      <w:pPr>
        <w:pStyle w:val="ListParagraph"/>
        <w:numPr>
          <w:ilvl w:val="0"/>
          <w:numId w:val="17"/>
        </w:numPr>
        <w:spacing w:after="50" w:line="270"/>
      </w:pPr>
      <w:r>
        <w:rPr>
          <w:rFonts w:ascii="Calibri" w:cs="Calibri" w:eastAsia="Calibri" w:hAnsi="Calibri"/>
          <w:b/>
          <w:bCs/>
          <w:color w:val="28303C"/>
          <w:sz w:val="21"/>
          <w:szCs w:val="21"/>
        </w:rPr>
        <w:t xml:space="preserve">La IA sugiere, la persona decide</w:t>
      </w:r>
      <w:r>
        <w:rPr>
          <w:rFonts w:ascii="Calibri" w:cs="Calibri" w:eastAsia="Calibri" w:hAnsi="Calibri"/>
          <w:color w:val="28303C"/>
          <w:sz w:val="21"/>
          <w:szCs w:val="21"/>
        </w:rPr>
        <w:t xml:space="preserve">, especialmente en dinero (validación de pagos) y en impuestos.</w:t>
      </w:r>
    </w:p>
    <w:p>
      <w:pPr>
        <w:pStyle w:val="ListParagraph"/>
        <w:numPr>
          <w:ilvl w:val="0"/>
          <w:numId w:val="17"/>
        </w:numPr>
        <w:spacing w:after="50" w:line="270"/>
      </w:pPr>
      <w:r>
        <w:rPr>
          <w:rFonts w:ascii="Calibri" w:cs="Calibri" w:eastAsia="Calibri" w:hAnsi="Calibri"/>
          <w:b/>
          <w:bCs/>
          <w:color w:val="28303C"/>
          <w:sz w:val="21"/>
          <w:szCs w:val="21"/>
        </w:rPr>
        <w:t xml:space="preserve">Los números los calcula el código, no el modelo.</w:t>
      </w:r>
      <w:r>
        <w:rPr>
          <w:rFonts w:ascii="Calibri" w:cs="Calibri" w:eastAsia="Calibri" w:hAnsi="Calibri"/>
          <w:color w:val="28303C"/>
          <w:sz w:val="21"/>
          <w:szCs w:val="21"/>
        </w:rPr>
        <w:t xml:space="preserve"> Pronósticos y estadísticas usan métodos estadísticos clásicos; el modelo de lenguaje solo redacta, clasifica o extrae.</w:t>
      </w:r>
    </w:p>
    <w:p>
      <w:pPr>
        <w:pStyle w:val="ListParagraph"/>
        <w:numPr>
          <w:ilvl w:val="0"/>
          <w:numId w:val="17"/>
        </w:numPr>
        <w:spacing w:after="50" w:line="270"/>
      </w:pPr>
      <w:r>
        <w:rPr>
          <w:rFonts w:ascii="Calibri" w:cs="Calibri" w:eastAsia="Calibri" w:hAnsi="Calibri"/>
          <w:b/>
          <w:bCs/>
          <w:color w:val="28303C"/>
          <w:sz w:val="21"/>
          <w:szCs w:val="21"/>
        </w:rPr>
        <w:t xml:space="preserve">Datos mínimos.</w:t>
      </w:r>
      <w:r>
        <w:rPr>
          <w:rFonts w:ascii="Calibri" w:cs="Calibri" w:eastAsia="Calibri" w:hAnsi="Calibri"/>
          <w:color w:val="28303C"/>
          <w:sz w:val="21"/>
          <w:szCs w:val="21"/>
        </w:rPr>
        <w:t xml:space="preserve"> Al modelo se le envían agregados; los nombres de clientes no se envían salvo que la tarea lo exija.</w:t>
      </w:r>
    </w:p>
    <w:p>
      <w:pPr>
        <w:pStyle w:val="ListParagraph"/>
        <w:numPr>
          <w:ilvl w:val="0"/>
          <w:numId w:val="17"/>
        </w:numPr>
        <w:spacing w:after="50" w:line="270"/>
      </w:pPr>
      <w:r>
        <w:rPr>
          <w:rFonts w:ascii="Calibri" w:cs="Calibri" w:eastAsia="Calibri" w:hAnsi="Calibri"/>
          <w:b/>
          <w:bCs/>
          <w:color w:val="28303C"/>
          <w:sz w:val="21"/>
          <w:szCs w:val="21"/>
        </w:rPr>
        <w:t xml:space="preserve">Todo queda registrado</w:t>
      </w:r>
      <w:r>
        <w:rPr>
          <w:rFonts w:ascii="Calibri" w:cs="Calibri" w:eastAsia="Calibri" w:hAnsi="Calibri"/>
          <w:color w:val="28303C"/>
          <w:sz w:val="21"/>
          <w:szCs w:val="21"/>
        </w:rPr>
        <w:t xml:space="preserve"> en </w:t>
      </w:r>
      <w:r>
        <w:rPr>
          <w:rFonts w:ascii="Consolas" w:cs="Consolas" w:eastAsia="Consolas" w:hAnsi="Consolas"/>
          <w:color w:val="1F4667"/>
          <w:sz w:val="19"/>
          <w:szCs w:val="19"/>
          <w:shd w:fill="EEF2F6" w:color="auto" w:val="clear"/>
        </w:rPr>
        <w:t xml:space="preserve">ai_jobs</w:t>
      </w:r>
      <w:r>
        <w:rPr>
          <w:rFonts w:ascii="Calibri" w:cs="Calibri" w:eastAsia="Calibri" w:hAnsi="Calibri"/>
          <w:color w:val="28303C"/>
          <w:sz w:val="21"/>
          <w:szCs w:val="21"/>
        </w:rPr>
        <w:t xml:space="preserve"> (tarea, modelo, tokens, costo) con un tope de gasto por restaurante.</w:t>
      </w:r>
    </w:p>
    <w:p>
      <w:pPr>
        <w:pStyle w:val="ListParagraph"/>
        <w:numPr>
          <w:ilvl w:val="0"/>
          <w:numId w:val="17"/>
        </w:numPr>
        <w:spacing w:after="50" w:line="270"/>
      </w:pPr>
      <w:r>
        <w:rPr>
          <w:rFonts w:ascii="Calibri" w:cs="Calibri" w:eastAsia="Calibri" w:hAnsi="Calibri"/>
          <w:b/>
          <w:bCs/>
          <w:color w:val="28303C"/>
          <w:sz w:val="21"/>
          <w:szCs w:val="21"/>
        </w:rPr>
        <w:t xml:space="preserve">Salida estructurada y validada.</w:t>
      </w:r>
      <w:r>
        <w:rPr>
          <w:rFonts w:ascii="Calibri" w:cs="Calibri" w:eastAsia="Calibri" w:hAnsi="Calibri"/>
          <w:color w:val="28303C"/>
          <w:sz w:val="21"/>
          <w:szCs w:val="21"/>
        </w:rPr>
        <w:t xml:space="preserve"> Las respuestas se piden en JSON con esquema y se validan antes de usarse.</w:t>
      </w:r>
    </w:p>
    <w:p>
      <w:pPr>
        <w:spacing w:after="60"/>
      </w:pPr>
    </w:p>
    <w:p>
      <w:pPr>
        <w:sectPr>
          <w:footerReference w:type="default" r:id="rId34"/>
          <w:pgSz w:w="12240" w:h="15840" w:orient="portrait"/>
          <w:pgMar w:top="1000" w:right="1100" w:bottom="1000" w:left="1100" w:header="708" w:footer="380" w:gutter="0"/>
          <w:pgNumType/>
          <w:docGrid w:linePitch="360"/>
        </w:sectPr>
      </w:pP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949"/>
        <w:gridCol w:w="2785"/>
        <w:gridCol w:w="2460"/>
        <w:gridCol w:w="2506"/>
        <w:gridCol w:w="1624"/>
        <w:gridCol w:w="2788"/>
      </w:tblGrid>
      <w:tr>
        <w:trPr>
          <w:cantSplit/>
          <w:tblHeader/>
        </w:trPr>
        <w:tc>
          <w:tcPr>
            <w:tcW w:type="dxa" w:w="1949"/>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9"/>
                <w:szCs w:val="19"/>
              </w:rPr>
              <w:t xml:space="preserve">Uso</w:t>
            </w:r>
          </w:p>
        </w:tc>
        <w:tc>
          <w:tcPr>
            <w:tcW w:type="dxa" w:w="2785"/>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9"/>
                <w:szCs w:val="19"/>
              </w:rPr>
              <w:t xml:space="preserve">Modelo recomendado</w:t>
            </w:r>
          </w:p>
        </w:tc>
        <w:tc>
          <w:tcPr>
            <w:tcW w:type="dxa" w:w="2460"/>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9"/>
                <w:szCs w:val="19"/>
              </w:rPr>
              <w:t xml:space="preserve">Entrada</w:t>
            </w:r>
          </w:p>
        </w:tc>
        <w:tc>
          <w:tcPr>
            <w:tcW w:type="dxa" w:w="2506"/>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9"/>
                <w:szCs w:val="19"/>
              </w:rPr>
              <w:t xml:space="preserve">Salida</w:t>
            </w:r>
          </w:p>
        </w:tc>
        <w:tc>
          <w:tcPr>
            <w:tcW w:type="dxa" w:w="1624"/>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9"/>
                <w:szCs w:val="19"/>
              </w:rPr>
              <w:t xml:space="preserve">Frecuencia</w:t>
            </w:r>
          </w:p>
        </w:tc>
        <w:tc>
          <w:tcPr>
            <w:tcW w:type="dxa" w:w="2788"/>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9"/>
                <w:szCs w:val="19"/>
              </w:rPr>
              <w:t xml:space="preserve">Control</w:t>
            </w:r>
          </w:p>
        </w:tc>
      </w:tr>
      <w:tr>
        <w:trPr>
          <w:cantSplit/>
          <w:tblHeader w:val="off"/>
        </w:trPr>
        <w:tc>
          <w:tcPr>
            <w:tcW w:type="dxa" w:w="194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Lectura de comprobantes de pago del SaaS</w:t>
            </w:r>
          </w:p>
        </w:tc>
        <w:tc>
          <w:tcPr>
            <w:tcW w:type="dxa" w:w="2785"/>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Claude Haiku (visión)</w:t>
            </w:r>
          </w:p>
        </w:tc>
        <w:tc>
          <w:tcPr>
            <w:tcW w:type="dxa" w:w="246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Foto del voucher</w:t>
            </w:r>
          </w:p>
        </w:tc>
        <w:tc>
          <w:tcPr>
            <w:tcW w:type="dxa" w:w="250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{monto, fecha, banco, referencia, confianza}</w:t>
            </w:r>
          </w:p>
        </w:tc>
        <w:tc>
          <w:tcPr>
            <w:tcW w:type="dxa" w:w="1624"/>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Por cada pago</w:t>
            </w:r>
          </w:p>
        </w:tc>
        <w:tc>
          <w:tcPr>
            <w:tcW w:type="dxa" w:w="278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Solo sugerencia; la validación es humana; se compara con lo declarado</w:t>
            </w:r>
          </w:p>
        </w:tc>
      </w:tr>
      <w:tr>
        <w:trPr>
          <w:cantSplit/>
          <w:tblHeader w:val="off"/>
        </w:trPr>
        <w:tc>
          <w:tcPr>
            <w:tcW w:type="dxa" w:w="194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Lectura de facturas de proveedores</w:t>
            </w:r>
          </w:p>
        </w:tc>
        <w:tc>
          <w:tcPr>
            <w:tcW w:type="dxa" w:w="2785"/>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Claude Haiku o Sonnet (visión)</w:t>
            </w:r>
          </w:p>
        </w:tc>
        <w:tc>
          <w:tcPr>
            <w:tcW w:type="dxa" w:w="2460"/>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Foto o PDF de la factura</w:t>
            </w:r>
          </w:p>
        </w:tc>
        <w:tc>
          <w:tcPr>
            <w:tcW w:type="dxa" w:w="250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Proveedor, NIT, número, fecha, ítems, IVA</w:t>
            </w:r>
          </w:p>
        </w:tc>
        <w:tc>
          <w:tcPr>
            <w:tcW w:type="dxa" w:w="1624"/>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Por compra</w:t>
            </w:r>
          </w:p>
        </w:tc>
        <w:tc>
          <w:tcPr>
            <w:tcW w:type="dxa" w:w="278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El usuario confirma antes de registrar</w:t>
            </w:r>
          </w:p>
        </w:tc>
      </w:tr>
      <w:tr>
        <w:trPr>
          <w:cantSplit/>
          <w:tblHeader w:val="off"/>
        </w:trPr>
        <w:tc>
          <w:tcPr>
            <w:tcW w:type="dxa" w:w="194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Análisis FODA mensual</w:t>
            </w:r>
          </w:p>
        </w:tc>
        <w:tc>
          <w:tcPr>
            <w:tcW w:type="dxa" w:w="2785"/>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Claude Sonnet</w:t>
            </w:r>
          </w:p>
        </w:tc>
        <w:tc>
          <w:tcPr>
            <w:tcW w:type="dxa" w:w="246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Indicadores agregados con variación</w:t>
            </w:r>
          </w:p>
        </w:tc>
        <w:tc>
          <w:tcPr>
            <w:tcW w:type="dxa" w:w="250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JSON con 4 listas y la métrica que respalda cada punto</w:t>
            </w:r>
          </w:p>
        </w:tc>
        <w:tc>
          <w:tcPr>
            <w:tcW w:type="dxa" w:w="1624"/>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Mensual por sucursal y bajo demanda</w:t>
            </w:r>
          </w:p>
        </w:tc>
        <w:tc>
          <w:tcPr>
            <w:tcW w:type="dxa" w:w="278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Validación cruzada de cifras contra los datos; sin datos suficientes, lo declara</w:t>
            </w:r>
          </w:p>
        </w:tc>
      </w:tr>
      <w:tr>
        <w:trPr>
          <w:cantSplit/>
          <w:tblHeader w:val="off"/>
        </w:trPr>
        <w:tc>
          <w:tcPr>
            <w:tcW w:type="dxa" w:w="194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Asistente de gestión (preguntas del dueño)</w:t>
            </w:r>
          </w:p>
        </w:tc>
        <w:tc>
          <w:tcPr>
            <w:tcW w:type="dxa" w:w="2785"/>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Claude Sonnet con herramientas</w:t>
            </w:r>
          </w:p>
        </w:tc>
        <w:tc>
          <w:tcPr>
            <w:tcW w:type="dxa" w:w="2460"/>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Pregunta en lenguaje natural</w:t>
            </w:r>
          </w:p>
        </w:tc>
        <w:tc>
          <w:tcPr>
            <w:tcW w:type="dxa" w:w="250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Respuesta con tabla y fuente</w:t>
            </w:r>
          </w:p>
        </w:tc>
        <w:tc>
          <w:tcPr>
            <w:tcW w:type="dxa" w:w="1624"/>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Bajo demanda</w:t>
            </w:r>
          </w:p>
        </w:tc>
        <w:tc>
          <w:tcPr>
            <w:tcW w:type="dxa" w:w="278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Solo consulta vistas autorizadas con un rol de lectura sujeto al RLS; nunca escribe</w:t>
            </w:r>
          </w:p>
        </w:tc>
      </w:tr>
      <w:tr>
        <w:trPr>
          <w:cantSplit/>
          <w:tblHeader w:val="off"/>
        </w:trPr>
        <w:tc>
          <w:tcPr>
            <w:tcW w:type="dxa" w:w="194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Plan del día asistido</w:t>
            </w:r>
          </w:p>
        </w:tc>
        <w:tc>
          <w:tcPr>
            <w:tcW w:type="dxa" w:w="2785"/>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Estadística (suavizado exponencial o similar) + Claude Haiku para explicar</w:t>
            </w:r>
          </w:p>
        </w:tc>
        <w:tc>
          <w:tcPr>
            <w:tcW w:type="dxa" w:w="246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Ventas por plato, reservas, eventos, día de la semana</w:t>
            </w:r>
          </w:p>
        </w:tc>
        <w:tc>
          <w:tcPr>
            <w:tcW w:type="dxa" w:w="250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Porciones sugeridas con rango</w:t>
            </w:r>
          </w:p>
        </w:tc>
        <w:tc>
          <w:tcPr>
            <w:tcW w:type="dxa" w:w="1624"/>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Diaria</w:t>
            </w:r>
          </w:p>
        </w:tc>
        <w:tc>
          <w:tcPr>
            <w:tcW w:type="dxa" w:w="278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El jefe de cocina ajusta; se mide el error de la sugerencia</w:t>
            </w:r>
          </w:p>
        </w:tc>
      </w:tr>
      <w:tr>
        <w:trPr>
          <w:cantSplit/>
          <w:tblHeader w:val="off"/>
        </w:trPr>
        <w:tc>
          <w:tcPr>
            <w:tcW w:type="dxa" w:w="194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Proyecciones de ventas y compras</w:t>
            </w:r>
          </w:p>
        </w:tc>
        <w:tc>
          <w:tcPr>
            <w:tcW w:type="dxa" w:w="2785"/>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Estadística en el worker</w:t>
            </w:r>
          </w:p>
        </w:tc>
        <w:tc>
          <w:tcPr>
            <w:tcW w:type="dxa" w:w="2460"/>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Histórico de 8 semanas o más</w:t>
            </w:r>
          </w:p>
        </w:tc>
        <w:tc>
          <w:tcPr>
            <w:tcW w:type="dxa" w:w="250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Serie proyectada con banda</w:t>
            </w:r>
          </w:p>
        </w:tc>
        <w:tc>
          <w:tcPr>
            <w:tcW w:type="dxa" w:w="1624"/>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Diaria</w:t>
            </w:r>
          </w:p>
        </w:tc>
        <w:tc>
          <w:tcPr>
            <w:tcW w:type="dxa" w:w="278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Se muestra la confianza; con pocos datos no proyecta</w:t>
            </w:r>
          </w:p>
        </w:tc>
      </w:tr>
      <w:tr>
        <w:trPr>
          <w:cantSplit/>
          <w:tblHeader w:val="off"/>
        </w:trPr>
        <w:tc>
          <w:tcPr>
            <w:tcW w:type="dxa" w:w="194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Detección de anomalías</w:t>
            </w:r>
          </w:p>
        </w:tc>
        <w:tc>
          <w:tcPr>
            <w:tcW w:type="dxa" w:w="2785"/>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Estadística (desvío contra histórico)</w:t>
            </w:r>
          </w:p>
        </w:tc>
        <w:tc>
          <w:tcPr>
            <w:tcW w:type="dxa" w:w="246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Costos, mermas, tiempos</w:t>
            </w:r>
          </w:p>
        </w:tc>
        <w:tc>
          <w:tcPr>
            <w:tcW w:type="dxa" w:w="250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Alertas con evidencia</w:t>
            </w:r>
          </w:p>
        </w:tc>
        <w:tc>
          <w:tcPr>
            <w:tcW w:type="dxa" w:w="1624"/>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Continua</w:t>
            </w:r>
          </w:p>
        </w:tc>
        <w:tc>
          <w:tcPr>
            <w:tcW w:type="dxa" w:w="278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Umbrales configurables</w:t>
            </w:r>
          </w:p>
        </w:tc>
      </w:tr>
      <w:tr>
        <w:trPr>
          <w:cantSplit/>
          <w:tblHeader w:val="off"/>
        </w:trPr>
        <w:tc>
          <w:tcPr>
            <w:tcW w:type="dxa" w:w="194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Clasificación de comentarios del cliente</w:t>
            </w:r>
          </w:p>
        </w:tc>
        <w:tc>
          <w:tcPr>
            <w:tcW w:type="dxa" w:w="2785"/>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Claude Haiku</w:t>
            </w:r>
          </w:p>
        </w:tc>
        <w:tc>
          <w:tcPr>
            <w:tcW w:type="dxa" w:w="2460"/>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Comentario del pedido</w:t>
            </w:r>
          </w:p>
        </w:tc>
        <w:tc>
          <w:tcPr>
            <w:tcW w:type="dxa" w:w="250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Etiquetas: alergia, urgencia, queja, elogio</w:t>
            </w:r>
          </w:p>
        </w:tc>
        <w:tc>
          <w:tcPr>
            <w:tcW w:type="dxa" w:w="1624"/>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Por pedido</w:t>
            </w:r>
          </w:p>
        </w:tc>
        <w:tc>
          <w:tcPr>
            <w:tcW w:type="dxa" w:w="278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Una alergia detectada resalta el pedido en cocina</w:t>
            </w:r>
          </w:p>
        </w:tc>
      </w:tr>
      <w:tr>
        <w:trPr>
          <w:cantSplit/>
          <w:tblHeader w:val="off"/>
        </w:trPr>
        <w:tc>
          <w:tcPr>
            <w:tcW w:type="dxa" w:w="194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Resumen de reseñas</w:t>
            </w:r>
          </w:p>
        </w:tc>
        <w:tc>
          <w:tcPr>
            <w:tcW w:type="dxa" w:w="2785"/>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Claude Haiku</w:t>
            </w:r>
          </w:p>
        </w:tc>
        <w:tc>
          <w:tcPr>
            <w:tcW w:type="dxa" w:w="246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Reseñas del periodo</w:t>
            </w:r>
          </w:p>
        </w:tc>
        <w:tc>
          <w:tcPr>
            <w:tcW w:type="dxa" w:w="250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Temas y sentimiento</w:t>
            </w:r>
          </w:p>
        </w:tc>
        <w:tc>
          <w:tcPr>
            <w:tcW w:type="dxa" w:w="1624"/>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Semanal</w:t>
            </w:r>
          </w:p>
        </w:tc>
        <w:tc>
          <w:tcPr>
            <w:tcW w:type="dxa" w:w="278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Sin datos personales</w:t>
            </w:r>
          </w:p>
        </w:tc>
      </w:tr>
      <w:tr>
        <w:trPr>
          <w:cantSplit/>
          <w:tblHeader w:val="off"/>
        </w:trPr>
        <w:tc>
          <w:tcPr>
            <w:tcW w:type="dxa" w:w="194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Redacción de mensajes y descripciones</w:t>
            </w:r>
          </w:p>
        </w:tc>
        <w:tc>
          <w:tcPr>
            <w:tcW w:type="dxa" w:w="2785"/>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Claude Haiku</w:t>
            </w:r>
          </w:p>
        </w:tc>
        <w:tc>
          <w:tcPr>
            <w:tcW w:type="dxa" w:w="2460"/>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Datos del evento o del plato</w:t>
            </w:r>
          </w:p>
        </w:tc>
        <w:tc>
          <w:tcPr>
            <w:tcW w:type="dxa" w:w="250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Texto propuesto</w:t>
            </w:r>
          </w:p>
        </w:tc>
        <w:tc>
          <w:tcPr>
            <w:tcW w:type="dxa" w:w="1624"/>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Bajo demanda</w:t>
            </w:r>
          </w:p>
        </w:tc>
        <w:tc>
          <w:tcPr>
            <w:tcW w:type="dxa" w:w="278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El usuario edita y aprueba</w:t>
            </w:r>
          </w:p>
        </w:tc>
      </w:tr>
    </w:tbl>
    <w:p>
      <w:pPr>
        <w:spacing w:after="140"/>
      </w:pPr>
    </w:p>
    <w:p>
      <w:pPr>
        <w:sectPr>
          <w:footerReference w:type="default" r:id="rId35"/>
          <w:pgSz w:w="15840" w:h="12240" w:orient="landscape"/>
          <w:pgMar w:top="700" w:right="864" w:bottom="800" w:left="864" w:header="708" w:footer="380" w:gutter="0"/>
          <w:pgNumType/>
          <w:docGrid w:linePitch="360"/>
        </w:sectPr>
      </w:pP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rPr>
          <w:cantSplit/>
        </w:trPr>
        <w:tc>
          <w:tcPr>
            <w:tcW w:type="dxa" w:w="10040"/>
            <w:tcBorders>
              <w:top w:val="none" w:color="FFFFFF" w:sz="0"/>
              <w:left w:val="single" w:color="7B4FA3" w:sz="24"/>
              <w:bottom w:val="none" w:color="FFFFFF" w:sz="0"/>
              <w:right w:val="none" w:color="FFFFFF" w:sz="0"/>
            </w:tcBorders>
            <w:shd w:fill="F1E9F8" w:color="auto" w:val="clear"/>
            <w:tcMar>
              <w:top w:type="dxa" w:w="100"/>
              <w:left w:type="dxa" w:w="180"/>
              <w:bottom w:type="dxa" w:w="100"/>
              <w:right w:type="dxa" w:w="160"/>
            </w:tcMar>
          </w:tcPr>
          <w:p>
            <w:pPr>
              <w:spacing w:after="40" w:line="260"/>
            </w:pPr>
            <w:r>
              <w:rPr>
                <w:rFonts w:ascii="Calibri" w:cs="Calibri" w:eastAsia="Calibri" w:hAnsi="Calibri"/>
                <w:b/>
                <w:bCs/>
                <w:color w:val="7B4FA3"/>
                <w:sz w:val="20"/>
                <w:szCs w:val="20"/>
              </w:rPr>
              <w:t xml:space="preserve">IA: </w:t>
            </w:r>
            <w:r>
              <w:rPr>
                <w:rFonts w:ascii="Calibri" w:cs="Calibri" w:eastAsia="Calibri" w:hAnsi="Calibri"/>
                <w:color w:val="28303C"/>
                <w:sz w:val="20"/>
                <w:szCs w:val="20"/>
              </w:rPr>
              <w:t xml:space="preserve">Los nombres de modelos son recomendaciones según la capacidad y el costo de cada tarea (Haiku para tareas simples y frecuentes, Sonnet para razonamiento y redacción). Antes de implementar se debe confirmar en la documentación de Anthropic qué versiones están vigentes y sus precios.</w:t>
            </w:r>
          </w:p>
        </w:tc>
      </w:tr>
    </w:tbl>
    <w:p>
      <w:pPr>
        <w:spacing w:after="120"/>
      </w:pPr>
    </w:p>
    <w:p>
      <w:pPr>
        <w:pStyle w:val="Heading2"/>
        <w:keepNext/>
        <w:spacing w:after="120" w:before="280"/>
      </w:pPr>
      <w:r>
        <w:rPr>
          <w:rFonts w:ascii="Calibri" w:cs="Calibri" w:eastAsia="Calibri" w:hAnsi="Calibri"/>
          <w:b/>
          <w:bCs/>
          <w:color w:val="2C5F8A"/>
          <w:sz w:val="30"/>
          <w:szCs w:val="30"/>
        </w:rPr>
        <w:t xml:space="preserve">12.2 Orquestador de IA</w:t>
      </w:r>
    </w:p>
    <w:p>
      <w:pPr>
        <w:pStyle w:val="ListParagraph"/>
        <w:numPr>
          <w:ilvl w:val="0"/>
          <w:numId w:val="2"/>
        </w:numPr>
        <w:spacing w:after="50" w:line="270"/>
      </w:pPr>
      <w:r>
        <w:rPr>
          <w:rFonts w:ascii="Calibri" w:cs="Calibri" w:eastAsia="Calibri" w:hAnsi="Calibri"/>
          <w:color w:val="28303C"/>
          <w:sz w:val="21"/>
          <w:szCs w:val="21"/>
        </w:rPr>
        <w:t xml:space="preserve">Servicio propio, el único con acceso a las claves de la API de modelos.</w:t>
      </w:r>
    </w:p>
    <w:p>
      <w:pPr>
        <w:pStyle w:val="ListParagraph"/>
        <w:numPr>
          <w:ilvl w:val="0"/>
          <w:numId w:val="2"/>
        </w:numPr>
        <w:spacing w:after="50" w:line="270"/>
      </w:pPr>
      <w:r>
        <w:rPr>
          <w:rFonts w:ascii="Calibri" w:cs="Calibri" w:eastAsia="Calibri" w:hAnsi="Calibri"/>
          <w:color w:val="28303C"/>
          <w:sz w:val="21"/>
          <w:szCs w:val="21"/>
        </w:rPr>
        <w:t xml:space="preserve">Recibe tareas con tipo, datos y esquema de salida; aplica la plantilla de instrucciones de esa tarea.</w:t>
      </w:r>
    </w:p>
    <w:p>
      <w:pPr>
        <w:pStyle w:val="ListParagraph"/>
        <w:numPr>
          <w:ilvl w:val="0"/>
          <w:numId w:val="2"/>
        </w:numPr>
        <w:spacing w:after="50" w:line="270"/>
      </w:pPr>
      <w:r>
        <w:rPr>
          <w:rFonts w:ascii="Calibri" w:cs="Calibri" w:eastAsia="Calibri" w:hAnsi="Calibri"/>
          <w:color w:val="28303C"/>
          <w:sz w:val="21"/>
          <w:szCs w:val="21"/>
        </w:rPr>
        <w:t xml:space="preserve">Reintentos con espera, tiempo máximo, y </w:t>
      </w:r>
      <w:r>
        <w:rPr>
          <w:rFonts w:ascii="Calibri" w:cs="Calibri" w:eastAsia="Calibri" w:hAnsi="Calibri"/>
          <w:b/>
          <w:bCs/>
          <w:color w:val="28303C"/>
          <w:sz w:val="21"/>
          <w:szCs w:val="21"/>
        </w:rPr>
        <w:t xml:space="preserve">degradación elegante</w:t>
      </w:r>
      <w:r>
        <w:rPr>
          <w:rFonts w:ascii="Calibri" w:cs="Calibri" w:eastAsia="Calibri" w:hAnsi="Calibri"/>
          <w:color w:val="28303C"/>
          <w:sz w:val="21"/>
          <w:szCs w:val="21"/>
        </w:rPr>
        <w:t xml:space="preserve">: si falla, la función principal sigue funcionando sin la sugerencia.</w:t>
      </w:r>
    </w:p>
    <w:p>
      <w:pPr>
        <w:pStyle w:val="ListParagraph"/>
        <w:numPr>
          <w:ilvl w:val="0"/>
          <w:numId w:val="2"/>
        </w:numPr>
        <w:spacing w:after="50" w:line="270"/>
      </w:pPr>
      <w:r>
        <w:rPr>
          <w:rFonts w:ascii="Calibri" w:cs="Calibri" w:eastAsia="Calibri" w:hAnsi="Calibri"/>
          <w:color w:val="28303C"/>
          <w:sz w:val="21"/>
          <w:szCs w:val="21"/>
        </w:rPr>
        <w:t xml:space="preserve">Caché de resultados repetidos y registro de costo por restaurante y por tarea.</w:t>
      </w:r>
    </w:p>
    <w:p>
      <w:pPr>
        <w:pStyle w:val="ListParagraph"/>
        <w:numPr>
          <w:ilvl w:val="0"/>
          <w:numId w:val="2"/>
        </w:numPr>
        <w:spacing w:after="50" w:line="270"/>
      </w:pPr>
      <w:r>
        <w:rPr>
          <w:rFonts w:ascii="Calibri" w:cs="Calibri" w:eastAsia="Calibri" w:hAnsi="Calibri"/>
          <w:color w:val="28303C"/>
          <w:sz w:val="21"/>
          <w:szCs w:val="21"/>
        </w:rPr>
        <w:t xml:space="preserve">Evaluación continua con un conjunto de casos de prueba (vouchers reales anonimizados, facturas, informes) para detectar regresiones al cambiar de modelo.</w:t>
      </w:r>
    </w:p>
    <w:p>
      <w:pPr>
        <w:spacing w:after="60"/>
      </w:pPr>
    </w:p>
    <w:p>
      <w:pPr>
        <w:pStyle w:val="Heading2"/>
        <w:keepNext/>
        <w:spacing w:after="120" w:before="280"/>
      </w:pPr>
      <w:r>
        <w:rPr>
          <w:rFonts w:ascii="Calibri" w:cs="Calibri" w:eastAsia="Calibri" w:hAnsi="Calibri"/>
          <w:b/>
          <w:bCs/>
          <w:color w:val="2C5F8A"/>
          <w:sz w:val="30"/>
          <w:szCs w:val="30"/>
        </w:rPr>
        <w:t xml:space="preserve">12.3 Estructura del FODA</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11"/>
        <w:gridCol w:w="4669"/>
        <w:gridCol w:w="4360"/>
      </w:tblGrid>
      <w:tr>
        <w:trPr>
          <w:cantSplit/>
          <w:tblHeader/>
        </w:trPr>
        <w:tc>
          <w:tcPr>
            <w:tcW w:type="dxa" w:w="1011"/>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Sección</w:t>
            </w:r>
          </w:p>
        </w:tc>
        <w:tc>
          <w:tcPr>
            <w:tcW w:type="dxa" w:w="4669"/>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Qué buscan las reglas</w:t>
            </w:r>
          </w:p>
        </w:tc>
        <w:tc>
          <w:tcPr>
            <w:tcW w:type="dxa" w:w="4360"/>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Ejemplo de evidencia que debe citar</w:t>
            </w:r>
          </w:p>
        </w:tc>
      </w:tr>
      <w:tr>
        <w:trPr>
          <w:cantSplit/>
          <w:tblHeader w:val="off"/>
        </w:trPr>
        <w:tc>
          <w:tcPr>
            <w:tcW w:type="dxa" w:w="1011"/>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Fortalezas</w:t>
            </w:r>
          </w:p>
        </w:tc>
        <w:tc>
          <w:tcPr>
            <w:tcW w:type="dxa" w:w="466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Platos con alto margen y alta rotación; mejoras sostenidas</w:t>
            </w:r>
          </w:p>
        </w:tc>
        <w:tc>
          <w:tcPr>
            <w:tcW w:type="dxa" w:w="436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«Almuerzo ejecutivo: margen 68 %, 31 % de las ventas»</w:t>
            </w:r>
          </w:p>
        </w:tc>
      </w:tr>
      <w:tr>
        <w:trPr>
          <w:cantSplit/>
          <w:tblHeader w:val="off"/>
        </w:trPr>
        <w:tc>
          <w:tcPr>
            <w:tcW w:type="dxa" w:w="1011"/>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Debilidades</w:t>
            </w:r>
          </w:p>
        </w:tc>
        <w:tc>
          <w:tcPr>
            <w:tcW w:type="dxa" w:w="466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Demoras, mermas, platos con margen bajo, dependencia de pocos platos</w:t>
            </w:r>
          </w:p>
        </w:tc>
        <w:tc>
          <w:tcPr>
            <w:tcW w:type="dxa" w:w="4360"/>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«Milanesa: 27 min contra 15 de meta, 3 viernes seguidos»</w:t>
            </w:r>
          </w:p>
        </w:tc>
      </w:tr>
      <w:tr>
        <w:trPr>
          <w:cantSplit/>
          <w:tblHeader w:val="off"/>
        </w:trPr>
        <w:tc>
          <w:tcPr>
            <w:tcW w:type="dxa" w:w="1011"/>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Oportunidades</w:t>
            </w:r>
          </w:p>
        </w:tc>
        <w:tc>
          <w:tcPr>
            <w:tcW w:type="dxa" w:w="466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Franjas con capacidad libre, platos estrella con poca visibilidad, reservas no aprovechadas</w:t>
            </w:r>
          </w:p>
        </w:tc>
        <w:tc>
          <w:tcPr>
            <w:tcW w:type="dxa" w:w="436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«Martes de 19 a 21 h: 38 % de ocupación»</w:t>
            </w:r>
          </w:p>
        </w:tc>
      </w:tr>
      <w:tr>
        <w:trPr>
          <w:cantSplit/>
          <w:tblHeader w:val="off"/>
        </w:trPr>
        <w:tc>
          <w:tcPr>
            <w:tcW w:type="dxa" w:w="1011"/>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Amenazas</w:t>
            </w:r>
          </w:p>
        </w:tc>
        <w:tc>
          <w:tcPr>
            <w:tcW w:type="dxa" w:w="466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Alza de costos de proveedores, caída de visitas recurrentes, estacionalidad</w:t>
            </w:r>
          </w:p>
        </w:tc>
        <w:tc>
          <w:tcPr>
            <w:tcW w:type="dxa" w:w="4360"/>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«Carne de res: +9 % en 6 semanas»</w:t>
            </w:r>
          </w:p>
        </w:tc>
      </w:tr>
    </w:tbl>
    <w:p>
      <w:pPr>
        <w:spacing w:after="140"/>
      </w:pPr>
    </w:p>
    <w:p>
      <w:pPr>
        <w:pStyle w:val="Heading1"/>
        <w:pageBreakBefore/>
        <w:pBdr>
          <w:bottom w:val="single" w:color="2C5F8A" w:sz="12" w:space="4"/>
        </w:pBdr>
        <w:spacing w:after="200" w:before="0"/>
      </w:pPr>
      <w:r>
        <w:rPr>
          <w:rFonts w:ascii="Calibri" w:cs="Calibri" w:eastAsia="Calibri" w:hAnsi="Calibri"/>
          <w:b/>
          <w:bCs/>
          <w:color w:val="1F4667"/>
          <w:sz w:val="40"/>
          <w:szCs w:val="40"/>
        </w:rPr>
        <w:t xml:space="preserve">13. Historias de usuario</w:t>
      </w:r>
    </w:p>
    <w:p>
      <w:pPr>
        <w:spacing w:after="110" w:before="0" w:line="276"/>
      </w:pPr>
      <w:r>
        <w:rPr>
          <w:rFonts w:ascii="Calibri" w:cs="Calibri" w:eastAsia="Calibri" w:hAnsi="Calibri"/>
          <w:color w:val="28303C"/>
          <w:sz w:val="21"/>
          <w:szCs w:val="21"/>
        </w:rPr>
        <w:t xml:space="preserve">Las historias están redactadas para que la IA de desarrollo las convierta directamente en tareas. Cada una tiene criterios de aceptación en formato *Dado / Cuando / Entonces*. Prioridad: </w:t>
      </w:r>
      <w:r>
        <w:rPr>
          <w:rFonts w:ascii="Calibri" w:cs="Calibri" w:eastAsia="Calibri" w:hAnsi="Calibri"/>
          <w:b/>
          <w:bCs/>
          <w:color w:val="28303C"/>
          <w:sz w:val="21"/>
          <w:szCs w:val="21"/>
        </w:rPr>
        <w:t xml:space="preserve">A</w:t>
      </w:r>
      <w:r>
        <w:rPr>
          <w:rFonts w:ascii="Calibri" w:cs="Calibri" w:eastAsia="Calibri" w:hAnsi="Calibri"/>
          <w:color w:val="28303C"/>
          <w:sz w:val="21"/>
          <w:szCs w:val="21"/>
        </w:rPr>
        <w:t xml:space="preserve"> imprescindible para el primer lanzamiento, </w:t>
      </w:r>
      <w:r>
        <w:rPr>
          <w:rFonts w:ascii="Calibri" w:cs="Calibri" w:eastAsia="Calibri" w:hAnsi="Calibri"/>
          <w:b/>
          <w:bCs/>
          <w:color w:val="28303C"/>
          <w:sz w:val="21"/>
          <w:szCs w:val="21"/>
        </w:rPr>
        <w:t xml:space="preserve">B</w:t>
      </w:r>
      <w:r>
        <w:rPr>
          <w:rFonts w:ascii="Calibri" w:cs="Calibri" w:eastAsia="Calibri" w:hAnsi="Calibri"/>
          <w:color w:val="28303C"/>
          <w:sz w:val="21"/>
          <w:szCs w:val="21"/>
        </w:rPr>
        <w:t xml:space="preserve"> necesaria para el producto completo.</w:t>
      </w:r>
    </w:p>
    <w:p>
      <w:pPr>
        <w:sectPr>
          <w:footerReference w:type="default" r:id="rId36"/>
          <w:pgSz w:w="12240" w:h="15840" w:orient="portrait"/>
          <w:pgMar w:top="1000" w:right="1100" w:bottom="1000" w:left="1100" w:header="708" w:footer="380" w:gutter="0"/>
          <w:pgNumType/>
          <w:docGrid w:linePitch="360"/>
        </w:sectPr>
      </w:pP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839"/>
        <w:gridCol w:w="2001"/>
        <w:gridCol w:w="3638"/>
        <w:gridCol w:w="3153"/>
        <w:gridCol w:w="3638"/>
        <w:gridCol w:w="843"/>
      </w:tblGrid>
      <w:tr>
        <w:trPr>
          <w:cantSplit/>
          <w:tblHeader/>
        </w:trPr>
        <w:tc>
          <w:tcPr>
            <w:tcW w:type="dxa" w:w="839"/>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9"/>
                <w:szCs w:val="19"/>
              </w:rPr>
              <w:t xml:space="preserve">ID</w:t>
            </w:r>
          </w:p>
        </w:tc>
        <w:tc>
          <w:tcPr>
            <w:tcW w:type="dxa" w:w="2001"/>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9"/>
                <w:szCs w:val="19"/>
              </w:rPr>
              <w:t xml:space="preserve">Como…</w:t>
            </w:r>
          </w:p>
        </w:tc>
        <w:tc>
          <w:tcPr>
            <w:tcW w:type="dxa" w:w="3638"/>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9"/>
                <w:szCs w:val="19"/>
              </w:rPr>
              <w:t xml:space="preserve">Quiero…</w:t>
            </w:r>
          </w:p>
        </w:tc>
        <w:tc>
          <w:tcPr>
            <w:tcW w:type="dxa" w:w="3153"/>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9"/>
                <w:szCs w:val="19"/>
              </w:rPr>
              <w:t xml:space="preserve">Para…</w:t>
            </w:r>
          </w:p>
        </w:tc>
        <w:tc>
          <w:tcPr>
            <w:tcW w:type="dxa" w:w="3638"/>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9"/>
                <w:szCs w:val="19"/>
              </w:rPr>
              <w:t xml:space="preserve">Criterios de aceptación</w:t>
            </w:r>
          </w:p>
        </w:tc>
        <w:tc>
          <w:tcPr>
            <w:tcW w:type="dxa" w:w="843"/>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9"/>
                <w:szCs w:val="19"/>
              </w:rPr>
              <w:t xml:space="preserve">Pri.</w:t>
            </w:r>
          </w:p>
        </w:tc>
      </w:tr>
      <w:tr>
        <w:trPr>
          <w:cantSplit/>
          <w:tblHeader w:val="off"/>
        </w:trPr>
        <w:tc>
          <w:tcPr>
            <w:tcW w:type="dxa" w:w="83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HU-01</w:t>
            </w:r>
          </w:p>
        </w:tc>
        <w:tc>
          <w:tcPr>
            <w:tcW w:type="dxa" w:w="2001"/>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Dueño del SaaS</w:t>
            </w:r>
          </w:p>
        </w:tc>
        <w:tc>
          <w:tcPr>
            <w:tcW w:type="dxa" w:w="363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cargar el QR de cobro y crear promociones</w:t>
            </w:r>
          </w:p>
        </w:tc>
        <w:tc>
          <w:tcPr>
            <w:tcW w:type="dxa" w:w="315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recibir pagos mensuales y premiar el pago adelantado</w:t>
            </w:r>
          </w:p>
        </w:tc>
        <w:tc>
          <w:tcPr>
            <w:tcW w:type="dxa" w:w="363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9"/>
                <w:szCs w:val="19"/>
              </w:rPr>
              <w:t xml:space="preserve">Dado</w:t>
            </w:r>
            <w:r>
              <w:rPr>
                <w:rFonts w:ascii="Calibri" w:cs="Calibri" w:eastAsia="Calibri" w:hAnsi="Calibri"/>
                <w:b w:val="false"/>
                <w:bCs w:val="false"/>
                <w:color w:val="28303C"/>
                <w:sz w:val="19"/>
                <w:szCs w:val="19"/>
              </w:rPr>
              <w:t xml:space="preserve"> un QR cargado, </w:t>
            </w:r>
            <w:r>
              <w:rPr>
                <w:rFonts w:ascii="Calibri" w:cs="Calibri" w:eastAsia="Calibri" w:hAnsi="Calibri"/>
                <w:b/>
                <w:bCs/>
                <w:color w:val="28303C"/>
                <w:sz w:val="19"/>
                <w:szCs w:val="19"/>
              </w:rPr>
              <w:t xml:space="preserve">cuando</w:t>
            </w:r>
            <w:r>
              <w:rPr>
                <w:rFonts w:ascii="Calibri" w:cs="Calibri" w:eastAsia="Calibri" w:hAnsi="Calibri"/>
                <w:b w:val="false"/>
                <w:bCs w:val="false"/>
                <w:color w:val="28303C"/>
                <w:sz w:val="19"/>
                <w:szCs w:val="19"/>
              </w:rPr>
              <w:t xml:space="preserve"> un restaurante abre «Pagar», </w:t>
            </w:r>
            <w:r>
              <w:rPr>
                <w:rFonts w:ascii="Calibri" w:cs="Calibri" w:eastAsia="Calibri" w:hAnsi="Calibri"/>
                <w:b/>
                <w:bCs/>
                <w:color w:val="28303C"/>
                <w:sz w:val="19"/>
                <w:szCs w:val="19"/>
              </w:rPr>
              <w:t xml:space="preserve">entonces</w:t>
            </w:r>
            <w:r>
              <w:rPr>
                <w:rFonts w:ascii="Calibri" w:cs="Calibri" w:eastAsia="Calibri" w:hAnsi="Calibri"/>
                <w:b w:val="false"/>
                <w:bCs w:val="false"/>
                <w:color w:val="28303C"/>
                <w:sz w:val="19"/>
                <w:szCs w:val="19"/>
              </w:rPr>
              <w:t xml:space="preserve"> lo ve con las instrucciones; una promoción vigente se aplica al calcular los meses</w:t>
            </w:r>
          </w:p>
        </w:tc>
        <w:tc>
          <w:tcPr>
            <w:tcW w:type="dxa" w:w="84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w:t>
            </w:r>
          </w:p>
        </w:tc>
      </w:tr>
      <w:tr>
        <w:trPr>
          <w:cantSplit/>
          <w:tblHeader w:val="off"/>
        </w:trPr>
        <w:tc>
          <w:tcPr>
            <w:tcW w:type="dxa" w:w="83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HU-02</w:t>
            </w:r>
          </w:p>
        </w:tc>
        <w:tc>
          <w:tcPr>
            <w:tcW w:type="dxa" w:w="2001"/>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Administrador de restaurante</w:t>
            </w:r>
          </w:p>
        </w:tc>
        <w:tc>
          <w:tcPr>
            <w:tcW w:type="dxa" w:w="363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subir el comprobante y los meses que pago</w:t>
            </w:r>
          </w:p>
        </w:tc>
        <w:tc>
          <w:tcPr>
            <w:tcW w:type="dxa" w:w="315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mantener activa mi sucursal</w:t>
            </w:r>
          </w:p>
        </w:tc>
        <w:tc>
          <w:tcPr>
            <w:tcW w:type="dxa" w:w="363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9"/>
                <w:szCs w:val="19"/>
              </w:rPr>
              <w:t xml:space="preserve">Cuando</w:t>
            </w:r>
            <w:r>
              <w:rPr>
                <w:rFonts w:ascii="Calibri" w:cs="Calibri" w:eastAsia="Calibri" w:hAnsi="Calibri"/>
                <w:b w:val="false"/>
                <w:bCs w:val="false"/>
                <w:color w:val="28303C"/>
                <w:sz w:val="19"/>
                <w:szCs w:val="19"/>
              </w:rPr>
              <w:t xml:space="preserve"> subo la imagen e indico 3 meses, </w:t>
            </w:r>
            <w:r>
              <w:rPr>
                <w:rFonts w:ascii="Calibri" w:cs="Calibri" w:eastAsia="Calibri" w:hAnsi="Calibri"/>
                <w:b/>
                <w:bCs/>
                <w:color w:val="28303C"/>
                <w:sz w:val="19"/>
                <w:szCs w:val="19"/>
              </w:rPr>
              <w:t xml:space="preserve">entonces</w:t>
            </w:r>
            <w:r>
              <w:rPr>
                <w:rFonts w:ascii="Calibri" w:cs="Calibri" w:eastAsia="Calibri" w:hAnsi="Calibri"/>
                <w:b w:val="false"/>
                <w:bCs w:val="false"/>
                <w:color w:val="28303C"/>
                <w:sz w:val="19"/>
                <w:szCs w:val="19"/>
              </w:rPr>
              <w:t xml:space="preserve"> queda «pendiente» y recibo aviso al validarse</w:t>
            </w:r>
          </w:p>
        </w:tc>
        <w:tc>
          <w:tcPr>
            <w:tcW w:type="dxa" w:w="84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w:t>
            </w:r>
          </w:p>
        </w:tc>
      </w:tr>
      <w:tr>
        <w:trPr>
          <w:cantSplit/>
          <w:tblHeader w:val="off"/>
        </w:trPr>
        <w:tc>
          <w:tcPr>
            <w:tcW w:type="dxa" w:w="83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HU-03</w:t>
            </w:r>
          </w:p>
        </w:tc>
        <w:tc>
          <w:tcPr>
            <w:tcW w:type="dxa" w:w="2001"/>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Encargado de cobranzas</w:t>
            </w:r>
          </w:p>
        </w:tc>
        <w:tc>
          <w:tcPr>
            <w:tcW w:type="dxa" w:w="363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validar o rechazar un pago con el voucher a la vista</w:t>
            </w:r>
          </w:p>
        </w:tc>
        <w:tc>
          <w:tcPr>
            <w:tcW w:type="dxa" w:w="315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habilitar al restaurante sin errores</w:t>
            </w:r>
          </w:p>
        </w:tc>
        <w:tc>
          <w:tcPr>
            <w:tcW w:type="dxa" w:w="363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9"/>
                <w:szCs w:val="19"/>
              </w:rPr>
              <w:t xml:space="preserve">Dado</w:t>
            </w:r>
            <w:r>
              <w:rPr>
                <w:rFonts w:ascii="Calibri" w:cs="Calibri" w:eastAsia="Calibri" w:hAnsi="Calibri"/>
                <w:b w:val="false"/>
                <w:bCs w:val="false"/>
                <w:color w:val="28303C"/>
                <w:sz w:val="19"/>
                <w:szCs w:val="19"/>
              </w:rPr>
              <w:t xml:space="preserve"> un pago pendiente, </w:t>
            </w:r>
            <w:r>
              <w:rPr>
                <w:rFonts w:ascii="Calibri" w:cs="Calibri" w:eastAsia="Calibri" w:hAnsi="Calibri"/>
                <w:b/>
                <w:bCs/>
                <w:color w:val="28303C"/>
                <w:sz w:val="19"/>
                <w:szCs w:val="19"/>
              </w:rPr>
              <w:t xml:space="preserve">cuando</w:t>
            </w:r>
            <w:r>
              <w:rPr>
                <w:rFonts w:ascii="Calibri" w:cs="Calibri" w:eastAsia="Calibri" w:hAnsi="Calibri"/>
                <w:b w:val="false"/>
                <w:bCs w:val="false"/>
                <w:color w:val="28303C"/>
                <w:sz w:val="19"/>
                <w:szCs w:val="19"/>
              </w:rPr>
              <w:t xml:space="preserve"> apruebo, </w:t>
            </w:r>
            <w:r>
              <w:rPr>
                <w:rFonts w:ascii="Calibri" w:cs="Calibri" w:eastAsia="Calibri" w:hAnsi="Calibri"/>
                <w:b/>
                <w:bCs/>
                <w:color w:val="28303C"/>
                <w:sz w:val="19"/>
                <w:szCs w:val="19"/>
              </w:rPr>
              <w:t xml:space="preserve">entonces</w:t>
            </w:r>
            <w:r>
              <w:rPr>
                <w:rFonts w:ascii="Calibri" w:cs="Calibri" w:eastAsia="Calibri" w:hAnsi="Calibri"/>
                <w:b w:val="false"/>
                <w:bCs w:val="false"/>
                <w:color w:val="28303C"/>
                <w:sz w:val="19"/>
                <w:szCs w:val="19"/>
              </w:rPr>
              <w:t xml:space="preserve"> </w:t>
            </w:r>
            <w:r>
              <w:rPr>
                <w:rFonts w:ascii="Consolas" w:cs="Consolas" w:eastAsia="Consolas" w:hAnsi="Consolas"/>
                <w:b w:val="false"/>
                <w:bCs w:val="false"/>
                <w:color w:val="1F4667"/>
                <w:sz w:val="17"/>
                <w:szCs w:val="17"/>
                <w:shd w:fill="EEF2F6" w:color="auto" w:val="clear"/>
              </w:rPr>
              <w:t xml:space="preserve">paid_until</w:t>
            </w:r>
            <w:r>
              <w:rPr>
                <w:rFonts w:ascii="Calibri" w:cs="Calibri" w:eastAsia="Calibri" w:hAnsi="Calibri"/>
                <w:b w:val="false"/>
                <w:bCs w:val="false"/>
                <w:color w:val="28303C"/>
                <w:sz w:val="19"/>
                <w:szCs w:val="19"/>
              </w:rPr>
              <w:t xml:space="preserve"> avanza según los meses y la promoción; al rechazar debo escribir un motivo</w:t>
            </w:r>
          </w:p>
        </w:tc>
        <w:tc>
          <w:tcPr>
            <w:tcW w:type="dxa" w:w="84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w:t>
            </w:r>
          </w:p>
        </w:tc>
      </w:tr>
      <w:tr>
        <w:trPr>
          <w:cantSplit/>
          <w:tblHeader w:val="off"/>
        </w:trPr>
        <w:tc>
          <w:tcPr>
            <w:tcW w:type="dxa" w:w="83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HU-04</w:t>
            </w:r>
          </w:p>
        </w:tc>
        <w:tc>
          <w:tcPr>
            <w:tcW w:type="dxa" w:w="2001"/>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Titular</w:t>
            </w:r>
          </w:p>
        </w:tc>
        <w:tc>
          <w:tcPr>
            <w:tcW w:type="dxa" w:w="363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recibir avisos antes del vencimiento</w:t>
            </w:r>
          </w:p>
        </w:tc>
        <w:tc>
          <w:tcPr>
            <w:tcW w:type="dxa" w:w="315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no quedar en solo lectura por sorpresa</w:t>
            </w:r>
          </w:p>
        </w:tc>
        <w:tc>
          <w:tcPr>
            <w:tcW w:type="dxa" w:w="363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9"/>
                <w:szCs w:val="19"/>
              </w:rPr>
              <w:t xml:space="preserve">Cuando</w:t>
            </w:r>
            <w:r>
              <w:rPr>
                <w:rFonts w:ascii="Calibri" w:cs="Calibri" w:eastAsia="Calibri" w:hAnsi="Calibri"/>
                <w:b w:val="false"/>
                <w:bCs w:val="false"/>
                <w:color w:val="28303C"/>
                <w:sz w:val="19"/>
                <w:szCs w:val="19"/>
              </w:rPr>
              <w:t xml:space="preserve"> faltan 5 y 1 días, </w:t>
            </w:r>
            <w:r>
              <w:rPr>
                <w:rFonts w:ascii="Calibri" w:cs="Calibri" w:eastAsia="Calibri" w:hAnsi="Calibri"/>
                <w:b/>
                <w:bCs/>
                <w:color w:val="28303C"/>
                <w:sz w:val="19"/>
                <w:szCs w:val="19"/>
              </w:rPr>
              <w:t xml:space="preserve">entonces</w:t>
            </w:r>
            <w:r>
              <w:rPr>
                <w:rFonts w:ascii="Calibri" w:cs="Calibri" w:eastAsia="Calibri" w:hAnsi="Calibri"/>
                <w:b w:val="false"/>
                <w:bCs w:val="false"/>
                <w:color w:val="28303C"/>
                <w:sz w:val="19"/>
                <w:szCs w:val="19"/>
              </w:rPr>
              <w:t xml:space="preserve"> recibo aviso; vencido el plazo de gracia, el sistema queda en solo lectura</w:t>
            </w:r>
          </w:p>
        </w:tc>
        <w:tc>
          <w:tcPr>
            <w:tcW w:type="dxa" w:w="84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w:t>
            </w:r>
          </w:p>
        </w:tc>
      </w:tr>
      <w:tr>
        <w:trPr>
          <w:cantSplit/>
          <w:tblHeader w:val="off"/>
        </w:trPr>
        <w:tc>
          <w:tcPr>
            <w:tcW w:type="dxa" w:w="83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HU-05</w:t>
            </w:r>
          </w:p>
        </w:tc>
        <w:tc>
          <w:tcPr>
            <w:tcW w:type="dxa" w:w="2001"/>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Dueño</w:t>
            </w:r>
          </w:p>
        </w:tc>
        <w:tc>
          <w:tcPr>
            <w:tcW w:type="dxa" w:w="363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crear una sucursal nueva</w:t>
            </w:r>
          </w:p>
        </w:tc>
        <w:tc>
          <w:tcPr>
            <w:tcW w:type="dxa" w:w="315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operar varios locales bajo mi cuenta</w:t>
            </w:r>
          </w:p>
        </w:tc>
        <w:tc>
          <w:tcPr>
            <w:tcW w:type="dxa" w:w="363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9"/>
                <w:szCs w:val="19"/>
              </w:rPr>
              <w:t xml:space="preserve">Cuando</w:t>
            </w:r>
            <w:r>
              <w:rPr>
                <w:rFonts w:ascii="Calibri" w:cs="Calibri" w:eastAsia="Calibri" w:hAnsi="Calibri"/>
                <w:b w:val="false"/>
                <w:bCs w:val="false"/>
                <w:color w:val="28303C"/>
                <w:sz w:val="19"/>
                <w:szCs w:val="19"/>
              </w:rPr>
              <w:t xml:space="preserve"> creo la sucursal, </w:t>
            </w:r>
            <w:r>
              <w:rPr>
                <w:rFonts w:ascii="Calibri" w:cs="Calibri" w:eastAsia="Calibri" w:hAnsi="Calibri"/>
                <w:b/>
                <w:bCs/>
                <w:color w:val="28303C"/>
                <w:sz w:val="19"/>
                <w:szCs w:val="19"/>
              </w:rPr>
              <w:t xml:space="preserve">entonces</w:t>
            </w:r>
            <w:r>
              <w:rPr>
                <w:rFonts w:ascii="Calibri" w:cs="Calibri" w:eastAsia="Calibri" w:hAnsi="Calibri"/>
                <w:b w:val="false"/>
                <w:bCs w:val="false"/>
                <w:color w:val="28303C"/>
                <w:sz w:val="19"/>
                <w:szCs w:val="19"/>
              </w:rPr>
              <w:t xml:space="preserve"> queda como restaurante propio con su plan y puedo copiar menú y recetas</w:t>
            </w:r>
          </w:p>
        </w:tc>
        <w:tc>
          <w:tcPr>
            <w:tcW w:type="dxa" w:w="84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w:t>
            </w:r>
          </w:p>
        </w:tc>
      </w:tr>
      <w:tr>
        <w:trPr>
          <w:cantSplit/>
          <w:tblHeader w:val="off"/>
        </w:trPr>
        <w:tc>
          <w:tcPr>
            <w:tcW w:type="dxa" w:w="83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HU-06</w:t>
            </w:r>
          </w:p>
        </w:tc>
        <w:tc>
          <w:tcPr>
            <w:tcW w:type="dxa" w:w="2001"/>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Dueño</w:t>
            </w:r>
          </w:p>
        </w:tc>
        <w:tc>
          <w:tcPr>
            <w:tcW w:type="dxa" w:w="363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ver el consolidado de mis sucursales</w:t>
            </w:r>
          </w:p>
        </w:tc>
        <w:tc>
          <w:tcPr>
            <w:tcW w:type="dxa" w:w="315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decidir con la visión completa</w:t>
            </w:r>
          </w:p>
        </w:tc>
        <w:tc>
          <w:tcPr>
            <w:tcW w:type="dxa" w:w="363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9"/>
                <w:szCs w:val="19"/>
              </w:rPr>
              <w:t xml:space="preserve">Dado</w:t>
            </w:r>
            <w:r>
              <w:rPr>
                <w:rFonts w:ascii="Calibri" w:cs="Calibri" w:eastAsia="Calibri" w:hAnsi="Calibri"/>
                <w:b w:val="false"/>
                <w:bCs w:val="false"/>
                <w:color w:val="28303C"/>
                <w:sz w:val="19"/>
                <w:szCs w:val="19"/>
              </w:rPr>
              <w:t xml:space="preserve"> tres sucursales, </w:t>
            </w:r>
            <w:r>
              <w:rPr>
                <w:rFonts w:ascii="Calibri" w:cs="Calibri" w:eastAsia="Calibri" w:hAnsi="Calibri"/>
                <w:b/>
                <w:bCs/>
                <w:color w:val="28303C"/>
                <w:sz w:val="19"/>
                <w:szCs w:val="19"/>
              </w:rPr>
              <w:t xml:space="preserve">cuando</w:t>
            </w:r>
            <w:r>
              <w:rPr>
                <w:rFonts w:ascii="Calibri" w:cs="Calibri" w:eastAsia="Calibri" w:hAnsi="Calibri"/>
                <w:b w:val="false"/>
                <w:bCs w:val="false"/>
                <w:color w:val="28303C"/>
                <w:sz w:val="19"/>
                <w:szCs w:val="19"/>
              </w:rPr>
              <w:t xml:space="preserve"> abro el panel, </w:t>
            </w:r>
            <w:r>
              <w:rPr>
                <w:rFonts w:ascii="Calibri" w:cs="Calibri" w:eastAsia="Calibri" w:hAnsi="Calibri"/>
                <w:b/>
                <w:bCs/>
                <w:color w:val="28303C"/>
                <w:sz w:val="19"/>
                <w:szCs w:val="19"/>
              </w:rPr>
              <w:t xml:space="preserve">entonces</w:t>
            </w:r>
            <w:r>
              <w:rPr>
                <w:rFonts w:ascii="Calibri" w:cs="Calibri" w:eastAsia="Calibri" w:hAnsi="Calibri"/>
                <w:b w:val="false"/>
                <w:bCs w:val="false"/>
                <w:color w:val="28303C"/>
                <w:sz w:val="19"/>
                <w:szCs w:val="19"/>
              </w:rPr>
              <w:t xml:space="preserve"> veo la suma y puedo comparar por sucursal</w:t>
            </w:r>
          </w:p>
        </w:tc>
        <w:tc>
          <w:tcPr>
            <w:tcW w:type="dxa" w:w="84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B</w:t>
            </w:r>
          </w:p>
        </w:tc>
      </w:tr>
      <w:tr>
        <w:trPr>
          <w:cantSplit/>
          <w:tblHeader w:val="off"/>
        </w:trPr>
        <w:tc>
          <w:tcPr>
            <w:tcW w:type="dxa" w:w="83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HU-07</w:t>
            </w:r>
          </w:p>
        </w:tc>
        <w:tc>
          <w:tcPr>
            <w:tcW w:type="dxa" w:w="2001"/>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Administrador</w:t>
            </w:r>
          </w:p>
        </w:tc>
        <w:tc>
          <w:tcPr>
            <w:tcW w:type="dxa" w:w="363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cargar el menú con fotos, precios y alérgenos</w:t>
            </w:r>
          </w:p>
        </w:tc>
        <w:tc>
          <w:tcPr>
            <w:tcW w:type="dxa" w:w="315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que los clientes lo vean en su celular</w:t>
            </w:r>
          </w:p>
        </w:tc>
        <w:tc>
          <w:tcPr>
            <w:tcW w:type="dxa" w:w="363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9"/>
                <w:szCs w:val="19"/>
              </w:rPr>
              <w:t xml:space="preserve">Cuando</w:t>
            </w:r>
            <w:r>
              <w:rPr>
                <w:rFonts w:ascii="Calibri" w:cs="Calibri" w:eastAsia="Calibri" w:hAnsi="Calibri"/>
                <w:b w:val="false"/>
                <w:bCs w:val="false"/>
                <w:color w:val="28303C"/>
                <w:sz w:val="19"/>
                <w:szCs w:val="19"/>
              </w:rPr>
              <w:t xml:space="preserve"> cambio un precio, </w:t>
            </w:r>
            <w:r>
              <w:rPr>
                <w:rFonts w:ascii="Calibri" w:cs="Calibri" w:eastAsia="Calibri" w:hAnsi="Calibri"/>
                <w:b/>
                <w:bCs/>
                <w:color w:val="28303C"/>
                <w:sz w:val="19"/>
                <w:szCs w:val="19"/>
              </w:rPr>
              <w:t xml:space="preserve">entonces</w:t>
            </w:r>
            <w:r>
              <w:rPr>
                <w:rFonts w:ascii="Calibri" w:cs="Calibri" w:eastAsia="Calibri" w:hAnsi="Calibri"/>
                <w:b w:val="false"/>
                <w:bCs w:val="false"/>
                <w:color w:val="28303C"/>
                <w:sz w:val="19"/>
                <w:szCs w:val="19"/>
              </w:rPr>
              <w:t xml:space="preserve"> el menú público lo refleja en menos de un minuto</w:t>
            </w:r>
          </w:p>
        </w:tc>
        <w:tc>
          <w:tcPr>
            <w:tcW w:type="dxa" w:w="84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w:t>
            </w:r>
          </w:p>
        </w:tc>
      </w:tr>
      <w:tr>
        <w:trPr>
          <w:cantSplit/>
          <w:tblHeader w:val="off"/>
        </w:trPr>
        <w:tc>
          <w:tcPr>
            <w:tcW w:type="dxa" w:w="83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HU-08</w:t>
            </w:r>
          </w:p>
        </w:tc>
        <w:tc>
          <w:tcPr>
            <w:tcW w:type="dxa" w:w="2001"/>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Administrador</w:t>
            </w:r>
          </w:p>
        </w:tc>
        <w:tc>
          <w:tcPr>
            <w:tcW w:type="dxa" w:w="363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definir áreas, mesas y meseros por turno</w:t>
            </w:r>
          </w:p>
        </w:tc>
        <w:tc>
          <w:tcPr>
            <w:tcW w:type="dxa" w:w="315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saber quién atiende cada mesa</w:t>
            </w:r>
          </w:p>
        </w:tc>
        <w:tc>
          <w:tcPr>
            <w:tcW w:type="dxa" w:w="363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9"/>
                <w:szCs w:val="19"/>
              </w:rPr>
              <w:t xml:space="preserve">Dado</w:t>
            </w:r>
            <w:r>
              <w:rPr>
                <w:rFonts w:ascii="Calibri" w:cs="Calibri" w:eastAsia="Calibri" w:hAnsi="Calibri"/>
                <w:b w:val="false"/>
                <w:bCs w:val="false"/>
                <w:color w:val="28303C"/>
                <w:sz w:val="19"/>
                <w:szCs w:val="19"/>
              </w:rPr>
              <w:t xml:space="preserve"> una mesa con mesero asignado, </w:t>
            </w:r>
            <w:r>
              <w:rPr>
                <w:rFonts w:ascii="Calibri" w:cs="Calibri" w:eastAsia="Calibri" w:hAnsi="Calibri"/>
                <w:b/>
                <w:bCs/>
                <w:color w:val="28303C"/>
                <w:sz w:val="19"/>
                <w:szCs w:val="19"/>
              </w:rPr>
              <w:t xml:space="preserve">cuando</w:t>
            </w:r>
            <w:r>
              <w:rPr>
                <w:rFonts w:ascii="Calibri" w:cs="Calibri" w:eastAsia="Calibri" w:hAnsi="Calibri"/>
                <w:b w:val="false"/>
                <w:bCs w:val="false"/>
                <w:color w:val="28303C"/>
                <w:sz w:val="19"/>
                <w:szCs w:val="19"/>
              </w:rPr>
              <w:t xml:space="preserve"> intento asignar otro en el mismo horario, </w:t>
            </w:r>
            <w:r>
              <w:rPr>
                <w:rFonts w:ascii="Calibri" w:cs="Calibri" w:eastAsia="Calibri" w:hAnsi="Calibri"/>
                <w:b/>
                <w:bCs/>
                <w:color w:val="28303C"/>
                <w:sz w:val="19"/>
                <w:szCs w:val="19"/>
              </w:rPr>
              <w:t xml:space="preserve">entonces</w:t>
            </w:r>
            <w:r>
              <w:rPr>
                <w:rFonts w:ascii="Calibri" w:cs="Calibri" w:eastAsia="Calibri" w:hAnsi="Calibri"/>
                <w:b w:val="false"/>
                <w:bCs w:val="false"/>
                <w:color w:val="28303C"/>
                <w:sz w:val="19"/>
                <w:szCs w:val="19"/>
              </w:rPr>
              <w:t xml:space="preserve"> el sistema lo impide</w:t>
            </w:r>
          </w:p>
        </w:tc>
        <w:tc>
          <w:tcPr>
            <w:tcW w:type="dxa" w:w="84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w:t>
            </w:r>
          </w:p>
        </w:tc>
      </w:tr>
      <w:tr>
        <w:trPr>
          <w:cantSplit/>
          <w:tblHeader w:val="off"/>
        </w:trPr>
        <w:tc>
          <w:tcPr>
            <w:tcW w:type="dxa" w:w="83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HU-09</w:t>
            </w:r>
          </w:p>
        </w:tc>
        <w:tc>
          <w:tcPr>
            <w:tcW w:type="dxa" w:w="2001"/>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Administrador</w:t>
            </w:r>
          </w:p>
        </w:tc>
        <w:tc>
          <w:tcPr>
            <w:tcW w:type="dxa" w:w="363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imprimir el QR de cada mesa</w:t>
            </w:r>
          </w:p>
        </w:tc>
        <w:tc>
          <w:tcPr>
            <w:tcW w:type="dxa" w:w="315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ponerlo en cada mesa</w:t>
            </w:r>
          </w:p>
        </w:tc>
        <w:tc>
          <w:tcPr>
            <w:tcW w:type="dxa" w:w="363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9"/>
                <w:szCs w:val="19"/>
              </w:rPr>
              <w:t xml:space="preserve">Cuando</w:t>
            </w:r>
            <w:r>
              <w:rPr>
                <w:rFonts w:ascii="Calibri" w:cs="Calibri" w:eastAsia="Calibri" w:hAnsi="Calibri"/>
                <w:b w:val="false"/>
                <w:bCs w:val="false"/>
                <w:color w:val="28303C"/>
                <w:sz w:val="19"/>
                <w:szCs w:val="19"/>
              </w:rPr>
              <w:t xml:space="preserve"> pido el PDF, </w:t>
            </w:r>
            <w:r>
              <w:rPr>
                <w:rFonts w:ascii="Calibri" w:cs="Calibri" w:eastAsia="Calibri" w:hAnsi="Calibri"/>
                <w:b/>
                <w:bCs/>
                <w:color w:val="28303C"/>
                <w:sz w:val="19"/>
                <w:szCs w:val="19"/>
              </w:rPr>
              <w:t xml:space="preserve">entonces</w:t>
            </w:r>
            <w:r>
              <w:rPr>
                <w:rFonts w:ascii="Calibri" w:cs="Calibri" w:eastAsia="Calibri" w:hAnsi="Calibri"/>
                <w:b w:val="false"/>
                <w:bCs w:val="false"/>
                <w:color w:val="28303C"/>
                <w:sz w:val="19"/>
                <w:szCs w:val="19"/>
              </w:rPr>
              <w:t xml:space="preserve"> obtengo una hoja con el QR y el número de cada mesa; regenerar un QR invalida el anterior</w:t>
            </w:r>
          </w:p>
        </w:tc>
        <w:tc>
          <w:tcPr>
            <w:tcW w:type="dxa" w:w="84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w:t>
            </w:r>
          </w:p>
        </w:tc>
      </w:tr>
      <w:tr>
        <w:trPr>
          <w:cantSplit/>
          <w:tblHeader w:val="off"/>
        </w:trPr>
        <w:tc>
          <w:tcPr>
            <w:tcW w:type="dxa" w:w="83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HU-10</w:t>
            </w:r>
          </w:p>
        </w:tc>
        <w:tc>
          <w:tcPr>
            <w:tcW w:type="dxa" w:w="2001"/>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Cliente</w:t>
            </w:r>
          </w:p>
        </w:tc>
        <w:tc>
          <w:tcPr>
            <w:tcW w:type="dxa" w:w="363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escanear el QR y ver el menú con fotos y precios</w:t>
            </w:r>
          </w:p>
        </w:tc>
        <w:tc>
          <w:tcPr>
            <w:tcW w:type="dxa" w:w="315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elegir sin esperar</w:t>
            </w:r>
          </w:p>
        </w:tc>
        <w:tc>
          <w:tcPr>
            <w:tcW w:type="dxa" w:w="363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9"/>
                <w:szCs w:val="19"/>
              </w:rPr>
              <w:t xml:space="preserve">Cuando</w:t>
            </w:r>
            <w:r>
              <w:rPr>
                <w:rFonts w:ascii="Calibri" w:cs="Calibri" w:eastAsia="Calibri" w:hAnsi="Calibri"/>
                <w:b w:val="false"/>
                <w:bCs w:val="false"/>
                <w:color w:val="28303C"/>
                <w:sz w:val="19"/>
                <w:szCs w:val="19"/>
              </w:rPr>
              <w:t xml:space="preserve"> escaneo, </w:t>
            </w:r>
            <w:r>
              <w:rPr>
                <w:rFonts w:ascii="Calibri" w:cs="Calibri" w:eastAsia="Calibri" w:hAnsi="Calibri"/>
                <w:b/>
                <w:bCs/>
                <w:color w:val="28303C"/>
                <w:sz w:val="19"/>
                <w:szCs w:val="19"/>
              </w:rPr>
              <w:t xml:space="preserve">entonces</w:t>
            </w:r>
            <w:r>
              <w:rPr>
                <w:rFonts w:ascii="Calibri" w:cs="Calibri" w:eastAsia="Calibri" w:hAnsi="Calibri"/>
                <w:b w:val="false"/>
                <w:bCs w:val="false"/>
                <w:color w:val="28303C"/>
                <w:sz w:val="19"/>
                <w:szCs w:val="19"/>
              </w:rPr>
              <w:t xml:space="preserve"> veo el menú de mi restaurante sin instalar ni registrarme</w:t>
            </w:r>
          </w:p>
        </w:tc>
        <w:tc>
          <w:tcPr>
            <w:tcW w:type="dxa" w:w="84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w:t>
            </w:r>
          </w:p>
        </w:tc>
      </w:tr>
      <w:tr>
        <w:trPr>
          <w:cantSplit/>
          <w:tblHeader w:val="off"/>
        </w:trPr>
        <w:tc>
          <w:tcPr>
            <w:tcW w:type="dxa" w:w="83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HU-11</w:t>
            </w:r>
          </w:p>
        </w:tc>
        <w:tc>
          <w:tcPr>
            <w:tcW w:type="dxa" w:w="2001"/>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Cliente</w:t>
            </w:r>
          </w:p>
        </w:tc>
        <w:tc>
          <w:tcPr>
            <w:tcW w:type="dxa" w:w="363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llamar al mesero o pedir la cuenta desde el QR</w:t>
            </w:r>
          </w:p>
        </w:tc>
        <w:tc>
          <w:tcPr>
            <w:tcW w:type="dxa" w:w="315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no tener que levantar la mano</w:t>
            </w:r>
          </w:p>
        </w:tc>
        <w:tc>
          <w:tcPr>
            <w:tcW w:type="dxa" w:w="363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9"/>
                <w:szCs w:val="19"/>
              </w:rPr>
              <w:t xml:space="preserve">Cuando</w:t>
            </w:r>
            <w:r>
              <w:rPr>
                <w:rFonts w:ascii="Calibri" w:cs="Calibri" w:eastAsia="Calibri" w:hAnsi="Calibri"/>
                <w:b w:val="false"/>
                <w:bCs w:val="false"/>
                <w:color w:val="28303C"/>
                <w:sz w:val="19"/>
                <w:szCs w:val="19"/>
              </w:rPr>
              <w:t xml:space="preserve"> toco el botón, </w:t>
            </w:r>
            <w:r>
              <w:rPr>
                <w:rFonts w:ascii="Calibri" w:cs="Calibri" w:eastAsia="Calibri" w:hAnsi="Calibri"/>
                <w:b/>
                <w:bCs/>
                <w:color w:val="28303C"/>
                <w:sz w:val="19"/>
                <w:szCs w:val="19"/>
              </w:rPr>
              <w:t xml:space="preserve">entonces</w:t>
            </w:r>
            <w:r>
              <w:rPr>
                <w:rFonts w:ascii="Calibri" w:cs="Calibri" w:eastAsia="Calibri" w:hAnsi="Calibri"/>
                <w:b w:val="false"/>
                <w:bCs w:val="false"/>
                <w:color w:val="28303C"/>
                <w:sz w:val="19"/>
                <w:szCs w:val="19"/>
              </w:rPr>
              <w:t xml:space="preserve"> mi solicitud aparece al mesero asignado en menos de 2 segundos y veo su estado</w:t>
            </w:r>
          </w:p>
        </w:tc>
        <w:tc>
          <w:tcPr>
            <w:tcW w:type="dxa" w:w="84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w:t>
            </w:r>
          </w:p>
        </w:tc>
      </w:tr>
      <w:tr>
        <w:trPr>
          <w:cantSplit/>
          <w:tblHeader w:val="off"/>
        </w:trPr>
        <w:tc>
          <w:tcPr>
            <w:tcW w:type="dxa" w:w="83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HU-12</w:t>
            </w:r>
          </w:p>
        </w:tc>
        <w:tc>
          <w:tcPr>
            <w:tcW w:type="dxa" w:w="2001"/>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Cliente</w:t>
            </w:r>
          </w:p>
        </w:tc>
        <w:tc>
          <w:tcPr>
            <w:tcW w:type="dxa" w:w="363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hacer un pedido con un comentario</w:t>
            </w:r>
          </w:p>
        </w:tc>
        <w:tc>
          <w:tcPr>
            <w:tcW w:type="dxa" w:w="315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ser atendido aunque el local esté lleno</w:t>
            </w:r>
          </w:p>
        </w:tc>
        <w:tc>
          <w:tcPr>
            <w:tcW w:type="dxa" w:w="363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9"/>
                <w:szCs w:val="19"/>
              </w:rPr>
              <w:t xml:space="preserve">Dado</w:t>
            </w:r>
            <w:r>
              <w:rPr>
                <w:rFonts w:ascii="Calibri" w:cs="Calibri" w:eastAsia="Calibri" w:hAnsi="Calibri"/>
                <w:b w:val="false"/>
                <w:bCs w:val="false"/>
                <w:color w:val="28303C"/>
                <w:sz w:val="19"/>
                <w:szCs w:val="19"/>
              </w:rPr>
              <w:t xml:space="preserve"> el pedido por QR habilitado, </w:t>
            </w:r>
            <w:r>
              <w:rPr>
                <w:rFonts w:ascii="Calibri" w:cs="Calibri" w:eastAsia="Calibri" w:hAnsi="Calibri"/>
                <w:b/>
                <w:bCs/>
                <w:color w:val="28303C"/>
                <w:sz w:val="19"/>
                <w:szCs w:val="19"/>
              </w:rPr>
              <w:t xml:space="preserve">cuando</w:t>
            </w:r>
            <w:r>
              <w:rPr>
                <w:rFonts w:ascii="Calibri" w:cs="Calibri" w:eastAsia="Calibri" w:hAnsi="Calibri"/>
                <w:b w:val="false"/>
                <w:bCs w:val="false"/>
                <w:color w:val="28303C"/>
                <w:sz w:val="19"/>
                <w:szCs w:val="19"/>
              </w:rPr>
              <w:t xml:space="preserve"> envío el pedido con comentario, </w:t>
            </w:r>
            <w:r>
              <w:rPr>
                <w:rFonts w:ascii="Calibri" w:cs="Calibri" w:eastAsia="Calibri" w:hAnsi="Calibri"/>
                <w:b/>
                <w:bCs/>
                <w:color w:val="28303C"/>
                <w:sz w:val="19"/>
                <w:szCs w:val="19"/>
              </w:rPr>
              <w:t xml:space="preserve">entonces</w:t>
            </w:r>
            <w:r>
              <w:rPr>
                <w:rFonts w:ascii="Calibri" w:cs="Calibri" w:eastAsia="Calibri" w:hAnsi="Calibri"/>
                <w:b w:val="false"/>
                <w:bCs w:val="false"/>
                <w:color w:val="28303C"/>
                <w:sz w:val="19"/>
                <w:szCs w:val="19"/>
              </w:rPr>
              <w:t xml:space="preserve"> llega a cocina y al mesero con el número de mi mesa</w:t>
            </w:r>
          </w:p>
        </w:tc>
        <w:tc>
          <w:tcPr>
            <w:tcW w:type="dxa" w:w="84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w:t>
            </w:r>
          </w:p>
        </w:tc>
      </w:tr>
      <w:tr>
        <w:trPr>
          <w:cantSplit/>
          <w:tblHeader w:val="off"/>
        </w:trPr>
        <w:tc>
          <w:tcPr>
            <w:tcW w:type="dxa" w:w="83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HU-13</w:t>
            </w:r>
          </w:p>
        </w:tc>
        <w:tc>
          <w:tcPr>
            <w:tcW w:type="dxa" w:w="2001"/>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Mesero</w:t>
            </w:r>
          </w:p>
        </w:tc>
        <w:tc>
          <w:tcPr>
            <w:tcW w:type="dxa" w:w="363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recibir alertas de mis mesas</w:t>
            </w:r>
          </w:p>
        </w:tc>
        <w:tc>
          <w:tcPr>
            <w:tcW w:type="dxa" w:w="315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atender a tiempo</w:t>
            </w:r>
          </w:p>
        </w:tc>
        <w:tc>
          <w:tcPr>
            <w:tcW w:type="dxa" w:w="363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9"/>
                <w:szCs w:val="19"/>
              </w:rPr>
              <w:t xml:space="preserve">Dado</w:t>
            </w:r>
            <w:r>
              <w:rPr>
                <w:rFonts w:ascii="Calibri" w:cs="Calibri" w:eastAsia="Calibri" w:hAnsi="Calibri"/>
                <w:b w:val="false"/>
                <w:bCs w:val="false"/>
                <w:color w:val="28303C"/>
                <w:sz w:val="19"/>
                <w:szCs w:val="19"/>
              </w:rPr>
              <w:t xml:space="preserve"> una solicitud, </w:t>
            </w:r>
            <w:r>
              <w:rPr>
                <w:rFonts w:ascii="Calibri" w:cs="Calibri" w:eastAsia="Calibri" w:hAnsi="Calibri"/>
                <w:b/>
                <w:bCs/>
                <w:color w:val="28303C"/>
                <w:sz w:val="19"/>
                <w:szCs w:val="19"/>
              </w:rPr>
              <w:t xml:space="preserve">entonces</w:t>
            </w:r>
            <w:r>
              <w:rPr>
                <w:rFonts w:ascii="Calibri" w:cs="Calibri" w:eastAsia="Calibri" w:hAnsi="Calibri"/>
                <w:b w:val="false"/>
                <w:bCs w:val="false"/>
                <w:color w:val="28303C"/>
                <w:sz w:val="19"/>
                <w:szCs w:val="19"/>
              </w:rPr>
              <w:t xml:space="preserve"> mi celular suena y muestra mesa, motivo y comentario; al atenderla queda registrado el tiempo</w:t>
            </w:r>
          </w:p>
        </w:tc>
        <w:tc>
          <w:tcPr>
            <w:tcW w:type="dxa" w:w="84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w:t>
            </w:r>
          </w:p>
        </w:tc>
      </w:tr>
      <w:tr>
        <w:trPr>
          <w:cantSplit/>
          <w:tblHeader w:val="off"/>
        </w:trPr>
        <w:tc>
          <w:tcPr>
            <w:tcW w:type="dxa" w:w="83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HU-14</w:t>
            </w:r>
          </w:p>
        </w:tc>
        <w:tc>
          <w:tcPr>
            <w:tcW w:type="dxa" w:w="2001"/>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Encargado de área</w:t>
            </w:r>
          </w:p>
        </w:tc>
        <w:tc>
          <w:tcPr>
            <w:tcW w:type="dxa" w:w="363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ver las solicitudes sin respuesta</w:t>
            </w:r>
          </w:p>
        </w:tc>
        <w:tc>
          <w:tcPr>
            <w:tcW w:type="dxa" w:w="315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reasignar o intervenir</w:t>
            </w:r>
          </w:p>
        </w:tc>
        <w:tc>
          <w:tcPr>
            <w:tcW w:type="dxa" w:w="363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9"/>
                <w:szCs w:val="19"/>
              </w:rPr>
              <w:t xml:space="preserve">Cuando</w:t>
            </w:r>
            <w:r>
              <w:rPr>
                <w:rFonts w:ascii="Calibri" w:cs="Calibri" w:eastAsia="Calibri" w:hAnsi="Calibri"/>
                <w:b w:val="false"/>
                <w:bCs w:val="false"/>
                <w:color w:val="28303C"/>
                <w:sz w:val="19"/>
                <w:szCs w:val="19"/>
              </w:rPr>
              <w:t xml:space="preserve"> una solicitud supera el tiempo configurado, </w:t>
            </w:r>
            <w:r>
              <w:rPr>
                <w:rFonts w:ascii="Calibri" w:cs="Calibri" w:eastAsia="Calibri" w:hAnsi="Calibri"/>
                <w:b/>
                <w:bCs/>
                <w:color w:val="28303C"/>
                <w:sz w:val="19"/>
                <w:szCs w:val="19"/>
              </w:rPr>
              <w:t xml:space="preserve">entonces</w:t>
            </w:r>
            <w:r>
              <w:rPr>
                <w:rFonts w:ascii="Calibri" w:cs="Calibri" w:eastAsia="Calibri" w:hAnsi="Calibri"/>
                <w:b w:val="false"/>
                <w:bCs w:val="false"/>
                <w:color w:val="28303C"/>
                <w:sz w:val="19"/>
                <w:szCs w:val="19"/>
              </w:rPr>
              <w:t xml:space="preserve"> se me avisa</w:t>
            </w:r>
          </w:p>
        </w:tc>
        <w:tc>
          <w:tcPr>
            <w:tcW w:type="dxa" w:w="84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B</w:t>
            </w:r>
          </w:p>
        </w:tc>
      </w:tr>
      <w:tr>
        <w:trPr>
          <w:cantSplit/>
          <w:tblHeader w:val="off"/>
        </w:trPr>
        <w:tc>
          <w:tcPr>
            <w:tcW w:type="dxa" w:w="83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HU-15</w:t>
            </w:r>
          </w:p>
        </w:tc>
        <w:tc>
          <w:tcPr>
            <w:tcW w:type="dxa" w:w="2001"/>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Cliente web</w:t>
            </w:r>
          </w:p>
        </w:tc>
        <w:tc>
          <w:tcPr>
            <w:tcW w:type="dxa" w:w="363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reservar desde el sitio del restaurante</w:t>
            </w:r>
          </w:p>
        </w:tc>
        <w:tc>
          <w:tcPr>
            <w:tcW w:type="dxa" w:w="315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asegurar mesa</w:t>
            </w:r>
          </w:p>
        </w:tc>
        <w:tc>
          <w:tcPr>
            <w:tcW w:type="dxa" w:w="363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9"/>
                <w:szCs w:val="19"/>
              </w:rPr>
              <w:t xml:space="preserve">Cuando</w:t>
            </w:r>
            <w:r>
              <w:rPr>
                <w:rFonts w:ascii="Calibri" w:cs="Calibri" w:eastAsia="Calibri" w:hAnsi="Calibri"/>
                <w:b w:val="false"/>
                <w:bCs w:val="false"/>
                <w:color w:val="28303C"/>
                <w:sz w:val="19"/>
                <w:szCs w:val="19"/>
              </w:rPr>
              <w:t xml:space="preserve"> elijo fecha, hora y personas, </w:t>
            </w:r>
            <w:r>
              <w:rPr>
                <w:rFonts w:ascii="Calibri" w:cs="Calibri" w:eastAsia="Calibri" w:hAnsi="Calibri"/>
                <w:b/>
                <w:bCs/>
                <w:color w:val="28303C"/>
                <w:sz w:val="19"/>
                <w:szCs w:val="19"/>
              </w:rPr>
              <w:t xml:space="preserve">entonces</w:t>
            </w:r>
            <w:r>
              <w:rPr>
                <w:rFonts w:ascii="Calibri" w:cs="Calibri" w:eastAsia="Calibri" w:hAnsi="Calibri"/>
                <w:b w:val="false"/>
                <w:bCs w:val="false"/>
                <w:color w:val="28303C"/>
                <w:sz w:val="19"/>
                <w:szCs w:val="19"/>
              </w:rPr>
              <w:t xml:space="preserve"> veo disponibilidad y recibo confirmación; si se agota, se ofrecen alternativas</w:t>
            </w:r>
          </w:p>
        </w:tc>
        <w:tc>
          <w:tcPr>
            <w:tcW w:type="dxa" w:w="84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w:t>
            </w:r>
          </w:p>
        </w:tc>
      </w:tr>
      <w:tr>
        <w:trPr>
          <w:cantSplit/>
          <w:tblHeader w:val="off"/>
        </w:trPr>
        <w:tc>
          <w:tcPr>
            <w:tcW w:type="dxa" w:w="83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HU-16</w:t>
            </w:r>
          </w:p>
        </w:tc>
        <w:tc>
          <w:tcPr>
            <w:tcW w:type="dxa" w:w="2001"/>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Anfitrión</w:t>
            </w:r>
          </w:p>
        </w:tc>
        <w:tc>
          <w:tcPr>
            <w:tcW w:type="dxa" w:w="363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gestionar reservas y lista de espera</w:t>
            </w:r>
          </w:p>
        </w:tc>
        <w:tc>
          <w:tcPr>
            <w:tcW w:type="dxa" w:w="315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llenar el salón sin choques</w:t>
            </w:r>
          </w:p>
        </w:tc>
        <w:tc>
          <w:tcPr>
            <w:tcW w:type="dxa" w:w="363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9"/>
                <w:szCs w:val="19"/>
              </w:rPr>
              <w:t xml:space="preserve">Dado</w:t>
            </w:r>
            <w:r>
              <w:rPr>
                <w:rFonts w:ascii="Calibri" w:cs="Calibri" w:eastAsia="Calibri" w:hAnsi="Calibri"/>
                <w:b w:val="false"/>
                <w:bCs w:val="false"/>
                <w:color w:val="28303C"/>
                <w:sz w:val="19"/>
                <w:szCs w:val="19"/>
              </w:rPr>
              <w:t xml:space="preserve"> una mesa reservada, </w:t>
            </w:r>
            <w:r>
              <w:rPr>
                <w:rFonts w:ascii="Calibri" w:cs="Calibri" w:eastAsia="Calibri" w:hAnsi="Calibri"/>
                <w:b/>
                <w:bCs/>
                <w:color w:val="28303C"/>
                <w:sz w:val="19"/>
                <w:szCs w:val="19"/>
              </w:rPr>
              <w:t xml:space="preserve">cuando</w:t>
            </w:r>
            <w:r>
              <w:rPr>
                <w:rFonts w:ascii="Calibri" w:cs="Calibri" w:eastAsia="Calibri" w:hAnsi="Calibri"/>
                <w:b w:val="false"/>
                <w:bCs w:val="false"/>
                <w:color w:val="28303C"/>
                <w:sz w:val="19"/>
                <w:szCs w:val="19"/>
              </w:rPr>
              <w:t xml:space="preserve"> intento otra reserva solapada, </w:t>
            </w:r>
            <w:r>
              <w:rPr>
                <w:rFonts w:ascii="Calibri" w:cs="Calibri" w:eastAsia="Calibri" w:hAnsi="Calibri"/>
                <w:b/>
                <w:bCs/>
                <w:color w:val="28303C"/>
                <w:sz w:val="19"/>
                <w:szCs w:val="19"/>
              </w:rPr>
              <w:t xml:space="preserve">entonces</w:t>
            </w:r>
            <w:r>
              <w:rPr>
                <w:rFonts w:ascii="Calibri" w:cs="Calibri" w:eastAsia="Calibri" w:hAnsi="Calibri"/>
                <w:b w:val="false"/>
                <w:bCs w:val="false"/>
                <w:color w:val="28303C"/>
                <w:sz w:val="19"/>
                <w:szCs w:val="19"/>
              </w:rPr>
              <w:t xml:space="preserve"> se rechaza</w:t>
            </w:r>
          </w:p>
        </w:tc>
        <w:tc>
          <w:tcPr>
            <w:tcW w:type="dxa" w:w="84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w:t>
            </w:r>
          </w:p>
        </w:tc>
      </w:tr>
      <w:tr>
        <w:trPr>
          <w:cantSplit/>
          <w:tblHeader w:val="off"/>
        </w:trPr>
        <w:tc>
          <w:tcPr>
            <w:tcW w:type="dxa" w:w="83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HU-17</w:t>
            </w:r>
          </w:p>
        </w:tc>
        <w:tc>
          <w:tcPr>
            <w:tcW w:type="dxa" w:w="2001"/>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Jefe de cocina</w:t>
            </w:r>
          </w:p>
        </w:tc>
        <w:tc>
          <w:tcPr>
            <w:tcW w:type="dxa" w:w="363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registrar recetas con ingredientes y merma</w:t>
            </w:r>
          </w:p>
        </w:tc>
        <w:tc>
          <w:tcPr>
            <w:tcW w:type="dxa" w:w="315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conocer el costo de cada plato</w:t>
            </w:r>
          </w:p>
        </w:tc>
        <w:tc>
          <w:tcPr>
            <w:tcW w:type="dxa" w:w="363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9"/>
                <w:szCs w:val="19"/>
              </w:rPr>
              <w:t xml:space="preserve">Cuando</w:t>
            </w:r>
            <w:r>
              <w:rPr>
                <w:rFonts w:ascii="Calibri" w:cs="Calibri" w:eastAsia="Calibri" w:hAnsi="Calibri"/>
                <w:b w:val="false"/>
                <w:bCs w:val="false"/>
                <w:color w:val="28303C"/>
                <w:sz w:val="19"/>
                <w:szCs w:val="19"/>
              </w:rPr>
              <w:t xml:space="preserve"> guardo la receta, </w:t>
            </w:r>
            <w:r>
              <w:rPr>
                <w:rFonts w:ascii="Calibri" w:cs="Calibri" w:eastAsia="Calibri" w:hAnsi="Calibri"/>
                <w:b/>
                <w:bCs/>
                <w:color w:val="28303C"/>
                <w:sz w:val="19"/>
                <w:szCs w:val="19"/>
              </w:rPr>
              <w:t xml:space="preserve">entonces</w:t>
            </w:r>
            <w:r>
              <w:rPr>
                <w:rFonts w:ascii="Calibri" w:cs="Calibri" w:eastAsia="Calibri" w:hAnsi="Calibri"/>
                <w:b w:val="false"/>
                <w:bCs w:val="false"/>
                <w:color w:val="28303C"/>
                <w:sz w:val="19"/>
                <w:szCs w:val="19"/>
              </w:rPr>
              <w:t xml:space="preserve"> veo el costo por porción y el margen contra el precio</w:t>
            </w:r>
          </w:p>
        </w:tc>
        <w:tc>
          <w:tcPr>
            <w:tcW w:type="dxa" w:w="84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w:t>
            </w:r>
          </w:p>
        </w:tc>
      </w:tr>
      <w:tr>
        <w:trPr>
          <w:cantSplit/>
          <w:tblHeader w:val="off"/>
        </w:trPr>
        <w:tc>
          <w:tcPr>
            <w:tcW w:type="dxa" w:w="83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HU-18</w:t>
            </w:r>
          </w:p>
        </w:tc>
        <w:tc>
          <w:tcPr>
            <w:tcW w:type="dxa" w:w="2001"/>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Jefe de cocina</w:t>
            </w:r>
          </w:p>
        </w:tc>
        <w:tc>
          <w:tcPr>
            <w:tcW w:type="dxa" w:w="363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elegir los platos del día y ver los insumos necesarios</w:t>
            </w:r>
          </w:p>
        </w:tc>
        <w:tc>
          <w:tcPr>
            <w:tcW w:type="dxa" w:w="315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preparar y comprar a tiempo</w:t>
            </w:r>
          </w:p>
        </w:tc>
        <w:tc>
          <w:tcPr>
            <w:tcW w:type="dxa" w:w="363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9"/>
                <w:szCs w:val="19"/>
              </w:rPr>
              <w:t xml:space="preserve">Dado</w:t>
            </w:r>
            <w:r>
              <w:rPr>
                <w:rFonts w:ascii="Calibri" w:cs="Calibri" w:eastAsia="Calibri" w:hAnsi="Calibri"/>
                <w:b w:val="false"/>
                <w:bCs w:val="false"/>
                <w:color w:val="28303C"/>
                <w:sz w:val="19"/>
                <w:szCs w:val="19"/>
              </w:rPr>
              <w:t xml:space="preserve"> el plan del día, </w:t>
            </w:r>
            <w:r>
              <w:rPr>
                <w:rFonts w:ascii="Calibri" w:cs="Calibri" w:eastAsia="Calibri" w:hAnsi="Calibri"/>
                <w:b/>
                <w:bCs/>
                <w:color w:val="28303C"/>
                <w:sz w:val="19"/>
                <w:szCs w:val="19"/>
              </w:rPr>
              <w:t xml:space="preserve">cuando</w:t>
            </w:r>
            <w:r>
              <w:rPr>
                <w:rFonts w:ascii="Calibri" w:cs="Calibri" w:eastAsia="Calibri" w:hAnsi="Calibri"/>
                <w:b w:val="false"/>
                <w:bCs w:val="false"/>
                <w:color w:val="28303C"/>
                <w:sz w:val="19"/>
                <w:szCs w:val="19"/>
              </w:rPr>
              <w:t xml:space="preserve"> pido los requerimientos, </w:t>
            </w:r>
            <w:r>
              <w:rPr>
                <w:rFonts w:ascii="Calibri" w:cs="Calibri" w:eastAsia="Calibri" w:hAnsi="Calibri"/>
                <w:b/>
                <w:bCs/>
                <w:color w:val="28303C"/>
                <w:sz w:val="19"/>
                <w:szCs w:val="19"/>
              </w:rPr>
              <w:t xml:space="preserve">entonces</w:t>
            </w:r>
            <w:r>
              <w:rPr>
                <w:rFonts w:ascii="Calibri" w:cs="Calibri" w:eastAsia="Calibri" w:hAnsi="Calibri"/>
                <w:b w:val="false"/>
                <w:bCs w:val="false"/>
                <w:color w:val="28303C"/>
                <w:sz w:val="19"/>
                <w:szCs w:val="19"/>
              </w:rPr>
              <w:t xml:space="preserve"> veo la lista consolidada y los faltantes frente al stock</w:t>
            </w:r>
          </w:p>
        </w:tc>
        <w:tc>
          <w:tcPr>
            <w:tcW w:type="dxa" w:w="84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w:t>
            </w:r>
          </w:p>
        </w:tc>
      </w:tr>
      <w:tr>
        <w:trPr>
          <w:cantSplit/>
          <w:tblHeader w:val="off"/>
        </w:trPr>
        <w:tc>
          <w:tcPr>
            <w:tcW w:type="dxa" w:w="83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HU-19</w:t>
            </w:r>
          </w:p>
        </w:tc>
        <w:tc>
          <w:tcPr>
            <w:tcW w:type="dxa" w:w="2001"/>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Almacenero</w:t>
            </w:r>
          </w:p>
        </w:tc>
        <w:tc>
          <w:tcPr>
            <w:tcW w:type="dxa" w:w="363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registrar entradas, salidas, mermas y traspasos</w:t>
            </w:r>
          </w:p>
        </w:tc>
        <w:tc>
          <w:tcPr>
            <w:tcW w:type="dxa" w:w="315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tener el inventario real</w:t>
            </w:r>
          </w:p>
        </w:tc>
        <w:tc>
          <w:tcPr>
            <w:tcW w:type="dxa" w:w="363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9"/>
                <w:szCs w:val="19"/>
              </w:rPr>
              <w:t xml:space="preserve">Cuando</w:t>
            </w:r>
            <w:r>
              <w:rPr>
                <w:rFonts w:ascii="Calibri" w:cs="Calibri" w:eastAsia="Calibri" w:hAnsi="Calibri"/>
                <w:b w:val="false"/>
                <w:bCs w:val="false"/>
                <w:color w:val="28303C"/>
                <w:sz w:val="19"/>
                <w:szCs w:val="19"/>
              </w:rPr>
              <w:t xml:space="preserve"> registro un movimiento, </w:t>
            </w:r>
            <w:r>
              <w:rPr>
                <w:rFonts w:ascii="Calibri" w:cs="Calibri" w:eastAsia="Calibri" w:hAnsi="Calibri"/>
                <w:b/>
                <w:bCs/>
                <w:color w:val="28303C"/>
                <w:sz w:val="19"/>
                <w:szCs w:val="19"/>
              </w:rPr>
              <w:t xml:space="preserve">entonces</w:t>
            </w:r>
            <w:r>
              <w:rPr>
                <w:rFonts w:ascii="Calibri" w:cs="Calibri" w:eastAsia="Calibri" w:hAnsi="Calibri"/>
                <w:b w:val="false"/>
                <w:bCs w:val="false"/>
                <w:color w:val="28303C"/>
                <w:sz w:val="19"/>
                <w:szCs w:val="19"/>
              </w:rPr>
              <w:t xml:space="preserve"> el stock cambia solo por movimiento y queda en el kardex</w:t>
            </w:r>
          </w:p>
        </w:tc>
        <w:tc>
          <w:tcPr>
            <w:tcW w:type="dxa" w:w="84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w:t>
            </w:r>
          </w:p>
        </w:tc>
      </w:tr>
      <w:tr>
        <w:trPr>
          <w:cantSplit/>
          <w:tblHeader w:val="off"/>
        </w:trPr>
        <w:tc>
          <w:tcPr>
            <w:tcW w:type="dxa" w:w="83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HU-20</w:t>
            </w:r>
          </w:p>
        </w:tc>
        <w:tc>
          <w:tcPr>
            <w:tcW w:type="dxa" w:w="2001"/>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Almacenero</w:t>
            </w:r>
          </w:p>
        </w:tc>
        <w:tc>
          <w:tcPr>
            <w:tcW w:type="dxa" w:w="363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recibir alertas de stock mínimo y vencimientos</w:t>
            </w:r>
          </w:p>
        </w:tc>
        <w:tc>
          <w:tcPr>
            <w:tcW w:type="dxa" w:w="315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evitar faltantes y desperdicio</w:t>
            </w:r>
          </w:p>
        </w:tc>
        <w:tc>
          <w:tcPr>
            <w:tcW w:type="dxa" w:w="363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9"/>
                <w:szCs w:val="19"/>
              </w:rPr>
              <w:t xml:space="preserve">Cuando</w:t>
            </w:r>
            <w:r>
              <w:rPr>
                <w:rFonts w:ascii="Calibri" w:cs="Calibri" w:eastAsia="Calibri" w:hAnsi="Calibri"/>
                <w:b w:val="false"/>
                <w:bCs w:val="false"/>
                <w:color w:val="28303C"/>
                <w:sz w:val="19"/>
                <w:szCs w:val="19"/>
              </w:rPr>
              <w:t xml:space="preserve"> un ingrediente baja del mínimo, </w:t>
            </w:r>
            <w:r>
              <w:rPr>
                <w:rFonts w:ascii="Calibri" w:cs="Calibri" w:eastAsia="Calibri" w:hAnsi="Calibri"/>
                <w:b/>
                <w:bCs/>
                <w:color w:val="28303C"/>
                <w:sz w:val="19"/>
                <w:szCs w:val="19"/>
              </w:rPr>
              <w:t xml:space="preserve">entonces</w:t>
            </w:r>
            <w:r>
              <w:rPr>
                <w:rFonts w:ascii="Calibri" w:cs="Calibri" w:eastAsia="Calibri" w:hAnsi="Calibri"/>
                <w:b w:val="false"/>
                <w:bCs w:val="false"/>
                <w:color w:val="28303C"/>
                <w:sz w:val="19"/>
                <w:szCs w:val="19"/>
              </w:rPr>
              <w:t xml:space="preserve"> se genera alerta y sugerencia de compra</w:t>
            </w:r>
          </w:p>
        </w:tc>
        <w:tc>
          <w:tcPr>
            <w:tcW w:type="dxa" w:w="84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w:t>
            </w:r>
          </w:p>
        </w:tc>
      </w:tr>
      <w:tr>
        <w:trPr>
          <w:cantSplit/>
          <w:tblHeader w:val="off"/>
        </w:trPr>
        <w:tc>
          <w:tcPr>
            <w:tcW w:type="dxa" w:w="83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HU-21</w:t>
            </w:r>
          </w:p>
        </w:tc>
        <w:tc>
          <w:tcPr>
            <w:tcW w:type="dxa" w:w="2001"/>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Comprador</w:t>
            </w:r>
          </w:p>
        </w:tc>
        <w:tc>
          <w:tcPr>
            <w:tcW w:type="dxa" w:w="363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generar órdenes de compra y recibirlas</w:t>
            </w:r>
          </w:p>
        </w:tc>
        <w:tc>
          <w:tcPr>
            <w:tcW w:type="dxa" w:w="315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controlar lo que entra</w:t>
            </w:r>
          </w:p>
        </w:tc>
        <w:tc>
          <w:tcPr>
            <w:tcW w:type="dxa" w:w="363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9"/>
                <w:szCs w:val="19"/>
              </w:rPr>
              <w:t xml:space="preserve">Cuando</w:t>
            </w:r>
            <w:r>
              <w:rPr>
                <w:rFonts w:ascii="Calibri" w:cs="Calibri" w:eastAsia="Calibri" w:hAnsi="Calibri"/>
                <w:b w:val="false"/>
                <w:bCs w:val="false"/>
                <w:color w:val="28303C"/>
                <w:sz w:val="19"/>
                <w:szCs w:val="19"/>
              </w:rPr>
              <w:t xml:space="preserve"> recibo parcialmente, </w:t>
            </w:r>
            <w:r>
              <w:rPr>
                <w:rFonts w:ascii="Calibri" w:cs="Calibri" w:eastAsia="Calibri" w:hAnsi="Calibri"/>
                <w:b/>
                <w:bCs/>
                <w:color w:val="28303C"/>
                <w:sz w:val="19"/>
                <w:szCs w:val="19"/>
              </w:rPr>
              <w:t xml:space="preserve">entonces</w:t>
            </w:r>
            <w:r>
              <w:rPr>
                <w:rFonts w:ascii="Calibri" w:cs="Calibri" w:eastAsia="Calibri" w:hAnsi="Calibri"/>
                <w:b w:val="false"/>
                <w:bCs w:val="false"/>
                <w:color w:val="28303C"/>
                <w:sz w:val="19"/>
                <w:szCs w:val="19"/>
              </w:rPr>
              <w:t xml:space="preserve"> la orden queda abierta por el saldo y se actualiza el costo</w:t>
            </w:r>
          </w:p>
        </w:tc>
        <w:tc>
          <w:tcPr>
            <w:tcW w:type="dxa" w:w="84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B</w:t>
            </w:r>
          </w:p>
        </w:tc>
      </w:tr>
      <w:tr>
        <w:trPr>
          <w:cantSplit/>
          <w:tblHeader w:val="off"/>
        </w:trPr>
        <w:tc>
          <w:tcPr>
            <w:tcW w:type="dxa" w:w="83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HU-22</w:t>
            </w:r>
          </w:p>
        </w:tc>
        <w:tc>
          <w:tcPr>
            <w:tcW w:type="dxa" w:w="2001"/>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Cocinero</w:t>
            </w:r>
          </w:p>
        </w:tc>
        <w:tc>
          <w:tcPr>
            <w:tcW w:type="dxa" w:w="363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ver las comandas en pantalla con cronómetro</w:t>
            </w:r>
          </w:p>
        </w:tc>
        <w:tc>
          <w:tcPr>
            <w:tcW w:type="dxa" w:w="315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cumplir tiempos</w:t>
            </w:r>
          </w:p>
        </w:tc>
        <w:tc>
          <w:tcPr>
            <w:tcW w:type="dxa" w:w="363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9"/>
                <w:szCs w:val="19"/>
              </w:rPr>
              <w:t xml:space="preserve">Cuando</w:t>
            </w:r>
            <w:r>
              <w:rPr>
                <w:rFonts w:ascii="Calibri" w:cs="Calibri" w:eastAsia="Calibri" w:hAnsi="Calibri"/>
                <w:b w:val="false"/>
                <w:bCs w:val="false"/>
                <w:color w:val="28303C"/>
                <w:sz w:val="19"/>
                <w:szCs w:val="19"/>
              </w:rPr>
              <w:t xml:space="preserve"> llega una comanda, </w:t>
            </w:r>
            <w:r>
              <w:rPr>
                <w:rFonts w:ascii="Calibri" w:cs="Calibri" w:eastAsia="Calibri" w:hAnsi="Calibri"/>
                <w:b/>
                <w:bCs/>
                <w:color w:val="28303C"/>
                <w:sz w:val="19"/>
                <w:szCs w:val="19"/>
              </w:rPr>
              <w:t xml:space="preserve">entonces</w:t>
            </w:r>
            <w:r>
              <w:rPr>
                <w:rFonts w:ascii="Calibri" w:cs="Calibri" w:eastAsia="Calibri" w:hAnsi="Calibri"/>
                <w:b w:val="false"/>
                <w:bCs w:val="false"/>
                <w:color w:val="28303C"/>
                <w:sz w:val="19"/>
                <w:szCs w:val="19"/>
              </w:rPr>
              <w:t xml:space="preserve"> aparece al instante; al marcar «Listo» se avisa al mesero</w:t>
            </w:r>
          </w:p>
        </w:tc>
        <w:tc>
          <w:tcPr>
            <w:tcW w:type="dxa" w:w="84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w:t>
            </w:r>
          </w:p>
        </w:tc>
      </w:tr>
      <w:tr>
        <w:trPr>
          <w:cantSplit/>
          <w:tblHeader w:val="off"/>
        </w:trPr>
        <w:tc>
          <w:tcPr>
            <w:tcW w:type="dxa" w:w="83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HU-23</w:t>
            </w:r>
          </w:p>
        </w:tc>
        <w:tc>
          <w:tcPr>
            <w:tcW w:type="dxa" w:w="2001"/>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Administrador</w:t>
            </w:r>
          </w:p>
        </w:tc>
        <w:tc>
          <w:tcPr>
            <w:tcW w:type="dxa" w:w="363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registrar personal regular y temporal con su función</w:t>
            </w:r>
          </w:p>
        </w:tc>
        <w:tc>
          <w:tcPr>
            <w:tcW w:type="dxa" w:w="315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saber quién hace qué</w:t>
            </w:r>
          </w:p>
        </w:tc>
        <w:tc>
          <w:tcPr>
            <w:tcW w:type="dxa" w:w="363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9"/>
                <w:szCs w:val="19"/>
              </w:rPr>
              <w:t xml:space="preserve">Dado</w:t>
            </w:r>
            <w:r>
              <w:rPr>
                <w:rFonts w:ascii="Calibri" w:cs="Calibri" w:eastAsia="Calibri" w:hAnsi="Calibri"/>
                <w:b w:val="false"/>
                <w:bCs w:val="false"/>
                <w:color w:val="28303C"/>
                <w:sz w:val="19"/>
                <w:szCs w:val="19"/>
              </w:rPr>
              <w:t xml:space="preserve"> un empleado con turno, </w:t>
            </w:r>
            <w:r>
              <w:rPr>
                <w:rFonts w:ascii="Calibri" w:cs="Calibri" w:eastAsia="Calibri" w:hAnsi="Calibri"/>
                <w:b/>
                <w:bCs/>
                <w:color w:val="28303C"/>
                <w:sz w:val="19"/>
                <w:szCs w:val="19"/>
              </w:rPr>
              <w:t xml:space="preserve">cuando</w:t>
            </w:r>
            <w:r>
              <w:rPr>
                <w:rFonts w:ascii="Calibri" w:cs="Calibri" w:eastAsia="Calibri" w:hAnsi="Calibri"/>
                <w:b w:val="false"/>
                <w:bCs w:val="false"/>
                <w:color w:val="28303C"/>
                <w:sz w:val="19"/>
                <w:szCs w:val="19"/>
              </w:rPr>
              <w:t xml:space="preserve"> intento otro turno solapado, </w:t>
            </w:r>
            <w:r>
              <w:rPr>
                <w:rFonts w:ascii="Calibri" w:cs="Calibri" w:eastAsia="Calibri" w:hAnsi="Calibri"/>
                <w:b/>
                <w:bCs/>
                <w:color w:val="28303C"/>
                <w:sz w:val="19"/>
                <w:szCs w:val="19"/>
              </w:rPr>
              <w:t xml:space="preserve">entonces</w:t>
            </w:r>
            <w:r>
              <w:rPr>
                <w:rFonts w:ascii="Calibri" w:cs="Calibri" w:eastAsia="Calibri" w:hAnsi="Calibri"/>
                <w:b w:val="false"/>
                <w:bCs w:val="false"/>
                <w:color w:val="28303C"/>
                <w:sz w:val="19"/>
                <w:szCs w:val="19"/>
              </w:rPr>
              <w:t xml:space="preserve"> se rechaza</w:t>
            </w:r>
          </w:p>
        </w:tc>
        <w:tc>
          <w:tcPr>
            <w:tcW w:type="dxa" w:w="84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w:t>
            </w:r>
          </w:p>
        </w:tc>
      </w:tr>
      <w:tr>
        <w:trPr>
          <w:cantSplit/>
          <w:tblHeader w:val="off"/>
        </w:trPr>
        <w:tc>
          <w:tcPr>
            <w:tcW w:type="dxa" w:w="83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HU-24</w:t>
            </w:r>
          </w:p>
        </w:tc>
        <w:tc>
          <w:tcPr>
            <w:tcW w:type="dxa" w:w="2001"/>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Organizador de eventos</w:t>
            </w:r>
          </w:p>
        </w:tc>
        <w:tc>
          <w:tcPr>
            <w:tcW w:type="dxa" w:w="363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cotizar un evento con menú y personal</w:t>
            </w:r>
          </w:p>
        </w:tc>
        <w:tc>
          <w:tcPr>
            <w:tcW w:type="dxa" w:w="315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confirmar y ejecutar con margen conocido</w:t>
            </w:r>
          </w:p>
        </w:tc>
        <w:tc>
          <w:tcPr>
            <w:tcW w:type="dxa" w:w="363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9"/>
                <w:szCs w:val="19"/>
              </w:rPr>
              <w:t xml:space="preserve">Cuando</w:t>
            </w:r>
            <w:r>
              <w:rPr>
                <w:rFonts w:ascii="Calibri" w:cs="Calibri" w:eastAsia="Calibri" w:hAnsi="Calibri"/>
                <w:b w:val="false"/>
                <w:bCs w:val="false"/>
                <w:color w:val="28303C"/>
                <w:sz w:val="19"/>
                <w:szCs w:val="19"/>
              </w:rPr>
              <w:t xml:space="preserve"> confirmo el evento, </w:t>
            </w:r>
            <w:r>
              <w:rPr>
                <w:rFonts w:ascii="Calibri" w:cs="Calibri" w:eastAsia="Calibri" w:hAnsi="Calibri"/>
                <w:b/>
                <w:bCs/>
                <w:color w:val="28303C"/>
                <w:sz w:val="19"/>
                <w:szCs w:val="19"/>
              </w:rPr>
              <w:t xml:space="preserve">entonces</w:t>
            </w:r>
            <w:r>
              <w:rPr>
                <w:rFonts w:ascii="Calibri" w:cs="Calibri" w:eastAsia="Calibri" w:hAnsi="Calibri"/>
                <w:b w:val="false"/>
                <w:bCs w:val="false"/>
                <w:color w:val="28303C"/>
                <w:sz w:val="19"/>
                <w:szCs w:val="19"/>
              </w:rPr>
              <w:t xml:space="preserve"> sus insumos se suman al plan de compras y el personal queda asignado</w:t>
            </w:r>
          </w:p>
        </w:tc>
        <w:tc>
          <w:tcPr>
            <w:tcW w:type="dxa" w:w="84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B</w:t>
            </w:r>
          </w:p>
        </w:tc>
      </w:tr>
      <w:tr>
        <w:trPr>
          <w:cantSplit/>
          <w:tblHeader w:val="off"/>
        </w:trPr>
        <w:tc>
          <w:tcPr>
            <w:tcW w:type="dxa" w:w="83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HU-25</w:t>
            </w:r>
          </w:p>
        </w:tc>
        <w:tc>
          <w:tcPr>
            <w:tcW w:type="dxa" w:w="2001"/>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Cajero</w:t>
            </w:r>
          </w:p>
        </w:tc>
        <w:tc>
          <w:tcPr>
            <w:tcW w:type="dxa" w:w="363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cobrar y emitir factura, recibo o solo contabilizar</w:t>
            </w:r>
          </w:p>
        </w:tc>
        <w:tc>
          <w:tcPr>
            <w:tcW w:type="dxa" w:w="315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cerrar la venta sin salir de la pantalla</w:t>
            </w:r>
          </w:p>
        </w:tc>
        <w:tc>
          <w:tcPr>
            <w:tcW w:type="dxa" w:w="363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9"/>
                <w:szCs w:val="19"/>
              </w:rPr>
              <w:t xml:space="preserve">Dado</w:t>
            </w:r>
            <w:r>
              <w:rPr>
                <w:rFonts w:ascii="Calibri" w:cs="Calibri" w:eastAsia="Calibri" w:hAnsi="Calibri"/>
                <w:b w:val="false"/>
                <w:bCs w:val="false"/>
                <w:color w:val="28303C"/>
                <w:sz w:val="19"/>
                <w:szCs w:val="19"/>
              </w:rPr>
              <w:t xml:space="preserve"> el restaurante en modo </w:t>
            </w:r>
            <w:r>
              <w:rPr>
                <w:rFonts w:ascii="Consolas" w:cs="Consolas" w:eastAsia="Consolas" w:hAnsi="Consolas"/>
                <w:b w:val="false"/>
                <w:bCs w:val="false"/>
                <w:color w:val="1F4667"/>
                <w:sz w:val="17"/>
                <w:szCs w:val="17"/>
                <w:shd w:fill="EEF2F6" w:color="auto" w:val="clear"/>
              </w:rPr>
              <w:t xml:space="preserve">factura</w:t>
            </w:r>
            <w:r>
              <w:rPr>
                <w:rFonts w:ascii="Calibri" w:cs="Calibri" w:eastAsia="Calibri" w:hAnsi="Calibri"/>
                <w:b w:val="false"/>
                <w:bCs w:val="false"/>
                <w:color w:val="28303C"/>
                <w:sz w:val="19"/>
                <w:szCs w:val="19"/>
              </w:rPr>
              <w:t xml:space="preserve">, </w:t>
            </w:r>
            <w:r>
              <w:rPr>
                <w:rFonts w:ascii="Calibri" w:cs="Calibri" w:eastAsia="Calibri" w:hAnsi="Calibri"/>
                <w:b/>
                <w:bCs/>
                <w:color w:val="28303C"/>
                <w:sz w:val="19"/>
                <w:szCs w:val="19"/>
              </w:rPr>
              <w:t xml:space="preserve">cuando</w:t>
            </w:r>
            <w:r>
              <w:rPr>
                <w:rFonts w:ascii="Calibri" w:cs="Calibri" w:eastAsia="Calibri" w:hAnsi="Calibri"/>
                <w:b w:val="false"/>
                <w:bCs w:val="false"/>
                <w:color w:val="28303C"/>
                <w:sz w:val="19"/>
                <w:szCs w:val="19"/>
              </w:rPr>
              <w:t xml:space="preserve"> cobro, </w:t>
            </w:r>
            <w:r>
              <w:rPr>
                <w:rFonts w:ascii="Calibri" w:cs="Calibri" w:eastAsia="Calibri" w:hAnsi="Calibri"/>
                <w:b/>
                <w:bCs/>
                <w:color w:val="28303C"/>
                <w:sz w:val="19"/>
                <w:szCs w:val="19"/>
              </w:rPr>
              <w:t xml:space="preserve">entonces</w:t>
            </w:r>
            <w:r>
              <w:rPr>
                <w:rFonts w:ascii="Calibri" w:cs="Calibri" w:eastAsia="Calibri" w:hAnsi="Calibri"/>
                <w:b w:val="false"/>
                <w:bCs w:val="false"/>
                <w:color w:val="28303C"/>
                <w:sz w:val="19"/>
                <w:szCs w:val="19"/>
              </w:rPr>
              <w:t xml:space="preserve"> se emite la factura y se envía por correo; en modo </w:t>
            </w:r>
            <w:r>
              <w:rPr>
                <w:rFonts w:ascii="Consolas" w:cs="Consolas" w:eastAsia="Consolas" w:hAnsi="Consolas"/>
                <w:b w:val="false"/>
                <w:bCs w:val="false"/>
                <w:color w:val="1F4667"/>
                <w:sz w:val="17"/>
                <w:szCs w:val="17"/>
                <w:shd w:fill="EEF2F6" w:color="auto" w:val="clear"/>
              </w:rPr>
              <w:t xml:space="preserve">recibo</w:t>
            </w:r>
            <w:r>
              <w:rPr>
                <w:rFonts w:ascii="Calibri" w:cs="Calibri" w:eastAsia="Calibri" w:hAnsi="Calibri"/>
                <w:b w:val="false"/>
                <w:bCs w:val="false"/>
                <w:color w:val="28303C"/>
                <w:sz w:val="19"/>
                <w:szCs w:val="19"/>
              </w:rPr>
              <w:t xml:space="preserve"> solo se ofrece recibo</w:t>
            </w:r>
          </w:p>
        </w:tc>
        <w:tc>
          <w:tcPr>
            <w:tcW w:type="dxa" w:w="84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w:t>
            </w:r>
          </w:p>
        </w:tc>
      </w:tr>
      <w:tr>
        <w:trPr>
          <w:cantSplit/>
          <w:tblHeader w:val="off"/>
        </w:trPr>
        <w:tc>
          <w:tcPr>
            <w:tcW w:type="dxa" w:w="83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HU-26</w:t>
            </w:r>
          </w:p>
        </w:tc>
        <w:tc>
          <w:tcPr>
            <w:tcW w:type="dxa" w:w="2001"/>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Cajero</w:t>
            </w:r>
          </w:p>
        </w:tc>
        <w:tc>
          <w:tcPr>
            <w:tcW w:type="dxa" w:w="363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seguir cobrando si el SIN no responde</w:t>
            </w:r>
          </w:p>
        </w:tc>
        <w:tc>
          <w:tcPr>
            <w:tcW w:type="dxa" w:w="315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no frenar el servicio</w:t>
            </w:r>
          </w:p>
        </w:tc>
        <w:tc>
          <w:tcPr>
            <w:tcW w:type="dxa" w:w="363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9"/>
                <w:szCs w:val="19"/>
              </w:rPr>
              <w:t xml:space="preserve">Dado</w:t>
            </w:r>
            <w:r>
              <w:rPr>
                <w:rFonts w:ascii="Calibri" w:cs="Calibri" w:eastAsia="Calibri" w:hAnsi="Calibri"/>
                <w:b w:val="false"/>
                <w:bCs w:val="false"/>
                <w:color w:val="28303C"/>
                <w:sz w:val="19"/>
                <w:szCs w:val="19"/>
              </w:rPr>
              <w:t xml:space="preserve"> el SIN caído, </w:t>
            </w:r>
            <w:r>
              <w:rPr>
                <w:rFonts w:ascii="Calibri" w:cs="Calibri" w:eastAsia="Calibri" w:hAnsi="Calibri"/>
                <w:b/>
                <w:bCs/>
                <w:color w:val="28303C"/>
                <w:sz w:val="19"/>
                <w:szCs w:val="19"/>
              </w:rPr>
              <w:t xml:space="preserve">cuando</w:t>
            </w:r>
            <w:r>
              <w:rPr>
                <w:rFonts w:ascii="Calibri" w:cs="Calibri" w:eastAsia="Calibri" w:hAnsi="Calibri"/>
                <w:b w:val="false"/>
                <w:bCs w:val="false"/>
                <w:color w:val="28303C"/>
                <w:sz w:val="19"/>
                <w:szCs w:val="19"/>
              </w:rPr>
              <w:t xml:space="preserve"> cobro, </w:t>
            </w:r>
            <w:r>
              <w:rPr>
                <w:rFonts w:ascii="Calibri" w:cs="Calibri" w:eastAsia="Calibri" w:hAnsi="Calibri"/>
                <w:b/>
                <w:bCs/>
                <w:color w:val="28303C"/>
                <w:sz w:val="19"/>
                <w:szCs w:val="19"/>
              </w:rPr>
              <w:t xml:space="preserve">entonces</w:t>
            </w:r>
            <w:r>
              <w:rPr>
                <w:rFonts w:ascii="Calibri" w:cs="Calibri" w:eastAsia="Calibri" w:hAnsi="Calibri"/>
                <w:b w:val="false"/>
                <w:bCs w:val="false"/>
                <w:color w:val="28303C"/>
                <w:sz w:val="19"/>
                <w:szCs w:val="19"/>
              </w:rPr>
              <w:t xml:space="preserve"> la venta se completa y la factura sale en contingencia y se regulariza sola</w:t>
            </w:r>
          </w:p>
        </w:tc>
        <w:tc>
          <w:tcPr>
            <w:tcW w:type="dxa" w:w="84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w:t>
            </w:r>
          </w:p>
        </w:tc>
      </w:tr>
      <w:tr>
        <w:trPr>
          <w:cantSplit/>
          <w:tblHeader w:val="off"/>
        </w:trPr>
        <w:tc>
          <w:tcPr>
            <w:tcW w:type="dxa" w:w="83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HU-27</w:t>
            </w:r>
          </w:p>
        </w:tc>
        <w:tc>
          <w:tcPr>
            <w:tcW w:type="dxa" w:w="2001"/>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Cajero</w:t>
            </w:r>
          </w:p>
        </w:tc>
        <w:tc>
          <w:tcPr>
            <w:tcW w:type="dxa" w:w="363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dividir la cuenta</w:t>
            </w:r>
          </w:p>
        </w:tc>
        <w:tc>
          <w:tcPr>
            <w:tcW w:type="dxa" w:w="315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cobrar por persona o por plato</w:t>
            </w:r>
          </w:p>
        </w:tc>
        <w:tc>
          <w:tcPr>
            <w:tcW w:type="dxa" w:w="363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9"/>
                <w:szCs w:val="19"/>
              </w:rPr>
              <w:t xml:space="preserve">Cuando</w:t>
            </w:r>
            <w:r>
              <w:rPr>
                <w:rFonts w:ascii="Calibri" w:cs="Calibri" w:eastAsia="Calibri" w:hAnsi="Calibri"/>
                <w:b w:val="false"/>
                <w:bCs w:val="false"/>
                <w:color w:val="28303C"/>
                <w:sz w:val="19"/>
                <w:szCs w:val="19"/>
              </w:rPr>
              <w:t xml:space="preserve"> divido, </w:t>
            </w:r>
            <w:r>
              <w:rPr>
                <w:rFonts w:ascii="Calibri" w:cs="Calibri" w:eastAsia="Calibri" w:hAnsi="Calibri"/>
                <w:b/>
                <w:bCs/>
                <w:color w:val="28303C"/>
                <w:sz w:val="19"/>
                <w:szCs w:val="19"/>
              </w:rPr>
              <w:t xml:space="preserve">entonces</w:t>
            </w:r>
            <w:r>
              <w:rPr>
                <w:rFonts w:ascii="Calibri" w:cs="Calibri" w:eastAsia="Calibri" w:hAnsi="Calibri"/>
                <w:b w:val="false"/>
                <w:bCs w:val="false"/>
                <w:color w:val="28303C"/>
                <w:sz w:val="19"/>
                <w:szCs w:val="19"/>
              </w:rPr>
              <w:t xml:space="preserve"> se generan los cobros parciales y los documentos correspondientes</w:t>
            </w:r>
          </w:p>
        </w:tc>
        <w:tc>
          <w:tcPr>
            <w:tcW w:type="dxa" w:w="84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B</w:t>
            </w:r>
          </w:p>
        </w:tc>
      </w:tr>
      <w:tr>
        <w:trPr>
          <w:cantSplit/>
          <w:tblHeader w:val="off"/>
        </w:trPr>
        <w:tc>
          <w:tcPr>
            <w:tcW w:type="dxa" w:w="83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HU-28</w:t>
            </w:r>
          </w:p>
        </w:tc>
        <w:tc>
          <w:tcPr>
            <w:tcW w:type="dxa" w:w="2001"/>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Contador</w:t>
            </w:r>
          </w:p>
        </w:tc>
        <w:tc>
          <w:tcPr>
            <w:tcW w:type="dxa" w:w="363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ver asientos automáticos y los libros de IVA</w:t>
            </w:r>
          </w:p>
        </w:tc>
        <w:tc>
          <w:tcPr>
            <w:tcW w:type="dxa" w:w="315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no digitar dos veces</w:t>
            </w:r>
          </w:p>
        </w:tc>
        <w:tc>
          <w:tcPr>
            <w:tcW w:type="dxa" w:w="363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9"/>
                <w:szCs w:val="19"/>
              </w:rPr>
              <w:t xml:space="preserve">Cuando</w:t>
            </w:r>
            <w:r>
              <w:rPr>
                <w:rFonts w:ascii="Calibri" w:cs="Calibri" w:eastAsia="Calibri" w:hAnsi="Calibri"/>
                <w:b w:val="false"/>
                <w:bCs w:val="false"/>
                <w:color w:val="28303C"/>
                <w:sz w:val="19"/>
                <w:szCs w:val="19"/>
              </w:rPr>
              <w:t xml:space="preserve"> se cobra una venta, </w:t>
            </w:r>
            <w:r>
              <w:rPr>
                <w:rFonts w:ascii="Calibri" w:cs="Calibri" w:eastAsia="Calibri" w:hAnsi="Calibri"/>
                <w:b/>
                <w:bCs/>
                <w:color w:val="28303C"/>
                <w:sz w:val="19"/>
                <w:szCs w:val="19"/>
              </w:rPr>
              <w:t xml:space="preserve">entonces</w:t>
            </w:r>
            <w:r>
              <w:rPr>
                <w:rFonts w:ascii="Calibri" w:cs="Calibri" w:eastAsia="Calibri" w:hAnsi="Calibri"/>
                <w:b w:val="false"/>
                <w:bCs w:val="false"/>
                <w:color w:val="28303C"/>
                <w:sz w:val="19"/>
                <w:szCs w:val="19"/>
              </w:rPr>
              <w:t xml:space="preserve"> existe su asiento balanceado y aparece en el libro de ventas</w:t>
            </w:r>
          </w:p>
        </w:tc>
        <w:tc>
          <w:tcPr>
            <w:tcW w:type="dxa" w:w="84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w:t>
            </w:r>
          </w:p>
        </w:tc>
      </w:tr>
      <w:tr>
        <w:trPr>
          <w:cantSplit/>
          <w:tblHeader w:val="off"/>
        </w:trPr>
        <w:tc>
          <w:tcPr>
            <w:tcW w:type="dxa" w:w="83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HU-29</w:t>
            </w:r>
          </w:p>
        </w:tc>
        <w:tc>
          <w:tcPr>
            <w:tcW w:type="dxa" w:w="2001"/>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Contador</w:t>
            </w:r>
          </w:p>
        </w:tc>
        <w:tc>
          <w:tcPr>
            <w:tcW w:type="dxa" w:w="363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cerrar el mes y obtener estados financieros</w:t>
            </w:r>
          </w:p>
        </w:tc>
        <w:tc>
          <w:tcPr>
            <w:tcW w:type="dxa" w:w="315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cumplir y decidir</w:t>
            </w:r>
          </w:p>
        </w:tc>
        <w:tc>
          <w:tcPr>
            <w:tcW w:type="dxa" w:w="363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9"/>
                <w:szCs w:val="19"/>
              </w:rPr>
              <w:t xml:space="preserve">Cuando</w:t>
            </w:r>
            <w:r>
              <w:rPr>
                <w:rFonts w:ascii="Calibri" w:cs="Calibri" w:eastAsia="Calibri" w:hAnsi="Calibri"/>
                <w:b w:val="false"/>
                <w:bCs w:val="false"/>
                <w:color w:val="28303C"/>
                <w:sz w:val="19"/>
                <w:szCs w:val="19"/>
              </w:rPr>
              <w:t xml:space="preserve"> cierro el periodo, </w:t>
            </w:r>
            <w:r>
              <w:rPr>
                <w:rFonts w:ascii="Calibri" w:cs="Calibri" w:eastAsia="Calibri" w:hAnsi="Calibri"/>
                <w:b/>
                <w:bCs/>
                <w:color w:val="28303C"/>
                <w:sz w:val="19"/>
                <w:szCs w:val="19"/>
              </w:rPr>
              <w:t xml:space="preserve">entonces</w:t>
            </w:r>
            <w:r>
              <w:rPr>
                <w:rFonts w:ascii="Calibri" w:cs="Calibri" w:eastAsia="Calibri" w:hAnsi="Calibri"/>
                <w:b w:val="false"/>
                <w:bCs w:val="false"/>
                <w:color w:val="28303C"/>
                <w:sz w:val="19"/>
                <w:szCs w:val="19"/>
              </w:rPr>
              <w:t xml:space="preserve"> no se pueden registrar asientos en él y obtengo resultado, balance y flujo</w:t>
            </w:r>
          </w:p>
        </w:tc>
        <w:tc>
          <w:tcPr>
            <w:tcW w:type="dxa" w:w="84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B</w:t>
            </w:r>
          </w:p>
        </w:tc>
      </w:tr>
      <w:tr>
        <w:trPr>
          <w:cantSplit/>
          <w:tblHeader w:val="off"/>
        </w:trPr>
        <w:tc>
          <w:tcPr>
            <w:tcW w:type="dxa" w:w="83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HU-30</w:t>
            </w:r>
          </w:p>
        </w:tc>
        <w:tc>
          <w:tcPr>
            <w:tcW w:type="dxa" w:w="2001"/>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Dueño</w:t>
            </w:r>
          </w:p>
        </w:tc>
        <w:tc>
          <w:tcPr>
            <w:tcW w:type="dxa" w:w="363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crear promociones por hora, día, semana, mes o año</w:t>
            </w:r>
          </w:p>
        </w:tc>
        <w:tc>
          <w:tcPr>
            <w:tcW w:type="dxa" w:w="315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atraer clientes en horas flojas</w:t>
            </w:r>
          </w:p>
        </w:tc>
        <w:tc>
          <w:tcPr>
            <w:tcW w:type="dxa" w:w="363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9"/>
                <w:szCs w:val="19"/>
              </w:rPr>
              <w:t xml:space="preserve">Dado</w:t>
            </w:r>
            <w:r>
              <w:rPr>
                <w:rFonts w:ascii="Calibri" w:cs="Calibri" w:eastAsia="Calibri" w:hAnsi="Calibri"/>
                <w:b w:val="false"/>
                <w:bCs w:val="false"/>
                <w:color w:val="28303C"/>
                <w:sz w:val="19"/>
                <w:szCs w:val="19"/>
              </w:rPr>
              <w:t xml:space="preserve"> una promoción vigente, </w:t>
            </w:r>
            <w:r>
              <w:rPr>
                <w:rFonts w:ascii="Calibri" w:cs="Calibri" w:eastAsia="Calibri" w:hAnsi="Calibri"/>
                <w:b/>
                <w:bCs/>
                <w:color w:val="28303C"/>
                <w:sz w:val="19"/>
                <w:szCs w:val="19"/>
              </w:rPr>
              <w:t xml:space="preserve">cuando</w:t>
            </w:r>
            <w:r>
              <w:rPr>
                <w:rFonts w:ascii="Calibri" w:cs="Calibri" w:eastAsia="Calibri" w:hAnsi="Calibri"/>
                <w:b w:val="false"/>
                <w:bCs w:val="false"/>
                <w:color w:val="28303C"/>
                <w:sz w:val="19"/>
                <w:szCs w:val="19"/>
              </w:rPr>
              <w:t xml:space="preserve"> cobro, </w:t>
            </w:r>
            <w:r>
              <w:rPr>
                <w:rFonts w:ascii="Calibri" w:cs="Calibri" w:eastAsia="Calibri" w:hAnsi="Calibri"/>
                <w:b/>
                <w:bCs/>
                <w:color w:val="28303C"/>
                <w:sz w:val="19"/>
                <w:szCs w:val="19"/>
              </w:rPr>
              <w:t xml:space="preserve">entonces</w:t>
            </w:r>
            <w:r>
              <w:rPr>
                <w:rFonts w:ascii="Calibri" w:cs="Calibri" w:eastAsia="Calibri" w:hAnsi="Calibri"/>
                <w:b w:val="false"/>
                <w:bCs w:val="false"/>
                <w:color w:val="28303C"/>
                <w:sz w:val="19"/>
                <w:szCs w:val="19"/>
              </w:rPr>
              <w:t xml:space="preserve"> se aplica sola y queda su rendimiento medido</w:t>
            </w:r>
          </w:p>
        </w:tc>
        <w:tc>
          <w:tcPr>
            <w:tcW w:type="dxa" w:w="84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B</w:t>
            </w:r>
          </w:p>
        </w:tc>
      </w:tr>
      <w:tr>
        <w:trPr>
          <w:cantSplit/>
          <w:tblHeader w:val="off"/>
        </w:trPr>
        <w:tc>
          <w:tcPr>
            <w:tcW w:type="dxa" w:w="83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HU-31</w:t>
            </w:r>
          </w:p>
        </w:tc>
        <w:tc>
          <w:tcPr>
            <w:tcW w:type="dxa" w:w="2001"/>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Dueño</w:t>
            </w:r>
          </w:p>
        </w:tc>
        <w:tc>
          <w:tcPr>
            <w:tcW w:type="dxa" w:w="363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ver estadísticas, proyecciones y alertas de demora o faltantes</w:t>
            </w:r>
          </w:p>
        </w:tc>
        <w:tc>
          <w:tcPr>
            <w:tcW w:type="dxa" w:w="315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mejorar el negocio</w:t>
            </w:r>
          </w:p>
        </w:tc>
        <w:tc>
          <w:tcPr>
            <w:tcW w:type="dxa" w:w="363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9"/>
                <w:szCs w:val="19"/>
              </w:rPr>
              <w:t xml:space="preserve">Cuando</w:t>
            </w:r>
            <w:r>
              <w:rPr>
                <w:rFonts w:ascii="Calibri" w:cs="Calibri" w:eastAsia="Calibri" w:hAnsi="Calibri"/>
                <w:b w:val="false"/>
                <w:bCs w:val="false"/>
                <w:color w:val="28303C"/>
                <w:sz w:val="19"/>
                <w:szCs w:val="19"/>
              </w:rPr>
              <w:t xml:space="preserve"> abro el panel, </w:t>
            </w:r>
            <w:r>
              <w:rPr>
                <w:rFonts w:ascii="Calibri" w:cs="Calibri" w:eastAsia="Calibri" w:hAnsi="Calibri"/>
                <w:b/>
                <w:bCs/>
                <w:color w:val="28303C"/>
                <w:sz w:val="19"/>
                <w:szCs w:val="19"/>
              </w:rPr>
              <w:t xml:space="preserve">entonces</w:t>
            </w:r>
            <w:r>
              <w:rPr>
                <w:rFonts w:ascii="Calibri" w:cs="Calibri" w:eastAsia="Calibri" w:hAnsi="Calibri"/>
                <w:b w:val="false"/>
                <w:bCs w:val="false"/>
                <w:color w:val="28303C"/>
                <w:sz w:val="19"/>
                <w:szCs w:val="19"/>
              </w:rPr>
              <w:t xml:space="preserve"> veo indicadores y alertas con evidencia y sugerencia</w:t>
            </w:r>
          </w:p>
        </w:tc>
        <w:tc>
          <w:tcPr>
            <w:tcW w:type="dxa" w:w="84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B</w:t>
            </w:r>
          </w:p>
        </w:tc>
      </w:tr>
      <w:tr>
        <w:trPr>
          <w:cantSplit/>
          <w:tblHeader w:val="off"/>
        </w:trPr>
        <w:tc>
          <w:tcPr>
            <w:tcW w:type="dxa" w:w="83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HU-32</w:t>
            </w:r>
          </w:p>
        </w:tc>
        <w:tc>
          <w:tcPr>
            <w:tcW w:type="dxa" w:w="2001"/>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Dueño</w:t>
            </w:r>
          </w:p>
        </w:tc>
        <w:tc>
          <w:tcPr>
            <w:tcW w:type="dxa" w:w="363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recibir un FODA automático mensual</w:t>
            </w:r>
          </w:p>
        </w:tc>
        <w:tc>
          <w:tcPr>
            <w:tcW w:type="dxa" w:w="315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entender fortalezas y riesgos</w:t>
            </w:r>
          </w:p>
        </w:tc>
        <w:tc>
          <w:tcPr>
            <w:tcW w:type="dxa" w:w="363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9"/>
                <w:szCs w:val="19"/>
              </w:rPr>
              <w:t xml:space="preserve">Cuando</w:t>
            </w:r>
            <w:r>
              <w:rPr>
                <w:rFonts w:ascii="Calibri" w:cs="Calibri" w:eastAsia="Calibri" w:hAnsi="Calibri"/>
                <w:b w:val="false"/>
                <w:bCs w:val="false"/>
                <w:color w:val="28303C"/>
                <w:sz w:val="19"/>
                <w:szCs w:val="19"/>
              </w:rPr>
              <w:t xml:space="preserve"> cierra el mes, </w:t>
            </w:r>
            <w:r>
              <w:rPr>
                <w:rFonts w:ascii="Calibri" w:cs="Calibri" w:eastAsia="Calibri" w:hAnsi="Calibri"/>
                <w:b/>
                <w:bCs/>
                <w:color w:val="28303C"/>
                <w:sz w:val="19"/>
                <w:szCs w:val="19"/>
              </w:rPr>
              <w:t xml:space="preserve">entonces</w:t>
            </w:r>
            <w:r>
              <w:rPr>
                <w:rFonts w:ascii="Calibri" w:cs="Calibri" w:eastAsia="Calibri" w:hAnsi="Calibri"/>
                <w:b w:val="false"/>
                <w:bCs w:val="false"/>
                <w:color w:val="28303C"/>
                <w:sz w:val="19"/>
                <w:szCs w:val="19"/>
              </w:rPr>
              <w:t xml:space="preserve"> recibo el informe con la métrica que respalda cada punto</w:t>
            </w:r>
          </w:p>
        </w:tc>
        <w:tc>
          <w:tcPr>
            <w:tcW w:type="dxa" w:w="84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B</w:t>
            </w:r>
          </w:p>
        </w:tc>
      </w:tr>
      <w:tr>
        <w:trPr>
          <w:cantSplit/>
          <w:tblHeader w:val="off"/>
        </w:trPr>
        <w:tc>
          <w:tcPr>
            <w:tcW w:type="dxa" w:w="83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HU-33</w:t>
            </w:r>
          </w:p>
        </w:tc>
        <w:tc>
          <w:tcPr>
            <w:tcW w:type="dxa" w:w="2001"/>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Desarrollador de otra app Kyros</w:t>
            </w:r>
          </w:p>
        </w:tc>
        <w:tc>
          <w:tcPr>
            <w:tcW w:type="dxa" w:w="363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emitir facturas por la API fiscal</w:t>
            </w:r>
          </w:p>
        </w:tc>
        <w:tc>
          <w:tcPr>
            <w:tcW w:type="dxa" w:w="315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no implementar el SIN en mi app</w:t>
            </w:r>
          </w:p>
        </w:tc>
        <w:tc>
          <w:tcPr>
            <w:tcW w:type="dxa" w:w="363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9"/>
                <w:szCs w:val="19"/>
              </w:rPr>
              <w:t xml:space="preserve">Dado</w:t>
            </w:r>
            <w:r>
              <w:rPr>
                <w:rFonts w:ascii="Calibri" w:cs="Calibri" w:eastAsia="Calibri" w:hAnsi="Calibri"/>
                <w:b w:val="false"/>
                <w:bCs w:val="false"/>
                <w:color w:val="28303C"/>
                <w:sz w:val="19"/>
                <w:szCs w:val="19"/>
              </w:rPr>
              <w:t xml:space="preserve"> mi API key, </w:t>
            </w:r>
            <w:r>
              <w:rPr>
                <w:rFonts w:ascii="Calibri" w:cs="Calibri" w:eastAsia="Calibri" w:hAnsi="Calibri"/>
                <w:b/>
                <w:bCs/>
                <w:color w:val="28303C"/>
                <w:sz w:val="19"/>
                <w:szCs w:val="19"/>
              </w:rPr>
              <w:t xml:space="preserve">cuando</w:t>
            </w:r>
            <w:r>
              <w:rPr>
                <w:rFonts w:ascii="Calibri" w:cs="Calibri" w:eastAsia="Calibri" w:hAnsi="Calibri"/>
                <w:b w:val="false"/>
                <w:bCs w:val="false"/>
                <w:color w:val="28303C"/>
                <w:sz w:val="19"/>
                <w:szCs w:val="19"/>
              </w:rPr>
              <w:t xml:space="preserve"> llamo a </w:t>
            </w:r>
            <w:r>
              <w:rPr>
                <w:rFonts w:ascii="Consolas" w:cs="Consolas" w:eastAsia="Consolas" w:hAnsi="Consolas"/>
                <w:b w:val="false"/>
                <w:bCs w:val="false"/>
                <w:color w:val="1F4667"/>
                <w:sz w:val="17"/>
                <w:szCs w:val="17"/>
                <w:shd w:fill="EEF2F6" w:color="auto" w:val="clear"/>
              </w:rPr>
              <w:t xml:space="preserve">POST /fiscal/v1/invoices</w:t>
            </w:r>
            <w:r>
              <w:rPr>
                <w:rFonts w:ascii="Calibri" w:cs="Calibri" w:eastAsia="Calibri" w:hAnsi="Calibri"/>
                <w:b w:val="false"/>
                <w:bCs w:val="false"/>
                <w:color w:val="28303C"/>
                <w:sz w:val="19"/>
                <w:szCs w:val="19"/>
              </w:rPr>
              <w:t xml:space="preserve"> con una clave de idempotencia, </w:t>
            </w:r>
            <w:r>
              <w:rPr>
                <w:rFonts w:ascii="Calibri" w:cs="Calibri" w:eastAsia="Calibri" w:hAnsi="Calibri"/>
                <w:b/>
                <w:bCs/>
                <w:color w:val="28303C"/>
                <w:sz w:val="19"/>
                <w:szCs w:val="19"/>
              </w:rPr>
              <w:t xml:space="preserve">entonces</w:t>
            </w:r>
            <w:r>
              <w:rPr>
                <w:rFonts w:ascii="Calibri" w:cs="Calibri" w:eastAsia="Calibri" w:hAnsi="Calibri"/>
                <w:b w:val="false"/>
                <w:bCs w:val="false"/>
                <w:color w:val="28303C"/>
                <w:sz w:val="19"/>
                <w:szCs w:val="19"/>
              </w:rPr>
              <w:t xml:space="preserve"> obtengo la factura una sola vez aunque reintente</w:t>
            </w:r>
          </w:p>
        </w:tc>
        <w:tc>
          <w:tcPr>
            <w:tcW w:type="dxa" w:w="84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w:t>
            </w:r>
          </w:p>
        </w:tc>
      </w:tr>
      <w:tr>
        <w:trPr>
          <w:cantSplit/>
          <w:tblHeader w:val="off"/>
        </w:trPr>
        <w:tc>
          <w:tcPr>
            <w:tcW w:type="dxa" w:w="83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HU-34</w:t>
            </w:r>
          </w:p>
        </w:tc>
        <w:tc>
          <w:tcPr>
            <w:tcW w:type="dxa" w:w="2001"/>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Administrador del servicio fiscal</w:t>
            </w:r>
          </w:p>
        </w:tc>
        <w:tc>
          <w:tcPr>
            <w:tcW w:type="dxa" w:w="363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ver contingencias, rechazos y certificados por vencer</w:t>
            </w:r>
          </w:p>
        </w:tc>
        <w:tc>
          <w:tcPr>
            <w:tcW w:type="dxa" w:w="315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evitar sanciones</w:t>
            </w:r>
          </w:p>
        </w:tc>
        <w:tc>
          <w:tcPr>
            <w:tcW w:type="dxa" w:w="363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9"/>
                <w:szCs w:val="19"/>
              </w:rPr>
              <w:t xml:space="preserve">Cuando</w:t>
            </w:r>
            <w:r>
              <w:rPr>
                <w:rFonts w:ascii="Calibri" w:cs="Calibri" w:eastAsia="Calibri" w:hAnsi="Calibri"/>
                <w:b w:val="false"/>
                <w:bCs w:val="false"/>
                <w:color w:val="28303C"/>
                <w:sz w:val="19"/>
                <w:szCs w:val="19"/>
              </w:rPr>
              <w:t xml:space="preserve"> abro el tablero, </w:t>
            </w:r>
            <w:r>
              <w:rPr>
                <w:rFonts w:ascii="Calibri" w:cs="Calibri" w:eastAsia="Calibri" w:hAnsi="Calibri"/>
                <w:b/>
                <w:bCs/>
                <w:color w:val="28303C"/>
                <w:sz w:val="19"/>
                <w:szCs w:val="19"/>
              </w:rPr>
              <w:t xml:space="preserve">entonces</w:t>
            </w:r>
            <w:r>
              <w:rPr>
                <w:rFonts w:ascii="Calibri" w:cs="Calibri" w:eastAsia="Calibri" w:hAnsi="Calibri"/>
                <w:b w:val="false"/>
                <w:bCs w:val="false"/>
                <w:color w:val="28303C"/>
                <w:sz w:val="19"/>
                <w:szCs w:val="19"/>
              </w:rPr>
              <w:t xml:space="preserve"> veo eventos abiertos con su plazo y alertas de certificados</w:t>
            </w:r>
          </w:p>
        </w:tc>
        <w:tc>
          <w:tcPr>
            <w:tcW w:type="dxa" w:w="84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w:t>
            </w:r>
          </w:p>
        </w:tc>
      </w:tr>
      <w:tr>
        <w:trPr>
          <w:cantSplit/>
          <w:tblHeader w:val="off"/>
        </w:trPr>
        <w:tc>
          <w:tcPr>
            <w:tcW w:type="dxa" w:w="83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HU-35</w:t>
            </w:r>
          </w:p>
        </w:tc>
        <w:tc>
          <w:tcPr>
            <w:tcW w:type="dxa" w:w="2001"/>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Auditor interno</w:t>
            </w:r>
          </w:p>
        </w:tc>
        <w:tc>
          <w:tcPr>
            <w:tcW w:type="dxa" w:w="363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ver quién cambió precios, anuló ventas o ajustó stock</w:t>
            </w:r>
          </w:p>
        </w:tc>
        <w:tc>
          <w:tcPr>
            <w:tcW w:type="dxa" w:w="315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detectar abusos</w:t>
            </w:r>
          </w:p>
        </w:tc>
        <w:tc>
          <w:tcPr>
            <w:tcW w:type="dxa" w:w="363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9"/>
                <w:szCs w:val="19"/>
              </w:rPr>
              <w:t xml:space="preserve">Cuando</w:t>
            </w:r>
            <w:r>
              <w:rPr>
                <w:rFonts w:ascii="Calibri" w:cs="Calibri" w:eastAsia="Calibri" w:hAnsi="Calibri"/>
                <w:b w:val="false"/>
                <w:bCs w:val="false"/>
                <w:color w:val="28303C"/>
                <w:sz w:val="19"/>
                <w:szCs w:val="19"/>
              </w:rPr>
              <w:t xml:space="preserve"> consulto el registro, </w:t>
            </w:r>
            <w:r>
              <w:rPr>
                <w:rFonts w:ascii="Calibri" w:cs="Calibri" w:eastAsia="Calibri" w:hAnsi="Calibri"/>
                <w:b/>
                <w:bCs/>
                <w:color w:val="28303C"/>
                <w:sz w:val="19"/>
                <w:szCs w:val="19"/>
              </w:rPr>
              <w:t xml:space="preserve">entonces</w:t>
            </w:r>
            <w:r>
              <w:rPr>
                <w:rFonts w:ascii="Calibri" w:cs="Calibri" w:eastAsia="Calibri" w:hAnsi="Calibri"/>
                <w:b w:val="false"/>
                <w:bCs w:val="false"/>
                <w:color w:val="28303C"/>
                <w:sz w:val="19"/>
                <w:szCs w:val="19"/>
              </w:rPr>
              <w:t xml:space="preserve"> veo usuario, hora, dispositivo y valores antes y después</w:t>
            </w:r>
          </w:p>
        </w:tc>
        <w:tc>
          <w:tcPr>
            <w:tcW w:type="dxa" w:w="84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B</w:t>
            </w:r>
          </w:p>
        </w:tc>
      </w:tr>
      <w:tr>
        <w:trPr>
          <w:cantSplit/>
          <w:tblHeader w:val="off"/>
        </w:trPr>
        <w:tc>
          <w:tcPr>
            <w:tcW w:type="dxa" w:w="83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HU-36</w:t>
            </w:r>
          </w:p>
        </w:tc>
        <w:tc>
          <w:tcPr>
            <w:tcW w:type="dxa" w:w="2001"/>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Mesero</w:t>
            </w:r>
          </w:p>
        </w:tc>
        <w:tc>
          <w:tcPr>
            <w:tcW w:type="dxa" w:w="363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tomar el pedido de una mesa desde mi celular</w:t>
            </w:r>
          </w:p>
        </w:tc>
        <w:tc>
          <w:tcPr>
            <w:tcW w:type="dxa" w:w="315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atender al cliente que prefiere el trato tradicional</w:t>
            </w:r>
          </w:p>
        </w:tc>
        <w:tc>
          <w:tcPr>
            <w:tcW w:type="dxa" w:w="363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9"/>
                <w:szCs w:val="19"/>
              </w:rPr>
              <w:t xml:space="preserve">Dado</w:t>
            </w:r>
            <w:r>
              <w:rPr>
                <w:rFonts w:ascii="Calibri" w:cs="Calibri" w:eastAsia="Calibri" w:hAnsi="Calibri"/>
                <w:b w:val="false"/>
                <w:bCs w:val="false"/>
                <w:color w:val="28303C"/>
                <w:sz w:val="19"/>
                <w:szCs w:val="19"/>
              </w:rPr>
              <w:t xml:space="preserve"> una mesa abierta, </w:t>
            </w:r>
            <w:r>
              <w:rPr>
                <w:rFonts w:ascii="Calibri" w:cs="Calibri" w:eastAsia="Calibri" w:hAnsi="Calibri"/>
                <w:b/>
                <w:bCs/>
                <w:color w:val="28303C"/>
                <w:sz w:val="19"/>
                <w:szCs w:val="19"/>
              </w:rPr>
              <w:t xml:space="preserve">cuando</w:t>
            </w:r>
            <w:r>
              <w:rPr>
                <w:rFonts w:ascii="Calibri" w:cs="Calibri" w:eastAsia="Calibri" w:hAnsi="Calibri"/>
                <w:b w:val="false"/>
                <w:bCs w:val="false"/>
                <w:color w:val="28303C"/>
                <w:sz w:val="19"/>
                <w:szCs w:val="19"/>
              </w:rPr>
              <w:t xml:space="preserve"> agrego ítems con notas y tiempos y envío, </w:t>
            </w:r>
            <w:r>
              <w:rPr>
                <w:rFonts w:ascii="Calibri" w:cs="Calibri" w:eastAsia="Calibri" w:hAnsi="Calibri"/>
                <w:b/>
                <w:bCs/>
                <w:color w:val="28303C"/>
                <w:sz w:val="19"/>
                <w:szCs w:val="19"/>
              </w:rPr>
              <w:t xml:space="preserve">entonces</w:t>
            </w:r>
            <w:r>
              <w:rPr>
                <w:rFonts w:ascii="Calibri" w:cs="Calibri" w:eastAsia="Calibri" w:hAnsi="Calibri"/>
                <w:b w:val="false"/>
                <w:bCs w:val="false"/>
                <w:color w:val="28303C"/>
                <w:sz w:val="19"/>
                <w:szCs w:val="19"/>
              </w:rPr>
              <w:t xml:space="preserve"> cocina lo ve en menos de 2 s y el pedido queda a mi nombre</w:t>
            </w:r>
          </w:p>
        </w:tc>
        <w:tc>
          <w:tcPr>
            <w:tcW w:type="dxa" w:w="84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w:t>
            </w:r>
          </w:p>
        </w:tc>
      </w:tr>
      <w:tr>
        <w:trPr>
          <w:cantSplit/>
          <w:tblHeader w:val="off"/>
        </w:trPr>
        <w:tc>
          <w:tcPr>
            <w:tcW w:type="dxa" w:w="83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HU-37</w:t>
            </w:r>
          </w:p>
        </w:tc>
        <w:tc>
          <w:tcPr>
            <w:tcW w:type="dxa" w:w="2001"/>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Cajero</w:t>
            </w:r>
          </w:p>
        </w:tc>
        <w:tc>
          <w:tcPr>
            <w:tcW w:type="dxa" w:w="363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registrar un pedido de mostrador o para llevar con nombre, teléfono y hora de recojo</w:t>
            </w:r>
          </w:p>
        </w:tc>
        <w:tc>
          <w:tcPr>
            <w:tcW w:type="dxa" w:w="315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despachar sin mesa</w:t>
            </w:r>
          </w:p>
        </w:tc>
        <w:tc>
          <w:tcPr>
            <w:tcW w:type="dxa" w:w="363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9"/>
                <w:szCs w:val="19"/>
              </w:rPr>
              <w:t xml:space="preserve">Cuando</w:t>
            </w:r>
            <w:r>
              <w:rPr>
                <w:rFonts w:ascii="Calibri" w:cs="Calibri" w:eastAsia="Calibri" w:hAnsi="Calibri"/>
                <w:b w:val="false"/>
                <w:bCs w:val="false"/>
                <w:color w:val="28303C"/>
                <w:sz w:val="19"/>
                <w:szCs w:val="19"/>
              </w:rPr>
              <w:t xml:space="preserve"> lo creo, </w:t>
            </w:r>
            <w:r>
              <w:rPr>
                <w:rFonts w:ascii="Calibri" w:cs="Calibri" w:eastAsia="Calibri" w:hAnsi="Calibri"/>
                <w:b/>
                <w:bCs/>
                <w:color w:val="28303C"/>
                <w:sz w:val="19"/>
                <w:szCs w:val="19"/>
              </w:rPr>
              <w:t xml:space="preserve">entonces</w:t>
            </w:r>
            <w:r>
              <w:rPr>
                <w:rFonts w:ascii="Calibri" w:cs="Calibri" w:eastAsia="Calibri" w:hAnsi="Calibri"/>
                <w:b w:val="false"/>
                <w:bCs w:val="false"/>
                <w:color w:val="28303C"/>
                <w:sz w:val="19"/>
                <w:szCs w:val="19"/>
              </w:rPr>
              <w:t xml:space="preserve"> recibe un número de ticket del día y cocina lo ve marcado como para llevar</w:t>
            </w:r>
          </w:p>
        </w:tc>
        <w:tc>
          <w:tcPr>
            <w:tcW w:type="dxa" w:w="84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w:t>
            </w:r>
          </w:p>
        </w:tc>
      </w:tr>
      <w:tr>
        <w:trPr>
          <w:cantSplit/>
          <w:tblHeader w:val="off"/>
        </w:trPr>
        <w:tc>
          <w:tcPr>
            <w:tcW w:type="dxa" w:w="83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HU-38</w:t>
            </w:r>
          </w:p>
        </w:tc>
        <w:tc>
          <w:tcPr>
            <w:tcW w:type="dxa" w:w="2001"/>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Mesero o cajero</w:t>
            </w:r>
          </w:p>
        </w:tc>
        <w:tc>
          <w:tcPr>
            <w:tcW w:type="dxa" w:w="363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mover un pedido a otra mesa, juntar o dividir cuentas</w:t>
            </w:r>
          </w:p>
        </w:tc>
        <w:tc>
          <w:tcPr>
            <w:tcW w:type="dxa" w:w="315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atender cambios del cliente</w:t>
            </w:r>
          </w:p>
        </w:tc>
        <w:tc>
          <w:tcPr>
            <w:tcW w:type="dxa" w:w="363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9"/>
                <w:szCs w:val="19"/>
              </w:rPr>
              <w:t xml:space="preserve">Cuando</w:t>
            </w:r>
            <w:r>
              <w:rPr>
                <w:rFonts w:ascii="Calibri" w:cs="Calibri" w:eastAsia="Calibri" w:hAnsi="Calibri"/>
                <w:b w:val="false"/>
                <w:bCs w:val="false"/>
                <w:color w:val="28303C"/>
                <w:sz w:val="19"/>
                <w:szCs w:val="19"/>
              </w:rPr>
              <w:t xml:space="preserve"> muevo el pedido, </w:t>
            </w:r>
            <w:r>
              <w:rPr>
                <w:rFonts w:ascii="Calibri" w:cs="Calibri" w:eastAsia="Calibri" w:hAnsi="Calibri"/>
                <w:b/>
                <w:bCs/>
                <w:color w:val="28303C"/>
                <w:sz w:val="19"/>
                <w:szCs w:val="19"/>
              </w:rPr>
              <w:t xml:space="preserve">entonces</w:t>
            </w:r>
            <w:r>
              <w:rPr>
                <w:rFonts w:ascii="Calibri" w:cs="Calibri" w:eastAsia="Calibri" w:hAnsi="Calibri"/>
                <w:b w:val="false"/>
                <w:bCs w:val="false"/>
                <w:color w:val="28303C"/>
                <w:sz w:val="19"/>
                <w:szCs w:val="19"/>
              </w:rPr>
              <w:t xml:space="preserve"> conserva ítems y estados, y el cambio queda en el registro</w:t>
            </w:r>
          </w:p>
        </w:tc>
        <w:tc>
          <w:tcPr>
            <w:tcW w:type="dxa" w:w="84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w:t>
            </w:r>
          </w:p>
        </w:tc>
      </w:tr>
      <w:tr>
        <w:trPr>
          <w:cantSplit/>
          <w:tblHeader w:val="off"/>
        </w:trPr>
        <w:tc>
          <w:tcPr>
            <w:tcW w:type="dxa" w:w="83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HU-39</w:t>
            </w:r>
          </w:p>
        </w:tc>
        <w:tc>
          <w:tcPr>
            <w:tcW w:type="dxa" w:w="2001"/>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Encargado</w:t>
            </w:r>
          </w:p>
        </w:tc>
        <w:tc>
          <w:tcPr>
            <w:tcW w:type="dxa" w:w="363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anular un ítem ya enviado con motivo</w:t>
            </w:r>
          </w:p>
        </w:tc>
        <w:tc>
          <w:tcPr>
            <w:tcW w:type="dxa" w:w="315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corregir errores sin perder trazabilidad</w:t>
            </w:r>
          </w:p>
        </w:tc>
        <w:tc>
          <w:tcPr>
            <w:tcW w:type="dxa" w:w="363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9"/>
                <w:szCs w:val="19"/>
              </w:rPr>
              <w:t xml:space="preserve">Dado</w:t>
            </w:r>
            <w:r>
              <w:rPr>
                <w:rFonts w:ascii="Calibri" w:cs="Calibri" w:eastAsia="Calibri" w:hAnsi="Calibri"/>
                <w:b w:val="false"/>
                <w:bCs w:val="false"/>
                <w:color w:val="28303C"/>
                <w:sz w:val="19"/>
                <w:szCs w:val="19"/>
              </w:rPr>
              <w:t xml:space="preserve"> un ítem enviado, </w:t>
            </w:r>
            <w:r>
              <w:rPr>
                <w:rFonts w:ascii="Calibri" w:cs="Calibri" w:eastAsia="Calibri" w:hAnsi="Calibri"/>
                <w:b/>
                <w:bCs/>
                <w:color w:val="28303C"/>
                <w:sz w:val="19"/>
                <w:szCs w:val="19"/>
              </w:rPr>
              <w:t xml:space="preserve">cuando</w:t>
            </w:r>
            <w:r>
              <w:rPr>
                <w:rFonts w:ascii="Calibri" w:cs="Calibri" w:eastAsia="Calibri" w:hAnsi="Calibri"/>
                <w:b w:val="false"/>
                <w:bCs w:val="false"/>
                <w:color w:val="28303C"/>
                <w:sz w:val="19"/>
                <w:szCs w:val="19"/>
              </w:rPr>
              <w:t xml:space="preserve"> lo anulo, </w:t>
            </w:r>
            <w:r>
              <w:rPr>
                <w:rFonts w:ascii="Calibri" w:cs="Calibri" w:eastAsia="Calibri" w:hAnsi="Calibri"/>
                <w:b/>
                <w:bCs/>
                <w:color w:val="28303C"/>
                <w:sz w:val="19"/>
                <w:szCs w:val="19"/>
              </w:rPr>
              <w:t xml:space="preserve">entonces</w:t>
            </w:r>
            <w:r>
              <w:rPr>
                <w:rFonts w:ascii="Calibri" w:cs="Calibri" w:eastAsia="Calibri" w:hAnsi="Calibri"/>
                <w:b w:val="false"/>
                <w:bCs w:val="false"/>
                <w:color w:val="28303C"/>
                <w:sz w:val="19"/>
                <w:szCs w:val="19"/>
              </w:rPr>
              <w:t xml:space="preserve"> el sistema exige permiso y motivo y registra quién y cuándo</w:t>
            </w:r>
          </w:p>
        </w:tc>
        <w:tc>
          <w:tcPr>
            <w:tcW w:type="dxa" w:w="843"/>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w:t>
            </w:r>
          </w:p>
        </w:tc>
      </w:tr>
      <w:tr>
        <w:trPr>
          <w:cantSplit/>
          <w:tblHeader w:val="off"/>
        </w:trPr>
        <w:tc>
          <w:tcPr>
            <w:tcW w:type="dxa" w:w="83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HU-40</w:t>
            </w:r>
          </w:p>
        </w:tc>
        <w:tc>
          <w:tcPr>
            <w:tcW w:type="dxa" w:w="2001"/>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Mesero</w:t>
            </w:r>
          </w:p>
        </w:tc>
        <w:tc>
          <w:tcPr>
            <w:tcW w:type="dxa" w:w="363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sumar al pedido de la mesa lo que el cliente pidió por QR</w:t>
            </w:r>
          </w:p>
        </w:tc>
        <w:tc>
          <w:tcPr>
            <w:tcW w:type="dxa" w:w="315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tener una sola cuenta por mesa</w:t>
            </w:r>
          </w:p>
        </w:tc>
        <w:tc>
          <w:tcPr>
            <w:tcW w:type="dxa" w:w="363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9"/>
                <w:szCs w:val="19"/>
              </w:rPr>
              <w:t xml:space="preserve">Cuando</w:t>
            </w:r>
            <w:r>
              <w:rPr>
                <w:rFonts w:ascii="Calibri" w:cs="Calibri" w:eastAsia="Calibri" w:hAnsi="Calibri"/>
                <w:b w:val="false"/>
                <w:bCs w:val="false"/>
                <w:color w:val="28303C"/>
                <w:sz w:val="19"/>
                <w:szCs w:val="19"/>
              </w:rPr>
              <w:t xml:space="preserve"> la mesa tiene ítems por QR, </w:t>
            </w:r>
            <w:r>
              <w:rPr>
                <w:rFonts w:ascii="Calibri" w:cs="Calibri" w:eastAsia="Calibri" w:hAnsi="Calibri"/>
                <w:b/>
                <w:bCs/>
                <w:color w:val="28303C"/>
                <w:sz w:val="19"/>
                <w:szCs w:val="19"/>
              </w:rPr>
              <w:t xml:space="preserve">entonces</w:t>
            </w:r>
            <w:r>
              <w:rPr>
                <w:rFonts w:ascii="Calibri" w:cs="Calibri" w:eastAsia="Calibri" w:hAnsi="Calibri"/>
                <w:b w:val="false"/>
                <w:bCs w:val="false"/>
                <w:color w:val="28303C"/>
                <w:sz w:val="19"/>
                <w:szCs w:val="19"/>
              </w:rPr>
              <w:t xml:space="preserve"> los veo en el mismo pedido y puedo confirmarlos</w:t>
            </w:r>
          </w:p>
        </w:tc>
        <w:tc>
          <w:tcPr>
            <w:tcW w:type="dxa" w:w="843"/>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B</w:t>
            </w:r>
          </w:p>
        </w:tc>
      </w:tr>
    </w:tbl>
    <w:p>
      <w:pPr>
        <w:spacing w:after="140"/>
      </w:pPr>
    </w:p>
    <w:p>
      <w:pPr>
        <w:sectPr>
          <w:footerReference w:type="default" r:id="rId37"/>
          <w:pgSz w:w="15840" w:h="12240" w:orient="landscape"/>
          <w:pgMar w:top="700" w:right="864" w:bottom="800" w:left="864" w:header="708" w:footer="380" w:gutter="0"/>
          <w:pgNumType/>
          <w:docGrid w:linePitch="360"/>
        </w:sectPr>
      </w:pPr>
    </w:p>
    <w:p>
      <w:pPr>
        <w:pStyle w:val="Heading1"/>
        <w:pageBreakBefore/>
        <w:pBdr>
          <w:bottom w:val="single" w:color="2C5F8A" w:sz="12" w:space="4"/>
        </w:pBdr>
        <w:spacing w:after="200" w:before="0"/>
      </w:pPr>
      <w:r>
        <w:rPr>
          <w:rFonts w:ascii="Calibri" w:cs="Calibri" w:eastAsia="Calibri" w:hAnsi="Calibri"/>
          <w:b/>
          <w:bCs/>
          <w:color w:val="1F4667"/>
          <w:sz w:val="40"/>
          <w:szCs w:val="40"/>
        </w:rPr>
        <w:t xml:space="preserve">14. API REST del sistema de restaurantes</w:t>
      </w:r>
    </w:p>
    <w:p>
      <w:pPr>
        <w:spacing w:after="110" w:before="0" w:line="276"/>
      </w:pPr>
      <w:r>
        <w:rPr>
          <w:rFonts w:ascii="Calibri" w:cs="Calibri" w:eastAsia="Calibri" w:hAnsi="Calibri"/>
          <w:b/>
          <w:bCs/>
          <w:color w:val="28303C"/>
          <w:sz w:val="21"/>
          <w:szCs w:val="21"/>
        </w:rPr>
        <w:t xml:space="preserve">Convenciones.</w:t>
      </w:r>
      <w:r>
        <w:rPr>
          <w:rFonts w:ascii="Calibri" w:cs="Calibri" w:eastAsia="Calibri" w:hAnsi="Calibri"/>
          <w:color w:val="28303C"/>
          <w:sz w:val="21"/>
          <w:szCs w:val="21"/>
        </w:rPr>
        <w:t xml:space="preserve"> Prefijo </w:t>
      </w:r>
      <w:r>
        <w:rPr>
          <w:rFonts w:ascii="Consolas" w:cs="Consolas" w:eastAsia="Consolas" w:hAnsi="Consolas"/>
          <w:color w:val="1F4667"/>
          <w:sz w:val="19"/>
          <w:szCs w:val="19"/>
          <w:shd w:fill="EEF2F6" w:color="auto" w:val="clear"/>
        </w:rPr>
        <w:t xml:space="preserve">/api/v1</w:t>
      </w:r>
      <w:r>
        <w:rPr>
          <w:rFonts w:ascii="Calibri" w:cs="Calibri" w:eastAsia="Calibri" w:hAnsi="Calibri"/>
          <w:color w:val="28303C"/>
          <w:sz w:val="21"/>
          <w:szCs w:val="21"/>
        </w:rPr>
        <w:t xml:space="preserve">. JSON en </w:t>
      </w:r>
      <w:r>
        <w:rPr>
          <w:rFonts w:ascii="Consolas" w:cs="Consolas" w:eastAsia="Consolas" w:hAnsi="Consolas"/>
          <w:color w:val="1F4667"/>
          <w:sz w:val="19"/>
          <w:szCs w:val="19"/>
          <w:shd w:fill="EEF2F6" w:color="auto" w:val="clear"/>
        </w:rPr>
        <w:t xml:space="preserve">camelCase</w:t>
      </w:r>
      <w:r>
        <w:rPr>
          <w:rFonts w:ascii="Calibri" w:cs="Calibri" w:eastAsia="Calibri" w:hAnsi="Calibri"/>
          <w:color w:val="28303C"/>
          <w:sz w:val="21"/>
          <w:szCs w:val="21"/>
        </w:rPr>
        <w:t xml:space="preserve">. Autenticación </w:t>
      </w:r>
      <w:r>
        <w:rPr>
          <w:rFonts w:ascii="Consolas" w:cs="Consolas" w:eastAsia="Consolas" w:hAnsi="Consolas"/>
          <w:color w:val="1F4667"/>
          <w:sz w:val="19"/>
          <w:szCs w:val="19"/>
          <w:shd w:fill="EEF2F6" w:color="auto" w:val="clear"/>
        </w:rPr>
        <w:t xml:space="preserve">Authorization: Bearer &lt;JWT&gt;</w:t>
      </w:r>
      <w:r>
        <w:rPr>
          <w:rFonts w:ascii="Calibri" w:cs="Calibri" w:eastAsia="Calibri" w:hAnsi="Calibri"/>
          <w:color w:val="28303C"/>
          <w:sz w:val="21"/>
          <w:szCs w:val="21"/>
        </w:rPr>
        <w:t xml:space="preserve"> y encabezado </w:t>
      </w:r>
      <w:r>
        <w:rPr>
          <w:rFonts w:ascii="Consolas" w:cs="Consolas" w:eastAsia="Consolas" w:hAnsi="Consolas"/>
          <w:color w:val="1F4667"/>
          <w:sz w:val="19"/>
          <w:szCs w:val="19"/>
          <w:shd w:fill="EEF2F6" w:color="auto" w:val="clear"/>
        </w:rPr>
        <w:t xml:space="preserve">X-Restaurant-Id</w:t>
      </w:r>
      <w:r>
        <w:rPr>
          <w:rFonts w:ascii="Calibri" w:cs="Calibri" w:eastAsia="Calibri" w:hAnsi="Calibri"/>
          <w:color w:val="28303C"/>
          <w:sz w:val="21"/>
          <w:szCs w:val="21"/>
        </w:rPr>
        <w:t xml:space="preserve">. Paginación </w:t>
      </w:r>
      <w:r>
        <w:rPr>
          <w:rFonts w:ascii="Consolas" w:cs="Consolas" w:eastAsia="Consolas" w:hAnsi="Consolas"/>
          <w:color w:val="1F4667"/>
          <w:sz w:val="19"/>
          <w:szCs w:val="19"/>
          <w:shd w:fill="EEF2F6" w:color="auto" w:val="clear"/>
        </w:rPr>
        <w:t xml:space="preserve">?page=&amp;pageSize=</w:t>
      </w:r>
      <w:r>
        <w:rPr>
          <w:rFonts w:ascii="Calibri" w:cs="Calibri" w:eastAsia="Calibri" w:hAnsi="Calibri"/>
          <w:color w:val="28303C"/>
          <w:sz w:val="21"/>
          <w:szCs w:val="21"/>
        </w:rPr>
        <w:t xml:space="preserve"> con respuesta </w:t>
      </w:r>
      <w:r>
        <w:rPr>
          <w:rFonts w:ascii="Consolas" w:cs="Consolas" w:eastAsia="Consolas" w:hAnsi="Consolas"/>
          <w:color w:val="1F4667"/>
          <w:sz w:val="19"/>
          <w:szCs w:val="19"/>
          <w:shd w:fill="EEF2F6" w:color="auto" w:val="clear"/>
        </w:rPr>
        <w:t xml:space="preserve">{data, meta}</w:t>
      </w:r>
      <w:r>
        <w:rPr>
          <w:rFonts w:ascii="Calibri" w:cs="Calibri" w:eastAsia="Calibri" w:hAnsi="Calibri"/>
          <w:color w:val="28303C"/>
          <w:sz w:val="21"/>
          <w:szCs w:val="21"/>
        </w:rPr>
        <w:t xml:space="preserve">. Errores </w:t>
      </w:r>
      <w:r>
        <w:rPr>
          <w:rFonts w:ascii="Consolas" w:cs="Consolas" w:eastAsia="Consolas" w:hAnsi="Consolas"/>
          <w:color w:val="1F4667"/>
          <w:sz w:val="19"/>
          <w:szCs w:val="19"/>
          <w:shd w:fill="EEF2F6" w:color="auto" w:val="clear"/>
        </w:rPr>
        <w:t xml:space="preserve">{statusCode, code, message, details}</w:t>
      </w:r>
      <w:r>
        <w:rPr>
          <w:rFonts w:ascii="Calibri" w:cs="Calibri" w:eastAsia="Calibri" w:hAnsi="Calibri"/>
          <w:color w:val="28303C"/>
          <w:sz w:val="21"/>
          <w:szCs w:val="21"/>
        </w:rPr>
        <w:t xml:space="preserve">. Fechas en ISO 8601. Los endpoints públicos y de QR no usan el JWT de personal (ver capítulo 15).</w:t>
      </w:r>
    </w:p>
    <w:p>
      <w:pPr>
        <w:sectPr>
          <w:footerReference w:type="default" r:id="rId38"/>
          <w:pgSz w:w="12240" w:h="15840" w:orient="portrait"/>
          <w:pgMar w:top="1000" w:right="1100" w:bottom="1000" w:left="1100" w:header="708" w:footer="380" w:gutter="0"/>
          <w:pgNumType/>
          <w:docGrid w:linePitch="360"/>
        </w:sectPr>
      </w:pP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622"/>
        <w:gridCol w:w="4866"/>
        <w:gridCol w:w="2757"/>
        <w:gridCol w:w="4867"/>
      </w:tblGrid>
      <w:tr>
        <w:trPr>
          <w:cantSplit/>
          <w:tblHeader/>
        </w:trPr>
        <w:tc>
          <w:tcPr>
            <w:tcW w:type="dxa" w:w="1622"/>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9"/>
                <w:szCs w:val="19"/>
              </w:rPr>
              <w:t xml:space="preserve">Grupo</w:t>
            </w:r>
          </w:p>
        </w:tc>
        <w:tc>
          <w:tcPr>
            <w:tcW w:type="dxa" w:w="4866"/>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9"/>
                <w:szCs w:val="19"/>
              </w:rPr>
              <w:t xml:space="preserve">Método y ruta</w:t>
            </w:r>
          </w:p>
        </w:tc>
        <w:tc>
          <w:tcPr>
            <w:tcW w:type="dxa" w:w="2757"/>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9"/>
                <w:szCs w:val="19"/>
              </w:rPr>
              <w:t xml:space="preserve">Guards</w:t>
            </w:r>
          </w:p>
        </w:tc>
        <w:tc>
          <w:tcPr>
            <w:tcW w:type="dxa" w:w="4867"/>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9"/>
                <w:szCs w:val="19"/>
              </w:rPr>
              <w:t xml:space="preserve">Descripción</w:t>
            </w:r>
          </w:p>
        </w:tc>
      </w:tr>
      <w:tr>
        <w:trPr>
          <w:cantSplit/>
          <w:tblHeader w:val="off"/>
        </w:trPr>
        <w:tc>
          <w:tcPr>
            <w:tcW w:type="dxa" w:w="162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Autenticación</w:t>
            </w:r>
          </w:p>
        </w:tc>
        <w:tc>
          <w:tcPr>
            <w:tcW w:type="dxa" w:w="486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POST /auth/login</w:t>
            </w:r>
          </w:p>
        </w:tc>
        <w:tc>
          <w:tcPr>
            <w:tcW w:type="dxa" w:w="275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Pública con límite</w:t>
            </w:r>
          </w:p>
        </w:tc>
        <w:tc>
          <w:tcPr>
            <w:tcW w:type="dxa" w:w="486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Correo y contraseña; devuelve access y refresh</w:t>
            </w:r>
          </w:p>
        </w:tc>
      </w:tr>
      <w:tr>
        <w:trPr>
          <w:cantSplit/>
          <w:tblHeader w:val="off"/>
        </w:trPr>
        <w:tc>
          <w:tcPr>
            <w:tcW w:type="dxa" w:w="162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p>
        </w:tc>
        <w:tc>
          <w:tcPr>
            <w:tcW w:type="dxa" w:w="486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POST /auth/refresh</w:t>
            </w:r>
          </w:p>
        </w:tc>
        <w:tc>
          <w:tcPr>
            <w:tcW w:type="dxa" w:w="275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Refresh token</w:t>
            </w:r>
          </w:p>
        </w:tc>
        <w:tc>
          <w:tcPr>
            <w:tcW w:type="dxa" w:w="486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Rota el refresh; el anterior queda inválido</w:t>
            </w:r>
          </w:p>
        </w:tc>
      </w:tr>
      <w:tr>
        <w:trPr>
          <w:cantSplit/>
          <w:tblHeader w:val="off"/>
        </w:trPr>
        <w:tc>
          <w:tcPr>
            <w:tcW w:type="dxa" w:w="162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p>
        </w:tc>
        <w:tc>
          <w:tcPr>
            <w:tcW w:type="dxa" w:w="486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POST /auth/logout</w:t>
            </w:r>
          </w:p>
        </w:tc>
        <w:tc>
          <w:tcPr>
            <w:tcW w:type="dxa" w:w="275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JWT</w:t>
            </w:r>
          </w:p>
        </w:tc>
        <w:tc>
          <w:tcPr>
            <w:tcW w:type="dxa" w:w="486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Revoca el refresh</w:t>
            </w:r>
          </w:p>
        </w:tc>
      </w:tr>
      <w:tr>
        <w:trPr>
          <w:cantSplit/>
          <w:tblHeader w:val="off"/>
        </w:trPr>
        <w:tc>
          <w:tcPr>
            <w:tcW w:type="dxa" w:w="162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p>
        </w:tc>
        <w:tc>
          <w:tcPr>
            <w:tcW w:type="dxa" w:w="486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POST /auth/mfa/verify</w:t>
            </w:r>
          </w:p>
        </w:tc>
        <w:tc>
          <w:tcPr>
            <w:tcW w:type="dxa" w:w="275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JWT parcial</w:t>
            </w:r>
          </w:p>
        </w:tc>
        <w:tc>
          <w:tcPr>
            <w:tcW w:type="dxa" w:w="486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Segundo factor para roles sensibles</w:t>
            </w:r>
          </w:p>
        </w:tc>
      </w:tr>
      <w:tr>
        <w:trPr>
          <w:cantSplit/>
          <w:tblHeader w:val="off"/>
        </w:trPr>
        <w:tc>
          <w:tcPr>
            <w:tcW w:type="dxa" w:w="162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Plataforma</w:t>
            </w:r>
          </w:p>
        </w:tc>
        <w:tc>
          <w:tcPr>
            <w:tcW w:type="dxa" w:w="486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PUT /platform/payment-qr</w:t>
            </w:r>
          </w:p>
        </w:tc>
        <w:tc>
          <w:tcPr>
            <w:tcW w:type="dxa" w:w="275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JWT · rol plataforma</w:t>
            </w:r>
          </w:p>
        </w:tc>
        <w:tc>
          <w:tcPr>
            <w:tcW w:type="dxa" w:w="486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Carga el QR de cobro del SaaS</w:t>
            </w:r>
          </w:p>
        </w:tc>
      </w:tr>
      <w:tr>
        <w:trPr>
          <w:cantSplit/>
          <w:tblHeader w:val="off"/>
        </w:trPr>
        <w:tc>
          <w:tcPr>
            <w:tcW w:type="dxa" w:w="162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p>
        </w:tc>
        <w:tc>
          <w:tcPr>
            <w:tcW w:type="dxa" w:w="486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CRUD /platform/promotions</w:t>
            </w:r>
          </w:p>
        </w:tc>
        <w:tc>
          <w:tcPr>
            <w:tcW w:type="dxa" w:w="275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JWT · rol plataforma</w:t>
            </w:r>
          </w:p>
        </w:tc>
        <w:tc>
          <w:tcPr>
            <w:tcW w:type="dxa" w:w="486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Promociones del dueño del SaaS</w:t>
            </w:r>
          </w:p>
        </w:tc>
      </w:tr>
      <w:tr>
        <w:trPr>
          <w:cantSplit/>
          <w:tblHeader w:val="off"/>
        </w:trPr>
        <w:tc>
          <w:tcPr>
            <w:tcW w:type="dxa" w:w="162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p>
        </w:tc>
        <w:tc>
          <w:tcPr>
            <w:tcW w:type="dxa" w:w="486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CRUD /platform/plans</w:t>
            </w:r>
          </w:p>
        </w:tc>
        <w:tc>
          <w:tcPr>
            <w:tcW w:type="dxa" w:w="275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JWT · rol plataforma</w:t>
            </w:r>
          </w:p>
        </w:tc>
        <w:tc>
          <w:tcPr>
            <w:tcW w:type="dxa" w:w="486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Planes y características</w:t>
            </w:r>
          </w:p>
        </w:tc>
      </w:tr>
      <w:tr>
        <w:trPr>
          <w:cantSplit/>
          <w:tblHeader w:val="off"/>
        </w:trPr>
        <w:tc>
          <w:tcPr>
            <w:tcW w:type="dxa" w:w="162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Suscripción</w:t>
            </w:r>
          </w:p>
        </w:tc>
        <w:tc>
          <w:tcPr>
            <w:tcW w:type="dxa" w:w="486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GET /subscription/status</w:t>
            </w:r>
          </w:p>
        </w:tc>
        <w:tc>
          <w:tcPr>
            <w:tcW w:type="dxa" w:w="275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JWT · Scope</w:t>
            </w:r>
          </w:p>
        </w:tc>
        <w:tc>
          <w:tcPr>
            <w:tcW w:type="dxa" w:w="486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Plan, </w:t>
            </w:r>
            <w:r>
              <w:rPr>
                <w:rFonts w:ascii="Consolas" w:cs="Consolas" w:eastAsia="Consolas" w:hAnsi="Consolas"/>
                <w:b w:val="false"/>
                <w:bCs w:val="false"/>
                <w:color w:val="1F4667"/>
                <w:sz w:val="17"/>
                <w:szCs w:val="17"/>
                <w:shd w:fill="EEF2F6" w:color="auto" w:val="clear"/>
              </w:rPr>
              <w:t xml:space="preserve">paid_until</w:t>
            </w:r>
            <w:r>
              <w:rPr>
                <w:rFonts w:ascii="Calibri" w:cs="Calibri" w:eastAsia="Calibri" w:hAnsi="Calibri"/>
                <w:b w:val="false"/>
                <w:bCs w:val="false"/>
                <w:color w:val="28303C"/>
                <w:sz w:val="19"/>
                <w:szCs w:val="19"/>
              </w:rPr>
              <w:t xml:space="preserve">, estado</w:t>
            </w:r>
          </w:p>
        </w:tc>
      </w:tr>
      <w:tr>
        <w:trPr>
          <w:cantSplit/>
          <w:tblHeader w:val="off"/>
        </w:trPr>
        <w:tc>
          <w:tcPr>
            <w:tcW w:type="dxa" w:w="162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p>
        </w:tc>
        <w:tc>
          <w:tcPr>
            <w:tcW w:type="dxa" w:w="486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POST /subscription/payments</w:t>
            </w:r>
          </w:p>
        </w:tc>
        <w:tc>
          <w:tcPr>
            <w:tcW w:type="dxa" w:w="275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JWT · admin</w:t>
            </w:r>
          </w:p>
        </w:tc>
        <w:tc>
          <w:tcPr>
            <w:tcW w:type="dxa" w:w="486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Sube voucher y meses</w:t>
            </w:r>
          </w:p>
        </w:tc>
      </w:tr>
      <w:tr>
        <w:trPr>
          <w:cantSplit/>
          <w:tblHeader w:val="off"/>
        </w:trPr>
        <w:tc>
          <w:tcPr>
            <w:tcW w:type="dxa" w:w="162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p>
        </w:tc>
        <w:tc>
          <w:tcPr>
            <w:tcW w:type="dxa" w:w="486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GET /subscription/payments</w:t>
            </w:r>
          </w:p>
        </w:tc>
        <w:tc>
          <w:tcPr>
            <w:tcW w:type="dxa" w:w="275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JWT · admin o cobranzas</w:t>
            </w:r>
          </w:p>
        </w:tc>
        <w:tc>
          <w:tcPr>
            <w:tcW w:type="dxa" w:w="486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Lista pagos de la sucursal</w:t>
            </w:r>
          </w:p>
        </w:tc>
      </w:tr>
      <w:tr>
        <w:trPr>
          <w:cantSplit/>
          <w:tblHeader w:val="off"/>
        </w:trPr>
        <w:tc>
          <w:tcPr>
            <w:tcW w:type="dxa" w:w="162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p>
        </w:tc>
        <w:tc>
          <w:tcPr>
            <w:tcW w:type="dxa" w:w="486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POST /subscription/payments/:id/approve</w:t>
            </w:r>
          </w:p>
        </w:tc>
        <w:tc>
          <w:tcPr>
            <w:tcW w:type="dxa" w:w="275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JWT · cobranzas o admin · Scope</w:t>
            </w:r>
          </w:p>
        </w:tc>
        <w:tc>
          <w:tcPr>
            <w:tcW w:type="dxa" w:w="486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Aprueba y calcula el periodo</w:t>
            </w:r>
          </w:p>
        </w:tc>
      </w:tr>
      <w:tr>
        <w:trPr>
          <w:cantSplit/>
          <w:tblHeader w:val="off"/>
        </w:trPr>
        <w:tc>
          <w:tcPr>
            <w:tcW w:type="dxa" w:w="162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p>
        </w:tc>
        <w:tc>
          <w:tcPr>
            <w:tcW w:type="dxa" w:w="486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POST /subscription/payments/:id/reject</w:t>
            </w:r>
          </w:p>
        </w:tc>
        <w:tc>
          <w:tcPr>
            <w:tcW w:type="dxa" w:w="275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JWT · cobranzas o admin · Scope</w:t>
            </w:r>
          </w:p>
        </w:tc>
        <w:tc>
          <w:tcPr>
            <w:tcW w:type="dxa" w:w="486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Rechaza con motivo</w:t>
            </w:r>
          </w:p>
        </w:tc>
      </w:tr>
      <w:tr>
        <w:trPr>
          <w:cantSplit/>
          <w:tblHeader w:val="off"/>
        </w:trPr>
        <w:tc>
          <w:tcPr>
            <w:tcW w:type="dxa" w:w="162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Cuentas y sucursales</w:t>
            </w:r>
          </w:p>
        </w:tc>
        <w:tc>
          <w:tcPr>
            <w:tcW w:type="dxa" w:w="486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GET /accounts/me</w:t>
            </w:r>
          </w:p>
        </w:tc>
        <w:tc>
          <w:tcPr>
            <w:tcW w:type="dxa" w:w="275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JWT</w:t>
            </w:r>
          </w:p>
        </w:tc>
        <w:tc>
          <w:tcPr>
            <w:tcW w:type="dxa" w:w="486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Cuenta y sucursales del usuario</w:t>
            </w:r>
          </w:p>
        </w:tc>
      </w:tr>
      <w:tr>
        <w:trPr>
          <w:cantSplit/>
          <w:tblHeader w:val="off"/>
        </w:trPr>
        <w:tc>
          <w:tcPr>
            <w:tcW w:type="dxa" w:w="162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p>
        </w:tc>
        <w:tc>
          <w:tcPr>
            <w:tcW w:type="dxa" w:w="486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POST /restaurants</w:t>
            </w:r>
          </w:p>
        </w:tc>
        <w:tc>
          <w:tcPr>
            <w:tcW w:type="dxa" w:w="275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JWT · dueño</w:t>
            </w:r>
          </w:p>
        </w:tc>
        <w:tc>
          <w:tcPr>
            <w:tcW w:type="dxa" w:w="486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Crea sucursal (opción de copiar menú)</w:t>
            </w:r>
          </w:p>
        </w:tc>
      </w:tr>
      <w:tr>
        <w:trPr>
          <w:cantSplit/>
          <w:tblHeader w:val="off"/>
        </w:trPr>
        <w:tc>
          <w:tcPr>
            <w:tcW w:type="dxa" w:w="162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p>
        </w:tc>
        <w:tc>
          <w:tcPr>
            <w:tcW w:type="dxa" w:w="486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PATCH /restaurants/:id</w:t>
            </w:r>
          </w:p>
        </w:tc>
        <w:tc>
          <w:tcPr>
            <w:tcW w:type="dxa" w:w="275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JWT · dueño o admin · Scope</w:t>
            </w:r>
          </w:p>
        </w:tc>
        <w:tc>
          <w:tcPr>
            <w:tcW w:type="dxa" w:w="486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Datos, </w:t>
            </w:r>
            <w:r>
              <w:rPr>
                <w:rFonts w:ascii="Consolas" w:cs="Consolas" w:eastAsia="Consolas" w:hAnsi="Consolas"/>
                <w:b w:val="false"/>
                <w:bCs w:val="false"/>
                <w:color w:val="1F4667"/>
                <w:sz w:val="17"/>
                <w:szCs w:val="17"/>
                <w:shd w:fill="EEF2F6" w:color="auto" w:val="clear"/>
              </w:rPr>
              <w:t xml:space="preserve">billingMode</w:t>
            </w:r>
            <w:r>
              <w:rPr>
                <w:rFonts w:ascii="Calibri" w:cs="Calibri" w:eastAsia="Calibri" w:hAnsi="Calibri"/>
                <w:b w:val="false"/>
                <w:bCs w:val="false"/>
                <w:color w:val="28303C"/>
                <w:sz w:val="19"/>
                <w:szCs w:val="19"/>
              </w:rPr>
              <w:t xml:space="preserve">, </w:t>
            </w:r>
            <w:r>
              <w:rPr>
                <w:rFonts w:ascii="Consolas" w:cs="Consolas" w:eastAsia="Consolas" w:hAnsi="Consolas"/>
                <w:b w:val="false"/>
                <w:bCs w:val="false"/>
                <w:color w:val="1F4667"/>
                <w:sz w:val="17"/>
                <w:szCs w:val="17"/>
                <w:shd w:fill="EEF2F6" w:color="auto" w:val="clear"/>
              </w:rPr>
              <w:t xml:space="preserve">qrOrderingEnabled</w:t>
            </w:r>
          </w:p>
        </w:tc>
      </w:tr>
      <w:tr>
        <w:trPr>
          <w:cantSplit/>
          <w:tblHeader w:val="off"/>
        </w:trPr>
        <w:tc>
          <w:tcPr>
            <w:tcW w:type="dxa" w:w="162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Usuarios</w:t>
            </w:r>
          </w:p>
        </w:tc>
        <w:tc>
          <w:tcPr>
            <w:tcW w:type="dxa" w:w="486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CRUD /users</w:t>
            </w:r>
          </w:p>
        </w:tc>
        <w:tc>
          <w:tcPr>
            <w:tcW w:type="dxa" w:w="275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JWT · admin · Scope</w:t>
            </w:r>
          </w:p>
        </w:tc>
        <w:tc>
          <w:tcPr>
            <w:tcW w:type="dxa" w:w="486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Usuarios y roles por sucursal</w:t>
            </w:r>
          </w:p>
        </w:tc>
      </w:tr>
      <w:tr>
        <w:trPr>
          <w:cantSplit/>
          <w:tblHeader w:val="off"/>
        </w:trPr>
        <w:tc>
          <w:tcPr>
            <w:tcW w:type="dxa" w:w="162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Menú</w:t>
            </w:r>
          </w:p>
        </w:tc>
        <w:tc>
          <w:tcPr>
            <w:tcW w:type="dxa" w:w="486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CRUD /menu/categories</w:t>
            </w:r>
          </w:p>
        </w:tc>
        <w:tc>
          <w:tcPr>
            <w:tcW w:type="dxa" w:w="275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JWT · admin · Scope</w:t>
            </w:r>
          </w:p>
        </w:tc>
        <w:tc>
          <w:tcPr>
            <w:tcW w:type="dxa" w:w="486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Categorías</w:t>
            </w:r>
          </w:p>
        </w:tc>
      </w:tr>
      <w:tr>
        <w:trPr>
          <w:cantSplit/>
          <w:tblHeader w:val="off"/>
        </w:trPr>
        <w:tc>
          <w:tcPr>
            <w:tcW w:type="dxa" w:w="162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p>
        </w:tc>
        <w:tc>
          <w:tcPr>
            <w:tcW w:type="dxa" w:w="486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CRUD /menu/items</w:t>
            </w:r>
          </w:p>
        </w:tc>
        <w:tc>
          <w:tcPr>
            <w:tcW w:type="dxa" w:w="275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JWT · admin · Scope</w:t>
            </w:r>
          </w:p>
        </w:tc>
        <w:tc>
          <w:tcPr>
            <w:tcW w:type="dxa" w:w="486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Platos</w:t>
            </w:r>
          </w:p>
        </w:tc>
      </w:tr>
      <w:tr>
        <w:trPr>
          <w:cantSplit/>
          <w:tblHeader w:val="off"/>
        </w:trPr>
        <w:tc>
          <w:tcPr>
            <w:tcW w:type="dxa" w:w="162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p>
        </w:tc>
        <w:tc>
          <w:tcPr>
            <w:tcW w:type="dxa" w:w="486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POST /menu/items/:id/photo</w:t>
            </w:r>
          </w:p>
        </w:tc>
        <w:tc>
          <w:tcPr>
            <w:tcW w:type="dxa" w:w="275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JWT · admin · Scope</w:t>
            </w:r>
          </w:p>
        </w:tc>
        <w:tc>
          <w:tcPr>
            <w:tcW w:type="dxa" w:w="486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Foto del plato</w:t>
            </w:r>
          </w:p>
        </w:tc>
      </w:tr>
      <w:tr>
        <w:trPr>
          <w:cantSplit/>
          <w:tblHeader w:val="off"/>
        </w:trPr>
        <w:tc>
          <w:tcPr>
            <w:tcW w:type="dxa" w:w="162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p>
        </w:tc>
        <w:tc>
          <w:tcPr>
            <w:tcW w:type="dxa" w:w="486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GET /public/:slug/menu</w:t>
            </w:r>
          </w:p>
        </w:tc>
        <w:tc>
          <w:tcPr>
            <w:tcW w:type="dxa" w:w="275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Pública · caché</w:t>
            </w:r>
          </w:p>
        </w:tc>
        <w:tc>
          <w:tcPr>
            <w:tcW w:type="dxa" w:w="486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Menú público</w:t>
            </w:r>
          </w:p>
        </w:tc>
      </w:tr>
      <w:tr>
        <w:trPr>
          <w:cantSplit/>
          <w:tblHeader w:val="off"/>
        </w:trPr>
        <w:tc>
          <w:tcPr>
            <w:tcW w:type="dxa" w:w="162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Salón</w:t>
            </w:r>
          </w:p>
        </w:tc>
        <w:tc>
          <w:tcPr>
            <w:tcW w:type="dxa" w:w="486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CRUD /areas</w:t>
            </w:r>
          </w:p>
        </w:tc>
        <w:tc>
          <w:tcPr>
            <w:tcW w:type="dxa" w:w="275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JWT · admin · Scope</w:t>
            </w:r>
          </w:p>
        </w:tc>
        <w:tc>
          <w:tcPr>
            <w:tcW w:type="dxa" w:w="486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Áreas</w:t>
            </w:r>
          </w:p>
        </w:tc>
      </w:tr>
      <w:tr>
        <w:trPr>
          <w:cantSplit/>
          <w:tblHeader w:val="off"/>
        </w:trPr>
        <w:tc>
          <w:tcPr>
            <w:tcW w:type="dxa" w:w="162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p>
        </w:tc>
        <w:tc>
          <w:tcPr>
            <w:tcW w:type="dxa" w:w="486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CRUD /tables</w:t>
            </w:r>
          </w:p>
        </w:tc>
        <w:tc>
          <w:tcPr>
            <w:tcW w:type="dxa" w:w="275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JWT · admin · Scope</w:t>
            </w:r>
          </w:p>
        </w:tc>
        <w:tc>
          <w:tcPr>
            <w:tcW w:type="dxa" w:w="486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Mesas</w:t>
            </w:r>
          </w:p>
        </w:tc>
      </w:tr>
      <w:tr>
        <w:trPr>
          <w:cantSplit/>
          <w:tblHeader w:val="off"/>
        </w:trPr>
        <w:tc>
          <w:tcPr>
            <w:tcW w:type="dxa" w:w="162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p>
        </w:tc>
        <w:tc>
          <w:tcPr>
            <w:tcW w:type="dxa" w:w="486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GET /tables/:id/qr.pdf</w:t>
            </w:r>
          </w:p>
        </w:tc>
        <w:tc>
          <w:tcPr>
            <w:tcW w:type="dxa" w:w="275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JWT · admin · Scope</w:t>
            </w:r>
          </w:p>
        </w:tc>
        <w:tc>
          <w:tcPr>
            <w:tcW w:type="dxa" w:w="486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Hoja con QR</w:t>
            </w:r>
          </w:p>
        </w:tc>
      </w:tr>
      <w:tr>
        <w:trPr>
          <w:cantSplit/>
          <w:tblHeader w:val="off"/>
        </w:trPr>
        <w:tc>
          <w:tcPr>
            <w:tcW w:type="dxa" w:w="162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p>
        </w:tc>
        <w:tc>
          <w:tcPr>
            <w:tcW w:type="dxa" w:w="486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POST /tables/:id/qr/regenerate</w:t>
            </w:r>
          </w:p>
        </w:tc>
        <w:tc>
          <w:tcPr>
            <w:tcW w:type="dxa" w:w="275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JWT · admin · Scope</w:t>
            </w:r>
          </w:p>
        </w:tc>
        <w:tc>
          <w:tcPr>
            <w:tcW w:type="dxa" w:w="486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Nuevo token</w:t>
            </w:r>
          </w:p>
        </w:tc>
      </w:tr>
      <w:tr>
        <w:trPr>
          <w:cantSplit/>
          <w:tblHeader w:val="off"/>
        </w:trPr>
        <w:tc>
          <w:tcPr>
            <w:tcW w:type="dxa" w:w="162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p>
        </w:tc>
        <w:tc>
          <w:tcPr>
            <w:tcW w:type="dxa" w:w="486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PUT /assignments</w:t>
            </w:r>
          </w:p>
        </w:tc>
        <w:tc>
          <w:tcPr>
            <w:tcW w:type="dxa" w:w="275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JWT · admin o encargado · Scope</w:t>
            </w:r>
          </w:p>
        </w:tc>
        <w:tc>
          <w:tcPr>
            <w:tcW w:type="dxa" w:w="486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Asigna mesero por rango</w:t>
            </w:r>
          </w:p>
        </w:tc>
      </w:tr>
      <w:tr>
        <w:trPr>
          <w:cantSplit/>
          <w:tblHeader w:val="off"/>
        </w:trPr>
        <w:tc>
          <w:tcPr>
            <w:tcW w:type="dxa" w:w="162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QR de mesa</w:t>
            </w:r>
          </w:p>
        </w:tc>
        <w:tc>
          <w:tcPr>
            <w:tcW w:type="dxa" w:w="486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POST /qr/session</w:t>
            </w:r>
          </w:p>
        </w:tc>
        <w:tc>
          <w:tcPr>
            <w:tcW w:type="dxa" w:w="275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Token de mesa en la URL</w:t>
            </w:r>
          </w:p>
        </w:tc>
        <w:tc>
          <w:tcPr>
            <w:tcW w:type="dxa" w:w="486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Entrega JWT de mesa</w:t>
            </w:r>
          </w:p>
        </w:tc>
      </w:tr>
      <w:tr>
        <w:trPr>
          <w:cantSplit/>
          <w:tblHeader w:val="off"/>
        </w:trPr>
        <w:tc>
          <w:tcPr>
            <w:tcW w:type="dxa" w:w="162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p>
        </w:tc>
        <w:tc>
          <w:tcPr>
            <w:tcW w:type="dxa" w:w="486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POST /qr/requests</w:t>
            </w:r>
          </w:p>
        </w:tc>
        <w:tc>
          <w:tcPr>
            <w:tcW w:type="dxa" w:w="275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Guard de mesa</w:t>
            </w:r>
          </w:p>
        </w:tc>
        <w:tc>
          <w:tcPr>
            <w:tcW w:type="dxa" w:w="486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Llamar, cuenta o servicio</w:t>
            </w:r>
          </w:p>
        </w:tc>
      </w:tr>
      <w:tr>
        <w:trPr>
          <w:cantSplit/>
          <w:tblHeader w:val="off"/>
        </w:trPr>
        <w:tc>
          <w:tcPr>
            <w:tcW w:type="dxa" w:w="162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p>
        </w:tc>
        <w:tc>
          <w:tcPr>
            <w:tcW w:type="dxa" w:w="486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POST /qr/orders</w:t>
            </w:r>
          </w:p>
        </w:tc>
        <w:tc>
          <w:tcPr>
            <w:tcW w:type="dxa" w:w="275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Guard de mesa · opción activa</w:t>
            </w:r>
          </w:p>
        </w:tc>
        <w:tc>
          <w:tcPr>
            <w:tcW w:type="dxa" w:w="486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Pedido con comentario</w:t>
            </w:r>
          </w:p>
        </w:tc>
      </w:tr>
      <w:tr>
        <w:trPr>
          <w:cantSplit/>
          <w:tblHeader w:val="off"/>
        </w:trPr>
        <w:tc>
          <w:tcPr>
            <w:tcW w:type="dxa" w:w="162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p>
        </w:tc>
        <w:tc>
          <w:tcPr>
            <w:tcW w:type="dxa" w:w="486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GET /qr/status</w:t>
            </w:r>
          </w:p>
        </w:tc>
        <w:tc>
          <w:tcPr>
            <w:tcW w:type="dxa" w:w="275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Guard de mesa</w:t>
            </w:r>
          </w:p>
        </w:tc>
        <w:tc>
          <w:tcPr>
            <w:tcW w:type="dxa" w:w="486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Estado de solicitudes y pedido</w:t>
            </w:r>
          </w:p>
        </w:tc>
      </w:tr>
      <w:tr>
        <w:trPr>
          <w:cantSplit/>
          <w:tblHeader w:val="off"/>
        </w:trPr>
        <w:tc>
          <w:tcPr>
            <w:tcW w:type="dxa" w:w="162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Solicitudes</w:t>
            </w:r>
          </w:p>
        </w:tc>
        <w:tc>
          <w:tcPr>
            <w:tcW w:type="dxa" w:w="486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GET /service-requests</w:t>
            </w:r>
          </w:p>
        </w:tc>
        <w:tc>
          <w:tcPr>
            <w:tcW w:type="dxa" w:w="275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JWT · mesero o encargado · Scope</w:t>
            </w:r>
          </w:p>
        </w:tc>
        <w:tc>
          <w:tcPr>
            <w:tcW w:type="dxa" w:w="486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Abiertas</w:t>
            </w:r>
          </w:p>
        </w:tc>
      </w:tr>
      <w:tr>
        <w:trPr>
          <w:cantSplit/>
          <w:tblHeader w:val="off"/>
        </w:trPr>
        <w:tc>
          <w:tcPr>
            <w:tcW w:type="dxa" w:w="162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p>
        </w:tc>
        <w:tc>
          <w:tcPr>
            <w:tcW w:type="dxa" w:w="486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PATCH /service-requests/:id</w:t>
            </w:r>
          </w:p>
        </w:tc>
        <w:tc>
          <w:tcPr>
            <w:tcW w:type="dxa" w:w="275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JWT · mesero · Scope</w:t>
            </w:r>
          </w:p>
        </w:tc>
        <w:tc>
          <w:tcPr>
            <w:tcW w:type="dxa" w:w="486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Atender o cancelar</w:t>
            </w:r>
          </w:p>
        </w:tc>
      </w:tr>
      <w:tr>
        <w:trPr>
          <w:cantSplit/>
          <w:tblHeader w:val="off"/>
        </w:trPr>
        <w:tc>
          <w:tcPr>
            <w:tcW w:type="dxa" w:w="162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Pedidos</w:t>
            </w:r>
          </w:p>
        </w:tc>
        <w:tc>
          <w:tcPr>
            <w:tcW w:type="dxa" w:w="486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POST /orders</w:t>
            </w:r>
          </w:p>
        </w:tc>
        <w:tc>
          <w:tcPr>
            <w:tcW w:type="dxa" w:w="275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JWT · mesero o cajero · Scope</w:t>
            </w:r>
          </w:p>
        </w:tc>
        <w:tc>
          <w:tcPr>
            <w:tcW w:type="dxa" w:w="486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Crea pedido: </w:t>
            </w:r>
            <w:r>
              <w:rPr>
                <w:rFonts w:ascii="Consolas" w:cs="Consolas" w:eastAsia="Consolas" w:hAnsi="Consolas"/>
                <w:b w:val="false"/>
                <w:bCs w:val="false"/>
                <w:color w:val="1F4667"/>
                <w:sz w:val="17"/>
                <w:szCs w:val="17"/>
                <w:shd w:fill="EEF2F6" w:color="auto" w:val="clear"/>
              </w:rPr>
              <w:t xml:space="preserve">orderType</w:t>
            </w:r>
            <w:r>
              <w:rPr>
                <w:rFonts w:ascii="Calibri" w:cs="Calibri" w:eastAsia="Calibri" w:hAnsi="Calibri"/>
                <w:b w:val="false"/>
                <w:bCs w:val="false"/>
                <w:color w:val="28303C"/>
                <w:sz w:val="19"/>
                <w:szCs w:val="19"/>
              </w:rPr>
              <w:t xml:space="preserve"> mesa, mostrador, llevar o delivery; datos del cliente</w:t>
            </w:r>
          </w:p>
        </w:tc>
      </w:tr>
      <w:tr>
        <w:trPr>
          <w:cantSplit/>
          <w:tblHeader w:val="off"/>
        </w:trPr>
        <w:tc>
          <w:tcPr>
            <w:tcW w:type="dxa" w:w="162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p>
        </w:tc>
        <w:tc>
          <w:tcPr>
            <w:tcW w:type="dxa" w:w="486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POST /orders/:id/items</w:t>
            </w:r>
          </w:p>
        </w:tc>
        <w:tc>
          <w:tcPr>
            <w:tcW w:type="dxa" w:w="275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JWT · mesero · Scope</w:t>
            </w:r>
          </w:p>
        </w:tc>
        <w:tc>
          <w:tcPr>
            <w:tcW w:type="dxa" w:w="486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Agrega ítems</w:t>
            </w:r>
          </w:p>
        </w:tc>
      </w:tr>
      <w:tr>
        <w:trPr>
          <w:cantSplit/>
          <w:tblHeader w:val="off"/>
        </w:trPr>
        <w:tc>
          <w:tcPr>
            <w:tcW w:type="dxa" w:w="162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p>
        </w:tc>
        <w:tc>
          <w:tcPr>
            <w:tcW w:type="dxa" w:w="486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POST /orders/:id/send</w:t>
            </w:r>
          </w:p>
        </w:tc>
        <w:tc>
          <w:tcPr>
            <w:tcW w:type="dxa" w:w="275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JWT · mesero · Scope</w:t>
            </w:r>
          </w:p>
        </w:tc>
        <w:tc>
          <w:tcPr>
            <w:tcW w:type="dxa" w:w="486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Envía a cocina</w:t>
            </w:r>
          </w:p>
        </w:tc>
      </w:tr>
      <w:tr>
        <w:trPr>
          <w:cantSplit/>
          <w:tblHeader w:val="off"/>
        </w:trPr>
        <w:tc>
          <w:tcPr>
            <w:tcW w:type="dxa" w:w="162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p>
        </w:tc>
        <w:tc>
          <w:tcPr>
            <w:tcW w:type="dxa" w:w="486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PATCH /orders/:id</w:t>
            </w:r>
          </w:p>
        </w:tc>
        <w:tc>
          <w:tcPr>
            <w:tcW w:type="dxa" w:w="275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JWT · mesero o cajero · Scope</w:t>
            </w:r>
          </w:p>
        </w:tc>
        <w:tc>
          <w:tcPr>
            <w:tcW w:type="dxa" w:w="486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Cambia datos del cliente, descuento o notas</w:t>
            </w:r>
          </w:p>
        </w:tc>
      </w:tr>
      <w:tr>
        <w:trPr>
          <w:cantSplit/>
          <w:tblHeader w:val="off"/>
        </w:trPr>
        <w:tc>
          <w:tcPr>
            <w:tcW w:type="dxa" w:w="162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p>
        </w:tc>
        <w:tc>
          <w:tcPr>
            <w:tcW w:type="dxa" w:w="486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POST /orders/:id/move-table</w:t>
            </w:r>
          </w:p>
        </w:tc>
        <w:tc>
          <w:tcPr>
            <w:tcW w:type="dxa" w:w="275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JWT · mesero o cajero · Scope</w:t>
            </w:r>
          </w:p>
        </w:tc>
        <w:tc>
          <w:tcPr>
            <w:tcW w:type="dxa" w:w="486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Mueve el pedido a otra mesa</w:t>
            </w:r>
          </w:p>
        </w:tc>
      </w:tr>
      <w:tr>
        <w:trPr>
          <w:cantSplit/>
          <w:tblHeader w:val="off"/>
        </w:trPr>
        <w:tc>
          <w:tcPr>
            <w:tcW w:type="dxa" w:w="162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p>
        </w:tc>
        <w:tc>
          <w:tcPr>
            <w:tcW w:type="dxa" w:w="486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POST /orders/:id/merge</w:t>
            </w:r>
          </w:p>
        </w:tc>
        <w:tc>
          <w:tcPr>
            <w:tcW w:type="dxa" w:w="275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JWT · mesero o cajero · Scope</w:t>
            </w:r>
          </w:p>
        </w:tc>
        <w:tc>
          <w:tcPr>
            <w:tcW w:type="dxa" w:w="486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Junta cuentas</w:t>
            </w:r>
          </w:p>
        </w:tc>
      </w:tr>
      <w:tr>
        <w:trPr>
          <w:cantSplit/>
          <w:tblHeader w:val="off"/>
        </w:trPr>
        <w:tc>
          <w:tcPr>
            <w:tcW w:type="dxa" w:w="162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p>
        </w:tc>
        <w:tc>
          <w:tcPr>
            <w:tcW w:type="dxa" w:w="486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POST /order-items/:id/void</w:t>
            </w:r>
          </w:p>
        </w:tc>
        <w:tc>
          <w:tcPr>
            <w:tcW w:type="dxa" w:w="275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JWT · permiso de anular · Scope</w:t>
            </w:r>
          </w:p>
        </w:tc>
        <w:tc>
          <w:tcPr>
            <w:tcW w:type="dxa" w:w="486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Anula con motivo obligatorio</w:t>
            </w:r>
          </w:p>
        </w:tc>
      </w:tr>
      <w:tr>
        <w:trPr>
          <w:cantSplit/>
          <w:tblHeader w:val="off"/>
        </w:trPr>
        <w:tc>
          <w:tcPr>
            <w:tcW w:type="dxa" w:w="162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p>
        </w:tc>
        <w:tc>
          <w:tcPr>
            <w:tcW w:type="dxa" w:w="486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GET /orders</w:t>
            </w:r>
          </w:p>
        </w:tc>
        <w:tc>
          <w:tcPr>
            <w:tcW w:type="dxa" w:w="275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JWT · mesero o cajero · Scope</w:t>
            </w:r>
          </w:p>
        </w:tc>
        <w:tc>
          <w:tcPr>
            <w:tcW w:type="dxa" w:w="486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Filtra por tipo, estado y fecha</w:t>
            </w:r>
          </w:p>
        </w:tc>
      </w:tr>
      <w:tr>
        <w:trPr>
          <w:cantSplit/>
          <w:tblHeader w:val="off"/>
        </w:trPr>
        <w:tc>
          <w:tcPr>
            <w:tcW w:type="dxa" w:w="162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p>
        </w:tc>
        <w:tc>
          <w:tcPr>
            <w:tcW w:type="dxa" w:w="486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PATCH /order-items/:id/status</w:t>
            </w:r>
          </w:p>
        </w:tc>
        <w:tc>
          <w:tcPr>
            <w:tcW w:type="dxa" w:w="275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JWT · cocina · Scope</w:t>
            </w:r>
          </w:p>
        </w:tc>
        <w:tc>
          <w:tcPr>
            <w:tcW w:type="dxa" w:w="486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Iniciar, listo, entregado</w:t>
            </w:r>
          </w:p>
        </w:tc>
      </w:tr>
      <w:tr>
        <w:trPr>
          <w:cantSplit/>
          <w:tblHeader w:val="off"/>
        </w:trPr>
        <w:tc>
          <w:tcPr>
            <w:tcW w:type="dxa" w:w="162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p>
        </w:tc>
        <w:tc>
          <w:tcPr>
            <w:tcW w:type="dxa" w:w="486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GET /kitchen/tickets</w:t>
            </w:r>
          </w:p>
        </w:tc>
        <w:tc>
          <w:tcPr>
            <w:tcW w:type="dxa" w:w="275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JWT · cocina · Scope</w:t>
            </w:r>
          </w:p>
        </w:tc>
        <w:tc>
          <w:tcPr>
            <w:tcW w:type="dxa" w:w="486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Tablero de cocina</w:t>
            </w:r>
          </w:p>
        </w:tc>
      </w:tr>
      <w:tr>
        <w:trPr>
          <w:cantSplit/>
          <w:tblHeader w:val="off"/>
        </w:trPr>
        <w:tc>
          <w:tcPr>
            <w:tcW w:type="dxa" w:w="162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Reservas</w:t>
            </w:r>
          </w:p>
        </w:tc>
        <w:tc>
          <w:tcPr>
            <w:tcW w:type="dxa" w:w="486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GET /public/:slug/availability</w:t>
            </w:r>
          </w:p>
        </w:tc>
        <w:tc>
          <w:tcPr>
            <w:tcW w:type="dxa" w:w="275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Pública con límite</w:t>
            </w:r>
          </w:p>
        </w:tc>
        <w:tc>
          <w:tcPr>
            <w:tcW w:type="dxa" w:w="486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Disponibilidad</w:t>
            </w:r>
          </w:p>
        </w:tc>
      </w:tr>
      <w:tr>
        <w:trPr>
          <w:cantSplit/>
          <w:tblHeader w:val="off"/>
        </w:trPr>
        <w:tc>
          <w:tcPr>
            <w:tcW w:type="dxa" w:w="162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p>
        </w:tc>
        <w:tc>
          <w:tcPr>
            <w:tcW w:type="dxa" w:w="486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POST /public/:slug/reservations</w:t>
            </w:r>
          </w:p>
        </w:tc>
        <w:tc>
          <w:tcPr>
            <w:tcW w:type="dxa" w:w="275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Pública con límite</w:t>
            </w:r>
          </w:p>
        </w:tc>
        <w:tc>
          <w:tcPr>
            <w:tcW w:type="dxa" w:w="486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Crear reserva</w:t>
            </w:r>
          </w:p>
        </w:tc>
      </w:tr>
      <w:tr>
        <w:trPr>
          <w:cantSplit/>
          <w:tblHeader w:val="off"/>
        </w:trPr>
        <w:tc>
          <w:tcPr>
            <w:tcW w:type="dxa" w:w="162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p>
        </w:tc>
        <w:tc>
          <w:tcPr>
            <w:tcW w:type="dxa" w:w="486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GET /reservations</w:t>
            </w:r>
            <w:r>
              <w:rPr>
                <w:rFonts w:ascii="Calibri" w:cs="Calibri" w:eastAsia="Calibri" w:hAnsi="Calibri"/>
                <w:b w:val="false"/>
                <w:bCs w:val="false"/>
                <w:color w:val="28303C"/>
                <w:sz w:val="19"/>
                <w:szCs w:val="19"/>
              </w:rPr>
              <w:t xml:space="preserve"> · </w:t>
            </w:r>
            <w:r>
              <w:rPr>
                <w:rFonts w:ascii="Consolas" w:cs="Consolas" w:eastAsia="Consolas" w:hAnsi="Consolas"/>
                <w:b w:val="false"/>
                <w:bCs w:val="false"/>
                <w:color w:val="1F4667"/>
                <w:sz w:val="17"/>
                <w:szCs w:val="17"/>
                <w:shd w:fill="EEF2F6" w:color="auto" w:val="clear"/>
              </w:rPr>
              <w:t xml:space="preserve">PATCH /reservations/:id</w:t>
            </w:r>
          </w:p>
        </w:tc>
        <w:tc>
          <w:tcPr>
            <w:tcW w:type="dxa" w:w="275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JWT · anfitrión o admin · Scope</w:t>
            </w:r>
          </w:p>
        </w:tc>
        <w:tc>
          <w:tcPr>
            <w:tcW w:type="dxa" w:w="486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Gestión</w:t>
            </w:r>
          </w:p>
        </w:tc>
      </w:tr>
      <w:tr>
        <w:trPr>
          <w:cantSplit/>
          <w:tblHeader w:val="off"/>
        </w:trPr>
        <w:tc>
          <w:tcPr>
            <w:tcW w:type="dxa" w:w="162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Eventos</w:t>
            </w:r>
          </w:p>
        </w:tc>
        <w:tc>
          <w:tcPr>
            <w:tcW w:type="dxa" w:w="486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CRUD /events</w:t>
            </w:r>
          </w:p>
        </w:tc>
        <w:tc>
          <w:tcPr>
            <w:tcW w:type="dxa" w:w="275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JWT · admin · Scope</w:t>
            </w:r>
          </w:p>
        </w:tc>
        <w:tc>
          <w:tcPr>
            <w:tcW w:type="dxa" w:w="486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Eventos y catering</w:t>
            </w:r>
          </w:p>
        </w:tc>
      </w:tr>
      <w:tr>
        <w:trPr>
          <w:cantSplit/>
          <w:tblHeader w:val="off"/>
        </w:trPr>
        <w:tc>
          <w:tcPr>
            <w:tcW w:type="dxa" w:w="162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p>
        </w:tc>
        <w:tc>
          <w:tcPr>
            <w:tcW w:type="dxa" w:w="486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PUT /events/:id/menu</w:t>
            </w:r>
            <w:r>
              <w:rPr>
                <w:rFonts w:ascii="Calibri" w:cs="Calibri" w:eastAsia="Calibri" w:hAnsi="Calibri"/>
                <w:b w:val="false"/>
                <w:bCs w:val="false"/>
                <w:color w:val="28303C"/>
                <w:sz w:val="19"/>
                <w:szCs w:val="19"/>
              </w:rPr>
              <w:t xml:space="preserve"> · </w:t>
            </w:r>
            <w:r>
              <w:rPr>
                <w:rFonts w:ascii="Consolas" w:cs="Consolas" w:eastAsia="Consolas" w:hAnsi="Consolas"/>
                <w:b w:val="false"/>
                <w:bCs w:val="false"/>
                <w:color w:val="1F4667"/>
                <w:sz w:val="17"/>
                <w:szCs w:val="17"/>
                <w:shd w:fill="EEF2F6" w:color="auto" w:val="clear"/>
              </w:rPr>
              <w:t xml:space="preserve">PUT /events/:id/staff</w:t>
            </w:r>
          </w:p>
        </w:tc>
        <w:tc>
          <w:tcPr>
            <w:tcW w:type="dxa" w:w="275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JWT · admin · Scope</w:t>
            </w:r>
          </w:p>
        </w:tc>
        <w:tc>
          <w:tcPr>
            <w:tcW w:type="dxa" w:w="486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Menú y personal</w:t>
            </w:r>
          </w:p>
        </w:tc>
      </w:tr>
      <w:tr>
        <w:trPr>
          <w:cantSplit/>
          <w:tblHeader w:val="off"/>
        </w:trPr>
        <w:tc>
          <w:tcPr>
            <w:tcW w:type="dxa" w:w="162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p>
        </w:tc>
        <w:tc>
          <w:tcPr>
            <w:tcW w:type="dxa" w:w="486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POST /events/:id/quote.pdf</w:t>
            </w:r>
            <w:r>
              <w:rPr>
                <w:rFonts w:ascii="Calibri" w:cs="Calibri" w:eastAsia="Calibri" w:hAnsi="Calibri"/>
                <w:b w:val="false"/>
                <w:bCs w:val="false"/>
                <w:color w:val="28303C"/>
                <w:sz w:val="19"/>
                <w:szCs w:val="19"/>
              </w:rPr>
              <w:t xml:space="preserve"> · </w:t>
            </w:r>
            <w:r>
              <w:rPr>
                <w:rFonts w:ascii="Consolas" w:cs="Consolas" w:eastAsia="Consolas" w:hAnsi="Consolas"/>
                <w:b w:val="false"/>
                <w:bCs w:val="false"/>
                <w:color w:val="1F4667"/>
                <w:sz w:val="17"/>
                <w:szCs w:val="17"/>
                <w:shd w:fill="EEF2F6" w:color="auto" w:val="clear"/>
              </w:rPr>
              <w:t xml:space="preserve">POST /events/:id/close</w:t>
            </w:r>
          </w:p>
        </w:tc>
        <w:tc>
          <w:tcPr>
            <w:tcW w:type="dxa" w:w="275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JWT · admin · Scope</w:t>
            </w:r>
          </w:p>
        </w:tc>
        <w:tc>
          <w:tcPr>
            <w:tcW w:type="dxa" w:w="486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Cotización y cierre</w:t>
            </w:r>
          </w:p>
        </w:tc>
      </w:tr>
      <w:tr>
        <w:trPr>
          <w:cantSplit/>
          <w:tblHeader w:val="off"/>
        </w:trPr>
        <w:tc>
          <w:tcPr>
            <w:tcW w:type="dxa" w:w="162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Personal</w:t>
            </w:r>
          </w:p>
        </w:tc>
        <w:tc>
          <w:tcPr>
            <w:tcW w:type="dxa" w:w="486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CRUD /staff</w:t>
            </w:r>
            <w:r>
              <w:rPr>
                <w:rFonts w:ascii="Calibri" w:cs="Calibri" w:eastAsia="Calibri" w:hAnsi="Calibri"/>
                <w:b w:val="false"/>
                <w:bCs w:val="false"/>
                <w:color w:val="28303C"/>
                <w:sz w:val="19"/>
                <w:szCs w:val="19"/>
              </w:rPr>
              <w:t xml:space="preserve"> · </w:t>
            </w:r>
            <w:r>
              <w:rPr>
                <w:rFonts w:ascii="Consolas" w:cs="Consolas" w:eastAsia="Consolas" w:hAnsi="Consolas"/>
                <w:b w:val="false"/>
                <w:bCs w:val="false"/>
                <w:color w:val="1F4667"/>
                <w:sz w:val="17"/>
                <w:szCs w:val="17"/>
                <w:shd w:fill="EEF2F6" w:color="auto" w:val="clear"/>
              </w:rPr>
              <w:t xml:space="preserve">CRUD /staff/functions</w:t>
            </w:r>
          </w:p>
        </w:tc>
        <w:tc>
          <w:tcPr>
            <w:tcW w:type="dxa" w:w="275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JWT · admin · Scope</w:t>
            </w:r>
          </w:p>
        </w:tc>
        <w:tc>
          <w:tcPr>
            <w:tcW w:type="dxa" w:w="486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Personal y funciones</w:t>
            </w:r>
          </w:p>
        </w:tc>
      </w:tr>
      <w:tr>
        <w:trPr>
          <w:cantSplit/>
          <w:tblHeader w:val="off"/>
        </w:trPr>
        <w:tc>
          <w:tcPr>
            <w:tcW w:type="dxa" w:w="162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p>
        </w:tc>
        <w:tc>
          <w:tcPr>
            <w:tcW w:type="dxa" w:w="486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CRUD /shifts</w:t>
            </w:r>
            <w:r>
              <w:rPr>
                <w:rFonts w:ascii="Calibri" w:cs="Calibri" w:eastAsia="Calibri" w:hAnsi="Calibri"/>
                <w:b w:val="false"/>
                <w:bCs w:val="false"/>
                <w:color w:val="28303C"/>
                <w:sz w:val="19"/>
                <w:szCs w:val="19"/>
              </w:rPr>
              <w:t xml:space="preserve"> · </w:t>
            </w:r>
            <w:r>
              <w:rPr>
                <w:rFonts w:ascii="Consolas" w:cs="Consolas" w:eastAsia="Consolas" w:hAnsi="Consolas"/>
                <w:b w:val="false"/>
                <w:bCs w:val="false"/>
                <w:color w:val="1F4667"/>
                <w:sz w:val="17"/>
                <w:szCs w:val="17"/>
                <w:shd w:fill="EEF2F6" w:color="auto" w:val="clear"/>
              </w:rPr>
              <w:t xml:space="preserve">POST /shifts/:id/check-in</w:t>
            </w:r>
            <w:r>
              <w:rPr>
                <w:rFonts w:ascii="Calibri" w:cs="Calibri" w:eastAsia="Calibri" w:hAnsi="Calibri"/>
                <w:b w:val="false"/>
                <w:bCs w:val="false"/>
                <w:color w:val="28303C"/>
                <w:sz w:val="19"/>
                <w:szCs w:val="19"/>
              </w:rPr>
              <w:t xml:space="preserve"> · </w:t>
            </w:r>
            <w:r>
              <w:rPr>
                <w:rFonts w:ascii="Consolas" w:cs="Consolas" w:eastAsia="Consolas" w:hAnsi="Consolas"/>
                <w:b w:val="false"/>
                <w:bCs w:val="false"/>
                <w:color w:val="1F4667"/>
                <w:sz w:val="17"/>
                <w:szCs w:val="17"/>
                <w:shd w:fill="EEF2F6" w:color="auto" w:val="clear"/>
              </w:rPr>
              <w:t xml:space="preserve">POST /shifts/:id/check-out</w:t>
            </w:r>
          </w:p>
        </w:tc>
        <w:tc>
          <w:tcPr>
            <w:tcW w:type="dxa" w:w="275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JWT · admin o personal</w:t>
            </w:r>
          </w:p>
        </w:tc>
        <w:tc>
          <w:tcPr>
            <w:tcW w:type="dxa" w:w="486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Turnos y asistencia</w:t>
            </w:r>
          </w:p>
        </w:tc>
      </w:tr>
      <w:tr>
        <w:trPr>
          <w:cantSplit/>
          <w:tblHeader w:val="off"/>
        </w:trPr>
        <w:tc>
          <w:tcPr>
            <w:tcW w:type="dxa" w:w="162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Recetas</w:t>
            </w:r>
          </w:p>
        </w:tc>
        <w:tc>
          <w:tcPr>
            <w:tcW w:type="dxa" w:w="486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CRUD /recipes</w:t>
            </w:r>
            <w:r>
              <w:rPr>
                <w:rFonts w:ascii="Calibri" w:cs="Calibri" w:eastAsia="Calibri" w:hAnsi="Calibri"/>
                <w:b w:val="false"/>
                <w:bCs w:val="false"/>
                <w:color w:val="28303C"/>
                <w:sz w:val="19"/>
                <w:szCs w:val="19"/>
              </w:rPr>
              <w:t xml:space="preserve"> · </w:t>
            </w:r>
            <w:r>
              <w:rPr>
                <w:rFonts w:ascii="Consolas" w:cs="Consolas" w:eastAsia="Consolas" w:hAnsi="Consolas"/>
                <w:b w:val="false"/>
                <w:bCs w:val="false"/>
                <w:color w:val="1F4667"/>
                <w:sz w:val="17"/>
                <w:szCs w:val="17"/>
                <w:shd w:fill="EEF2F6" w:color="auto" w:val="clear"/>
              </w:rPr>
              <w:t xml:space="preserve">POST /recipes/:id/new-version</w:t>
            </w:r>
          </w:p>
        </w:tc>
        <w:tc>
          <w:tcPr>
            <w:tcW w:type="dxa" w:w="275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JWT · cocina o admin · Scope</w:t>
            </w:r>
          </w:p>
        </w:tc>
        <w:tc>
          <w:tcPr>
            <w:tcW w:type="dxa" w:w="486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Recetas versionadas</w:t>
            </w:r>
          </w:p>
        </w:tc>
      </w:tr>
      <w:tr>
        <w:trPr>
          <w:cantSplit/>
          <w:tblHeader w:val="off"/>
        </w:trPr>
        <w:tc>
          <w:tcPr>
            <w:tcW w:type="dxa" w:w="162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p>
        </w:tc>
        <w:tc>
          <w:tcPr>
            <w:tcW w:type="dxa" w:w="486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GET /recipes/:id/cost</w:t>
            </w:r>
          </w:p>
        </w:tc>
        <w:tc>
          <w:tcPr>
            <w:tcW w:type="dxa" w:w="275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JWT · cocina o admin · Scope</w:t>
            </w:r>
          </w:p>
        </w:tc>
        <w:tc>
          <w:tcPr>
            <w:tcW w:type="dxa" w:w="486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Costo y margen</w:t>
            </w:r>
          </w:p>
        </w:tc>
      </w:tr>
      <w:tr>
        <w:trPr>
          <w:cantSplit/>
          <w:tblHeader w:val="off"/>
        </w:trPr>
        <w:tc>
          <w:tcPr>
            <w:tcW w:type="dxa" w:w="162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Plan del día</w:t>
            </w:r>
          </w:p>
        </w:tc>
        <w:tc>
          <w:tcPr>
            <w:tcW w:type="dxa" w:w="486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PUT /production-plans/:date</w:t>
            </w:r>
          </w:p>
        </w:tc>
        <w:tc>
          <w:tcPr>
            <w:tcW w:type="dxa" w:w="275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JWT · cocina · Scope</w:t>
            </w:r>
          </w:p>
        </w:tc>
        <w:tc>
          <w:tcPr>
            <w:tcW w:type="dxa" w:w="486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Platos y porciones</w:t>
            </w:r>
          </w:p>
        </w:tc>
      </w:tr>
      <w:tr>
        <w:trPr>
          <w:cantSplit/>
          <w:tblHeader w:val="off"/>
        </w:trPr>
        <w:tc>
          <w:tcPr>
            <w:tcW w:type="dxa" w:w="162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p>
        </w:tc>
        <w:tc>
          <w:tcPr>
            <w:tcW w:type="dxa" w:w="486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GET /production-plans/:date/requirements</w:t>
            </w:r>
          </w:p>
        </w:tc>
        <w:tc>
          <w:tcPr>
            <w:tcW w:type="dxa" w:w="275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JWT · cocina · Scope</w:t>
            </w:r>
          </w:p>
        </w:tc>
        <w:tc>
          <w:tcPr>
            <w:tcW w:type="dxa" w:w="486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Insumos y faltantes</w:t>
            </w:r>
          </w:p>
        </w:tc>
      </w:tr>
      <w:tr>
        <w:trPr>
          <w:cantSplit/>
          <w:tblHeader w:val="off"/>
        </w:trPr>
        <w:tc>
          <w:tcPr>
            <w:tcW w:type="dxa" w:w="162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p>
        </w:tc>
        <w:tc>
          <w:tcPr>
            <w:tcW w:type="dxa" w:w="486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POST /production-plans/:date/purchase-orders</w:t>
            </w:r>
          </w:p>
        </w:tc>
        <w:tc>
          <w:tcPr>
            <w:tcW w:type="dxa" w:w="275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JWT · cocina o compras · Scope</w:t>
            </w:r>
          </w:p>
        </w:tc>
        <w:tc>
          <w:tcPr>
            <w:tcW w:type="dxa" w:w="486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Órdenes sugeridas</w:t>
            </w:r>
          </w:p>
        </w:tc>
      </w:tr>
      <w:tr>
        <w:trPr>
          <w:cantSplit/>
          <w:tblHeader w:val="off"/>
        </w:trPr>
        <w:tc>
          <w:tcPr>
            <w:tcW w:type="dxa" w:w="162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Inventario</w:t>
            </w:r>
          </w:p>
        </w:tc>
        <w:tc>
          <w:tcPr>
            <w:tcW w:type="dxa" w:w="486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CRUD /ingredients</w:t>
            </w:r>
            <w:r>
              <w:rPr>
                <w:rFonts w:ascii="Calibri" w:cs="Calibri" w:eastAsia="Calibri" w:hAnsi="Calibri"/>
                <w:b w:val="false"/>
                <w:bCs w:val="false"/>
                <w:color w:val="28303C"/>
                <w:sz w:val="19"/>
                <w:szCs w:val="19"/>
              </w:rPr>
              <w:t xml:space="preserve"> · </w:t>
            </w:r>
            <w:r>
              <w:rPr>
                <w:rFonts w:ascii="Consolas" w:cs="Consolas" w:eastAsia="Consolas" w:hAnsi="Consolas"/>
                <w:b w:val="false"/>
                <w:bCs w:val="false"/>
                <w:color w:val="1F4667"/>
                <w:sz w:val="17"/>
                <w:szCs w:val="17"/>
                <w:shd w:fill="EEF2F6" w:color="auto" w:val="clear"/>
              </w:rPr>
              <w:t xml:space="preserve">CRUD /warehouses</w:t>
            </w:r>
          </w:p>
        </w:tc>
        <w:tc>
          <w:tcPr>
            <w:tcW w:type="dxa" w:w="275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JWT · almacén · Scope</w:t>
            </w:r>
          </w:p>
        </w:tc>
        <w:tc>
          <w:tcPr>
            <w:tcW w:type="dxa" w:w="486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Catálogo</w:t>
            </w:r>
          </w:p>
        </w:tc>
      </w:tr>
      <w:tr>
        <w:trPr>
          <w:cantSplit/>
          <w:tblHeader w:val="off"/>
        </w:trPr>
        <w:tc>
          <w:tcPr>
            <w:tcW w:type="dxa" w:w="162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p>
        </w:tc>
        <w:tc>
          <w:tcPr>
            <w:tcW w:type="dxa" w:w="486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POST /stock/movements</w:t>
            </w:r>
          </w:p>
        </w:tc>
        <w:tc>
          <w:tcPr>
            <w:tcW w:type="dxa" w:w="275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JWT · almacén · Scope</w:t>
            </w:r>
          </w:p>
        </w:tc>
        <w:tc>
          <w:tcPr>
            <w:tcW w:type="dxa" w:w="486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Entrada, salida, merma, traspaso</w:t>
            </w:r>
          </w:p>
        </w:tc>
      </w:tr>
      <w:tr>
        <w:trPr>
          <w:cantSplit/>
          <w:tblHeader w:val="off"/>
        </w:trPr>
        <w:tc>
          <w:tcPr>
            <w:tcW w:type="dxa" w:w="162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p>
        </w:tc>
        <w:tc>
          <w:tcPr>
            <w:tcW w:type="dxa" w:w="486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GET /stock/levels</w:t>
            </w:r>
            <w:r>
              <w:rPr>
                <w:rFonts w:ascii="Calibri" w:cs="Calibri" w:eastAsia="Calibri" w:hAnsi="Calibri"/>
                <w:b w:val="false"/>
                <w:bCs w:val="false"/>
                <w:color w:val="28303C"/>
                <w:sz w:val="19"/>
                <w:szCs w:val="19"/>
              </w:rPr>
              <w:t xml:space="preserve"> · </w:t>
            </w:r>
            <w:r>
              <w:rPr>
                <w:rFonts w:ascii="Consolas" w:cs="Consolas" w:eastAsia="Consolas" w:hAnsi="Consolas"/>
                <w:b w:val="false"/>
                <w:bCs w:val="false"/>
                <w:color w:val="1F4667"/>
                <w:sz w:val="17"/>
                <w:szCs w:val="17"/>
                <w:shd w:fill="EEF2F6" w:color="auto" w:val="clear"/>
              </w:rPr>
              <w:t xml:space="preserve">GET /stock/kardex/:id</w:t>
            </w:r>
          </w:p>
        </w:tc>
        <w:tc>
          <w:tcPr>
            <w:tcW w:type="dxa" w:w="275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JWT · almacén · Scope</w:t>
            </w:r>
          </w:p>
        </w:tc>
        <w:tc>
          <w:tcPr>
            <w:tcW w:type="dxa" w:w="486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Consulta</w:t>
            </w:r>
          </w:p>
        </w:tc>
      </w:tr>
      <w:tr>
        <w:trPr>
          <w:cantSplit/>
          <w:tblHeader w:val="off"/>
        </w:trPr>
        <w:tc>
          <w:tcPr>
            <w:tcW w:type="dxa" w:w="162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p>
        </w:tc>
        <w:tc>
          <w:tcPr>
            <w:tcW w:type="dxa" w:w="486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POST /stock/counts</w:t>
            </w:r>
          </w:p>
        </w:tc>
        <w:tc>
          <w:tcPr>
            <w:tcW w:type="dxa" w:w="275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JWT · almacén · Scope</w:t>
            </w:r>
          </w:p>
        </w:tc>
        <w:tc>
          <w:tcPr>
            <w:tcW w:type="dxa" w:w="486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Conteo físico</w:t>
            </w:r>
          </w:p>
        </w:tc>
      </w:tr>
      <w:tr>
        <w:trPr>
          <w:cantSplit/>
          <w:tblHeader w:val="off"/>
        </w:trPr>
        <w:tc>
          <w:tcPr>
            <w:tcW w:type="dxa" w:w="162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Compras</w:t>
            </w:r>
          </w:p>
        </w:tc>
        <w:tc>
          <w:tcPr>
            <w:tcW w:type="dxa" w:w="486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CRUD /suppliers</w:t>
            </w:r>
            <w:r>
              <w:rPr>
                <w:rFonts w:ascii="Calibri" w:cs="Calibri" w:eastAsia="Calibri" w:hAnsi="Calibri"/>
                <w:b w:val="false"/>
                <w:bCs w:val="false"/>
                <w:color w:val="28303C"/>
                <w:sz w:val="19"/>
                <w:szCs w:val="19"/>
              </w:rPr>
              <w:t xml:space="preserve"> · </w:t>
            </w:r>
            <w:r>
              <w:rPr>
                <w:rFonts w:ascii="Consolas" w:cs="Consolas" w:eastAsia="Consolas" w:hAnsi="Consolas"/>
                <w:b w:val="false"/>
                <w:bCs w:val="false"/>
                <w:color w:val="1F4667"/>
                <w:sz w:val="17"/>
                <w:szCs w:val="17"/>
                <w:shd w:fill="EEF2F6" w:color="auto" w:val="clear"/>
              </w:rPr>
              <w:t xml:space="preserve">CRUD /purchase-orders</w:t>
            </w:r>
          </w:p>
        </w:tc>
        <w:tc>
          <w:tcPr>
            <w:tcW w:type="dxa" w:w="275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JWT · compras · Scope</w:t>
            </w:r>
          </w:p>
        </w:tc>
        <w:tc>
          <w:tcPr>
            <w:tcW w:type="dxa" w:w="486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Proveedores y órdenes</w:t>
            </w:r>
          </w:p>
        </w:tc>
      </w:tr>
      <w:tr>
        <w:trPr>
          <w:cantSplit/>
          <w:tblHeader w:val="off"/>
        </w:trPr>
        <w:tc>
          <w:tcPr>
            <w:tcW w:type="dxa" w:w="162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p>
        </w:tc>
        <w:tc>
          <w:tcPr>
            <w:tcW w:type="dxa" w:w="486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POST /purchase-orders/:id/receive</w:t>
            </w:r>
          </w:p>
        </w:tc>
        <w:tc>
          <w:tcPr>
            <w:tcW w:type="dxa" w:w="275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JWT · almacén · Scope</w:t>
            </w:r>
          </w:p>
        </w:tc>
        <w:tc>
          <w:tcPr>
            <w:tcW w:type="dxa" w:w="486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Recepción</w:t>
            </w:r>
          </w:p>
        </w:tc>
      </w:tr>
      <w:tr>
        <w:trPr>
          <w:cantSplit/>
          <w:tblHeader w:val="off"/>
        </w:trPr>
        <w:tc>
          <w:tcPr>
            <w:tcW w:type="dxa" w:w="162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Caja</w:t>
            </w:r>
          </w:p>
        </w:tc>
        <w:tc>
          <w:tcPr>
            <w:tcW w:type="dxa" w:w="486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POST /cash-sessions</w:t>
            </w:r>
            <w:r>
              <w:rPr>
                <w:rFonts w:ascii="Calibri" w:cs="Calibri" w:eastAsia="Calibri" w:hAnsi="Calibri"/>
                <w:b w:val="false"/>
                <w:bCs w:val="false"/>
                <w:color w:val="28303C"/>
                <w:sz w:val="19"/>
                <w:szCs w:val="19"/>
              </w:rPr>
              <w:t xml:space="preserve"> · </w:t>
            </w:r>
            <w:r>
              <w:rPr>
                <w:rFonts w:ascii="Consolas" w:cs="Consolas" w:eastAsia="Consolas" w:hAnsi="Consolas"/>
                <w:b w:val="false"/>
                <w:bCs w:val="false"/>
                <w:color w:val="1F4667"/>
                <w:sz w:val="17"/>
                <w:szCs w:val="17"/>
                <w:shd w:fill="EEF2F6" w:color="auto" w:val="clear"/>
              </w:rPr>
              <w:t xml:space="preserve">POST /cash-sessions/:id/close</w:t>
            </w:r>
          </w:p>
        </w:tc>
        <w:tc>
          <w:tcPr>
            <w:tcW w:type="dxa" w:w="275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JWT · cajero · Scope</w:t>
            </w:r>
          </w:p>
        </w:tc>
        <w:tc>
          <w:tcPr>
            <w:tcW w:type="dxa" w:w="486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Apertura y cierre</w:t>
            </w:r>
          </w:p>
        </w:tc>
      </w:tr>
      <w:tr>
        <w:trPr>
          <w:cantSplit/>
          <w:tblHeader w:val="off"/>
        </w:trPr>
        <w:tc>
          <w:tcPr>
            <w:tcW w:type="dxa" w:w="162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p>
        </w:tc>
        <w:tc>
          <w:tcPr>
            <w:tcW w:type="dxa" w:w="486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POST /orders/:id/payments</w:t>
            </w:r>
          </w:p>
        </w:tc>
        <w:tc>
          <w:tcPr>
            <w:tcW w:type="dxa" w:w="275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JWT · cajero · Scope</w:t>
            </w:r>
          </w:p>
        </w:tc>
        <w:tc>
          <w:tcPr>
            <w:tcW w:type="dxa" w:w="486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Cobro con </w:t>
            </w:r>
            <w:r>
              <w:rPr>
                <w:rFonts w:ascii="Consolas" w:cs="Consolas" w:eastAsia="Consolas" w:hAnsi="Consolas"/>
                <w:b w:val="false"/>
                <w:bCs w:val="false"/>
                <w:color w:val="1F4667"/>
                <w:sz w:val="17"/>
                <w:szCs w:val="17"/>
                <w:shd w:fill="EEF2F6" w:color="auto" w:val="clear"/>
              </w:rPr>
              <w:t xml:space="preserve">document</w:t>
            </w:r>
            <w:r>
              <w:rPr>
                <w:rFonts w:ascii="Calibri" w:cs="Calibri" w:eastAsia="Calibri" w:hAnsi="Calibri"/>
                <w:b w:val="false"/>
                <w:bCs w:val="false"/>
                <w:color w:val="28303C"/>
                <w:sz w:val="19"/>
                <w:szCs w:val="19"/>
              </w:rPr>
              <w:t xml:space="preserve"> = factura, recibo o ninguno</w:t>
            </w:r>
          </w:p>
        </w:tc>
      </w:tr>
      <w:tr>
        <w:trPr>
          <w:cantSplit/>
          <w:tblHeader w:val="off"/>
        </w:trPr>
        <w:tc>
          <w:tcPr>
            <w:tcW w:type="dxa" w:w="162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p>
        </w:tc>
        <w:tc>
          <w:tcPr>
            <w:tcW w:type="dxa" w:w="486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POST /orders/:id/split</w:t>
            </w:r>
          </w:p>
        </w:tc>
        <w:tc>
          <w:tcPr>
            <w:tcW w:type="dxa" w:w="275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JWT · cajero · Scope</w:t>
            </w:r>
          </w:p>
        </w:tc>
        <w:tc>
          <w:tcPr>
            <w:tcW w:type="dxa" w:w="486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División de cuenta</w:t>
            </w:r>
          </w:p>
        </w:tc>
      </w:tr>
      <w:tr>
        <w:trPr>
          <w:cantSplit/>
          <w:tblHeader w:val="off"/>
        </w:trPr>
        <w:tc>
          <w:tcPr>
            <w:tcW w:type="dxa" w:w="162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p>
        </w:tc>
        <w:tc>
          <w:tcPr>
            <w:tcW w:type="dxa" w:w="486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POST /payments/:id/void</w:t>
            </w:r>
          </w:p>
        </w:tc>
        <w:tc>
          <w:tcPr>
            <w:tcW w:type="dxa" w:w="275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JWT · admin · Scope</w:t>
            </w:r>
          </w:p>
        </w:tc>
        <w:tc>
          <w:tcPr>
            <w:tcW w:type="dxa" w:w="486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Anulación con motivo</w:t>
            </w:r>
          </w:p>
        </w:tc>
      </w:tr>
      <w:tr>
        <w:trPr>
          <w:cantSplit/>
          <w:tblHeader w:val="off"/>
        </w:trPr>
        <w:tc>
          <w:tcPr>
            <w:tcW w:type="dxa" w:w="162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p>
        </w:tc>
        <w:tc>
          <w:tcPr>
            <w:tcW w:type="dxa" w:w="486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GET /receipts/:id.pdf</w:t>
            </w:r>
          </w:p>
        </w:tc>
        <w:tc>
          <w:tcPr>
            <w:tcW w:type="dxa" w:w="275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JWT · cajero · Scope</w:t>
            </w:r>
          </w:p>
        </w:tc>
        <w:tc>
          <w:tcPr>
            <w:tcW w:type="dxa" w:w="486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Recibo</w:t>
            </w:r>
          </w:p>
        </w:tc>
      </w:tr>
      <w:tr>
        <w:trPr>
          <w:cantSplit/>
          <w:tblHeader w:val="off"/>
        </w:trPr>
        <w:tc>
          <w:tcPr>
            <w:tcW w:type="dxa" w:w="162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Promociones</w:t>
            </w:r>
          </w:p>
        </w:tc>
        <w:tc>
          <w:tcPr>
            <w:tcW w:type="dxa" w:w="486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CRUD /promotions</w:t>
            </w:r>
            <w:r>
              <w:rPr>
                <w:rFonts w:ascii="Calibri" w:cs="Calibri" w:eastAsia="Calibri" w:hAnsi="Calibri"/>
                <w:b w:val="false"/>
                <w:bCs w:val="false"/>
                <w:color w:val="28303C"/>
                <w:sz w:val="19"/>
                <w:szCs w:val="19"/>
              </w:rPr>
              <w:t xml:space="preserve"> · </w:t>
            </w:r>
            <w:r>
              <w:rPr>
                <w:rFonts w:ascii="Consolas" w:cs="Consolas" w:eastAsia="Consolas" w:hAnsi="Consolas"/>
                <w:b w:val="false"/>
                <w:bCs w:val="false"/>
                <w:color w:val="1F4667"/>
                <w:sz w:val="17"/>
                <w:szCs w:val="17"/>
                <w:shd w:fill="EEF2F6" w:color="auto" w:val="clear"/>
              </w:rPr>
              <w:t xml:space="preserve">GET /promotions/active</w:t>
            </w:r>
          </w:p>
        </w:tc>
        <w:tc>
          <w:tcPr>
            <w:tcW w:type="dxa" w:w="275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JWT · admin · Scope</w:t>
            </w:r>
          </w:p>
        </w:tc>
        <w:tc>
          <w:tcPr>
            <w:tcW w:type="dxa" w:w="486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Promociones</w:t>
            </w:r>
          </w:p>
        </w:tc>
      </w:tr>
      <w:tr>
        <w:trPr>
          <w:cantSplit/>
          <w:tblHeader w:val="off"/>
        </w:trPr>
        <w:tc>
          <w:tcPr>
            <w:tcW w:type="dxa" w:w="162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Contabilidad</w:t>
            </w:r>
          </w:p>
        </w:tc>
        <w:tc>
          <w:tcPr>
            <w:tcW w:type="dxa" w:w="486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CRUD /accounting/accounts</w:t>
            </w:r>
          </w:p>
        </w:tc>
        <w:tc>
          <w:tcPr>
            <w:tcW w:type="dxa" w:w="275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JWT · contador · Scope</w:t>
            </w:r>
          </w:p>
        </w:tc>
        <w:tc>
          <w:tcPr>
            <w:tcW w:type="dxa" w:w="486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Plan de cuentas</w:t>
            </w:r>
          </w:p>
        </w:tc>
      </w:tr>
      <w:tr>
        <w:trPr>
          <w:cantSplit/>
          <w:tblHeader w:val="off"/>
        </w:trPr>
        <w:tc>
          <w:tcPr>
            <w:tcW w:type="dxa" w:w="162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p>
        </w:tc>
        <w:tc>
          <w:tcPr>
            <w:tcW w:type="dxa" w:w="486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POST /accounting/entries</w:t>
            </w:r>
            <w:r>
              <w:rPr>
                <w:rFonts w:ascii="Calibri" w:cs="Calibri" w:eastAsia="Calibri" w:hAnsi="Calibri"/>
                <w:b w:val="false"/>
                <w:bCs w:val="false"/>
                <w:color w:val="28303C"/>
                <w:sz w:val="19"/>
                <w:szCs w:val="19"/>
              </w:rPr>
              <w:t xml:space="preserve"> · </w:t>
            </w:r>
            <w:r>
              <w:rPr>
                <w:rFonts w:ascii="Consolas" w:cs="Consolas" w:eastAsia="Consolas" w:hAnsi="Consolas"/>
                <w:b w:val="false"/>
                <w:bCs w:val="false"/>
                <w:color w:val="1F4667"/>
                <w:sz w:val="17"/>
                <w:szCs w:val="17"/>
                <w:shd w:fill="EEF2F6" w:color="auto" w:val="clear"/>
              </w:rPr>
              <w:t xml:space="preserve">POST /accounting/entries/:id/post</w:t>
            </w:r>
          </w:p>
        </w:tc>
        <w:tc>
          <w:tcPr>
            <w:tcW w:type="dxa" w:w="275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JWT · contador · Scope</w:t>
            </w:r>
          </w:p>
        </w:tc>
        <w:tc>
          <w:tcPr>
            <w:tcW w:type="dxa" w:w="486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Asientos</w:t>
            </w:r>
          </w:p>
        </w:tc>
      </w:tr>
      <w:tr>
        <w:trPr>
          <w:cantSplit/>
          <w:tblHeader w:val="off"/>
        </w:trPr>
        <w:tc>
          <w:tcPr>
            <w:tcW w:type="dxa" w:w="162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p>
        </w:tc>
        <w:tc>
          <w:tcPr>
            <w:tcW w:type="dxa" w:w="486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GET /accounting/reports/{pnl,balance,cashflow,vat-books}</w:t>
            </w:r>
          </w:p>
        </w:tc>
        <w:tc>
          <w:tcPr>
            <w:tcW w:type="dxa" w:w="275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JWT · contador o dueño · Scope</w:t>
            </w:r>
          </w:p>
        </w:tc>
        <w:tc>
          <w:tcPr>
            <w:tcW w:type="dxa" w:w="486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Reportes</w:t>
            </w:r>
          </w:p>
        </w:tc>
      </w:tr>
      <w:tr>
        <w:trPr>
          <w:cantSplit/>
          <w:tblHeader w:val="off"/>
        </w:trPr>
        <w:tc>
          <w:tcPr>
            <w:tcW w:type="dxa" w:w="162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p>
        </w:tc>
        <w:tc>
          <w:tcPr>
            <w:tcW w:type="dxa" w:w="486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POST /accounting/periods/:y/:m/close</w:t>
            </w:r>
          </w:p>
        </w:tc>
        <w:tc>
          <w:tcPr>
            <w:tcW w:type="dxa" w:w="275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JWT · contador · Scope</w:t>
            </w:r>
          </w:p>
        </w:tc>
        <w:tc>
          <w:tcPr>
            <w:tcW w:type="dxa" w:w="486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Cierre mensual</w:t>
            </w:r>
          </w:p>
        </w:tc>
      </w:tr>
      <w:tr>
        <w:trPr>
          <w:cantSplit/>
          <w:tblHeader w:val="off"/>
        </w:trPr>
        <w:tc>
          <w:tcPr>
            <w:tcW w:type="dxa" w:w="162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Cuentas</w:t>
            </w:r>
          </w:p>
        </w:tc>
        <w:tc>
          <w:tcPr>
            <w:tcW w:type="dxa" w:w="486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CRUD /payables-receivables</w:t>
            </w:r>
          </w:p>
        </w:tc>
        <w:tc>
          <w:tcPr>
            <w:tcW w:type="dxa" w:w="275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JWT · contador o cobranzas · Scope</w:t>
            </w:r>
          </w:p>
        </w:tc>
        <w:tc>
          <w:tcPr>
            <w:tcW w:type="dxa" w:w="486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Por cobrar y por pagar</w:t>
            </w:r>
          </w:p>
        </w:tc>
      </w:tr>
      <w:tr>
        <w:trPr>
          <w:cantSplit/>
          <w:tblHeader w:val="off"/>
        </w:trPr>
        <w:tc>
          <w:tcPr>
            <w:tcW w:type="dxa" w:w="162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Inteligencia</w:t>
            </w:r>
          </w:p>
        </w:tc>
        <w:tc>
          <w:tcPr>
            <w:tcW w:type="dxa" w:w="486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GET /analytics/kpis</w:t>
            </w:r>
            <w:r>
              <w:rPr>
                <w:rFonts w:ascii="Calibri" w:cs="Calibri" w:eastAsia="Calibri" w:hAnsi="Calibri"/>
                <w:b w:val="false"/>
                <w:bCs w:val="false"/>
                <w:color w:val="28303C"/>
                <w:sz w:val="19"/>
                <w:szCs w:val="19"/>
              </w:rPr>
              <w:t xml:space="preserve"> · </w:t>
            </w:r>
            <w:r>
              <w:rPr>
                <w:rFonts w:ascii="Consolas" w:cs="Consolas" w:eastAsia="Consolas" w:hAnsi="Consolas"/>
                <w:b w:val="false"/>
                <w:bCs w:val="false"/>
                <w:color w:val="1F4667"/>
                <w:sz w:val="17"/>
                <w:szCs w:val="17"/>
                <w:shd w:fill="EEF2F6" w:color="auto" w:val="clear"/>
              </w:rPr>
              <w:t xml:space="preserve">/menu-engineering</w:t>
            </w:r>
            <w:r>
              <w:rPr>
                <w:rFonts w:ascii="Calibri" w:cs="Calibri" w:eastAsia="Calibri" w:hAnsi="Calibri"/>
                <w:b w:val="false"/>
                <w:bCs w:val="false"/>
                <w:color w:val="28303C"/>
                <w:sz w:val="19"/>
                <w:szCs w:val="19"/>
              </w:rPr>
              <w:t xml:space="preserve"> · </w:t>
            </w:r>
            <w:r>
              <w:rPr>
                <w:rFonts w:ascii="Consolas" w:cs="Consolas" w:eastAsia="Consolas" w:hAnsi="Consolas"/>
                <w:b w:val="false"/>
                <w:bCs w:val="false"/>
                <w:color w:val="1F4667"/>
                <w:sz w:val="17"/>
                <w:szCs w:val="17"/>
                <w:shd w:fill="EEF2F6" w:color="auto" w:val="clear"/>
              </w:rPr>
              <w:t xml:space="preserve">/forecast</w:t>
            </w:r>
          </w:p>
        </w:tc>
        <w:tc>
          <w:tcPr>
            <w:tcW w:type="dxa" w:w="275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JWT · dueño o admin · Scope</w:t>
            </w:r>
          </w:p>
        </w:tc>
        <w:tc>
          <w:tcPr>
            <w:tcW w:type="dxa" w:w="486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Estadísticas</w:t>
            </w:r>
          </w:p>
        </w:tc>
      </w:tr>
      <w:tr>
        <w:trPr>
          <w:cantSplit/>
          <w:tblHeader w:val="off"/>
        </w:trPr>
        <w:tc>
          <w:tcPr>
            <w:tcW w:type="dxa" w:w="162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p>
        </w:tc>
        <w:tc>
          <w:tcPr>
            <w:tcW w:type="dxa" w:w="486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GET /alerts</w:t>
            </w:r>
            <w:r>
              <w:rPr>
                <w:rFonts w:ascii="Calibri" w:cs="Calibri" w:eastAsia="Calibri" w:hAnsi="Calibri"/>
                <w:b w:val="false"/>
                <w:bCs w:val="false"/>
                <w:color w:val="28303C"/>
                <w:sz w:val="19"/>
                <w:szCs w:val="19"/>
              </w:rPr>
              <w:t xml:space="preserve"> · </w:t>
            </w:r>
            <w:r>
              <w:rPr>
                <w:rFonts w:ascii="Consolas" w:cs="Consolas" w:eastAsia="Consolas" w:hAnsi="Consolas"/>
                <w:b w:val="false"/>
                <w:bCs w:val="false"/>
                <w:color w:val="1F4667"/>
                <w:sz w:val="17"/>
                <w:szCs w:val="17"/>
                <w:shd w:fill="EEF2F6" w:color="auto" w:val="clear"/>
              </w:rPr>
              <w:t xml:space="preserve">PATCH /alerts/:id</w:t>
            </w:r>
          </w:p>
        </w:tc>
        <w:tc>
          <w:tcPr>
            <w:tcW w:type="dxa" w:w="275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JWT · admin · Scope</w:t>
            </w:r>
          </w:p>
        </w:tc>
        <w:tc>
          <w:tcPr>
            <w:tcW w:type="dxa" w:w="486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Alertas</w:t>
            </w:r>
          </w:p>
        </w:tc>
      </w:tr>
      <w:tr>
        <w:trPr>
          <w:cantSplit/>
          <w:tblHeader w:val="off"/>
        </w:trPr>
        <w:tc>
          <w:tcPr>
            <w:tcW w:type="dxa" w:w="162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p>
        </w:tc>
        <w:tc>
          <w:tcPr>
            <w:tcW w:type="dxa" w:w="486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GET /reports/swot</w:t>
            </w:r>
            <w:r>
              <w:rPr>
                <w:rFonts w:ascii="Calibri" w:cs="Calibri" w:eastAsia="Calibri" w:hAnsi="Calibri"/>
                <w:b w:val="false"/>
                <w:bCs w:val="false"/>
                <w:color w:val="28303C"/>
                <w:sz w:val="19"/>
                <w:szCs w:val="19"/>
              </w:rPr>
              <w:t xml:space="preserve"> · </w:t>
            </w:r>
            <w:r>
              <w:rPr>
                <w:rFonts w:ascii="Consolas" w:cs="Consolas" w:eastAsia="Consolas" w:hAnsi="Consolas"/>
                <w:b w:val="false"/>
                <w:bCs w:val="false"/>
                <w:color w:val="1F4667"/>
                <w:sz w:val="17"/>
                <w:szCs w:val="17"/>
                <w:shd w:fill="EEF2F6" w:color="auto" w:val="clear"/>
              </w:rPr>
              <w:t xml:space="preserve">POST /reports/swot/generate</w:t>
            </w:r>
          </w:p>
        </w:tc>
        <w:tc>
          <w:tcPr>
            <w:tcW w:type="dxa" w:w="275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JWT · dueño o admin · Scope</w:t>
            </w:r>
          </w:p>
        </w:tc>
        <w:tc>
          <w:tcPr>
            <w:tcW w:type="dxa" w:w="486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FODA</w:t>
            </w:r>
          </w:p>
        </w:tc>
      </w:tr>
      <w:tr>
        <w:trPr>
          <w:cantSplit/>
          <w:tblHeader w:val="off"/>
        </w:trPr>
        <w:tc>
          <w:tcPr>
            <w:tcW w:type="dxa" w:w="162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p>
        </w:tc>
        <w:tc>
          <w:tcPr>
            <w:tcW w:type="dxa" w:w="486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POST /assistant/ask</w:t>
            </w:r>
          </w:p>
        </w:tc>
        <w:tc>
          <w:tcPr>
            <w:tcW w:type="dxa" w:w="275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JWT · dueño o admin · Scope</w:t>
            </w:r>
          </w:p>
        </w:tc>
        <w:tc>
          <w:tcPr>
            <w:tcW w:type="dxa" w:w="486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Asistente de gestión</w:t>
            </w:r>
          </w:p>
        </w:tc>
      </w:tr>
      <w:tr>
        <w:trPr>
          <w:cantSplit/>
          <w:tblHeader w:val="off"/>
        </w:trPr>
        <w:tc>
          <w:tcPr>
            <w:tcW w:type="dxa" w:w="162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Auditoría</w:t>
            </w:r>
          </w:p>
        </w:tc>
        <w:tc>
          <w:tcPr>
            <w:tcW w:type="dxa" w:w="486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GET /audit-log</w:t>
            </w:r>
          </w:p>
        </w:tc>
        <w:tc>
          <w:tcPr>
            <w:tcW w:type="dxa" w:w="275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JWT · dueño · Scope</w:t>
            </w:r>
          </w:p>
        </w:tc>
        <w:tc>
          <w:tcPr>
            <w:tcW w:type="dxa" w:w="486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Bitácora</w:t>
            </w:r>
          </w:p>
        </w:tc>
      </w:tr>
      <w:tr>
        <w:trPr>
          <w:cantSplit/>
          <w:tblHeader w:val="off"/>
        </w:trPr>
        <w:tc>
          <w:tcPr>
            <w:tcW w:type="dxa" w:w="162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Tiempo real</w:t>
            </w:r>
          </w:p>
        </w:tc>
        <w:tc>
          <w:tcPr>
            <w:tcW w:type="dxa" w:w="486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7"/>
                <w:szCs w:val="17"/>
                <w:shd w:fill="EEF2F6" w:color="auto" w:val="clear"/>
              </w:rPr>
              <w:t xml:space="preserve">WS /realtime</w:t>
            </w:r>
          </w:p>
        </w:tc>
        <w:tc>
          <w:tcPr>
            <w:tcW w:type="dxa" w:w="275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JWT o token de mesa</w:t>
            </w:r>
          </w:p>
        </w:tc>
        <w:tc>
          <w:tcPr>
            <w:tcW w:type="dxa" w:w="486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Salas por sucursal y por mesa</w:t>
            </w:r>
          </w:p>
        </w:tc>
      </w:tr>
    </w:tbl>
    <w:p>
      <w:pPr>
        <w:spacing w:after="140"/>
      </w:pPr>
    </w:p>
    <w:p>
      <w:pPr>
        <w:sectPr>
          <w:footerReference w:type="default" r:id="rId39"/>
          <w:pgSz w:w="15840" w:h="12240" w:orient="landscape"/>
          <w:pgMar w:top="700" w:right="864" w:bottom="800" w:left="864" w:header="708" w:footer="380" w:gutter="0"/>
          <w:pgNumType/>
          <w:docGrid w:linePitch="360"/>
        </w:sectPr>
      </w:pPr>
    </w:p>
    <w:p>
      <w:pPr>
        <w:spacing w:after="110" w:before="0" w:line="276"/>
      </w:pPr>
      <w:r>
        <w:rPr>
          <w:rFonts w:ascii="Calibri" w:cs="Calibri" w:eastAsia="Calibri" w:hAnsi="Calibri"/>
          <w:b/>
          <w:bCs/>
          <w:color w:val="28303C"/>
          <w:sz w:val="21"/>
          <w:szCs w:val="21"/>
        </w:rPr>
        <w:t xml:space="preserve">Eventos de tiempo real.</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request.created</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request.updated</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ticket.created</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ticket.updated</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order.status</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alert.created</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subscription.changed</w:t>
      </w:r>
      <w:r>
        <w:rPr>
          <w:rFonts w:ascii="Calibri" w:cs="Calibri" w:eastAsia="Calibri" w:hAnsi="Calibri"/>
          <w:color w:val="28303C"/>
          <w:sz w:val="21"/>
          <w:szCs w:val="21"/>
        </w:rPr>
        <w:t xml:space="preserve">. Las salas son </w:t>
      </w:r>
      <w:r>
        <w:rPr>
          <w:rFonts w:ascii="Consolas" w:cs="Consolas" w:eastAsia="Consolas" w:hAnsi="Consolas"/>
          <w:color w:val="1F4667"/>
          <w:sz w:val="19"/>
          <w:szCs w:val="19"/>
          <w:shd w:fill="EEF2F6" w:color="auto" w:val="clear"/>
        </w:rPr>
        <w:t xml:space="preserve">rest:{id}</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rest:{id}:kitchen</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waiter:{id}</w:t>
      </w:r>
      <w:r>
        <w:rPr>
          <w:rFonts w:ascii="Calibri" w:cs="Calibri" w:eastAsia="Calibri" w:hAnsi="Calibri"/>
          <w:color w:val="28303C"/>
          <w:sz w:val="21"/>
          <w:szCs w:val="21"/>
        </w:rPr>
        <w:t xml:space="preserve"> y </w:t>
      </w:r>
      <w:r>
        <w:rPr>
          <w:rFonts w:ascii="Consolas" w:cs="Consolas" w:eastAsia="Consolas" w:hAnsi="Consolas"/>
          <w:color w:val="1F4667"/>
          <w:sz w:val="19"/>
          <w:szCs w:val="19"/>
          <w:shd w:fill="EEF2F6" w:color="auto" w:val="clear"/>
        </w:rPr>
        <w:t xml:space="preserve">table:{id}</w:t>
      </w:r>
      <w:r>
        <w:rPr>
          <w:rFonts w:ascii="Calibri" w:cs="Calibri" w:eastAsia="Calibri" w:hAnsi="Calibri"/>
          <w:color w:val="28303C"/>
          <w:sz w:val="21"/>
          <w:szCs w:val="21"/>
        </w:rPr>
        <w:t xml:space="preserve">; un cliente solo puede unirse a la sala de su mesa.</w:t>
      </w:r>
    </w:p>
    <w:p>
      <w:pPr>
        <w:spacing w:after="110" w:before="0" w:line="276"/>
      </w:pPr>
      <w:r>
        <w:rPr>
          <w:rFonts w:ascii="Calibri" w:cs="Calibri" w:eastAsia="Calibri" w:hAnsi="Calibri"/>
          <w:color w:val="28303C"/>
          <w:sz w:val="21"/>
          <w:szCs w:val="21"/>
        </w:rPr>
        <w:t xml:space="preserve">La API del Servicio Fiscal está en el capítulo 10.7.</w:t>
      </w:r>
    </w:p>
    <w:p>
      <w:pPr>
        <w:pStyle w:val="Heading1"/>
        <w:pageBreakBefore/>
        <w:pBdr>
          <w:bottom w:val="single" w:color="2C5F8A" w:sz="12" w:space="4"/>
        </w:pBdr>
        <w:spacing w:after="200" w:before="0"/>
      </w:pPr>
      <w:r>
        <w:rPr>
          <w:rFonts w:ascii="Calibri" w:cs="Calibri" w:eastAsia="Calibri" w:hAnsi="Calibri"/>
          <w:b/>
          <w:bCs/>
          <w:color w:val="1F4667"/>
          <w:sz w:val="40"/>
          <w:szCs w:val="40"/>
        </w:rPr>
        <w:t xml:space="preserve">15. Seguridad y privacidad</w:t>
      </w:r>
    </w:p>
    <w:p>
      <w:pPr>
        <w:pStyle w:val="Heading2"/>
        <w:keepNext/>
        <w:spacing w:after="120" w:before="280"/>
      </w:pPr>
      <w:r>
        <w:rPr>
          <w:rFonts w:ascii="Calibri" w:cs="Calibri" w:eastAsia="Calibri" w:hAnsi="Calibri"/>
          <w:b/>
          <w:bCs/>
          <w:color w:val="2C5F8A"/>
          <w:sz w:val="30"/>
          <w:szCs w:val="30"/>
        </w:rPr>
        <w:t xml:space="preserve">15.1 Autenticación y tokens</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3346"/>
        <w:gridCol w:w="6694"/>
      </w:tblGrid>
      <w:tr>
        <w:trPr>
          <w:cantSplit/>
          <w:tblHeader/>
        </w:trPr>
        <w:tc>
          <w:tcPr>
            <w:tcW w:type="dxa" w:w="3346"/>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Elemento</w:t>
            </w:r>
          </w:p>
        </w:tc>
        <w:tc>
          <w:tcPr>
            <w:tcW w:type="dxa" w:w="6694"/>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Especificación</w:t>
            </w:r>
          </w:p>
        </w:tc>
      </w:tr>
      <w:tr>
        <w:trPr>
          <w:cantSplit/>
          <w:tblHeader w:val="off"/>
        </w:trPr>
        <w:tc>
          <w:tcPr>
            <w:tcW w:type="dxa" w:w="334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Contraseñas</w:t>
            </w:r>
          </w:p>
        </w:tc>
        <w:tc>
          <w:tcPr>
            <w:tcW w:type="dxa" w:w="6694"/>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Hash con </w:t>
            </w:r>
            <w:r>
              <w:rPr>
                <w:rFonts w:ascii="Calibri" w:cs="Calibri" w:eastAsia="Calibri" w:hAnsi="Calibri"/>
                <w:b/>
                <w:bCs/>
                <w:color w:val="28303C"/>
                <w:sz w:val="18"/>
                <w:szCs w:val="18"/>
              </w:rPr>
              <w:t xml:space="preserve">argon2id</w:t>
            </w:r>
            <w:r>
              <w:rPr>
                <w:rFonts w:ascii="Calibri" w:cs="Calibri" w:eastAsia="Calibri" w:hAnsi="Calibri"/>
                <w:b w:val="false"/>
                <w:bCs w:val="false"/>
                <w:color w:val="28303C"/>
                <w:sz w:val="18"/>
                <w:szCs w:val="18"/>
              </w:rPr>
              <w:t xml:space="preserve">; mínimo 10 caracteres; bloqueo progresivo tras intentos fallidos</w:t>
            </w:r>
          </w:p>
        </w:tc>
      </w:tr>
      <w:tr>
        <w:trPr>
          <w:cantSplit/>
          <w:tblHeader w:val="off"/>
        </w:trPr>
        <w:tc>
          <w:tcPr>
            <w:tcW w:type="dxa" w:w="334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Segundo factor</w:t>
            </w:r>
          </w:p>
        </w:tc>
        <w:tc>
          <w:tcPr>
            <w:tcW w:type="dxa" w:w="6694"/>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TOTP obligatorio para dueño, administrador, encargado de cobranzas y personal de plataforma</w:t>
            </w:r>
          </w:p>
        </w:tc>
      </w:tr>
      <w:tr>
        <w:trPr>
          <w:cantSplit/>
          <w:tblHeader w:val="off"/>
        </w:trPr>
        <w:tc>
          <w:tcPr>
            <w:tcW w:type="dxa" w:w="334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Token de acceso (JWT)</w:t>
            </w:r>
          </w:p>
        </w:tc>
        <w:tc>
          <w:tcPr>
            <w:tcW w:type="dxa" w:w="6694"/>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8"/>
                <w:szCs w:val="18"/>
              </w:rPr>
              <w:t xml:space="preserve">RS256</w:t>
            </w:r>
            <w:r>
              <w:rPr>
                <w:rFonts w:ascii="Calibri" w:cs="Calibri" w:eastAsia="Calibri" w:hAnsi="Calibri"/>
                <w:b w:val="false"/>
                <w:bCs w:val="false"/>
                <w:color w:val="28303C"/>
                <w:sz w:val="18"/>
                <w:szCs w:val="18"/>
              </w:rPr>
              <w:t xml:space="preserve">, vida de </w:t>
            </w:r>
            <w:r>
              <w:rPr>
                <w:rFonts w:ascii="Calibri" w:cs="Calibri" w:eastAsia="Calibri" w:hAnsi="Calibri"/>
                <w:b/>
                <w:bCs/>
                <w:color w:val="28303C"/>
                <w:sz w:val="18"/>
                <w:szCs w:val="18"/>
              </w:rPr>
              <w:t xml:space="preserve">15 minutos</w:t>
            </w:r>
            <w:r>
              <w:rPr>
                <w:rFonts w:ascii="Calibri" w:cs="Calibri" w:eastAsia="Calibri" w:hAnsi="Calibri"/>
                <w:b w:val="false"/>
                <w:bCs w:val="false"/>
                <w:color w:val="28303C"/>
                <w:sz w:val="18"/>
                <w:szCs w:val="18"/>
              </w:rPr>
              <w:t xml:space="preserve">; claims: </w:t>
            </w:r>
            <w:r>
              <w:rPr>
                <w:rFonts w:ascii="Consolas" w:cs="Consolas" w:eastAsia="Consolas" w:hAnsi="Consolas"/>
                <w:b w:val="false"/>
                <w:bCs w:val="false"/>
                <w:color w:val="1F4667"/>
                <w:sz w:val="16"/>
                <w:szCs w:val="16"/>
                <w:shd w:fill="EEF2F6" w:color="auto" w:val="clear"/>
              </w:rPr>
              <w:t xml:space="preserve">sub</w:t>
            </w:r>
            <w:r>
              <w:rPr>
                <w:rFonts w:ascii="Calibri" w:cs="Calibri" w:eastAsia="Calibri" w:hAnsi="Calibri"/>
                <w:b w:val="false"/>
                <w:bCs w:val="false"/>
                <w:color w:val="28303C"/>
                <w:sz w:val="18"/>
                <w:szCs w:val="18"/>
              </w:rPr>
              <w:t xml:space="preserve">, </w:t>
            </w:r>
            <w:r>
              <w:rPr>
                <w:rFonts w:ascii="Consolas" w:cs="Consolas" w:eastAsia="Consolas" w:hAnsi="Consolas"/>
                <w:b w:val="false"/>
                <w:bCs w:val="false"/>
                <w:color w:val="1F4667"/>
                <w:sz w:val="16"/>
                <w:szCs w:val="16"/>
                <w:shd w:fill="EEF2F6" w:color="auto" w:val="clear"/>
              </w:rPr>
              <w:t xml:space="preserve">acc</w:t>
            </w:r>
            <w:r>
              <w:rPr>
                <w:rFonts w:ascii="Calibri" w:cs="Calibri" w:eastAsia="Calibri" w:hAnsi="Calibri"/>
                <w:b w:val="false"/>
                <w:bCs w:val="false"/>
                <w:color w:val="28303C"/>
                <w:sz w:val="18"/>
                <w:szCs w:val="18"/>
              </w:rPr>
              <w:t xml:space="preserve"> (cuenta), </w:t>
            </w:r>
            <w:r>
              <w:rPr>
                <w:rFonts w:ascii="Consolas" w:cs="Consolas" w:eastAsia="Consolas" w:hAnsi="Consolas"/>
                <w:b w:val="false"/>
                <w:bCs w:val="false"/>
                <w:color w:val="1F4667"/>
                <w:sz w:val="16"/>
                <w:szCs w:val="16"/>
                <w:shd w:fill="EEF2F6" w:color="auto" w:val="clear"/>
              </w:rPr>
              <w:t xml:space="preserve">rids</w:t>
            </w:r>
            <w:r>
              <w:rPr>
                <w:rFonts w:ascii="Calibri" w:cs="Calibri" w:eastAsia="Calibri" w:hAnsi="Calibri"/>
                <w:b w:val="false"/>
                <w:bCs w:val="false"/>
                <w:color w:val="28303C"/>
                <w:sz w:val="18"/>
                <w:szCs w:val="18"/>
              </w:rPr>
              <w:t xml:space="preserve"> (sucursales permitidas), </w:t>
            </w:r>
            <w:r>
              <w:rPr>
                <w:rFonts w:ascii="Consolas" w:cs="Consolas" w:eastAsia="Consolas" w:hAnsi="Consolas"/>
                <w:b w:val="false"/>
                <w:bCs w:val="false"/>
                <w:color w:val="1F4667"/>
                <w:sz w:val="16"/>
                <w:szCs w:val="16"/>
                <w:shd w:fill="EEF2F6" w:color="auto" w:val="clear"/>
              </w:rPr>
              <w:t xml:space="preserve">roles</w:t>
            </w:r>
            <w:r>
              <w:rPr>
                <w:rFonts w:ascii="Calibri" w:cs="Calibri" w:eastAsia="Calibri" w:hAnsi="Calibri"/>
                <w:b w:val="false"/>
                <w:bCs w:val="false"/>
                <w:color w:val="28303C"/>
                <w:sz w:val="18"/>
                <w:szCs w:val="18"/>
              </w:rPr>
              <w:t xml:space="preserve"> (por sucursal), </w:t>
            </w:r>
            <w:r>
              <w:rPr>
                <w:rFonts w:ascii="Consolas" w:cs="Consolas" w:eastAsia="Consolas" w:hAnsi="Consolas"/>
                <w:b w:val="false"/>
                <w:bCs w:val="false"/>
                <w:color w:val="1F4667"/>
                <w:sz w:val="16"/>
                <w:szCs w:val="16"/>
                <w:shd w:fill="EEF2F6" w:color="auto" w:val="clear"/>
              </w:rPr>
              <w:t xml:space="preserve">aud: "staff"</w:t>
            </w:r>
          </w:p>
        </w:tc>
      </w:tr>
      <w:tr>
        <w:trPr>
          <w:cantSplit/>
          <w:tblHeader w:val="off"/>
        </w:trPr>
        <w:tc>
          <w:tcPr>
            <w:tcW w:type="dxa" w:w="334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Token de renovación</w:t>
            </w:r>
          </w:p>
        </w:tc>
        <w:tc>
          <w:tcPr>
            <w:tcW w:type="dxa" w:w="6694"/>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Opaco, aleatorio, guardado como hash, </w:t>
            </w:r>
            <w:r>
              <w:rPr>
                <w:rFonts w:ascii="Calibri" w:cs="Calibri" w:eastAsia="Calibri" w:hAnsi="Calibri"/>
                <w:b/>
                <w:bCs/>
                <w:color w:val="28303C"/>
                <w:sz w:val="18"/>
                <w:szCs w:val="18"/>
              </w:rPr>
              <w:t xml:space="preserve">rotativo</w:t>
            </w:r>
            <w:r>
              <w:rPr>
                <w:rFonts w:ascii="Calibri" w:cs="Calibri" w:eastAsia="Calibri" w:hAnsi="Calibri"/>
                <w:b w:val="false"/>
                <w:bCs w:val="false"/>
                <w:color w:val="28303C"/>
                <w:sz w:val="18"/>
                <w:szCs w:val="18"/>
              </w:rPr>
              <w:t xml:space="preserve"> (cada uso emite uno nuevo e invalida el anterior), vida 14 días, revocable</w:t>
            </w:r>
          </w:p>
        </w:tc>
      </w:tr>
      <w:tr>
        <w:trPr>
          <w:cantSplit/>
          <w:tblHeader w:val="off"/>
        </w:trPr>
        <w:tc>
          <w:tcPr>
            <w:tcW w:type="dxa" w:w="334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Token de mesa (QR)</w:t>
            </w:r>
          </w:p>
        </w:tc>
        <w:tc>
          <w:tcPr>
            <w:tcW w:type="dxa" w:w="6694"/>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JWT con </w:t>
            </w:r>
            <w:r>
              <w:rPr>
                <w:rFonts w:ascii="Consolas" w:cs="Consolas" w:eastAsia="Consolas" w:hAnsi="Consolas"/>
                <w:b w:val="false"/>
                <w:bCs w:val="false"/>
                <w:color w:val="1F4667"/>
                <w:sz w:val="16"/>
                <w:szCs w:val="16"/>
                <w:shd w:fill="EEF2F6" w:color="auto" w:val="clear"/>
              </w:rPr>
              <w:t xml:space="preserve">aud: "table"</w:t>
            </w:r>
            <w:r>
              <w:rPr>
                <w:rFonts w:ascii="Calibri" w:cs="Calibri" w:eastAsia="Calibri" w:hAnsi="Calibri"/>
                <w:b w:val="false"/>
                <w:bCs w:val="false"/>
                <w:color w:val="28303C"/>
                <w:sz w:val="18"/>
                <w:szCs w:val="18"/>
              </w:rPr>
              <w:t xml:space="preserve">, claims </w:t>
            </w:r>
            <w:r>
              <w:rPr>
                <w:rFonts w:ascii="Consolas" w:cs="Consolas" w:eastAsia="Consolas" w:hAnsi="Consolas"/>
                <w:b w:val="false"/>
                <w:bCs w:val="false"/>
                <w:color w:val="1F4667"/>
                <w:sz w:val="16"/>
                <w:szCs w:val="16"/>
                <w:shd w:fill="EEF2F6" w:color="auto" w:val="clear"/>
              </w:rPr>
              <w:t xml:space="preserve">rid</w:t>
            </w:r>
            <w:r>
              <w:rPr>
                <w:rFonts w:ascii="Calibri" w:cs="Calibri" w:eastAsia="Calibri" w:hAnsi="Calibri"/>
                <w:b w:val="false"/>
                <w:bCs w:val="false"/>
                <w:color w:val="28303C"/>
                <w:sz w:val="18"/>
                <w:szCs w:val="18"/>
              </w:rPr>
              <w:t xml:space="preserve"> y </w:t>
            </w:r>
            <w:r>
              <w:rPr>
                <w:rFonts w:ascii="Consolas" w:cs="Consolas" w:eastAsia="Consolas" w:hAnsi="Consolas"/>
                <w:b w:val="false"/>
                <w:bCs w:val="false"/>
                <w:color w:val="1F4667"/>
                <w:sz w:val="16"/>
                <w:szCs w:val="16"/>
                <w:shd w:fill="EEF2F6" w:color="auto" w:val="clear"/>
              </w:rPr>
              <w:t xml:space="preserve">tid</w:t>
            </w:r>
            <w:r>
              <w:rPr>
                <w:rFonts w:ascii="Calibri" w:cs="Calibri" w:eastAsia="Calibri" w:hAnsi="Calibri"/>
                <w:b w:val="false"/>
                <w:bCs w:val="false"/>
                <w:color w:val="28303C"/>
                <w:sz w:val="18"/>
                <w:szCs w:val="18"/>
              </w:rPr>
              <w:t xml:space="preserve">, vida de </w:t>
            </w:r>
            <w:r>
              <w:rPr>
                <w:rFonts w:ascii="Calibri" w:cs="Calibri" w:eastAsia="Calibri" w:hAnsi="Calibri"/>
                <w:b/>
                <w:bCs/>
                <w:color w:val="28303C"/>
                <w:sz w:val="18"/>
                <w:szCs w:val="18"/>
              </w:rPr>
              <w:t xml:space="preserve">4 horas</w:t>
            </w:r>
            <w:r>
              <w:rPr>
                <w:rFonts w:ascii="Calibri" w:cs="Calibri" w:eastAsia="Calibri" w:hAnsi="Calibri"/>
                <w:b w:val="false"/>
                <w:bCs w:val="false"/>
                <w:color w:val="28303C"/>
                <w:sz w:val="18"/>
                <w:szCs w:val="18"/>
              </w:rPr>
              <w:t xml:space="preserve">, sin acceso a nada fuera de esa mesa</w:t>
            </w:r>
          </w:p>
        </w:tc>
      </w:tr>
      <w:tr>
        <w:trPr>
          <w:cantSplit/>
          <w:tblHeader w:val="off"/>
        </w:trPr>
        <w:tc>
          <w:tcPr>
            <w:tcW w:type="dxa" w:w="334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Claves</w:t>
            </w:r>
          </w:p>
        </w:tc>
        <w:tc>
          <w:tcPr>
            <w:tcW w:type="dxa" w:w="6694"/>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Par RSA en variables seguras; rotación con identificador de clave (</w:t>
            </w:r>
            <w:r>
              <w:rPr>
                <w:rFonts w:ascii="Consolas" w:cs="Consolas" w:eastAsia="Consolas" w:hAnsi="Consolas"/>
                <w:b w:val="false"/>
                <w:bCs w:val="false"/>
                <w:color w:val="1F4667"/>
                <w:sz w:val="16"/>
                <w:szCs w:val="16"/>
                <w:shd w:fill="EEF2F6" w:color="auto" w:val="clear"/>
              </w:rPr>
              <w:t xml:space="preserve">kid</w:t>
            </w:r>
            <w:r>
              <w:rPr>
                <w:rFonts w:ascii="Calibri" w:cs="Calibri" w:eastAsia="Calibri" w:hAnsi="Calibri"/>
                <w:b w:val="false"/>
                <w:bCs w:val="false"/>
                <w:color w:val="28303C"/>
                <w:sz w:val="18"/>
                <w:szCs w:val="18"/>
              </w:rPr>
              <w:t xml:space="preserve">)</w:t>
            </w:r>
          </w:p>
        </w:tc>
      </w:tr>
      <w:tr>
        <w:trPr>
          <w:cantSplit/>
          <w:tblHeader w:val="off"/>
        </w:trPr>
        <w:tc>
          <w:tcPr>
            <w:tcW w:type="dxa" w:w="334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Almacenamiento en el navegador</w:t>
            </w:r>
          </w:p>
        </w:tc>
        <w:tc>
          <w:tcPr>
            <w:tcW w:type="dxa" w:w="6694"/>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Access en memoria; refresh en cookie </w:t>
            </w:r>
            <w:r>
              <w:rPr>
                <w:rFonts w:ascii="Consolas" w:cs="Consolas" w:eastAsia="Consolas" w:hAnsi="Consolas"/>
                <w:b w:val="false"/>
                <w:bCs w:val="false"/>
                <w:color w:val="1F4667"/>
                <w:sz w:val="16"/>
                <w:szCs w:val="16"/>
                <w:shd w:fill="EEF2F6" w:color="auto" w:val="clear"/>
              </w:rPr>
              <w:t xml:space="preserve">HttpOnly</w:t>
            </w:r>
            <w:r>
              <w:rPr>
                <w:rFonts w:ascii="Calibri" w:cs="Calibri" w:eastAsia="Calibri" w:hAnsi="Calibri"/>
                <w:b w:val="false"/>
                <w:bCs w:val="false"/>
                <w:color w:val="28303C"/>
                <w:sz w:val="18"/>
                <w:szCs w:val="18"/>
              </w:rPr>
              <w:t xml:space="preserve">, </w:t>
            </w:r>
            <w:r>
              <w:rPr>
                <w:rFonts w:ascii="Consolas" w:cs="Consolas" w:eastAsia="Consolas" w:hAnsi="Consolas"/>
                <w:b w:val="false"/>
                <w:bCs w:val="false"/>
                <w:color w:val="1F4667"/>
                <w:sz w:val="16"/>
                <w:szCs w:val="16"/>
                <w:shd w:fill="EEF2F6" w:color="auto" w:val="clear"/>
              </w:rPr>
              <w:t xml:space="preserve">Secure</w:t>
            </w:r>
            <w:r>
              <w:rPr>
                <w:rFonts w:ascii="Calibri" w:cs="Calibri" w:eastAsia="Calibri" w:hAnsi="Calibri"/>
                <w:b w:val="false"/>
                <w:bCs w:val="false"/>
                <w:color w:val="28303C"/>
                <w:sz w:val="18"/>
                <w:szCs w:val="18"/>
              </w:rPr>
              <w:t xml:space="preserve">, </w:t>
            </w:r>
            <w:r>
              <w:rPr>
                <w:rFonts w:ascii="Consolas" w:cs="Consolas" w:eastAsia="Consolas" w:hAnsi="Consolas"/>
                <w:b w:val="false"/>
                <w:bCs w:val="false"/>
                <w:color w:val="1F4667"/>
                <w:sz w:val="16"/>
                <w:szCs w:val="16"/>
                <w:shd w:fill="EEF2F6" w:color="auto" w:val="clear"/>
              </w:rPr>
              <w:t xml:space="preserve">SameSite=Strict</w:t>
            </w:r>
          </w:p>
        </w:tc>
      </w:tr>
    </w:tbl>
    <w:p>
      <w:pPr>
        <w:spacing w:after="140"/>
      </w:pPr>
    </w:p>
    <w:p>
      <w:pPr>
        <w:pStyle w:val="Heading2"/>
        <w:keepNext/>
        <w:spacing w:after="120" w:before="280"/>
      </w:pPr>
      <w:r>
        <w:rPr>
          <w:rFonts w:ascii="Calibri" w:cs="Calibri" w:eastAsia="Calibri" w:hAnsi="Calibri"/>
          <w:b/>
          <w:bCs/>
          <w:color w:val="2C5F8A"/>
          <w:sz w:val="30"/>
          <w:szCs w:val="30"/>
        </w:rPr>
        <w:t xml:space="preserve">15.2 Guards (NestJS)</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949"/>
        <w:gridCol w:w="5849"/>
        <w:gridCol w:w="2242"/>
      </w:tblGrid>
      <w:tr>
        <w:trPr>
          <w:cantSplit/>
          <w:tblHeader/>
        </w:trPr>
        <w:tc>
          <w:tcPr>
            <w:tcW w:type="dxa" w:w="1949"/>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Guard</w:t>
            </w:r>
          </w:p>
        </w:tc>
        <w:tc>
          <w:tcPr>
            <w:tcW w:type="dxa" w:w="5849"/>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Qué valida</w:t>
            </w:r>
          </w:p>
        </w:tc>
        <w:tc>
          <w:tcPr>
            <w:tcW w:type="dxa" w:w="2242"/>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Aplica a</w:t>
            </w:r>
          </w:p>
        </w:tc>
      </w:tr>
      <w:tr>
        <w:trPr>
          <w:cantSplit/>
          <w:tblHeader w:val="off"/>
        </w:trPr>
        <w:tc>
          <w:tcPr>
            <w:tcW w:type="dxa" w:w="194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6"/>
                <w:szCs w:val="16"/>
                <w:shd w:fill="EEF2F6" w:color="auto" w:val="clear"/>
              </w:rPr>
              <w:t xml:space="preserve">JwtAuthGuard</w:t>
            </w:r>
          </w:p>
        </w:tc>
        <w:tc>
          <w:tcPr>
            <w:tcW w:type="dxa" w:w="584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Firma, expiración y </w:t>
            </w:r>
            <w:r>
              <w:rPr>
                <w:rFonts w:ascii="Consolas" w:cs="Consolas" w:eastAsia="Consolas" w:hAnsi="Consolas"/>
                <w:b w:val="false"/>
                <w:bCs w:val="false"/>
                <w:color w:val="1F4667"/>
                <w:sz w:val="16"/>
                <w:szCs w:val="16"/>
                <w:shd w:fill="EEF2F6" w:color="auto" w:val="clear"/>
              </w:rPr>
              <w:t xml:space="preserve">aud: "staff"</w:t>
            </w:r>
          </w:p>
        </w:tc>
        <w:tc>
          <w:tcPr>
            <w:tcW w:type="dxa" w:w="224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Toda la API de personal</w:t>
            </w:r>
          </w:p>
        </w:tc>
      </w:tr>
      <w:tr>
        <w:trPr>
          <w:cantSplit/>
          <w:tblHeader w:val="off"/>
        </w:trPr>
        <w:tc>
          <w:tcPr>
            <w:tcW w:type="dxa" w:w="194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6"/>
                <w:szCs w:val="16"/>
                <w:shd w:fill="EEF2F6" w:color="auto" w:val="clear"/>
              </w:rPr>
              <w:t xml:space="preserve">RolesGuard</w:t>
            </w:r>
          </w:p>
        </w:tc>
        <w:tc>
          <w:tcPr>
            <w:tcW w:type="dxa" w:w="584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Rol requerido con </w:t>
            </w:r>
            <w:r>
              <w:rPr>
                <w:rFonts w:ascii="Consolas" w:cs="Consolas" w:eastAsia="Consolas" w:hAnsi="Consolas"/>
                <w:b w:val="false"/>
                <w:bCs w:val="false"/>
                <w:color w:val="1F4667"/>
                <w:sz w:val="16"/>
                <w:szCs w:val="16"/>
                <w:shd w:fill="EEF2F6" w:color="auto" w:val="clear"/>
              </w:rPr>
              <w:t xml:space="preserve">@Roles()</w:t>
            </w:r>
            <w:r>
              <w:rPr>
                <w:rFonts w:ascii="Calibri" w:cs="Calibri" w:eastAsia="Calibri" w:hAnsi="Calibri"/>
                <w:b w:val="false"/>
                <w:bCs w:val="false"/>
                <w:color w:val="28303C"/>
                <w:sz w:val="18"/>
                <w:szCs w:val="18"/>
              </w:rPr>
              <w:t xml:space="preserve"> para la sucursal activa</w:t>
            </w:r>
          </w:p>
        </w:tc>
        <w:tc>
          <w:tcPr>
            <w:tcW w:type="dxa" w:w="224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Endpoints con permisos</w:t>
            </w:r>
          </w:p>
        </w:tc>
      </w:tr>
      <w:tr>
        <w:trPr>
          <w:cantSplit/>
          <w:tblHeader w:val="off"/>
        </w:trPr>
        <w:tc>
          <w:tcPr>
            <w:tcW w:type="dxa" w:w="194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6"/>
                <w:szCs w:val="16"/>
                <w:shd w:fill="EEF2F6" w:color="auto" w:val="clear"/>
              </w:rPr>
              <w:t xml:space="preserve">RestaurantScopeGuard</w:t>
            </w:r>
          </w:p>
        </w:tc>
        <w:tc>
          <w:tcPr>
            <w:tcW w:type="dxa" w:w="584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6"/>
                <w:szCs w:val="16"/>
                <w:shd w:fill="EEF2F6" w:color="auto" w:val="clear"/>
              </w:rPr>
              <w:t xml:space="preserve">X-Restaurant-Id</w:t>
            </w:r>
            <w:r>
              <w:rPr>
                <w:rFonts w:ascii="Calibri" w:cs="Calibri" w:eastAsia="Calibri" w:hAnsi="Calibri"/>
                <w:b w:val="false"/>
                <w:bCs w:val="false"/>
                <w:color w:val="28303C"/>
                <w:sz w:val="18"/>
                <w:szCs w:val="18"/>
              </w:rPr>
              <w:t xml:space="preserve"> está en </w:t>
            </w:r>
            <w:r>
              <w:rPr>
                <w:rFonts w:ascii="Consolas" w:cs="Consolas" w:eastAsia="Consolas" w:hAnsi="Consolas"/>
                <w:b w:val="false"/>
                <w:bCs w:val="false"/>
                <w:color w:val="1F4667"/>
                <w:sz w:val="16"/>
                <w:szCs w:val="16"/>
                <w:shd w:fill="EEF2F6" w:color="auto" w:val="clear"/>
              </w:rPr>
              <w:t xml:space="preserve">rids</w:t>
            </w:r>
            <w:r>
              <w:rPr>
                <w:rFonts w:ascii="Calibri" w:cs="Calibri" w:eastAsia="Calibri" w:hAnsi="Calibri"/>
                <w:b w:val="false"/>
                <w:bCs w:val="false"/>
                <w:color w:val="28303C"/>
                <w:sz w:val="18"/>
                <w:szCs w:val="18"/>
              </w:rPr>
              <w:t xml:space="preserve">; fija el contexto de sucursal</w:t>
            </w:r>
          </w:p>
        </w:tc>
        <w:tc>
          <w:tcPr>
            <w:tcW w:type="dxa" w:w="224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Toda la API de personal</w:t>
            </w:r>
          </w:p>
        </w:tc>
      </w:tr>
      <w:tr>
        <w:trPr>
          <w:cantSplit/>
          <w:tblHeader w:val="off"/>
        </w:trPr>
        <w:tc>
          <w:tcPr>
            <w:tcW w:type="dxa" w:w="194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6"/>
                <w:szCs w:val="16"/>
                <w:shd w:fill="EEF2F6" w:color="auto" w:val="clear"/>
              </w:rPr>
              <w:t xml:space="preserve">SubscriptionGuard</w:t>
            </w:r>
          </w:p>
        </w:tc>
        <w:tc>
          <w:tcPr>
            <w:tcW w:type="dxa" w:w="584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Sucursal habilitada; si venció, permite solo lectura</w:t>
            </w:r>
          </w:p>
        </w:tc>
        <w:tc>
          <w:tcPr>
            <w:tcW w:type="dxa" w:w="224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Endpoints de escritura</w:t>
            </w:r>
          </w:p>
        </w:tc>
      </w:tr>
      <w:tr>
        <w:trPr>
          <w:cantSplit/>
          <w:tblHeader w:val="off"/>
        </w:trPr>
        <w:tc>
          <w:tcPr>
            <w:tcW w:type="dxa" w:w="194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6"/>
                <w:szCs w:val="16"/>
                <w:shd w:fill="EEF2F6" w:color="auto" w:val="clear"/>
              </w:rPr>
              <w:t xml:space="preserve">TableTokenGuard</w:t>
            </w:r>
          </w:p>
        </w:tc>
        <w:tc>
          <w:tcPr>
            <w:tcW w:type="dxa" w:w="584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JWT de mesa válido, </w:t>
            </w:r>
            <w:r>
              <w:rPr>
                <w:rFonts w:ascii="Consolas" w:cs="Consolas" w:eastAsia="Consolas" w:hAnsi="Consolas"/>
                <w:b w:val="false"/>
                <w:bCs w:val="false"/>
                <w:color w:val="1F4667"/>
                <w:sz w:val="16"/>
                <w:szCs w:val="16"/>
                <w:shd w:fill="EEF2F6" w:color="auto" w:val="clear"/>
              </w:rPr>
              <w:t xml:space="preserve">aud: "table"</w:t>
            </w:r>
            <w:r>
              <w:rPr>
                <w:rFonts w:ascii="Calibri" w:cs="Calibri" w:eastAsia="Calibri" w:hAnsi="Calibri"/>
                <w:b w:val="false"/>
                <w:bCs w:val="false"/>
                <w:color w:val="28303C"/>
                <w:sz w:val="18"/>
                <w:szCs w:val="18"/>
              </w:rPr>
              <w:t xml:space="preserve"> y mesa activa</w:t>
            </w:r>
          </w:p>
        </w:tc>
        <w:tc>
          <w:tcPr>
            <w:tcW w:type="dxa" w:w="224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Endpoints </w:t>
            </w:r>
            <w:r>
              <w:rPr>
                <w:rFonts w:ascii="Consolas" w:cs="Consolas" w:eastAsia="Consolas" w:hAnsi="Consolas"/>
                <w:b w:val="false"/>
                <w:bCs w:val="false"/>
                <w:color w:val="1F4667"/>
                <w:sz w:val="16"/>
                <w:szCs w:val="16"/>
                <w:shd w:fill="EEF2F6" w:color="auto" w:val="clear"/>
              </w:rPr>
              <w:t xml:space="preserve">/qr/*</w:t>
            </w:r>
          </w:p>
        </w:tc>
      </w:tr>
      <w:tr>
        <w:trPr>
          <w:cantSplit/>
          <w:tblHeader w:val="off"/>
        </w:trPr>
        <w:tc>
          <w:tcPr>
            <w:tcW w:type="dxa" w:w="194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6"/>
                <w:szCs w:val="16"/>
                <w:shd w:fill="EEF2F6" w:color="auto" w:val="clear"/>
              </w:rPr>
              <w:t xml:space="preserve">QrOrderingGuard</w:t>
            </w:r>
          </w:p>
        </w:tc>
        <w:tc>
          <w:tcPr>
            <w:tcW w:type="dxa" w:w="584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6"/>
                <w:szCs w:val="16"/>
                <w:shd w:fill="EEF2F6" w:color="auto" w:val="clear"/>
              </w:rPr>
              <w:t xml:space="preserve">qr_ordering_enabled</w:t>
            </w:r>
            <w:r>
              <w:rPr>
                <w:rFonts w:ascii="Calibri" w:cs="Calibri" w:eastAsia="Calibri" w:hAnsi="Calibri"/>
                <w:b w:val="false"/>
                <w:bCs w:val="false"/>
                <w:color w:val="28303C"/>
                <w:sz w:val="18"/>
                <w:szCs w:val="18"/>
              </w:rPr>
              <w:t xml:space="preserve"> de la sucursal</w:t>
            </w:r>
          </w:p>
        </w:tc>
        <w:tc>
          <w:tcPr>
            <w:tcW w:type="dxa" w:w="224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6"/>
                <w:szCs w:val="16"/>
                <w:shd w:fill="EEF2F6" w:color="auto" w:val="clear"/>
              </w:rPr>
              <w:t xml:space="preserve">POST /qr/orders</w:t>
            </w:r>
          </w:p>
        </w:tc>
      </w:tr>
      <w:tr>
        <w:trPr>
          <w:cantSplit/>
          <w:tblHeader w:val="off"/>
        </w:trPr>
        <w:tc>
          <w:tcPr>
            <w:tcW w:type="dxa" w:w="194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6"/>
                <w:szCs w:val="16"/>
                <w:shd w:fill="EEF2F6" w:color="auto" w:val="clear"/>
              </w:rPr>
              <w:t xml:space="preserve">ThrottlerGuard</w:t>
            </w:r>
          </w:p>
        </w:tc>
        <w:tc>
          <w:tcPr>
            <w:tcW w:type="dxa" w:w="584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Límite por IP, por mesa y por usuario</w:t>
            </w:r>
          </w:p>
        </w:tc>
        <w:tc>
          <w:tcPr>
            <w:tcW w:type="dxa" w:w="224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Público, QR y login</w:t>
            </w:r>
          </w:p>
        </w:tc>
      </w:tr>
      <w:tr>
        <w:trPr>
          <w:cantSplit/>
          <w:tblHeader w:val="off"/>
        </w:trPr>
        <w:tc>
          <w:tcPr>
            <w:tcW w:type="dxa" w:w="194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onsolas" w:cs="Consolas" w:eastAsia="Consolas" w:hAnsi="Consolas"/>
                <w:b w:val="false"/>
                <w:bCs w:val="false"/>
                <w:color w:val="1F4667"/>
                <w:sz w:val="16"/>
                <w:szCs w:val="16"/>
                <w:shd w:fill="EEF2F6" w:color="auto" w:val="clear"/>
              </w:rPr>
              <w:t xml:space="preserve">ApiKeyGuard</w:t>
            </w:r>
          </w:p>
        </w:tc>
        <w:tc>
          <w:tcPr>
            <w:tcW w:type="dxa" w:w="584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API key de otra aplicación (servicio fiscal y API entre apps)</w:t>
            </w:r>
          </w:p>
        </w:tc>
        <w:tc>
          <w:tcPr>
            <w:tcW w:type="dxa" w:w="224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Servicio fiscal</w:t>
            </w:r>
          </w:p>
        </w:tc>
      </w:tr>
    </w:tbl>
    <w:p>
      <w:pPr>
        <w:spacing w:after="140"/>
      </w:pPr>
    </w:p>
    <w:p>
      <w:pPr>
        <w:pStyle w:val="Heading2"/>
        <w:keepNext/>
        <w:spacing w:after="120" w:before="280"/>
      </w:pPr>
      <w:r>
        <w:rPr>
          <w:rFonts w:ascii="Calibri" w:cs="Calibri" w:eastAsia="Calibri" w:hAnsi="Calibri"/>
          <w:b/>
          <w:bCs/>
          <w:color w:val="2C5F8A"/>
          <w:sz w:val="30"/>
          <w:szCs w:val="30"/>
        </w:rPr>
        <w:t xml:space="preserve">15.3 Datos y aplicación</w:t>
      </w:r>
    </w:p>
    <w:p>
      <w:pPr>
        <w:pStyle w:val="ListParagraph"/>
        <w:numPr>
          <w:ilvl w:val="0"/>
          <w:numId w:val="2"/>
        </w:numPr>
        <w:spacing w:after="50" w:line="270"/>
      </w:pPr>
      <w:r>
        <w:rPr>
          <w:rFonts w:ascii="Calibri" w:cs="Calibri" w:eastAsia="Calibri" w:hAnsi="Calibri"/>
          <w:b/>
          <w:bCs/>
          <w:color w:val="28303C"/>
          <w:sz w:val="21"/>
          <w:szCs w:val="21"/>
        </w:rPr>
        <w:t xml:space="preserve">RLS forzada</w:t>
      </w:r>
      <w:r>
        <w:rPr>
          <w:rFonts w:ascii="Calibri" w:cs="Calibri" w:eastAsia="Calibri" w:hAnsi="Calibri"/>
          <w:color w:val="28303C"/>
          <w:sz w:val="21"/>
          <w:szCs w:val="21"/>
        </w:rPr>
        <w:t xml:space="preserve"> en todas las tablas con sucursal o aplicación; usuario de base sin </w:t>
      </w:r>
      <w:r>
        <w:rPr>
          <w:rFonts w:ascii="Consolas" w:cs="Consolas" w:eastAsia="Consolas" w:hAnsi="Consolas"/>
          <w:color w:val="1F4667"/>
          <w:sz w:val="19"/>
          <w:szCs w:val="19"/>
          <w:shd w:fill="EEF2F6" w:color="auto" w:val="clear"/>
        </w:rPr>
        <w:t xml:space="preserve">BYPASSRLS</w:t>
      </w:r>
      <w:r>
        <w:rPr>
          <w:rFonts w:ascii="Calibri" w:cs="Calibri" w:eastAsia="Calibri" w:hAnsi="Calibri"/>
          <w:color w:val="28303C"/>
          <w:sz w:val="21"/>
          <w:szCs w:val="21"/>
        </w:rPr>
        <w:t xml:space="preserve">.</w:t>
      </w:r>
    </w:p>
    <w:p>
      <w:pPr>
        <w:pStyle w:val="ListParagraph"/>
        <w:numPr>
          <w:ilvl w:val="0"/>
          <w:numId w:val="2"/>
        </w:numPr>
        <w:spacing w:after="50" w:line="270"/>
      </w:pPr>
      <w:r>
        <w:rPr>
          <w:rFonts w:ascii="Calibri" w:cs="Calibri" w:eastAsia="Calibri" w:hAnsi="Calibri"/>
          <w:b/>
          <w:bCs/>
          <w:color w:val="28303C"/>
          <w:sz w:val="21"/>
          <w:szCs w:val="21"/>
        </w:rPr>
        <w:t xml:space="preserve">Validación de entrada</w:t>
      </w:r>
      <w:r>
        <w:rPr>
          <w:rFonts w:ascii="Calibri" w:cs="Calibri" w:eastAsia="Calibri" w:hAnsi="Calibri"/>
          <w:color w:val="28303C"/>
          <w:sz w:val="21"/>
          <w:szCs w:val="21"/>
        </w:rPr>
        <w:t xml:space="preserve"> en todos los DTO (lista blanca de campos, sin propiedades extra).</w:t>
      </w:r>
    </w:p>
    <w:p>
      <w:pPr>
        <w:pStyle w:val="ListParagraph"/>
        <w:numPr>
          <w:ilvl w:val="0"/>
          <w:numId w:val="2"/>
        </w:numPr>
        <w:spacing w:after="50" w:line="270"/>
      </w:pPr>
      <w:r>
        <w:rPr>
          <w:rFonts w:ascii="Calibri" w:cs="Calibri" w:eastAsia="Calibri" w:hAnsi="Calibri"/>
          <w:b/>
          <w:bCs/>
          <w:color w:val="28303C"/>
          <w:sz w:val="21"/>
          <w:szCs w:val="21"/>
        </w:rPr>
        <w:t xml:space="preserve">Consultas parametrizadas</w:t>
      </w:r>
      <w:r>
        <w:rPr>
          <w:rFonts w:ascii="Calibri" w:cs="Calibri" w:eastAsia="Calibri" w:hAnsi="Calibri"/>
          <w:color w:val="28303C"/>
          <w:sz w:val="21"/>
          <w:szCs w:val="21"/>
        </w:rPr>
        <w:t xml:space="preserve"> siempre (TypeORM); ningún SQL armado con texto del usuario.</w:t>
      </w:r>
    </w:p>
    <w:p>
      <w:pPr>
        <w:pStyle w:val="ListParagraph"/>
        <w:numPr>
          <w:ilvl w:val="0"/>
          <w:numId w:val="2"/>
        </w:numPr>
        <w:spacing w:after="50" w:line="270"/>
      </w:pPr>
      <w:r>
        <w:rPr>
          <w:rFonts w:ascii="Calibri" w:cs="Calibri" w:eastAsia="Calibri" w:hAnsi="Calibri"/>
          <w:b/>
          <w:bCs/>
          <w:color w:val="28303C"/>
          <w:sz w:val="21"/>
          <w:szCs w:val="21"/>
        </w:rPr>
        <w:t xml:space="preserve">Subida de archivos:</w:t>
      </w:r>
      <w:r>
        <w:rPr>
          <w:rFonts w:ascii="Calibri" w:cs="Calibri" w:eastAsia="Calibri" w:hAnsi="Calibri"/>
          <w:color w:val="28303C"/>
          <w:sz w:val="21"/>
          <w:szCs w:val="21"/>
        </w:rPr>
        <w:t xml:space="preserve"> tipos y tamaños permitidos, nombre aleatorio, eliminación de metadatos de imágenes, URL firmadas de corta vida para vouchers y facturas.</w:t>
      </w:r>
    </w:p>
    <w:p>
      <w:pPr>
        <w:pStyle w:val="ListParagraph"/>
        <w:numPr>
          <w:ilvl w:val="0"/>
          <w:numId w:val="2"/>
        </w:numPr>
        <w:spacing w:after="50" w:line="270"/>
      </w:pPr>
      <w:r>
        <w:rPr>
          <w:rFonts w:ascii="Calibri" w:cs="Calibri" w:eastAsia="Calibri" w:hAnsi="Calibri"/>
          <w:b/>
          <w:bCs/>
          <w:color w:val="28303C"/>
          <w:sz w:val="21"/>
          <w:szCs w:val="21"/>
        </w:rPr>
        <w:t xml:space="preserve">Cabeceras de seguridad:</w:t>
      </w:r>
      <w:r>
        <w:rPr>
          <w:rFonts w:ascii="Calibri" w:cs="Calibri" w:eastAsia="Calibri" w:hAnsi="Calibri"/>
          <w:color w:val="28303C"/>
          <w:sz w:val="21"/>
          <w:szCs w:val="21"/>
        </w:rPr>
        <w:t xml:space="preserve"> CSP, HSTS, </w:t>
      </w:r>
      <w:r>
        <w:rPr>
          <w:rFonts w:ascii="Consolas" w:cs="Consolas" w:eastAsia="Consolas" w:hAnsi="Consolas"/>
          <w:color w:val="1F4667"/>
          <w:sz w:val="19"/>
          <w:szCs w:val="19"/>
          <w:shd w:fill="EEF2F6" w:color="auto" w:val="clear"/>
        </w:rPr>
        <w:t xml:space="preserve">X-Content-Type-Options</w:t>
      </w:r>
      <w:r>
        <w:rPr>
          <w:rFonts w:ascii="Calibri" w:cs="Calibri" w:eastAsia="Calibri" w:hAnsi="Calibri"/>
          <w:color w:val="28303C"/>
          <w:sz w:val="21"/>
          <w:szCs w:val="21"/>
        </w:rPr>
        <w:t xml:space="preserve">, </w:t>
      </w:r>
      <w:r>
        <w:rPr>
          <w:rFonts w:ascii="Consolas" w:cs="Consolas" w:eastAsia="Consolas" w:hAnsi="Consolas"/>
          <w:color w:val="1F4667"/>
          <w:sz w:val="19"/>
          <w:szCs w:val="19"/>
          <w:shd w:fill="EEF2F6" w:color="auto" w:val="clear"/>
        </w:rPr>
        <w:t xml:space="preserve">Referrer-Policy</w:t>
      </w:r>
      <w:r>
        <w:rPr>
          <w:rFonts w:ascii="Calibri" w:cs="Calibri" w:eastAsia="Calibri" w:hAnsi="Calibri"/>
          <w:color w:val="28303C"/>
          <w:sz w:val="21"/>
          <w:szCs w:val="21"/>
        </w:rPr>
        <w:t xml:space="preserve">.</w:t>
      </w:r>
    </w:p>
    <w:p>
      <w:pPr>
        <w:pStyle w:val="ListParagraph"/>
        <w:numPr>
          <w:ilvl w:val="0"/>
          <w:numId w:val="2"/>
        </w:numPr>
        <w:spacing w:after="50" w:line="270"/>
      </w:pPr>
      <w:r>
        <w:rPr>
          <w:rFonts w:ascii="Calibri" w:cs="Calibri" w:eastAsia="Calibri" w:hAnsi="Calibri"/>
          <w:b/>
          <w:bCs/>
          <w:color w:val="28303C"/>
          <w:sz w:val="21"/>
          <w:szCs w:val="21"/>
        </w:rPr>
        <w:t xml:space="preserve">CORS</w:t>
      </w:r>
      <w:r>
        <w:rPr>
          <w:rFonts w:ascii="Calibri" w:cs="Calibri" w:eastAsia="Calibri" w:hAnsi="Calibri"/>
          <w:color w:val="28303C"/>
          <w:sz w:val="21"/>
          <w:szCs w:val="21"/>
        </w:rPr>
        <w:t xml:space="preserve"> restringido a los dominios de cada restaurante en la API pública.</w:t>
      </w:r>
    </w:p>
    <w:p>
      <w:pPr>
        <w:pStyle w:val="ListParagraph"/>
        <w:numPr>
          <w:ilvl w:val="0"/>
          <w:numId w:val="2"/>
        </w:numPr>
        <w:spacing w:after="50" w:line="270"/>
      </w:pPr>
      <w:r>
        <w:rPr>
          <w:rFonts w:ascii="Calibri" w:cs="Calibri" w:eastAsia="Calibri" w:hAnsi="Calibri"/>
          <w:b/>
          <w:bCs/>
          <w:color w:val="28303C"/>
          <w:sz w:val="21"/>
          <w:szCs w:val="21"/>
        </w:rPr>
        <w:t xml:space="preserve">Anti-abuso en QR:</w:t>
      </w:r>
      <w:r>
        <w:rPr>
          <w:rFonts w:ascii="Calibri" w:cs="Calibri" w:eastAsia="Calibri" w:hAnsi="Calibri"/>
          <w:color w:val="28303C"/>
          <w:sz w:val="21"/>
          <w:szCs w:val="21"/>
        </w:rPr>
        <w:t xml:space="preserve"> límite por mesa y por IP, longitud máxima de comentarios y detección de patrones repetidos.</w:t>
      </w:r>
    </w:p>
    <w:p>
      <w:pPr>
        <w:pStyle w:val="ListParagraph"/>
        <w:numPr>
          <w:ilvl w:val="0"/>
          <w:numId w:val="2"/>
        </w:numPr>
        <w:spacing w:after="50" w:line="270"/>
      </w:pPr>
      <w:r>
        <w:rPr>
          <w:rFonts w:ascii="Calibri" w:cs="Calibri" w:eastAsia="Calibri" w:hAnsi="Calibri"/>
          <w:b/>
          <w:bCs/>
          <w:color w:val="28303C"/>
          <w:sz w:val="21"/>
          <w:szCs w:val="21"/>
        </w:rPr>
        <w:t xml:space="preserve">Secretos</w:t>
      </w:r>
      <w:r>
        <w:rPr>
          <w:rFonts w:ascii="Calibri" w:cs="Calibri" w:eastAsia="Calibri" w:hAnsi="Calibri"/>
          <w:color w:val="28303C"/>
          <w:sz w:val="21"/>
          <w:szCs w:val="21"/>
        </w:rPr>
        <w:t xml:space="preserve"> fuera del repositorio; análisis de secretos y de dependencias en cada pull request.</w:t>
      </w:r>
    </w:p>
    <w:p>
      <w:pPr>
        <w:pStyle w:val="ListParagraph"/>
        <w:numPr>
          <w:ilvl w:val="0"/>
          <w:numId w:val="2"/>
        </w:numPr>
        <w:spacing w:after="50" w:line="270"/>
      </w:pPr>
      <w:r>
        <w:rPr>
          <w:rFonts w:ascii="Calibri" w:cs="Calibri" w:eastAsia="Calibri" w:hAnsi="Calibri"/>
          <w:b/>
          <w:bCs/>
          <w:color w:val="28303C"/>
          <w:sz w:val="21"/>
          <w:szCs w:val="21"/>
        </w:rPr>
        <w:t xml:space="preserve">Registro de auditoría</w:t>
      </w:r>
      <w:r>
        <w:rPr>
          <w:rFonts w:ascii="Calibri" w:cs="Calibri" w:eastAsia="Calibri" w:hAnsi="Calibri"/>
          <w:color w:val="28303C"/>
          <w:sz w:val="21"/>
          <w:szCs w:val="21"/>
        </w:rPr>
        <w:t xml:space="preserve"> de acciones sensibles: precios, anulaciones, ajustes de stock, aprobación de pagos, cambios de roles y accesos a certificados.</w:t>
      </w:r>
    </w:p>
    <w:p>
      <w:pPr>
        <w:pStyle w:val="ListParagraph"/>
        <w:numPr>
          <w:ilvl w:val="0"/>
          <w:numId w:val="2"/>
        </w:numPr>
        <w:spacing w:after="50" w:line="270"/>
      </w:pPr>
      <w:r>
        <w:rPr>
          <w:rFonts w:ascii="Calibri" w:cs="Calibri" w:eastAsia="Calibri" w:hAnsi="Calibri"/>
          <w:b/>
          <w:bCs/>
          <w:color w:val="28303C"/>
          <w:sz w:val="21"/>
          <w:szCs w:val="21"/>
        </w:rPr>
        <w:t xml:space="preserve">Logs sin datos personales</w:t>
      </w:r>
      <w:r>
        <w:rPr>
          <w:rFonts w:ascii="Calibri" w:cs="Calibri" w:eastAsia="Calibri" w:hAnsi="Calibri"/>
          <w:color w:val="28303C"/>
          <w:sz w:val="21"/>
          <w:szCs w:val="21"/>
        </w:rPr>
        <w:t xml:space="preserve"> ni secretos; identificador de correlación en cada solicitud.</w:t>
      </w:r>
    </w:p>
    <w:p>
      <w:pPr>
        <w:pStyle w:val="ListParagraph"/>
        <w:numPr>
          <w:ilvl w:val="0"/>
          <w:numId w:val="2"/>
        </w:numPr>
        <w:spacing w:after="50" w:line="270"/>
      </w:pPr>
      <w:r>
        <w:rPr>
          <w:rFonts w:ascii="Calibri" w:cs="Calibri" w:eastAsia="Calibri" w:hAnsi="Calibri"/>
          <w:b/>
          <w:bCs/>
          <w:color w:val="28303C"/>
          <w:sz w:val="21"/>
          <w:szCs w:val="21"/>
        </w:rPr>
        <w:t xml:space="preserve">Copias de seguridad cifradas</w:t>
      </w:r>
      <w:r>
        <w:rPr>
          <w:rFonts w:ascii="Calibri" w:cs="Calibri" w:eastAsia="Calibri" w:hAnsi="Calibri"/>
          <w:color w:val="28303C"/>
          <w:sz w:val="21"/>
          <w:szCs w:val="21"/>
        </w:rPr>
        <w:t xml:space="preserve"> fuera del VPS y pruebas de restauración periódicas.</w:t>
      </w:r>
    </w:p>
    <w:p>
      <w:pPr>
        <w:pStyle w:val="ListParagraph"/>
        <w:numPr>
          <w:ilvl w:val="0"/>
          <w:numId w:val="2"/>
        </w:numPr>
        <w:spacing w:after="50" w:line="270"/>
      </w:pPr>
      <w:r>
        <w:rPr>
          <w:rFonts w:ascii="Calibri" w:cs="Calibri" w:eastAsia="Calibri" w:hAnsi="Calibri"/>
          <w:b/>
          <w:bCs/>
          <w:color w:val="28303C"/>
          <w:sz w:val="21"/>
          <w:szCs w:val="21"/>
        </w:rPr>
        <w:t xml:space="preserve">Retención configurable:</w:t>
      </w:r>
      <w:r>
        <w:rPr>
          <w:rFonts w:ascii="Calibri" w:cs="Calibri" w:eastAsia="Calibri" w:hAnsi="Calibri"/>
          <w:color w:val="28303C"/>
          <w:sz w:val="21"/>
          <w:szCs w:val="21"/>
        </w:rPr>
        <w:t xml:space="preserve"> los datos de clientes finales (nombre y teléfono de reservas) se conservan solo el tiempo configurado por el restaurante.</w:t>
      </w:r>
    </w:p>
    <w:p>
      <w:pPr>
        <w:spacing w:after="60"/>
      </w:pPr>
    </w:p>
    <w:p>
      <w:pPr>
        <w:pStyle w:val="Heading2"/>
        <w:keepNext/>
        <w:spacing w:after="120" w:before="280"/>
      </w:pPr>
      <w:r>
        <w:rPr>
          <w:rFonts w:ascii="Calibri" w:cs="Calibri" w:eastAsia="Calibri" w:hAnsi="Calibri"/>
          <w:b/>
          <w:bCs/>
          <w:color w:val="2C5F8A"/>
          <w:sz w:val="30"/>
          <w:szCs w:val="30"/>
        </w:rPr>
        <w:t xml:space="preserve">15.4 Amenazas principales y controles</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3955"/>
        <w:gridCol w:w="6085"/>
      </w:tblGrid>
      <w:tr>
        <w:trPr>
          <w:cantSplit/>
          <w:tblHeader/>
        </w:trPr>
        <w:tc>
          <w:tcPr>
            <w:tcW w:type="dxa" w:w="3955"/>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Amenaza</w:t>
            </w:r>
          </w:p>
        </w:tc>
        <w:tc>
          <w:tcPr>
            <w:tcW w:type="dxa" w:w="6085"/>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Control</w:t>
            </w:r>
          </w:p>
        </w:tc>
      </w:tr>
      <w:tr>
        <w:trPr>
          <w:cantSplit/>
          <w:tblHeader w:val="off"/>
        </w:trPr>
        <w:tc>
          <w:tcPr>
            <w:tcW w:type="dxa" w:w="3955"/>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Un restaurante lee datos de otro</w:t>
            </w:r>
          </w:p>
        </w:tc>
        <w:tc>
          <w:tcPr>
            <w:tcW w:type="dxa" w:w="6085"/>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RLS, Guard de alcance, pruebas automáticas de aislamiento</w:t>
            </w:r>
          </w:p>
        </w:tc>
      </w:tr>
      <w:tr>
        <w:trPr>
          <w:cantSplit/>
          <w:tblHeader w:val="off"/>
        </w:trPr>
        <w:tc>
          <w:tcPr>
            <w:tcW w:type="dxa" w:w="3955"/>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Alguien escanea QR ajenos o los adivina</w:t>
            </w:r>
          </w:p>
        </w:tc>
        <w:tc>
          <w:tcPr>
            <w:tcW w:type="dxa" w:w="6085"/>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Token aleatorio de 36 caracteres hex; regeneración; límites de uso</w:t>
            </w:r>
          </w:p>
        </w:tc>
      </w:tr>
      <w:tr>
        <w:trPr>
          <w:cantSplit/>
          <w:tblHeader w:val="off"/>
        </w:trPr>
        <w:tc>
          <w:tcPr>
            <w:tcW w:type="dxa" w:w="3955"/>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Pedidos falsos por QR</w:t>
            </w:r>
          </w:p>
        </w:tc>
        <w:tc>
          <w:tcPr>
            <w:tcW w:type="dxa" w:w="6085"/>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Límite por mesa, confirmación opcional del mesero, comentario acotado</w:t>
            </w:r>
          </w:p>
        </w:tc>
      </w:tr>
      <w:tr>
        <w:trPr>
          <w:cantSplit/>
          <w:tblHeader w:val="off"/>
        </w:trPr>
        <w:tc>
          <w:tcPr>
            <w:tcW w:type="dxa" w:w="3955"/>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Voucher falso o repetido</w:t>
            </w:r>
          </w:p>
        </w:tc>
        <w:tc>
          <w:tcPr>
            <w:tcW w:type="dxa" w:w="6085"/>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Referencia única, lectura de IA solo como sugerencia, validación humana, auditoría</w:t>
            </w:r>
          </w:p>
        </w:tc>
      </w:tr>
      <w:tr>
        <w:trPr>
          <w:cantSplit/>
          <w:tblHeader w:val="off"/>
        </w:trPr>
        <w:tc>
          <w:tcPr>
            <w:tcW w:type="dxa" w:w="3955"/>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Robo de la clave de firma de facturas</w:t>
            </w:r>
          </w:p>
        </w:tc>
        <w:tc>
          <w:tcPr>
            <w:tcW w:type="dxa" w:w="6085"/>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Cifrado AES-256-GCM, clave maestra separada, acceso auditado</w:t>
            </w:r>
          </w:p>
        </w:tc>
      </w:tr>
      <w:tr>
        <w:trPr>
          <w:cantSplit/>
          <w:tblHeader w:val="off"/>
        </w:trPr>
        <w:tc>
          <w:tcPr>
            <w:tcW w:type="dxa" w:w="3955"/>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Factura duplicada por reintento</w:t>
            </w:r>
          </w:p>
        </w:tc>
        <w:tc>
          <w:tcPr>
            <w:tcW w:type="dxa" w:w="6085"/>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Idempotencia y clave única en base</w:t>
            </w:r>
          </w:p>
        </w:tc>
      </w:tr>
      <w:tr>
        <w:trPr>
          <w:cantSplit/>
          <w:tblHeader w:val="off"/>
        </w:trPr>
        <w:tc>
          <w:tcPr>
            <w:tcW w:type="dxa" w:w="3955"/>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Fuga de la clave de API de IA</w:t>
            </w:r>
          </w:p>
        </w:tc>
        <w:tc>
          <w:tcPr>
            <w:tcW w:type="dxa" w:w="6085"/>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Solo el orquestador la conoce; límite de gasto; rotación</w:t>
            </w:r>
          </w:p>
        </w:tc>
      </w:tr>
      <w:tr>
        <w:trPr>
          <w:cantSplit/>
          <w:tblHeader w:val="off"/>
        </w:trPr>
        <w:tc>
          <w:tcPr>
            <w:tcW w:type="dxa" w:w="3955"/>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Caída del VPS</w:t>
            </w:r>
          </w:p>
        </w:tc>
        <w:tc>
          <w:tcPr>
            <w:tcW w:type="dxa" w:w="6085"/>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Copias, restauración probada, monitoreo, plan de escalada</w:t>
            </w:r>
          </w:p>
        </w:tc>
      </w:tr>
    </w:tbl>
    <w:p>
      <w:pPr>
        <w:spacing w:after="140"/>
      </w:pPr>
    </w:p>
    <w:p>
      <w:pPr>
        <w:pStyle w:val="Heading1"/>
        <w:pageBreakBefore/>
        <w:pBdr>
          <w:bottom w:val="single" w:color="2C5F8A" w:sz="12" w:space="4"/>
        </w:pBdr>
        <w:spacing w:after="200" w:before="0"/>
      </w:pPr>
      <w:r>
        <w:rPr>
          <w:rFonts w:ascii="Calibri" w:cs="Calibri" w:eastAsia="Calibri" w:hAnsi="Calibri"/>
          <w:b/>
          <w:bCs/>
          <w:color w:val="1F4667"/>
          <w:sz w:val="40"/>
          <w:szCs w:val="40"/>
        </w:rPr>
        <w:t xml:space="preserve">16. Monetización</w:t>
      </w:r>
    </w:p>
    <w:p>
      <w:pPr>
        <w:pStyle w:val="Heading2"/>
        <w:keepNext/>
        <w:spacing w:after="120" w:before="280"/>
      </w:pPr>
      <w:r>
        <w:rPr>
          <w:rFonts w:ascii="Calibri" w:cs="Calibri" w:eastAsia="Calibri" w:hAnsi="Calibri"/>
          <w:b/>
          <w:bCs/>
          <w:color w:val="2C5F8A"/>
          <w:sz w:val="30"/>
          <w:szCs w:val="30"/>
        </w:rPr>
        <w:t xml:space="preserve">16.1 Cobro del SaaS</w:t>
      </w:r>
    </w:p>
    <w:p>
      <w:pPr>
        <w:pStyle w:val="ListParagraph"/>
        <w:numPr>
          <w:ilvl w:val="0"/>
          <w:numId w:val="2"/>
        </w:numPr>
        <w:spacing w:after="50" w:line="270"/>
      </w:pPr>
      <w:r>
        <w:rPr>
          <w:rFonts w:ascii="Calibri" w:cs="Calibri" w:eastAsia="Calibri" w:hAnsi="Calibri"/>
          <w:b/>
          <w:bCs/>
          <w:color w:val="28303C"/>
          <w:sz w:val="21"/>
          <w:szCs w:val="21"/>
        </w:rPr>
        <w:t xml:space="preserve">Mensual por sucursal.</w:t>
      </w:r>
      <w:r>
        <w:rPr>
          <w:rFonts w:ascii="Calibri" w:cs="Calibri" w:eastAsia="Calibri" w:hAnsi="Calibri"/>
          <w:color w:val="28303C"/>
          <w:sz w:val="21"/>
          <w:szCs w:val="21"/>
        </w:rPr>
        <w:t xml:space="preserve"> Cada sucursal paga su propio plan; no hay cobro por plato ni por recibo.</w:t>
      </w:r>
    </w:p>
    <w:p>
      <w:pPr>
        <w:pStyle w:val="ListParagraph"/>
        <w:numPr>
          <w:ilvl w:val="0"/>
          <w:numId w:val="2"/>
        </w:numPr>
        <w:spacing w:after="50" w:line="270"/>
      </w:pPr>
      <w:r>
        <w:rPr>
          <w:rFonts w:ascii="Calibri" w:cs="Calibri" w:eastAsia="Calibri" w:hAnsi="Calibri"/>
          <w:b/>
          <w:bCs/>
          <w:color w:val="28303C"/>
          <w:sz w:val="21"/>
          <w:szCs w:val="21"/>
        </w:rPr>
        <w:t xml:space="preserve">Pago por QR bancario</w:t>
      </w:r>
      <w:r>
        <w:rPr>
          <w:rFonts w:ascii="Calibri" w:cs="Calibri" w:eastAsia="Calibri" w:hAnsi="Calibri"/>
          <w:color w:val="28303C"/>
          <w:sz w:val="21"/>
          <w:szCs w:val="21"/>
        </w:rPr>
        <w:t xml:space="preserve"> con comprobante y validación manual (módulo 9.1).</w:t>
      </w:r>
    </w:p>
    <w:p>
      <w:pPr>
        <w:pStyle w:val="ListParagraph"/>
        <w:numPr>
          <w:ilvl w:val="0"/>
          <w:numId w:val="2"/>
        </w:numPr>
        <w:spacing w:after="50" w:line="270"/>
      </w:pPr>
      <w:r>
        <w:rPr>
          <w:rFonts w:ascii="Calibri" w:cs="Calibri" w:eastAsia="Calibri" w:hAnsi="Calibri"/>
          <w:b/>
          <w:bCs/>
          <w:color w:val="28303C"/>
          <w:sz w:val="21"/>
          <w:szCs w:val="21"/>
        </w:rPr>
        <w:t xml:space="preserve">Promociones del dueño del SaaS:</w:t>
      </w:r>
      <w:r>
        <w:rPr>
          <w:rFonts w:ascii="Calibri" w:cs="Calibri" w:eastAsia="Calibri" w:hAnsi="Calibri"/>
          <w:color w:val="28303C"/>
          <w:sz w:val="21"/>
          <w:szCs w:val="21"/>
        </w:rPr>
        <w:t xml:space="preserve"> pago de varios meses, pago anual, pago hasta cierta fecha del mes, meses de regalo, descuentos temporales.</w:t>
      </w:r>
    </w:p>
    <w:p>
      <w:pPr>
        <w:pStyle w:val="ListParagraph"/>
        <w:numPr>
          <w:ilvl w:val="0"/>
          <w:numId w:val="2"/>
        </w:numPr>
        <w:spacing w:after="50" w:line="270"/>
      </w:pPr>
      <w:r>
        <w:rPr>
          <w:rFonts w:ascii="Calibri" w:cs="Calibri" w:eastAsia="Calibri" w:hAnsi="Calibri"/>
          <w:b/>
          <w:bCs/>
          <w:color w:val="28303C"/>
          <w:sz w:val="21"/>
          <w:szCs w:val="21"/>
        </w:rPr>
        <w:t xml:space="preserve">Habilitación por periodo:</w:t>
      </w:r>
      <w:r>
        <w:rPr>
          <w:rFonts w:ascii="Calibri" w:cs="Calibri" w:eastAsia="Calibri" w:hAnsi="Calibri"/>
          <w:color w:val="28303C"/>
          <w:sz w:val="21"/>
          <w:szCs w:val="21"/>
        </w:rPr>
        <w:t xml:space="preserve"> un mes, varios meses o un año, según lo pagado.</w:t>
      </w:r>
    </w:p>
    <w:p>
      <w:pPr>
        <w:spacing w:after="60"/>
      </w:pPr>
    </w:p>
    <w:p>
      <w:pPr>
        <w:pStyle w:val="Heading2"/>
        <w:keepNext/>
        <w:spacing w:after="120" w:before="280"/>
      </w:pPr>
      <w:r>
        <w:rPr>
          <w:rFonts w:ascii="Calibri" w:cs="Calibri" w:eastAsia="Calibri" w:hAnsi="Calibri"/>
          <w:b/>
          <w:bCs/>
          <w:color w:val="2C5F8A"/>
          <w:sz w:val="30"/>
          <w:szCs w:val="30"/>
        </w:rPr>
        <w:t xml:space="preserve">16.2 Estructura de planes</w:t>
      </w:r>
    </w:p>
    <w:p>
      <w:pPr>
        <w:spacing w:after="110" w:before="0" w:line="276"/>
      </w:pPr>
      <w:r>
        <w:rPr>
          <w:rFonts w:ascii="Calibri" w:cs="Calibri" w:eastAsia="Calibri" w:hAnsi="Calibri"/>
          <w:color w:val="28303C"/>
          <w:sz w:val="21"/>
          <w:szCs w:val="21"/>
        </w:rPr>
        <w:t xml:space="preserve">Los montos los fija Kyros-Tech. La estructura propuesta separa los planes por lo que habilitan:</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557"/>
        <w:gridCol w:w="3288"/>
        <w:gridCol w:w="5195"/>
      </w:tblGrid>
      <w:tr>
        <w:trPr>
          <w:cantSplit/>
          <w:tblHeader/>
        </w:trPr>
        <w:tc>
          <w:tcPr>
            <w:tcW w:type="dxa" w:w="1557"/>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Plan</w:t>
            </w:r>
          </w:p>
        </w:tc>
        <w:tc>
          <w:tcPr>
            <w:tcW w:type="dxa" w:w="3288"/>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Pensado para</w:t>
            </w:r>
          </w:p>
        </w:tc>
        <w:tc>
          <w:tcPr>
            <w:tcW w:type="dxa" w:w="5195"/>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Funciones</w:t>
            </w:r>
          </w:p>
        </w:tc>
      </w:tr>
      <w:tr>
        <w:trPr>
          <w:cantSplit/>
          <w:tblHeader w:val="off"/>
        </w:trPr>
        <w:tc>
          <w:tcPr>
            <w:tcW w:type="dxa" w:w="155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Plan A</w:t>
            </w:r>
          </w:p>
        </w:tc>
        <w:tc>
          <w:tcPr>
            <w:tcW w:type="dxa" w:w="328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Local pequeño</w:t>
            </w:r>
          </w:p>
        </w:tc>
        <w:tc>
          <w:tcPr>
            <w:tcW w:type="dxa" w:w="5195"/>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Menú QR, mesas y solicitudes, caja con recibos, inventario básico, estadísticas básicas</w:t>
            </w:r>
          </w:p>
        </w:tc>
      </w:tr>
      <w:tr>
        <w:trPr>
          <w:cantSplit/>
          <w:tblHeader w:val="off"/>
        </w:trPr>
        <w:tc>
          <w:tcPr>
            <w:tcW w:type="dxa" w:w="155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Plan B</w:t>
            </w:r>
          </w:p>
        </w:tc>
        <w:tc>
          <w:tcPr>
            <w:tcW w:type="dxa" w:w="328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Restaurante en operación completa</w:t>
            </w:r>
          </w:p>
        </w:tc>
        <w:tc>
          <w:tcPr>
            <w:tcW w:type="dxa" w:w="5195"/>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Todo lo anterior, recetas y plan del día, reservas, personal, promociones, contabilidad, </w:t>
            </w:r>
            <w:r>
              <w:rPr>
                <w:rFonts w:ascii="Calibri" w:cs="Calibri" w:eastAsia="Calibri" w:hAnsi="Calibri"/>
                <w:b/>
                <w:bCs/>
                <w:color w:val="28303C"/>
                <w:sz w:val="18"/>
                <w:szCs w:val="18"/>
              </w:rPr>
              <w:t xml:space="preserve">facturación SIN</w:t>
            </w:r>
          </w:p>
        </w:tc>
      </w:tr>
      <w:tr>
        <w:trPr>
          <w:cantSplit/>
          <w:tblHeader w:val="off"/>
        </w:trPr>
        <w:tc>
          <w:tcPr>
            <w:tcW w:type="dxa" w:w="155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Plan C</w:t>
            </w:r>
          </w:p>
        </w:tc>
        <w:tc>
          <w:tcPr>
            <w:tcW w:type="dxa" w:w="328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Restaurante con eventos o varias áreas</w:t>
            </w:r>
          </w:p>
        </w:tc>
        <w:tc>
          <w:tcPr>
            <w:tcW w:type="dxa" w:w="5195"/>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Todo lo anterior, eventos y catering, FODA, proyecciones, asistente de gestión</w:t>
            </w:r>
          </w:p>
        </w:tc>
      </w:tr>
      <w:tr>
        <w:trPr>
          <w:cantSplit/>
          <w:tblHeader w:val="off"/>
        </w:trPr>
        <w:tc>
          <w:tcPr>
            <w:tcW w:type="dxa" w:w="155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Sucursal adicional</w:t>
            </w:r>
          </w:p>
        </w:tc>
        <w:tc>
          <w:tcPr>
            <w:tcW w:type="dxa" w:w="328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Cada local extra</w:t>
            </w:r>
          </w:p>
        </w:tc>
        <w:tc>
          <w:tcPr>
            <w:tcW w:type="dxa" w:w="5195"/>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Mismo plan que la casa matriz, cobro independiente</w:t>
            </w:r>
          </w:p>
        </w:tc>
      </w:tr>
    </w:tbl>
    <w:p>
      <w:pPr>
        <w:spacing w:after="140"/>
      </w:pPr>
    </w:p>
    <w:p>
      <w:pPr>
        <w:pStyle w:val="Heading2"/>
        <w:keepNext/>
        <w:spacing w:after="120" w:before="280"/>
      </w:pPr>
      <w:r>
        <w:rPr>
          <w:rFonts w:ascii="Calibri" w:cs="Calibri" w:eastAsia="Calibri" w:hAnsi="Calibri"/>
          <w:b/>
          <w:bCs/>
          <w:color w:val="2C5F8A"/>
          <w:sz w:val="30"/>
          <w:szCs w:val="30"/>
        </w:rPr>
        <w:t xml:space="preserve">16.3 Servicio Fiscal como producto</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3115"/>
        <w:gridCol w:w="6925"/>
      </w:tblGrid>
      <w:tr>
        <w:trPr>
          <w:cantSplit/>
          <w:tblHeader/>
        </w:trPr>
        <w:tc>
          <w:tcPr>
            <w:tcW w:type="dxa" w:w="3115"/>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Concepto</w:t>
            </w:r>
          </w:p>
        </w:tc>
        <w:tc>
          <w:tcPr>
            <w:tcW w:type="dxa" w:w="6925"/>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Modelo propuesto</w:t>
            </w:r>
          </w:p>
        </w:tc>
      </w:tr>
      <w:tr>
        <w:trPr>
          <w:cantSplit/>
          <w:tblHeader w:val="off"/>
        </w:trPr>
        <w:tc>
          <w:tcPr>
            <w:tcW w:type="dxa" w:w="3115"/>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Apps internas de Kyros-Tech</w:t>
            </w:r>
          </w:p>
        </w:tc>
        <w:tc>
          <w:tcPr>
            <w:tcW w:type="dxa" w:w="6925"/>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Uso incluido o a costo interno</w:t>
            </w:r>
          </w:p>
        </w:tc>
      </w:tr>
      <w:tr>
        <w:trPr>
          <w:cantSplit/>
          <w:tblHeader w:val="off"/>
        </w:trPr>
        <w:tc>
          <w:tcPr>
            <w:tcW w:type="dxa" w:w="3115"/>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Clientes externos</w:t>
            </w:r>
          </w:p>
        </w:tc>
        <w:tc>
          <w:tcPr>
            <w:tcW w:type="dxa" w:w="6925"/>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Plan mensual por contribuyente con una </w:t>
            </w:r>
            <w:r>
              <w:rPr>
                <w:rFonts w:ascii="Calibri" w:cs="Calibri" w:eastAsia="Calibri" w:hAnsi="Calibri"/>
                <w:b/>
                <w:bCs/>
                <w:color w:val="28303C"/>
                <w:sz w:val="18"/>
                <w:szCs w:val="18"/>
              </w:rPr>
              <w:t xml:space="preserve">cuota de facturas</w:t>
            </w:r>
            <w:r>
              <w:rPr>
                <w:rFonts w:ascii="Calibri" w:cs="Calibri" w:eastAsia="Calibri" w:hAnsi="Calibri"/>
                <w:b w:val="false"/>
                <w:bCs w:val="false"/>
                <w:color w:val="28303C"/>
                <w:sz w:val="18"/>
                <w:szCs w:val="18"/>
              </w:rPr>
              <w:t xml:space="preserve"> mensuales; excedente por bloque</w:t>
            </w:r>
          </w:p>
        </w:tc>
      </w:tr>
      <w:tr>
        <w:trPr>
          <w:cantSplit/>
          <w:tblHeader w:val="off"/>
        </w:trPr>
        <w:tc>
          <w:tcPr>
            <w:tcW w:type="dxa" w:w="3115"/>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Ambiente piloto</w:t>
            </w:r>
          </w:p>
        </w:tc>
        <w:tc>
          <w:tcPr>
            <w:tcW w:type="dxa" w:w="6925"/>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Gratuito para desarrollo e integración</w:t>
            </w:r>
          </w:p>
        </w:tc>
      </w:tr>
      <w:tr>
        <w:trPr>
          <w:cantSplit/>
          <w:tblHeader w:val="off"/>
        </w:trPr>
        <w:tc>
          <w:tcPr>
            <w:tcW w:type="dxa" w:w="3115"/>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Soporte y SLA</w:t>
            </w:r>
          </w:p>
        </w:tc>
        <w:tc>
          <w:tcPr>
            <w:tcW w:type="dxa" w:w="6925"/>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Opcional, por nivel</w:t>
            </w:r>
          </w:p>
        </w:tc>
      </w:tr>
    </w:tbl>
    <w:p>
      <w:pPr>
        <w:spacing w:after="140"/>
      </w:pPr>
    </w:p>
    <w:p>
      <w:pPr>
        <w:pStyle w:val="Heading2"/>
        <w:keepNext/>
        <w:spacing w:after="120" w:before="280"/>
      </w:pPr>
      <w:r>
        <w:rPr>
          <w:rFonts w:ascii="Calibri" w:cs="Calibri" w:eastAsia="Calibri" w:hAnsi="Calibri"/>
          <w:b/>
          <w:bCs/>
          <w:color w:val="2C5F8A"/>
          <w:sz w:val="30"/>
          <w:szCs w:val="30"/>
        </w:rPr>
        <w:t xml:space="preserve">16.4 Modelo de costos que debe vigilarse</w:t>
      </w:r>
    </w:p>
    <w:p>
      <w:pPr>
        <w:pStyle w:val="ListParagraph"/>
        <w:numPr>
          <w:ilvl w:val="0"/>
          <w:numId w:val="2"/>
        </w:numPr>
        <w:spacing w:after="50" w:line="270"/>
      </w:pPr>
      <w:r>
        <w:rPr>
          <w:rFonts w:ascii="Calibri" w:cs="Calibri" w:eastAsia="Calibri" w:hAnsi="Calibri"/>
          <w:b/>
          <w:bCs/>
          <w:color w:val="28303C"/>
          <w:sz w:val="21"/>
          <w:szCs w:val="21"/>
        </w:rPr>
        <w:t xml:space="preserve">Infraestructura:</w:t>
      </w:r>
      <w:r>
        <w:rPr>
          <w:rFonts w:ascii="Calibri" w:cs="Calibri" w:eastAsia="Calibri" w:hAnsi="Calibri"/>
          <w:color w:val="28303C"/>
          <w:sz w:val="21"/>
          <w:szCs w:val="21"/>
        </w:rPr>
        <w:t xml:space="preserve"> VPS, almacenamiento, copias de seguridad fuera del servidor.</w:t>
      </w:r>
    </w:p>
    <w:p>
      <w:pPr>
        <w:pStyle w:val="ListParagraph"/>
        <w:numPr>
          <w:ilvl w:val="0"/>
          <w:numId w:val="2"/>
        </w:numPr>
        <w:spacing w:after="50" w:line="270"/>
      </w:pPr>
      <w:r>
        <w:rPr>
          <w:rFonts w:ascii="Calibri" w:cs="Calibri" w:eastAsia="Calibri" w:hAnsi="Calibri"/>
          <w:b/>
          <w:bCs/>
          <w:color w:val="28303C"/>
          <w:sz w:val="21"/>
          <w:szCs w:val="21"/>
        </w:rPr>
        <w:t xml:space="preserve">IA:</w:t>
      </w:r>
      <w:r>
        <w:rPr>
          <w:rFonts w:ascii="Calibri" w:cs="Calibri" w:eastAsia="Calibri" w:hAnsi="Calibri"/>
          <w:color w:val="28303C"/>
          <w:sz w:val="21"/>
          <w:szCs w:val="21"/>
        </w:rPr>
        <w:t xml:space="preserve"> costo por restaurante registrado en </w:t>
      </w:r>
      <w:r>
        <w:rPr>
          <w:rFonts w:ascii="Consolas" w:cs="Consolas" w:eastAsia="Consolas" w:hAnsi="Consolas"/>
          <w:color w:val="1F4667"/>
          <w:sz w:val="19"/>
          <w:szCs w:val="19"/>
          <w:shd w:fill="EEF2F6" w:color="auto" w:val="clear"/>
        </w:rPr>
        <w:t xml:space="preserve">ai_jobs</w:t>
      </w:r>
      <w:r>
        <w:rPr>
          <w:rFonts w:ascii="Calibri" w:cs="Calibri" w:eastAsia="Calibri" w:hAnsi="Calibri"/>
          <w:color w:val="28303C"/>
          <w:sz w:val="21"/>
          <w:szCs w:val="21"/>
        </w:rPr>
        <w:t xml:space="preserve">; tope mensual por plan.</w:t>
      </w:r>
    </w:p>
    <w:p>
      <w:pPr>
        <w:pStyle w:val="ListParagraph"/>
        <w:numPr>
          <w:ilvl w:val="0"/>
          <w:numId w:val="2"/>
        </w:numPr>
        <w:spacing w:after="50" w:line="270"/>
      </w:pPr>
      <w:r>
        <w:rPr>
          <w:rFonts w:ascii="Calibri" w:cs="Calibri" w:eastAsia="Calibri" w:hAnsi="Calibri"/>
          <w:b/>
          <w:bCs/>
          <w:color w:val="28303C"/>
          <w:sz w:val="21"/>
          <w:szCs w:val="21"/>
        </w:rPr>
        <w:t xml:space="preserve">Mensajería:</w:t>
      </w:r>
      <w:r>
        <w:rPr>
          <w:rFonts w:ascii="Calibri" w:cs="Calibri" w:eastAsia="Calibri" w:hAnsi="Calibri"/>
          <w:color w:val="28303C"/>
          <w:sz w:val="21"/>
          <w:szCs w:val="21"/>
        </w:rPr>
        <w:t xml:space="preserve"> correos y, si se habilita, WhatsApp.</w:t>
      </w:r>
    </w:p>
    <w:p>
      <w:pPr>
        <w:pStyle w:val="ListParagraph"/>
        <w:numPr>
          <w:ilvl w:val="0"/>
          <w:numId w:val="2"/>
        </w:numPr>
        <w:spacing w:after="50" w:line="270"/>
      </w:pPr>
      <w:r>
        <w:rPr>
          <w:rFonts w:ascii="Calibri" w:cs="Calibri" w:eastAsia="Calibri" w:hAnsi="Calibri"/>
          <w:b/>
          <w:bCs/>
          <w:color w:val="28303C"/>
          <w:sz w:val="21"/>
          <w:szCs w:val="21"/>
        </w:rPr>
        <w:t xml:space="preserve">Soporte:</w:t>
      </w:r>
      <w:r>
        <w:rPr>
          <w:rFonts w:ascii="Calibri" w:cs="Calibri" w:eastAsia="Calibri" w:hAnsi="Calibri"/>
          <w:color w:val="28303C"/>
          <w:sz w:val="21"/>
          <w:szCs w:val="21"/>
        </w:rPr>
        <w:t xml:space="preserve"> capacitación y atención de restaurantes nuevos.</w:t>
      </w:r>
    </w:p>
    <w:p>
      <w:pPr>
        <w:pStyle w:val="ListParagraph"/>
        <w:numPr>
          <w:ilvl w:val="0"/>
          <w:numId w:val="2"/>
        </w:numPr>
        <w:spacing w:after="50" w:line="270"/>
      </w:pPr>
      <w:r>
        <w:rPr>
          <w:rFonts w:ascii="Calibri" w:cs="Calibri" w:eastAsia="Calibri" w:hAnsi="Calibri"/>
          <w:b/>
          <w:bCs/>
          <w:color w:val="28303C"/>
          <w:sz w:val="21"/>
          <w:szCs w:val="21"/>
        </w:rPr>
        <w:t xml:space="preserve">Margen por plan = precio − costo variable por sucursal.</w:t>
      </w:r>
      <w:r>
        <w:rPr>
          <w:rFonts w:ascii="Calibri" w:cs="Calibri" w:eastAsia="Calibri" w:hAnsi="Calibri"/>
          <w:color w:val="28303C"/>
          <w:sz w:val="21"/>
          <w:szCs w:val="21"/>
        </w:rPr>
        <w:t xml:space="preserve"> El panel de Kyros-Tech debe mostrarlo por plan.</w:t>
      </w:r>
    </w:p>
    <w:p>
      <w:pPr>
        <w:spacing w:after="60"/>
      </w:pP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rPr>
          <w:cantSplit/>
        </w:trPr>
        <w:tc>
          <w:tcPr>
            <w:tcW w:type="dxa" w:w="10040"/>
            <w:tcBorders>
              <w:top w:val="none" w:color="FFFFFF" w:sz="0"/>
              <w:left w:val="single" w:color="2C5F8A" w:sz="24"/>
              <w:bottom w:val="none" w:color="FFFFFF" w:sz="0"/>
              <w:right w:val="none" w:color="FFFFFF" w:sz="0"/>
            </w:tcBorders>
            <w:shd w:fill="EAF2FA" w:color="auto" w:val="clear"/>
            <w:tcMar>
              <w:top w:type="dxa" w:w="100"/>
              <w:left w:type="dxa" w:w="180"/>
              <w:bottom w:type="dxa" w:w="100"/>
              <w:right w:type="dxa" w:w="160"/>
            </w:tcMar>
          </w:tcPr>
          <w:p>
            <w:pPr>
              <w:spacing w:after="40" w:line="260"/>
            </w:pPr>
            <w:r>
              <w:rPr>
                <w:rFonts w:ascii="Calibri" w:cs="Calibri" w:eastAsia="Calibri" w:hAnsi="Calibri"/>
                <w:b/>
                <w:bCs/>
                <w:color w:val="2C5F8A"/>
                <w:sz w:val="20"/>
                <w:szCs w:val="20"/>
              </w:rPr>
              <w:t xml:space="preserve">Nota: </w:t>
            </w:r>
            <w:r>
              <w:rPr>
                <w:rFonts w:ascii="Calibri" w:cs="Calibri" w:eastAsia="Calibri" w:hAnsi="Calibri"/>
                <w:color w:val="28303C"/>
                <w:sz w:val="20"/>
                <w:szCs w:val="20"/>
              </w:rPr>
              <w:t xml:space="preserve">Referencia de mercado para fijar precios: la competencia boliviana revisada publica planes desde Bs 200 por sucursal al mes (Nexora) y los líderes internacionales van de US$33 a US$489 por local al mes. Los precios de Kyros-Tech deben justificar con claridad el valor añadido por la facturación SIN, las recetas, la contabilidad y la inteligencia.</w:t>
            </w:r>
          </w:p>
        </w:tc>
      </w:tr>
    </w:tbl>
    <w:p>
      <w:pPr>
        <w:spacing w:after="120"/>
      </w:pPr>
    </w:p>
    <w:p>
      <w:pPr>
        <w:pStyle w:val="Heading1"/>
        <w:pageBreakBefore/>
        <w:pBdr>
          <w:bottom w:val="single" w:color="2C5F8A" w:sz="12" w:space="4"/>
        </w:pBdr>
        <w:spacing w:after="200" w:before="0"/>
      </w:pPr>
      <w:r>
        <w:rPr>
          <w:rFonts w:ascii="Calibri" w:cs="Calibri" w:eastAsia="Calibri" w:hAnsi="Calibri"/>
          <w:b/>
          <w:bCs/>
          <w:color w:val="1F4667"/>
          <w:sz w:val="40"/>
          <w:szCs w:val="40"/>
        </w:rPr>
        <w:t xml:space="preserve">17. Roadmap</w:t>
      </w:r>
    </w:p>
    <w:p>
      <w:pPr>
        <w:sectPr>
          <w:footerReference w:type="default" r:id="rId40"/>
          <w:pgSz w:w="12240" w:h="15840" w:orient="portrait"/>
          <w:pgMar w:top="1000" w:right="1100" w:bottom="1000" w:left="1100" w:header="708" w:footer="380" w:gutter="0"/>
          <w:pgNumType/>
          <w:docGrid w:linePitch="360"/>
        </w:sectPr>
      </w:pPr>
    </w:p>
    <w:p>
      <w:pPr>
        <w:keepNext/>
        <w:spacing w:after="40" w:before="60"/>
        <w:jc w:val="center"/>
      </w:pPr>
      <w:r>
        <w:drawing>
          <wp:inline distT="0" distB="0" distL="0" distR="0">
            <wp:extent cx="8591550" cy="5848350"/>
            <wp:effectExtent t="0" r="0" b="0" l="0"/>
            <wp:docPr id="23" name="roadmap.png" descr="Roadmap de dos pistas en paralelo" title="Roadmap de dos pistas en parale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8591550" cy="5848350"/>
                    </a:xfrm>
                    <a:prstGeom prst="rect">
                      <a:avLst/>
                    </a:prstGeom>
                  </pic:spPr>
                </pic:pic>
              </a:graphicData>
            </a:graphic>
          </wp:inline>
        </w:drawing>
      </w:r>
    </w:p>
    <w:p>
      <w:pPr>
        <w:spacing w:after="140"/>
        <w:jc w:val="center"/>
      </w:pPr>
      <w:r>
        <w:rPr>
          <w:rFonts w:ascii="Calibri" w:cs="Calibri" w:eastAsia="Calibri" w:hAnsi="Calibri"/>
          <w:i/>
          <w:iCs/>
          <w:color w:val="5B6776"/>
          <w:sz w:val="18"/>
          <w:szCs w:val="18"/>
        </w:rPr>
        <w:t xml:space="preserve">Roadmap de dos pistas en paralelo</w:t>
      </w:r>
    </w:p>
    <w:p>
      <w:pPr>
        <w:sectPr>
          <w:footerReference w:type="default" r:id="rId41"/>
          <w:pgSz w:w="15840" w:h="12240" w:orient="landscape"/>
          <w:pgMar w:top="700" w:right="864" w:bottom="800" w:left="864" w:header="708" w:footer="380" w:gutter="0"/>
          <w:pgNumType/>
          <w:docGrid w:linePitch="360"/>
        </w:sectPr>
      </w:pP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787"/>
        <w:gridCol w:w="4126"/>
        <w:gridCol w:w="4127"/>
      </w:tblGrid>
      <w:tr>
        <w:trPr>
          <w:cantSplit/>
          <w:tblHeader/>
        </w:trPr>
        <w:tc>
          <w:tcPr>
            <w:tcW w:type="dxa" w:w="1787"/>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Fase</w:t>
            </w:r>
          </w:p>
        </w:tc>
        <w:tc>
          <w:tcPr>
            <w:tcW w:type="dxa" w:w="4126"/>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Entregables</w:t>
            </w:r>
          </w:p>
        </w:tc>
        <w:tc>
          <w:tcPr>
            <w:tcW w:type="dxa" w:w="4127"/>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Criterio de salida</w:t>
            </w:r>
          </w:p>
        </w:tc>
      </w:tr>
      <w:tr>
        <w:trPr>
          <w:cantSplit/>
          <w:tblHeader w:val="off"/>
        </w:trPr>
        <w:tc>
          <w:tcPr>
            <w:tcW w:type="dxa" w:w="178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8"/>
                <w:szCs w:val="18"/>
              </w:rPr>
              <w:t xml:space="preserve">F0</w:t>
            </w:r>
            <w:r>
              <w:rPr>
                <w:rFonts w:ascii="Calibri" w:cs="Calibri" w:eastAsia="Calibri" w:hAnsi="Calibri"/>
                <w:b w:val="false"/>
                <w:bCs w:val="false"/>
                <w:color w:val="28303C"/>
                <w:sz w:val="18"/>
                <w:szCs w:val="18"/>
              </w:rPr>
              <w:t xml:space="preserve"> Fundaciones</w:t>
            </w:r>
          </w:p>
        </w:tc>
        <w:tc>
          <w:tcPr>
            <w:tcW w:type="dxa" w:w="412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Monorepo, CI/CD a Coolify, Postgres con RLS, auth con JWT y Guards, módulos base</w:t>
            </w:r>
          </w:p>
        </w:tc>
        <w:tc>
          <w:tcPr>
            <w:tcW w:type="dxa" w:w="412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Pruebas de aislamiento en verde; despliegue automático a staging</w:t>
            </w:r>
          </w:p>
        </w:tc>
      </w:tr>
      <w:tr>
        <w:trPr>
          <w:cantSplit/>
          <w:tblHeader w:val="off"/>
        </w:trPr>
        <w:tc>
          <w:tcPr>
            <w:tcW w:type="dxa" w:w="178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8"/>
                <w:szCs w:val="18"/>
              </w:rPr>
              <w:t xml:space="preserve">F1</w:t>
            </w:r>
            <w:r>
              <w:rPr>
                <w:rFonts w:ascii="Calibri" w:cs="Calibri" w:eastAsia="Calibri" w:hAnsi="Calibri"/>
                <w:b w:val="false"/>
                <w:bCs w:val="false"/>
                <w:color w:val="28303C"/>
                <w:sz w:val="18"/>
                <w:szCs w:val="18"/>
              </w:rPr>
              <w:t xml:space="preserve"> Núcleo y salón</w:t>
            </w:r>
          </w:p>
        </w:tc>
        <w:tc>
          <w:tcPr>
            <w:tcW w:type="dxa" w:w="412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Suscripciones y pagos, usuarios, sucursales, menú QR, áreas, mesas, asignación, solicitudes y pedido por QR, tiempo real</w:t>
            </w:r>
          </w:p>
        </w:tc>
        <w:tc>
          <w:tcPr>
            <w:tcW w:type="dxa" w:w="412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Un restaurante piloto opera su salón con QR</w:t>
            </w:r>
          </w:p>
        </w:tc>
      </w:tr>
      <w:tr>
        <w:trPr>
          <w:cantSplit/>
          <w:tblHeader w:val="off"/>
        </w:trPr>
        <w:tc>
          <w:tcPr>
            <w:tcW w:type="dxa" w:w="178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8"/>
                <w:szCs w:val="18"/>
              </w:rPr>
              <w:t xml:space="preserve">F2</w:t>
            </w:r>
            <w:r>
              <w:rPr>
                <w:rFonts w:ascii="Calibri" w:cs="Calibri" w:eastAsia="Calibri" w:hAnsi="Calibri"/>
                <w:b w:val="false"/>
                <w:bCs w:val="false"/>
                <w:color w:val="28303C"/>
                <w:sz w:val="18"/>
                <w:szCs w:val="18"/>
              </w:rPr>
              <w:t xml:space="preserve"> Cocina y abastecimiento</w:t>
            </w:r>
          </w:p>
        </w:tc>
        <w:tc>
          <w:tcPr>
            <w:tcW w:type="dxa" w:w="412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Recetas, plan del día, inventario, compras, KDS</w:t>
            </w:r>
          </w:p>
        </w:tc>
        <w:tc>
          <w:tcPr>
            <w:tcW w:type="dxa" w:w="412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El jefe de cocina obtiene su lista de compras a partir del plan</w:t>
            </w:r>
          </w:p>
        </w:tc>
      </w:tr>
      <w:tr>
        <w:trPr>
          <w:cantSplit/>
          <w:tblHeader w:val="off"/>
        </w:trPr>
        <w:tc>
          <w:tcPr>
            <w:tcW w:type="dxa" w:w="178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8"/>
                <w:szCs w:val="18"/>
              </w:rPr>
              <w:t xml:space="preserve">F3</w:t>
            </w:r>
            <w:r>
              <w:rPr>
                <w:rFonts w:ascii="Calibri" w:cs="Calibri" w:eastAsia="Calibri" w:hAnsi="Calibri"/>
                <w:b w:val="false"/>
                <w:bCs w:val="false"/>
                <w:color w:val="28303C"/>
                <w:sz w:val="18"/>
                <w:szCs w:val="18"/>
              </w:rPr>
              <w:t xml:space="preserve"> Dinero</w:t>
            </w:r>
          </w:p>
        </w:tc>
        <w:tc>
          <w:tcPr>
            <w:tcW w:type="dxa" w:w="412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Caja, recibos, división de cuenta, contabilidad media, libros, cierres</w:t>
            </w:r>
          </w:p>
        </w:tc>
        <w:tc>
          <w:tcPr>
            <w:tcW w:type="dxa" w:w="412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Cierre mensual cuadrado en un restaurante piloto</w:t>
            </w:r>
          </w:p>
        </w:tc>
      </w:tr>
      <w:tr>
        <w:trPr>
          <w:cantSplit/>
          <w:tblHeader w:val="off"/>
        </w:trPr>
        <w:tc>
          <w:tcPr>
            <w:tcW w:type="dxa" w:w="178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8"/>
                <w:szCs w:val="18"/>
              </w:rPr>
              <w:t xml:space="preserve">F4</w:t>
            </w:r>
            <w:r>
              <w:rPr>
                <w:rFonts w:ascii="Calibri" w:cs="Calibri" w:eastAsia="Calibri" w:hAnsi="Calibri"/>
                <w:b w:val="false"/>
                <w:bCs w:val="false"/>
                <w:color w:val="28303C"/>
                <w:sz w:val="18"/>
                <w:szCs w:val="18"/>
              </w:rPr>
              <w:t xml:space="preserve"> Operación extendida</w:t>
            </w:r>
          </w:p>
        </w:tc>
        <w:tc>
          <w:tcPr>
            <w:tcW w:type="dxa" w:w="412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Reservas web, eventos y catering, personal regular y temporal, promociones</w:t>
            </w:r>
          </w:p>
        </w:tc>
        <w:tc>
          <w:tcPr>
            <w:tcW w:type="dxa" w:w="412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Un evento ejecutado de punta a punta</w:t>
            </w:r>
          </w:p>
        </w:tc>
      </w:tr>
      <w:tr>
        <w:trPr>
          <w:cantSplit/>
          <w:tblHeader w:val="off"/>
        </w:trPr>
        <w:tc>
          <w:tcPr>
            <w:tcW w:type="dxa" w:w="178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8"/>
                <w:szCs w:val="18"/>
              </w:rPr>
              <w:t xml:space="preserve">F5</w:t>
            </w:r>
            <w:r>
              <w:rPr>
                <w:rFonts w:ascii="Calibri" w:cs="Calibri" w:eastAsia="Calibri" w:hAnsi="Calibri"/>
                <w:b w:val="false"/>
                <w:bCs w:val="false"/>
                <w:color w:val="28303C"/>
                <w:sz w:val="18"/>
                <w:szCs w:val="18"/>
              </w:rPr>
              <w:t xml:space="preserve"> Inteligencia</w:t>
            </w:r>
          </w:p>
        </w:tc>
        <w:tc>
          <w:tcPr>
            <w:tcW w:type="dxa" w:w="412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KPIs, proyecciones, alertas, FODA, asistente</w:t>
            </w:r>
          </w:p>
        </w:tc>
        <w:tc>
          <w:tcPr>
            <w:tcW w:type="dxa" w:w="412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FODA con evidencia verificada por el dueño</w:t>
            </w:r>
          </w:p>
        </w:tc>
      </w:tr>
      <w:tr>
        <w:trPr>
          <w:cantSplit/>
          <w:tblHeader w:val="off"/>
        </w:trPr>
        <w:tc>
          <w:tcPr>
            <w:tcW w:type="dxa" w:w="178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8"/>
                <w:szCs w:val="18"/>
              </w:rPr>
              <w:t xml:space="preserve">F6</w:t>
            </w:r>
            <w:r>
              <w:rPr>
                <w:rFonts w:ascii="Calibri" w:cs="Calibri" w:eastAsia="Calibri" w:hAnsi="Calibri"/>
                <w:b w:val="false"/>
                <w:bCs w:val="false"/>
                <w:color w:val="28303C"/>
                <w:sz w:val="18"/>
                <w:szCs w:val="18"/>
              </w:rPr>
              <w:t xml:space="preserve"> Piloto y ajustes</w:t>
            </w:r>
          </w:p>
        </w:tc>
        <w:tc>
          <w:tcPr>
            <w:tcW w:type="dxa" w:w="412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Restaurantes piloto, correcciones, capacitación, documentación</w:t>
            </w:r>
          </w:p>
        </w:tc>
        <w:tc>
          <w:tcPr>
            <w:tcW w:type="dxa" w:w="4127"/>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Restaurantes piloto operando sin ayuda</w:t>
            </w:r>
          </w:p>
        </w:tc>
      </w:tr>
      <w:tr>
        <w:trPr>
          <w:cantSplit/>
          <w:tblHeader w:val="off"/>
        </w:trPr>
        <w:tc>
          <w:tcPr>
            <w:tcW w:type="dxa" w:w="178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8"/>
                <w:szCs w:val="18"/>
              </w:rPr>
              <w:t xml:space="preserve">S0–S5</w:t>
            </w:r>
            <w:r>
              <w:rPr>
                <w:rFonts w:ascii="Calibri" w:cs="Calibri" w:eastAsia="Calibri" w:hAnsi="Calibri"/>
                <w:b w:val="false"/>
                <w:bCs w:val="false"/>
                <w:color w:val="28303C"/>
                <w:sz w:val="18"/>
                <w:szCs w:val="18"/>
              </w:rPr>
              <w:t xml:space="preserve"> Servicio fiscal</w:t>
            </w:r>
          </w:p>
        </w:tc>
        <w:tc>
          <w:tcPr>
            <w:tcW w:type="dxa" w:w="412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Documentación oficial, códigos, emisión y firma, contingencia, pruebas de autorización, producción, SDK</w:t>
            </w:r>
          </w:p>
        </w:tc>
        <w:tc>
          <w:tcPr>
            <w:tcW w:type="dxa" w:w="4127"/>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Autorización del SIN y primera factura real emitida</w:t>
            </w:r>
          </w:p>
        </w:tc>
      </w:tr>
    </w:tbl>
    <w:p>
      <w:pPr>
        <w:spacing w:after="140"/>
      </w:pP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rPr>
          <w:cantSplit/>
        </w:trPr>
        <w:tc>
          <w:tcPr>
            <w:tcW w:type="dxa" w:w="10040"/>
            <w:tcBorders>
              <w:top w:val="none" w:color="FFFFFF" w:sz="0"/>
              <w:left w:val="single" w:color="B98900" w:sz="24"/>
              <w:bottom w:val="none" w:color="FFFFFF" w:sz="0"/>
              <w:right w:val="none" w:color="FFFFFF" w:sz="0"/>
            </w:tcBorders>
            <w:shd w:fill="FFF6DB" w:color="auto" w:val="clear"/>
            <w:tcMar>
              <w:top w:type="dxa" w:w="100"/>
              <w:left w:type="dxa" w:w="180"/>
              <w:bottom w:type="dxa" w:w="100"/>
              <w:right w:type="dxa" w:w="160"/>
            </w:tcMar>
          </w:tcPr>
          <w:p>
            <w:pPr>
              <w:spacing w:after="40" w:line="260"/>
            </w:pPr>
            <w:r>
              <w:rPr>
                <w:rFonts w:ascii="Calibri" w:cs="Calibri" w:eastAsia="Calibri" w:hAnsi="Calibri"/>
                <w:b/>
                <w:bCs/>
                <w:color w:val="B98900"/>
                <w:sz w:val="20"/>
                <w:szCs w:val="20"/>
              </w:rPr>
              <w:t xml:space="preserve">Atención: </w:t>
            </w:r>
            <w:r>
              <w:rPr>
                <w:rFonts w:ascii="Calibri" w:cs="Calibri" w:eastAsia="Calibri" w:hAnsi="Calibri"/>
                <w:color w:val="28303C"/>
                <w:sz w:val="20"/>
                <w:szCs w:val="20"/>
              </w:rPr>
              <w:t xml:space="preserve">La facturación en producción depende de la autorización del SIN. Mientras tanto, los restaurantes piloto operan con </w:t>
            </w:r>
            <w:r>
              <w:rPr>
                <w:rFonts w:ascii="Calibri" w:cs="Calibri" w:eastAsia="Calibri" w:hAnsi="Calibri"/>
                <w:b/>
                <w:bCs/>
                <w:color w:val="28303C"/>
                <w:sz w:val="20"/>
                <w:szCs w:val="20"/>
              </w:rPr>
              <w:t xml:space="preserve">recibos</w:t>
            </w:r>
            <w:r>
              <w:rPr>
                <w:rFonts w:ascii="Calibri" w:cs="Calibri" w:eastAsia="Calibri" w:hAnsi="Calibri"/>
                <w:color w:val="28303C"/>
                <w:sz w:val="20"/>
                <w:szCs w:val="20"/>
              </w:rPr>
              <w:t xml:space="preserve"> o con el </w:t>
            </w:r>
            <w:r>
              <w:rPr>
                <w:rFonts w:ascii="Calibri" w:cs="Calibri" w:eastAsia="Calibri" w:hAnsi="Calibri"/>
                <w:b/>
                <w:bCs/>
                <w:color w:val="28303C"/>
                <w:sz w:val="20"/>
                <w:szCs w:val="20"/>
              </w:rPr>
              <w:t xml:space="preserve">ambiente piloto</w:t>
            </w:r>
            <w:r>
              <w:rPr>
                <w:rFonts w:ascii="Calibri" w:cs="Calibri" w:eastAsia="Calibri" w:hAnsi="Calibri"/>
                <w:color w:val="28303C"/>
                <w:sz w:val="20"/>
                <w:szCs w:val="20"/>
              </w:rPr>
              <w:t xml:space="preserve"> de facturación.</w:t>
            </w:r>
          </w:p>
        </w:tc>
      </w:tr>
    </w:tbl>
    <w:p>
      <w:pPr>
        <w:spacing w:after="120"/>
      </w:pPr>
    </w:p>
    <w:p>
      <w:pPr>
        <w:pStyle w:val="Heading1"/>
        <w:pageBreakBefore/>
        <w:pBdr>
          <w:bottom w:val="single" w:color="2C5F8A" w:sz="12" w:space="4"/>
        </w:pBdr>
        <w:spacing w:after="200" w:before="0"/>
      </w:pPr>
      <w:r>
        <w:rPr>
          <w:rFonts w:ascii="Calibri" w:cs="Calibri" w:eastAsia="Calibri" w:hAnsi="Calibri"/>
          <w:b/>
          <w:bCs/>
          <w:color w:val="1F4667"/>
          <w:sz w:val="40"/>
          <w:szCs w:val="40"/>
        </w:rPr>
        <w:t xml:space="preserve">18. Riesgos</w:t>
      </w:r>
    </w:p>
    <w:p>
      <w:pPr>
        <w:sectPr>
          <w:footerReference w:type="default" r:id="rId42"/>
          <w:pgSz w:w="12240" w:h="15840" w:orient="portrait"/>
          <w:pgMar w:top="1000" w:right="1100" w:bottom="1000" w:left="1100" w:header="708" w:footer="380" w:gutter="0"/>
          <w:pgNumType/>
          <w:docGrid w:linePitch="360"/>
        </w:sectPr>
      </w:pP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860"/>
        <w:gridCol w:w="4735"/>
        <w:gridCol w:w="946"/>
        <w:gridCol w:w="860"/>
        <w:gridCol w:w="4735"/>
        <w:gridCol w:w="1976"/>
      </w:tblGrid>
      <w:tr>
        <w:trPr>
          <w:cantSplit/>
          <w:tblHeader/>
        </w:trPr>
        <w:tc>
          <w:tcPr>
            <w:tcW w:type="dxa" w:w="860"/>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9"/>
                <w:szCs w:val="19"/>
              </w:rPr>
              <w:t xml:space="preserve">#</w:t>
            </w:r>
          </w:p>
        </w:tc>
        <w:tc>
          <w:tcPr>
            <w:tcW w:type="dxa" w:w="4735"/>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9"/>
                <w:szCs w:val="19"/>
              </w:rPr>
              <w:t xml:space="preserve">Riesgo</w:t>
            </w:r>
          </w:p>
        </w:tc>
        <w:tc>
          <w:tcPr>
            <w:tcW w:type="dxa" w:w="946"/>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9"/>
                <w:szCs w:val="19"/>
              </w:rPr>
              <w:t xml:space="preserve">Probabilidad</w:t>
            </w:r>
          </w:p>
        </w:tc>
        <w:tc>
          <w:tcPr>
            <w:tcW w:type="dxa" w:w="860"/>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9"/>
                <w:szCs w:val="19"/>
              </w:rPr>
              <w:t xml:space="preserve">Impacto</w:t>
            </w:r>
          </w:p>
        </w:tc>
        <w:tc>
          <w:tcPr>
            <w:tcW w:type="dxa" w:w="4735"/>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9"/>
                <w:szCs w:val="19"/>
              </w:rPr>
              <w:t xml:space="preserve">Mitigación</w:t>
            </w:r>
          </w:p>
        </w:tc>
        <w:tc>
          <w:tcPr>
            <w:tcW w:type="dxa" w:w="1976"/>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9"/>
                <w:szCs w:val="19"/>
              </w:rPr>
              <w:t xml:space="preserve">Responsable</w:t>
            </w:r>
          </w:p>
        </w:tc>
      </w:tr>
      <w:tr>
        <w:trPr>
          <w:cantSplit/>
          <w:tblHeader w:val="off"/>
        </w:trPr>
        <w:tc>
          <w:tcPr>
            <w:tcW w:type="dxa" w:w="86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R1</w:t>
            </w:r>
          </w:p>
        </w:tc>
        <w:tc>
          <w:tcPr>
            <w:tcW w:type="dxa" w:w="4735"/>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Retraso en la autorización del software ante el SIN</w:t>
            </w:r>
          </w:p>
        </w:tc>
        <w:tc>
          <w:tcPr>
            <w:tcW w:type="dxa" w:w="94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Media</w:t>
            </w:r>
          </w:p>
        </w:tc>
        <w:tc>
          <w:tcPr>
            <w:tcW w:type="dxa" w:w="86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Alto</w:t>
            </w:r>
          </w:p>
        </w:tc>
        <w:tc>
          <w:tcPr>
            <w:tcW w:type="dxa" w:w="4735"/>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Empezar en paralelo; pruebas en piloto desde las primeras semanas; operar con recibos mientras tanto</w:t>
            </w:r>
          </w:p>
        </w:tc>
        <w:tc>
          <w:tcPr>
            <w:tcW w:type="dxa" w:w="197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Líder del servicio fiscal</w:t>
            </w:r>
          </w:p>
        </w:tc>
      </w:tr>
      <w:tr>
        <w:trPr>
          <w:cantSplit/>
          <w:tblHeader w:val="off"/>
        </w:trPr>
        <w:tc>
          <w:tcPr>
            <w:tcW w:type="dxa" w:w="860"/>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R2</w:t>
            </w:r>
          </w:p>
        </w:tc>
        <w:tc>
          <w:tcPr>
            <w:tcW w:type="dxa" w:w="4735"/>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Cambios de normativa del SIN</w:t>
            </w:r>
          </w:p>
        </w:tc>
        <w:tc>
          <w:tcPr>
            <w:tcW w:type="dxa" w:w="94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Alta</w:t>
            </w:r>
          </w:p>
        </w:tc>
        <w:tc>
          <w:tcPr>
            <w:tcW w:type="dxa" w:w="860"/>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Medio</w:t>
            </w:r>
          </w:p>
        </w:tc>
        <w:tc>
          <w:tcPr>
            <w:tcW w:type="dxa" w:w="4735"/>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Servicio aislado, versionado de esquemas y catálogos, monitoreo de nuevas RND</w:t>
            </w:r>
          </w:p>
        </w:tc>
        <w:tc>
          <w:tcPr>
            <w:tcW w:type="dxa" w:w="197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Líder del servicio fiscal</w:t>
            </w:r>
          </w:p>
        </w:tc>
      </w:tr>
      <w:tr>
        <w:trPr>
          <w:cantSplit/>
          <w:tblHeader w:val="off"/>
        </w:trPr>
        <w:tc>
          <w:tcPr>
            <w:tcW w:type="dxa" w:w="86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R3</w:t>
            </w:r>
          </w:p>
        </w:tc>
        <w:tc>
          <w:tcPr>
            <w:tcW w:type="dxa" w:w="4735"/>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Documentación técnica del SIN incompleta o ambigua</w:t>
            </w:r>
          </w:p>
        </w:tc>
        <w:tc>
          <w:tcPr>
            <w:tcW w:type="dxa" w:w="94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Media</w:t>
            </w:r>
          </w:p>
        </w:tc>
        <w:tc>
          <w:tcPr>
            <w:tcW w:type="dxa" w:w="86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Alto</w:t>
            </w:r>
          </w:p>
        </w:tc>
        <w:tc>
          <w:tcPr>
            <w:tcW w:type="dxa" w:w="4735"/>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Descargar y versionar la documentación oficial; pruebas con los ejemplos del SIN; consulta directa al SIN</w:t>
            </w:r>
          </w:p>
        </w:tc>
        <w:tc>
          <w:tcPr>
            <w:tcW w:type="dxa" w:w="197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Líder del servicio fiscal</w:t>
            </w:r>
          </w:p>
        </w:tc>
      </w:tr>
      <w:tr>
        <w:trPr>
          <w:cantSplit/>
          <w:tblHeader w:val="off"/>
        </w:trPr>
        <w:tc>
          <w:tcPr>
            <w:tcW w:type="dxa" w:w="860"/>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R4</w:t>
            </w:r>
          </w:p>
        </w:tc>
        <w:tc>
          <w:tcPr>
            <w:tcW w:type="dxa" w:w="4735"/>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Caída del VPS único</w:t>
            </w:r>
          </w:p>
        </w:tc>
        <w:tc>
          <w:tcPr>
            <w:tcW w:type="dxa" w:w="94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Media</w:t>
            </w:r>
          </w:p>
        </w:tc>
        <w:tc>
          <w:tcPr>
            <w:tcW w:type="dxa" w:w="860"/>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Alto</w:t>
            </w:r>
          </w:p>
        </w:tc>
        <w:tc>
          <w:tcPr>
            <w:tcW w:type="dxa" w:w="4735"/>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Copias fuera del VPS, restauración probada, monitoreo, plan de segundo servidor</w:t>
            </w:r>
          </w:p>
        </w:tc>
        <w:tc>
          <w:tcPr>
            <w:tcW w:type="dxa" w:w="197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Infraestructura</w:t>
            </w:r>
          </w:p>
        </w:tc>
      </w:tr>
      <w:tr>
        <w:trPr>
          <w:cantSplit/>
          <w:tblHeader w:val="off"/>
        </w:trPr>
        <w:tc>
          <w:tcPr>
            <w:tcW w:type="dxa" w:w="86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R5</w:t>
            </w:r>
          </w:p>
        </w:tc>
        <w:tc>
          <w:tcPr>
            <w:tcW w:type="dxa" w:w="4735"/>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Fuga de datos entre sucursales</w:t>
            </w:r>
          </w:p>
        </w:tc>
        <w:tc>
          <w:tcPr>
            <w:tcW w:type="dxa" w:w="94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Baja</w:t>
            </w:r>
          </w:p>
        </w:tc>
        <w:tc>
          <w:tcPr>
            <w:tcW w:type="dxa" w:w="86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Muy alto</w:t>
            </w:r>
          </w:p>
        </w:tc>
        <w:tc>
          <w:tcPr>
            <w:tcW w:type="dxa" w:w="4735"/>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RLS forzada, pruebas automáticas en cada despliegue, revisión de consultas</w:t>
            </w:r>
          </w:p>
        </w:tc>
        <w:tc>
          <w:tcPr>
            <w:tcW w:type="dxa" w:w="197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Arquitectura</w:t>
            </w:r>
          </w:p>
        </w:tc>
      </w:tr>
      <w:tr>
        <w:trPr>
          <w:cantSplit/>
          <w:tblHeader w:val="off"/>
        </w:trPr>
        <w:tc>
          <w:tcPr>
            <w:tcW w:type="dxa" w:w="860"/>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R6</w:t>
            </w:r>
          </w:p>
        </w:tc>
        <w:tc>
          <w:tcPr>
            <w:tcW w:type="dxa" w:w="4735"/>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Mala conexión a internet en los locales</w:t>
            </w:r>
          </w:p>
        </w:tc>
        <w:tc>
          <w:tcPr>
            <w:tcW w:type="dxa" w:w="94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Alta</w:t>
            </w:r>
          </w:p>
        </w:tc>
        <w:tc>
          <w:tcPr>
            <w:tcW w:type="dxa" w:w="860"/>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Medio</w:t>
            </w:r>
          </w:p>
        </w:tc>
        <w:tc>
          <w:tcPr>
            <w:tcW w:type="dxa" w:w="4735"/>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PWA con modo sin conexión; contingencia fiscal; reintentos</w:t>
            </w:r>
          </w:p>
        </w:tc>
        <w:tc>
          <w:tcPr>
            <w:tcW w:type="dxa" w:w="197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Producto</w:t>
            </w:r>
          </w:p>
        </w:tc>
      </w:tr>
      <w:tr>
        <w:trPr>
          <w:cantSplit/>
          <w:tblHeader w:val="off"/>
        </w:trPr>
        <w:tc>
          <w:tcPr>
            <w:tcW w:type="dxa" w:w="86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R7</w:t>
            </w:r>
          </w:p>
        </w:tc>
        <w:tc>
          <w:tcPr>
            <w:tcW w:type="dxa" w:w="4735"/>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Baja adopción por el personal</w:t>
            </w:r>
          </w:p>
        </w:tc>
        <w:tc>
          <w:tcPr>
            <w:tcW w:type="dxa" w:w="94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Media</w:t>
            </w:r>
          </w:p>
        </w:tc>
        <w:tc>
          <w:tcPr>
            <w:tcW w:type="dxa" w:w="86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Alto</w:t>
            </w:r>
          </w:p>
        </w:tc>
        <w:tc>
          <w:tcPr>
            <w:tcW w:type="dxa" w:w="4735"/>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Interfaz simple, capacitación breve, pilotos acompañados</w:t>
            </w:r>
          </w:p>
        </w:tc>
        <w:tc>
          <w:tcPr>
            <w:tcW w:type="dxa" w:w="197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Producto</w:t>
            </w:r>
          </w:p>
        </w:tc>
      </w:tr>
      <w:tr>
        <w:trPr>
          <w:cantSplit/>
          <w:tblHeader w:val="off"/>
        </w:trPr>
        <w:tc>
          <w:tcPr>
            <w:tcW w:type="dxa" w:w="860"/>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R8</w:t>
            </w:r>
          </w:p>
        </w:tc>
        <w:tc>
          <w:tcPr>
            <w:tcW w:type="dxa" w:w="4735"/>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Competidor con precio más bajo (referencia: Bs 200 por sucursal)</w:t>
            </w:r>
          </w:p>
        </w:tc>
        <w:tc>
          <w:tcPr>
            <w:tcW w:type="dxa" w:w="94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Alta</w:t>
            </w:r>
          </w:p>
        </w:tc>
        <w:tc>
          <w:tcPr>
            <w:tcW w:type="dxa" w:w="860"/>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Medio</w:t>
            </w:r>
          </w:p>
        </w:tc>
        <w:tc>
          <w:tcPr>
            <w:tcW w:type="dxa" w:w="4735"/>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Diferenciar por facturación, recetas, contabilidad e inteligencia; plan de entrada claro</w:t>
            </w:r>
          </w:p>
        </w:tc>
        <w:tc>
          <w:tcPr>
            <w:tcW w:type="dxa" w:w="197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Dirección</w:t>
            </w:r>
          </w:p>
        </w:tc>
      </w:tr>
      <w:tr>
        <w:trPr>
          <w:cantSplit/>
          <w:tblHeader w:val="off"/>
        </w:trPr>
        <w:tc>
          <w:tcPr>
            <w:tcW w:type="dxa" w:w="86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R9</w:t>
            </w:r>
          </w:p>
        </w:tc>
        <w:tc>
          <w:tcPr>
            <w:tcW w:type="dxa" w:w="4735"/>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Abuso del QR (pedidos falsos)</w:t>
            </w:r>
          </w:p>
        </w:tc>
        <w:tc>
          <w:tcPr>
            <w:tcW w:type="dxa" w:w="94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Media</w:t>
            </w:r>
          </w:p>
        </w:tc>
        <w:tc>
          <w:tcPr>
            <w:tcW w:type="dxa" w:w="86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Medio</w:t>
            </w:r>
          </w:p>
        </w:tc>
        <w:tc>
          <w:tcPr>
            <w:tcW w:type="dxa" w:w="4735"/>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Límites, confirmación opcional, token de mesa regenerable</w:t>
            </w:r>
          </w:p>
        </w:tc>
        <w:tc>
          <w:tcPr>
            <w:tcW w:type="dxa" w:w="197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Producto</w:t>
            </w:r>
          </w:p>
        </w:tc>
      </w:tr>
      <w:tr>
        <w:trPr>
          <w:cantSplit/>
          <w:tblHeader w:val="off"/>
        </w:trPr>
        <w:tc>
          <w:tcPr>
            <w:tcW w:type="dxa" w:w="860"/>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R10</w:t>
            </w:r>
          </w:p>
        </w:tc>
        <w:tc>
          <w:tcPr>
            <w:tcW w:type="dxa" w:w="4735"/>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Costos de IA sin control</w:t>
            </w:r>
          </w:p>
        </w:tc>
        <w:tc>
          <w:tcPr>
            <w:tcW w:type="dxa" w:w="94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Media</w:t>
            </w:r>
          </w:p>
        </w:tc>
        <w:tc>
          <w:tcPr>
            <w:tcW w:type="dxa" w:w="860"/>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Medio</w:t>
            </w:r>
          </w:p>
        </w:tc>
        <w:tc>
          <w:tcPr>
            <w:tcW w:type="dxa" w:w="4735"/>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Tope por restaurante, caché, modelos pequeños para tareas simples</w:t>
            </w:r>
          </w:p>
        </w:tc>
        <w:tc>
          <w:tcPr>
            <w:tcW w:type="dxa" w:w="197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Arquitectura</w:t>
            </w:r>
          </w:p>
        </w:tc>
      </w:tr>
      <w:tr>
        <w:trPr>
          <w:cantSplit/>
          <w:tblHeader w:val="off"/>
        </w:trPr>
        <w:tc>
          <w:tcPr>
            <w:tcW w:type="dxa" w:w="86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R11</w:t>
            </w:r>
          </w:p>
        </w:tc>
        <w:tc>
          <w:tcPr>
            <w:tcW w:type="dxa" w:w="4735"/>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Errores del modelo en lectura de vouchers</w:t>
            </w:r>
          </w:p>
        </w:tc>
        <w:tc>
          <w:tcPr>
            <w:tcW w:type="dxa" w:w="94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Media</w:t>
            </w:r>
          </w:p>
        </w:tc>
        <w:tc>
          <w:tcPr>
            <w:tcW w:type="dxa" w:w="86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Medio</w:t>
            </w:r>
          </w:p>
        </w:tc>
        <w:tc>
          <w:tcPr>
            <w:tcW w:type="dxa" w:w="4735"/>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Solo sugerencia; validación humana; comparación con lo declarado</w:t>
            </w:r>
          </w:p>
        </w:tc>
        <w:tc>
          <w:tcPr>
            <w:tcW w:type="dxa" w:w="197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Producto</w:t>
            </w:r>
          </w:p>
        </w:tc>
      </w:tr>
      <w:tr>
        <w:trPr>
          <w:cantSplit/>
          <w:tblHeader w:val="off"/>
        </w:trPr>
        <w:tc>
          <w:tcPr>
            <w:tcW w:type="dxa" w:w="860"/>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R12</w:t>
            </w:r>
          </w:p>
        </w:tc>
        <w:tc>
          <w:tcPr>
            <w:tcW w:type="dxa" w:w="4735"/>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Pérdida o vencimiento de certificados de firma</w:t>
            </w:r>
          </w:p>
        </w:tc>
        <w:tc>
          <w:tcPr>
            <w:tcW w:type="dxa" w:w="94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Media</w:t>
            </w:r>
          </w:p>
        </w:tc>
        <w:tc>
          <w:tcPr>
            <w:tcW w:type="dxa" w:w="860"/>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Alto</w:t>
            </w:r>
          </w:p>
        </w:tc>
        <w:tc>
          <w:tcPr>
            <w:tcW w:type="dxa" w:w="4735"/>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Alertas anticipadas, procedimiento de renovación, almacén cifrado</w:t>
            </w:r>
          </w:p>
        </w:tc>
        <w:tc>
          <w:tcPr>
            <w:tcW w:type="dxa" w:w="197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Líder del servicio fiscal</w:t>
            </w:r>
          </w:p>
        </w:tc>
      </w:tr>
      <w:tr>
        <w:trPr>
          <w:cantSplit/>
          <w:tblHeader w:val="off"/>
        </w:trPr>
        <w:tc>
          <w:tcPr>
            <w:tcW w:type="dxa" w:w="86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R13</w:t>
            </w:r>
          </w:p>
        </w:tc>
        <w:tc>
          <w:tcPr>
            <w:tcW w:type="dxa" w:w="4735"/>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Calidad inconsistente del código generado por IA</w:t>
            </w:r>
          </w:p>
        </w:tc>
        <w:tc>
          <w:tcPr>
            <w:tcW w:type="dxa" w:w="94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Media</w:t>
            </w:r>
          </w:p>
        </w:tc>
        <w:tc>
          <w:tcPr>
            <w:tcW w:type="dxa" w:w="86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Medio</w:t>
            </w:r>
          </w:p>
        </w:tc>
        <w:tc>
          <w:tcPr>
            <w:tcW w:type="dxa" w:w="4735"/>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Prompt Maestro estricto, revisión de PR, pruebas obligatorias, plantillas</w:t>
            </w:r>
          </w:p>
        </w:tc>
        <w:tc>
          <w:tcPr>
            <w:tcW w:type="dxa" w:w="197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Arquitectura</w:t>
            </w:r>
          </w:p>
        </w:tc>
      </w:tr>
      <w:tr>
        <w:trPr>
          <w:cantSplit/>
          <w:tblHeader w:val="off"/>
        </w:trPr>
        <w:tc>
          <w:tcPr>
            <w:tcW w:type="dxa" w:w="860"/>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R14</w:t>
            </w:r>
          </w:p>
        </w:tc>
        <w:tc>
          <w:tcPr>
            <w:tcW w:type="dxa" w:w="4735"/>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Datos insuficientes para proyecciones y FODA en restaurantes nuevos</w:t>
            </w:r>
          </w:p>
        </w:tc>
        <w:tc>
          <w:tcPr>
            <w:tcW w:type="dxa" w:w="94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Alta</w:t>
            </w:r>
          </w:p>
        </w:tc>
        <w:tc>
          <w:tcPr>
            <w:tcW w:type="dxa" w:w="860"/>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Bajo</w:t>
            </w:r>
          </w:p>
        </w:tc>
        <w:tc>
          <w:tcPr>
            <w:tcW w:type="dxa" w:w="4735"/>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Mostrar «datos insuficientes»; empezar con indicadores básicos</w:t>
            </w:r>
          </w:p>
        </w:tc>
        <w:tc>
          <w:tcPr>
            <w:tcW w:type="dxa" w:w="197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9"/>
                <w:szCs w:val="19"/>
              </w:rPr>
              <w:t xml:space="preserve">Producto</w:t>
            </w:r>
          </w:p>
        </w:tc>
      </w:tr>
    </w:tbl>
    <w:p>
      <w:pPr>
        <w:spacing w:after="140"/>
      </w:pPr>
    </w:p>
    <w:p>
      <w:pPr>
        <w:sectPr>
          <w:footerReference w:type="default" r:id="rId43"/>
          <w:pgSz w:w="15840" w:h="12240" w:orient="landscape"/>
          <w:pgMar w:top="700" w:right="864" w:bottom="800" w:left="864" w:header="708" w:footer="380" w:gutter="0"/>
          <w:pgNumType/>
          <w:docGrid w:linePitch="360"/>
        </w:sectPr>
      </w:pPr>
    </w:p>
    <w:p>
      <w:pPr>
        <w:pStyle w:val="Heading1"/>
        <w:pageBreakBefore/>
        <w:pBdr>
          <w:bottom w:val="single" w:color="2C5F8A" w:sz="12" w:space="4"/>
        </w:pBdr>
        <w:spacing w:after="200" w:before="0"/>
      </w:pPr>
      <w:r>
        <w:rPr>
          <w:rFonts w:ascii="Calibri" w:cs="Calibri" w:eastAsia="Calibri" w:hAnsi="Calibri"/>
          <w:b/>
          <w:bCs/>
          <w:color w:val="1F4667"/>
          <w:sz w:val="40"/>
          <w:szCs w:val="40"/>
        </w:rPr>
        <w:t xml:space="preserve">19. Plan de pruebas y calidad</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074"/>
        <w:gridCol w:w="4978"/>
        <w:gridCol w:w="2988"/>
      </w:tblGrid>
      <w:tr>
        <w:trPr>
          <w:cantSplit/>
          <w:tblHeader/>
        </w:trPr>
        <w:tc>
          <w:tcPr>
            <w:tcW w:type="dxa" w:w="2074"/>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Nivel</w:t>
            </w:r>
          </w:p>
        </w:tc>
        <w:tc>
          <w:tcPr>
            <w:tcW w:type="dxa" w:w="4978"/>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Qué cubre</w:t>
            </w:r>
          </w:p>
        </w:tc>
        <w:tc>
          <w:tcPr>
            <w:tcW w:type="dxa" w:w="2988"/>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Herramientas</w:t>
            </w:r>
          </w:p>
        </w:tc>
      </w:tr>
      <w:tr>
        <w:trPr>
          <w:cantSplit/>
          <w:tblHeader w:val="off"/>
        </w:trPr>
        <w:tc>
          <w:tcPr>
            <w:tcW w:type="dxa" w:w="2074"/>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Unitarias</w:t>
            </w:r>
          </w:p>
        </w:tc>
        <w:tc>
          <w:tcPr>
            <w:tcW w:type="dxa" w:w="497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Reglas de negocio: cálculo de insumos, promociones, periodos de suscripción, CUF, asientos</w:t>
            </w:r>
          </w:p>
        </w:tc>
        <w:tc>
          <w:tcPr>
            <w:tcW w:type="dxa" w:w="298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Jest</w:t>
            </w:r>
          </w:p>
        </w:tc>
      </w:tr>
      <w:tr>
        <w:trPr>
          <w:cantSplit/>
          <w:tblHeader w:val="off"/>
        </w:trPr>
        <w:tc>
          <w:tcPr>
            <w:tcW w:type="dxa" w:w="2074"/>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Integración con base real</w:t>
            </w:r>
          </w:p>
        </w:tc>
        <w:tc>
          <w:tcPr>
            <w:tcW w:type="dxa" w:w="497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Repositorios, migraciones, RLS, restricciones de exclusión, disparadores</w:t>
            </w:r>
          </w:p>
        </w:tc>
        <w:tc>
          <w:tcPr>
            <w:tcW w:type="dxa" w:w="298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Jest con PostgreSQL 16 en contenedor</w:t>
            </w:r>
          </w:p>
        </w:tc>
      </w:tr>
      <w:tr>
        <w:trPr>
          <w:cantSplit/>
          <w:tblHeader w:val="off"/>
        </w:trPr>
        <w:tc>
          <w:tcPr>
            <w:tcW w:type="dxa" w:w="2074"/>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Contrato SIN</w:t>
            </w:r>
          </w:p>
        </w:tc>
        <w:tc>
          <w:tcPr>
            <w:tcW w:type="dxa" w:w="497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Servicio fiscal contra el ambiente piloto; ejemplos oficiales de CUF y XML</w:t>
            </w:r>
          </w:p>
        </w:tc>
        <w:tc>
          <w:tcPr>
            <w:tcW w:type="dxa" w:w="298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Pruebas automatizadas en staging</w:t>
            </w:r>
          </w:p>
        </w:tc>
      </w:tr>
      <w:tr>
        <w:trPr>
          <w:cantSplit/>
          <w:tblHeader w:val="off"/>
        </w:trPr>
        <w:tc>
          <w:tcPr>
            <w:tcW w:type="dxa" w:w="2074"/>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API</w:t>
            </w:r>
          </w:p>
        </w:tc>
        <w:tc>
          <w:tcPr>
            <w:tcW w:type="dxa" w:w="497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Autenticación, Guards, validaciones, códigos de error</w:t>
            </w:r>
          </w:p>
        </w:tc>
        <w:tc>
          <w:tcPr>
            <w:tcW w:type="dxa" w:w="298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Supertest</w:t>
            </w:r>
          </w:p>
        </w:tc>
      </w:tr>
      <w:tr>
        <w:trPr>
          <w:cantSplit/>
          <w:tblHeader w:val="off"/>
        </w:trPr>
        <w:tc>
          <w:tcPr>
            <w:tcW w:type="dxa" w:w="2074"/>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Extremo a extremo</w:t>
            </w:r>
          </w:p>
        </w:tc>
        <w:tc>
          <w:tcPr>
            <w:tcW w:type="dxa" w:w="497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Flujos: QR a mesero, plan del día a compra, cobro a factura, pago de suscripción</w:t>
            </w:r>
          </w:p>
        </w:tc>
        <w:tc>
          <w:tcPr>
            <w:tcW w:type="dxa" w:w="298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Playwright</w:t>
            </w:r>
          </w:p>
        </w:tc>
      </w:tr>
      <w:tr>
        <w:trPr>
          <w:cantSplit/>
          <w:tblHeader w:val="off"/>
        </w:trPr>
        <w:tc>
          <w:tcPr>
            <w:tcW w:type="dxa" w:w="2074"/>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Carga</w:t>
            </w:r>
          </w:p>
        </w:tc>
        <w:tc>
          <w:tcPr>
            <w:tcW w:type="dxa" w:w="497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200 solicitudes de QR por minuto; 50 comandas simultáneas; emisión de facturas en ráfaga</w:t>
            </w:r>
          </w:p>
        </w:tc>
        <w:tc>
          <w:tcPr>
            <w:tcW w:type="dxa" w:w="298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k6</w:t>
            </w:r>
          </w:p>
        </w:tc>
      </w:tr>
      <w:tr>
        <w:trPr>
          <w:cantSplit/>
          <w:tblHeader w:val="off"/>
        </w:trPr>
        <w:tc>
          <w:tcPr>
            <w:tcW w:type="dxa" w:w="2074"/>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Seguridad</w:t>
            </w:r>
          </w:p>
        </w:tc>
        <w:tc>
          <w:tcPr>
            <w:tcW w:type="dxa" w:w="497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Dependencias, secretos, OWASP, pruebas de aislamiento</w:t>
            </w:r>
          </w:p>
        </w:tc>
        <w:tc>
          <w:tcPr>
            <w:tcW w:type="dxa" w:w="298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Escáneres en CI, revisión manual</w:t>
            </w:r>
          </w:p>
        </w:tc>
      </w:tr>
      <w:tr>
        <w:trPr>
          <w:cantSplit/>
          <w:tblHeader w:val="off"/>
        </w:trPr>
        <w:tc>
          <w:tcPr>
            <w:tcW w:type="dxa" w:w="2074"/>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Recuperación</w:t>
            </w:r>
          </w:p>
        </w:tc>
        <w:tc>
          <w:tcPr>
            <w:tcW w:type="dxa" w:w="497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Restauración de copias y simulacro de caída</w:t>
            </w:r>
          </w:p>
        </w:tc>
        <w:tc>
          <w:tcPr>
            <w:tcW w:type="dxa" w:w="298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Procedimiento trimestral</w:t>
            </w:r>
          </w:p>
        </w:tc>
      </w:tr>
      <w:tr>
        <w:trPr>
          <w:cantSplit/>
          <w:tblHeader w:val="off"/>
        </w:trPr>
        <w:tc>
          <w:tcPr>
            <w:tcW w:type="dxa" w:w="2074"/>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Accesibilidad y uso móvil</w:t>
            </w:r>
          </w:p>
        </w:tc>
        <w:tc>
          <w:tcPr>
            <w:tcW w:type="dxa" w:w="497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Tamaños táctiles, contraste, lectura en pantallas pequeñas</w:t>
            </w:r>
          </w:p>
        </w:tc>
        <w:tc>
          <w:tcPr>
            <w:tcW w:type="dxa" w:w="298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Revisión manual y auditorías</w:t>
            </w:r>
          </w:p>
        </w:tc>
      </w:tr>
    </w:tbl>
    <w:p>
      <w:pPr>
        <w:spacing w:after="140"/>
      </w:pPr>
    </w:p>
    <w:p>
      <w:pPr>
        <w:pStyle w:val="Heading2"/>
        <w:keepNext/>
        <w:spacing w:after="120" w:before="280"/>
      </w:pPr>
      <w:r>
        <w:rPr>
          <w:rFonts w:ascii="Calibri" w:cs="Calibri" w:eastAsia="Calibri" w:hAnsi="Calibri"/>
          <w:b/>
          <w:bCs/>
          <w:color w:val="2C5F8A"/>
          <w:sz w:val="30"/>
          <w:szCs w:val="30"/>
        </w:rPr>
        <w:t xml:space="preserve">19.1 Pruebas de base de datos ya ejecutadas</w:t>
      </w:r>
    </w:p>
    <w:p>
      <w:pPr>
        <w:spacing w:after="110" w:before="0" w:line="276"/>
      </w:pPr>
      <w:r>
        <w:rPr>
          <w:rFonts w:ascii="Calibri" w:cs="Calibri" w:eastAsia="Calibri" w:hAnsi="Calibri"/>
          <w:color w:val="28303C"/>
          <w:sz w:val="21"/>
          <w:szCs w:val="21"/>
        </w:rPr>
        <w:t xml:space="preserve">Sobre PostgreSQL 16, con el rol de aplicación sin </w:t>
      </w:r>
      <w:r>
        <w:rPr>
          <w:rFonts w:ascii="Consolas" w:cs="Consolas" w:eastAsia="Consolas" w:hAnsi="Consolas"/>
          <w:color w:val="1F4667"/>
          <w:sz w:val="19"/>
          <w:szCs w:val="19"/>
          <w:shd w:fill="EEF2F6" w:color="auto" w:val="clear"/>
        </w:rPr>
        <w:t xml:space="preserve">BYPASSRLS</w:t>
      </w:r>
      <w:r>
        <w:rPr>
          <w:rFonts w:ascii="Calibri" w:cs="Calibri" w:eastAsia="Calibri" w:hAnsi="Calibri"/>
          <w:color w:val="28303C"/>
          <w:sz w:val="21"/>
          <w:szCs w:val="21"/>
        </w:rPr>
        <w:t xml:space="preserve">:</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6262"/>
        <w:gridCol w:w="2806"/>
        <w:gridCol w:w="972"/>
      </w:tblGrid>
      <w:tr>
        <w:trPr>
          <w:cantSplit/>
          <w:tblHeader/>
        </w:trPr>
        <w:tc>
          <w:tcPr>
            <w:tcW w:type="dxa" w:w="6262"/>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Prueba</w:t>
            </w:r>
          </w:p>
        </w:tc>
        <w:tc>
          <w:tcPr>
            <w:tcW w:type="dxa" w:w="2806"/>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Resultado esperado</w:t>
            </w:r>
          </w:p>
        </w:tc>
        <w:tc>
          <w:tcPr>
            <w:tcW w:type="dxa" w:w="972"/>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Resultado</w:t>
            </w:r>
          </w:p>
        </w:tc>
      </w:tr>
      <w:tr>
        <w:trPr>
          <w:cantSplit/>
          <w:tblHeader w:val="off"/>
        </w:trPr>
        <w:tc>
          <w:tcPr>
            <w:tcW w:type="dxa" w:w="626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Usuario de la sucursal 1 consulta mesas</w:t>
            </w:r>
          </w:p>
        </w:tc>
        <w:tc>
          <w:tcPr>
            <w:tcW w:type="dxa" w:w="280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Ve solo las de su sucursal</w:t>
            </w:r>
          </w:p>
        </w:tc>
        <w:tc>
          <w:tcPr>
            <w:tcW w:type="dxa" w:w="97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Correcto</w:t>
            </w:r>
          </w:p>
        </w:tc>
      </w:tr>
      <w:tr>
        <w:trPr>
          <w:cantSplit/>
          <w:tblHeader w:val="off"/>
        </w:trPr>
        <w:tc>
          <w:tcPr>
            <w:tcW w:type="dxa" w:w="626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Usuario de la sucursal 1 consulta restaurantes</w:t>
            </w:r>
          </w:p>
        </w:tc>
        <w:tc>
          <w:tcPr>
            <w:tcW w:type="dxa" w:w="280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Ve solo su sucursal</w:t>
            </w:r>
          </w:p>
        </w:tc>
        <w:tc>
          <w:tcPr>
            <w:tcW w:type="dxa" w:w="97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Correcto</w:t>
            </w:r>
          </w:p>
        </w:tc>
      </w:tr>
      <w:tr>
        <w:trPr>
          <w:cantSplit/>
          <w:tblHeader w:val="off"/>
        </w:trPr>
        <w:tc>
          <w:tcPr>
            <w:tcW w:type="dxa" w:w="626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Usuario de la sucursal 1 inserta una mesa en la sucursal 2</w:t>
            </w:r>
          </w:p>
        </w:tc>
        <w:tc>
          <w:tcPr>
            <w:tcW w:type="dxa" w:w="280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Rechazado por RLS</w:t>
            </w:r>
          </w:p>
        </w:tc>
        <w:tc>
          <w:tcPr>
            <w:tcW w:type="dxa" w:w="97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Correcto</w:t>
            </w:r>
          </w:p>
        </w:tc>
      </w:tr>
      <w:tr>
        <w:trPr>
          <w:cantSplit/>
          <w:tblHeader w:val="off"/>
        </w:trPr>
        <w:tc>
          <w:tcPr>
            <w:tcW w:type="dxa" w:w="626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Usuario con acceso a dos sucursales consulta mesas</w:t>
            </w:r>
          </w:p>
        </w:tc>
        <w:tc>
          <w:tcPr>
            <w:tcW w:type="dxa" w:w="280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Ve las de ambas</w:t>
            </w:r>
          </w:p>
        </w:tc>
        <w:tc>
          <w:tcPr>
            <w:tcW w:type="dxa" w:w="97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Correcto</w:t>
            </w:r>
          </w:p>
        </w:tc>
      </w:tr>
      <w:tr>
        <w:trPr>
          <w:cantSplit/>
          <w:tblHeader w:val="off"/>
        </w:trPr>
        <w:tc>
          <w:tcPr>
            <w:tcW w:type="dxa" w:w="626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Dos reservas que se solapan en la misma mesa</w:t>
            </w:r>
          </w:p>
        </w:tc>
        <w:tc>
          <w:tcPr>
            <w:tcW w:type="dxa" w:w="280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La segunda se rechaza</w:t>
            </w:r>
          </w:p>
        </w:tc>
        <w:tc>
          <w:tcPr>
            <w:tcW w:type="dxa" w:w="97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Correcto</w:t>
            </w:r>
          </w:p>
        </w:tc>
      </w:tr>
      <w:tr>
        <w:trPr>
          <w:cantSplit/>
          <w:tblHeader w:val="off"/>
        </w:trPr>
        <w:tc>
          <w:tcPr>
            <w:tcW w:type="dxa" w:w="626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Reserva que empieza cuando termina la anterior</w:t>
            </w:r>
          </w:p>
        </w:tc>
        <w:tc>
          <w:tcPr>
            <w:tcW w:type="dxa" w:w="280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Se acepta</w:t>
            </w:r>
          </w:p>
        </w:tc>
        <w:tc>
          <w:tcPr>
            <w:tcW w:type="dxa" w:w="97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Correcto</w:t>
            </w:r>
          </w:p>
        </w:tc>
      </w:tr>
      <w:tr>
        <w:trPr>
          <w:cantSplit/>
          <w:tblHeader w:val="off"/>
        </w:trPr>
        <w:tc>
          <w:tcPr>
            <w:tcW w:type="dxa" w:w="626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Publicar asiento con debe ≠ haber</w:t>
            </w:r>
          </w:p>
        </w:tc>
        <w:tc>
          <w:tcPr>
            <w:tcW w:type="dxa" w:w="280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Rechazado</w:t>
            </w:r>
          </w:p>
        </w:tc>
        <w:tc>
          <w:tcPr>
            <w:tcW w:type="dxa" w:w="97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Correcto</w:t>
            </w:r>
          </w:p>
        </w:tc>
      </w:tr>
      <w:tr>
        <w:trPr>
          <w:cantSplit/>
          <w:tblHeader w:val="off"/>
        </w:trPr>
        <w:tc>
          <w:tcPr>
            <w:tcW w:type="dxa" w:w="626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Publicar asiento balanceado</w:t>
            </w:r>
          </w:p>
        </w:tc>
        <w:tc>
          <w:tcPr>
            <w:tcW w:type="dxa" w:w="280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Aceptado</w:t>
            </w:r>
          </w:p>
        </w:tc>
        <w:tc>
          <w:tcPr>
            <w:tcW w:type="dxa" w:w="972"/>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Correcto</w:t>
            </w:r>
          </w:p>
        </w:tc>
      </w:tr>
      <w:tr>
        <w:trPr>
          <w:cantSplit/>
          <w:tblHeader w:val="off"/>
        </w:trPr>
        <w:tc>
          <w:tcPr>
            <w:tcW w:type="dxa" w:w="626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Una aplicación del servicio fiscal consulta contribuyentes</w:t>
            </w:r>
          </w:p>
        </w:tc>
        <w:tc>
          <w:tcPr>
            <w:tcW w:type="dxa" w:w="280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Ve solo los suyos</w:t>
            </w:r>
          </w:p>
        </w:tc>
        <w:tc>
          <w:tcPr>
            <w:tcW w:type="dxa" w:w="972"/>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Correcto</w:t>
            </w:r>
          </w:p>
        </w:tc>
      </w:tr>
    </w:tbl>
    <w:p>
      <w:pPr>
        <w:spacing w:after="140"/>
      </w:pPr>
    </w:p>
    <w:p>
      <w:pPr>
        <w:spacing w:after="110" w:before="0" w:line="276"/>
      </w:pPr>
      <w:r>
        <w:rPr>
          <w:rFonts w:ascii="Calibri" w:cs="Calibri" w:eastAsia="Calibri" w:hAnsi="Calibri"/>
          <w:b/>
          <w:bCs/>
          <w:color w:val="28303C"/>
          <w:sz w:val="21"/>
          <w:szCs w:val="21"/>
        </w:rPr>
        <w:t xml:space="preserve">Definición de terminado</w:t>
      </w:r>
      <w:r>
        <w:rPr>
          <w:rFonts w:ascii="Calibri" w:cs="Calibri" w:eastAsia="Calibri" w:hAnsi="Calibri"/>
          <w:color w:val="28303C"/>
          <w:sz w:val="21"/>
          <w:szCs w:val="21"/>
        </w:rPr>
        <w:t xml:space="preserve"> para cualquier historia: código, pruebas, migración reversible, documentación de la API, sin avisos de seguridad nuevos, revisión aprobada y despliegue a staging verificado.</w:t>
      </w:r>
    </w:p>
    <w:p>
      <w:pPr>
        <w:pStyle w:val="Heading1"/>
        <w:pageBreakBefore/>
        <w:pBdr>
          <w:bottom w:val="single" w:color="2C5F8A" w:sz="12" w:space="4"/>
        </w:pBdr>
        <w:spacing w:after="200" w:before="0"/>
      </w:pPr>
      <w:r>
        <w:rPr>
          <w:rFonts w:ascii="Calibri" w:cs="Calibri" w:eastAsia="Calibri" w:hAnsi="Calibri"/>
          <w:b/>
          <w:bCs/>
          <w:color w:val="1F4667"/>
          <w:sz w:val="40"/>
          <w:szCs w:val="40"/>
        </w:rPr>
        <w:t xml:space="preserve">20. Prompt Maestro para Claude Code</w:t>
      </w:r>
    </w:p>
    <w:p>
      <w:pPr>
        <w:spacing w:after="110" w:before="0" w:line="276"/>
      </w:pPr>
      <w:r>
        <w:rPr>
          <w:rFonts w:ascii="Calibri" w:cs="Calibri" w:eastAsia="Calibri" w:hAnsi="Calibri"/>
          <w:color w:val="28303C"/>
          <w:sz w:val="21"/>
          <w:szCs w:val="21"/>
        </w:rPr>
        <w:t xml:space="preserve">Este capítulo contiene los prompts para entregar a la IA de desarrollo. Se ejecutan </w:t>
      </w:r>
      <w:r>
        <w:rPr>
          <w:rFonts w:ascii="Calibri" w:cs="Calibri" w:eastAsia="Calibri" w:hAnsi="Calibri"/>
          <w:b/>
          <w:bCs/>
          <w:color w:val="28303C"/>
          <w:sz w:val="21"/>
          <w:szCs w:val="21"/>
        </w:rPr>
        <w:t xml:space="preserve">en orden</w:t>
      </w:r>
      <w:r>
        <w:rPr>
          <w:rFonts w:ascii="Calibri" w:cs="Calibri" w:eastAsia="Calibri" w:hAnsi="Calibri"/>
          <w:color w:val="28303C"/>
          <w:sz w:val="21"/>
          <w:szCs w:val="21"/>
        </w:rPr>
        <w:t xml:space="preserve">, cada uno en una sesión nueva, con este documento y el DDL del Anexo A en el repositorio (</w:t>
      </w:r>
      <w:r>
        <w:rPr>
          <w:rFonts w:ascii="Consolas" w:cs="Consolas" w:eastAsia="Consolas" w:hAnsi="Consolas"/>
          <w:color w:val="1F4667"/>
          <w:sz w:val="19"/>
          <w:szCs w:val="19"/>
          <w:shd w:fill="EEF2F6" w:color="auto" w:val="clear"/>
        </w:rPr>
        <w:t xml:space="preserve">/docs</w:t>
      </w:r>
      <w:r>
        <w:rPr>
          <w:rFonts w:ascii="Calibri" w:cs="Calibri" w:eastAsia="Calibri" w:hAnsi="Calibri"/>
          <w:color w:val="28303C"/>
          <w:sz w:val="21"/>
          <w:szCs w:val="21"/>
        </w:rPr>
        <w:t xml:space="preserve">). Después de cada prompt la persona responsable revisa el resultado antes de pasar al siguiente.</w:t>
      </w:r>
    </w:p>
    <w:p>
      <w:pPr>
        <w:pStyle w:val="Heading2"/>
        <w:keepNext/>
        <w:spacing w:after="120" w:before="280"/>
      </w:pPr>
      <w:r>
        <w:rPr>
          <w:rFonts w:ascii="Calibri" w:cs="Calibri" w:eastAsia="Calibri" w:hAnsi="Calibri"/>
          <w:b/>
          <w:bCs/>
          <w:color w:val="2C5F8A"/>
          <w:sz w:val="30"/>
          <w:szCs w:val="30"/>
        </w:rPr>
        <w:t xml:space="preserve">20.1 Orden de ejecución</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868"/>
        <w:gridCol w:w="4028"/>
        <w:gridCol w:w="5144"/>
      </w:tblGrid>
      <w:tr>
        <w:trPr>
          <w:cantSplit/>
          <w:tblHeader/>
        </w:trPr>
        <w:tc>
          <w:tcPr>
            <w:tcW w:type="dxa" w:w="868"/>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Orden</w:t>
            </w:r>
          </w:p>
        </w:tc>
        <w:tc>
          <w:tcPr>
            <w:tcW w:type="dxa" w:w="4028"/>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Prompt</w:t>
            </w:r>
          </w:p>
        </w:tc>
        <w:tc>
          <w:tcPr>
            <w:tcW w:type="dxa" w:w="5144"/>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Resultado esperado</w:t>
            </w:r>
          </w:p>
        </w:tc>
      </w:tr>
      <w:tr>
        <w:trPr>
          <w:cantSplit/>
          <w:tblHeader w:val="off"/>
        </w:trPr>
        <w:tc>
          <w:tcPr>
            <w:tcW w:type="dxa" w:w="86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0</w:t>
            </w:r>
          </w:p>
        </w:tc>
        <w:tc>
          <w:tcPr>
            <w:tcW w:type="dxa" w:w="402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Reglas globales</w:t>
            </w:r>
          </w:p>
        </w:tc>
        <w:tc>
          <w:tcPr>
            <w:tcW w:type="dxa" w:w="5144"/>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Archivo </w:t>
            </w:r>
            <w:r>
              <w:rPr>
                <w:rFonts w:ascii="Consolas" w:cs="Consolas" w:eastAsia="Consolas" w:hAnsi="Consolas"/>
                <w:b w:val="false"/>
                <w:bCs w:val="false"/>
                <w:color w:val="1F4667"/>
                <w:sz w:val="16"/>
                <w:szCs w:val="16"/>
                <w:shd w:fill="EEF2F6" w:color="auto" w:val="clear"/>
              </w:rPr>
              <w:t xml:space="preserve">CLAUDE.md</w:t>
            </w:r>
            <w:r>
              <w:rPr>
                <w:rFonts w:ascii="Calibri" w:cs="Calibri" w:eastAsia="Calibri" w:hAnsi="Calibri"/>
                <w:b w:val="false"/>
                <w:bCs w:val="false"/>
                <w:color w:val="28303C"/>
                <w:sz w:val="18"/>
                <w:szCs w:val="18"/>
              </w:rPr>
              <w:t xml:space="preserve"> en la raíz de cada repositorio</w:t>
            </w:r>
          </w:p>
        </w:tc>
      </w:tr>
      <w:tr>
        <w:trPr>
          <w:cantSplit/>
          <w:tblHeader w:val="off"/>
        </w:trPr>
        <w:tc>
          <w:tcPr>
            <w:tcW w:type="dxa" w:w="86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1</w:t>
            </w:r>
          </w:p>
        </w:tc>
        <w:tc>
          <w:tcPr>
            <w:tcW w:type="dxa" w:w="402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Fundaciones, TypeORM y aislamiento por sucursal</w:t>
            </w:r>
          </w:p>
        </w:tc>
        <w:tc>
          <w:tcPr>
            <w:tcW w:type="dxa" w:w="5144"/>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Monorepo, base, migraciones, interceptor de tenant, pruebas de RLS</w:t>
            </w:r>
          </w:p>
        </w:tc>
      </w:tr>
      <w:tr>
        <w:trPr>
          <w:cantSplit/>
          <w:tblHeader w:val="off"/>
        </w:trPr>
        <w:tc>
          <w:tcPr>
            <w:tcW w:type="dxa" w:w="86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2</w:t>
            </w:r>
          </w:p>
        </w:tc>
        <w:tc>
          <w:tcPr>
            <w:tcW w:type="dxa" w:w="402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Autenticación, JWT y Guards</w:t>
            </w:r>
          </w:p>
        </w:tc>
        <w:tc>
          <w:tcPr>
            <w:tcW w:type="dxa" w:w="5144"/>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Login, tokens, Guards, pruebas</w:t>
            </w:r>
          </w:p>
        </w:tc>
      </w:tr>
      <w:tr>
        <w:trPr>
          <w:cantSplit/>
          <w:tblHeader w:val="off"/>
        </w:trPr>
        <w:tc>
          <w:tcPr>
            <w:tcW w:type="dxa" w:w="86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3</w:t>
            </w:r>
          </w:p>
        </w:tc>
        <w:tc>
          <w:tcPr>
            <w:tcW w:type="dxa" w:w="402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QR de mesa y tiempo real</w:t>
            </w:r>
          </w:p>
        </w:tc>
        <w:tc>
          <w:tcPr>
            <w:tcW w:type="dxa" w:w="5144"/>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Endpoints de QR, sala de Socket.IO, anti-abuso</w:t>
            </w:r>
          </w:p>
        </w:tc>
      </w:tr>
      <w:tr>
        <w:trPr>
          <w:cantSplit/>
          <w:tblHeader w:val="off"/>
        </w:trPr>
        <w:tc>
          <w:tcPr>
            <w:tcW w:type="dxa" w:w="86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4</w:t>
            </w:r>
          </w:p>
        </w:tc>
        <w:tc>
          <w:tcPr>
            <w:tcW w:type="dxa" w:w="402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Frontend: PWA y grillas con Tailwind</w:t>
            </w:r>
          </w:p>
        </w:tc>
        <w:tc>
          <w:tcPr>
            <w:tcW w:type="dxa" w:w="5144"/>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Pantallas base responsivas</w:t>
            </w:r>
          </w:p>
        </w:tc>
      </w:tr>
      <w:tr>
        <w:trPr>
          <w:cantSplit/>
          <w:tblHeader w:val="off"/>
        </w:trPr>
        <w:tc>
          <w:tcPr>
            <w:tcW w:type="dxa" w:w="86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5</w:t>
            </w:r>
          </w:p>
        </w:tc>
        <w:tc>
          <w:tcPr>
            <w:tcW w:type="dxa" w:w="402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Recetas, plan del día e inventario</w:t>
            </w:r>
          </w:p>
        </w:tc>
        <w:tc>
          <w:tcPr>
            <w:tcW w:type="dxa" w:w="5144"/>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Motor de cálculo de insumos con pruebas</w:t>
            </w:r>
          </w:p>
        </w:tc>
      </w:tr>
      <w:tr>
        <w:trPr>
          <w:cantSplit/>
          <w:tblHeader w:val="off"/>
        </w:trPr>
        <w:tc>
          <w:tcPr>
            <w:tcW w:type="dxa" w:w="86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6</w:t>
            </w:r>
          </w:p>
        </w:tc>
        <w:tc>
          <w:tcPr>
            <w:tcW w:type="dxa" w:w="402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Caja, recibos y contabilidad</w:t>
            </w:r>
          </w:p>
        </w:tc>
        <w:tc>
          <w:tcPr>
            <w:tcW w:type="dxa" w:w="5144"/>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Cobro con tipo de documento, asientos automáticos</w:t>
            </w:r>
          </w:p>
        </w:tc>
      </w:tr>
      <w:tr>
        <w:trPr>
          <w:cantSplit/>
          <w:tblHeader w:val="off"/>
        </w:trPr>
        <w:tc>
          <w:tcPr>
            <w:tcW w:type="dxa" w:w="86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7</w:t>
            </w:r>
          </w:p>
        </w:tc>
        <w:tc>
          <w:tcPr>
            <w:tcW w:type="dxa" w:w="4028"/>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Servicio Fiscal SIN</w:t>
            </w:r>
          </w:p>
        </w:tc>
        <w:tc>
          <w:tcPr>
            <w:tcW w:type="dxa" w:w="5144"/>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Servicio independiente con pruebas contra el piloto</w:t>
            </w:r>
          </w:p>
        </w:tc>
      </w:tr>
      <w:tr>
        <w:trPr>
          <w:cantSplit/>
          <w:tblHeader w:val="off"/>
        </w:trPr>
        <w:tc>
          <w:tcPr>
            <w:tcW w:type="dxa" w:w="86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8</w:t>
            </w:r>
          </w:p>
        </w:tc>
        <w:tc>
          <w:tcPr>
            <w:tcW w:type="dxa" w:w="4028"/>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Orquestador de IA</w:t>
            </w:r>
          </w:p>
        </w:tc>
        <w:tc>
          <w:tcPr>
            <w:tcW w:type="dxa" w:w="5144"/>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Servicio de IA con registro de costos y evaluaciones</w:t>
            </w:r>
          </w:p>
        </w:tc>
      </w:tr>
    </w:tbl>
    <w:p>
      <w:pPr>
        <w:spacing w:after="140"/>
      </w:pPr>
    </w:p>
    <w:p>
      <w:pPr>
        <w:pStyle w:val="Heading2"/>
        <w:keepNext/>
        <w:spacing w:after="120" w:before="280"/>
      </w:pPr>
      <w:r>
        <w:rPr>
          <w:rFonts w:ascii="Calibri" w:cs="Calibri" w:eastAsia="Calibri" w:hAnsi="Calibri"/>
          <w:b/>
          <w:bCs/>
          <w:color w:val="2C5F8A"/>
          <w:sz w:val="30"/>
          <w:szCs w:val="30"/>
        </w:rPr>
        <w:t xml:space="preserve">20.2 Prompt 0 · Reglas globales (`CLAUDE.md`)</w:t>
      </w:r>
    </w:p>
    <w:p>
      <w:pPr>
        <w:shd w:fill="F4F6F8" w:color="auto" w:val="clear"/>
        <w:spacing w:after="0" w:line="201"/>
        <w:ind w:left="80" w:right="80"/>
      </w:pPr>
      <w:r>
        <w:rPr>
          <w:rFonts w:ascii="Consolas" w:cs="Consolas" w:eastAsia="Consolas" w:hAnsi="Consolas"/>
          <w:color w:val="1F2A37"/>
          <w:sz w:val="17"/>
          <w:szCs w:val="17"/>
        </w:rPr>
        <w:t xml:space="preserve">ROL</w:t>
      </w:r>
    </w:p>
    <w:p>
      <w:pPr>
        <w:shd w:fill="F4F6F8" w:color="auto" w:val="clear"/>
        <w:spacing w:after="0" w:line="201"/>
        <w:ind w:left="80" w:right="80"/>
      </w:pPr>
      <w:r>
        <w:rPr>
          <w:rFonts w:ascii="Consolas" w:cs="Consolas" w:eastAsia="Consolas" w:hAnsi="Consolas"/>
          <w:color w:val="1F2A37"/>
          <w:sz w:val="17"/>
          <w:szCs w:val="17"/>
        </w:rPr>
        <w:t xml:space="preserve">Eres el ingeniero principal del "Sistema de Gestión de Restaurantes" de Kyros-Tech (SaaS multi-sucursal) y</w:t>
      </w:r>
    </w:p>
    <w:p>
      <w:pPr>
        <w:shd w:fill="F4F6F8" w:color="auto" w:val="clear"/>
        <w:spacing w:after="0" w:line="201"/>
        <w:ind w:left="80" w:right="80"/>
      </w:pPr>
      <w:r>
        <w:rPr>
          <w:rFonts w:ascii="Consolas" w:cs="Consolas" w:eastAsia="Consolas" w:hAnsi="Consolas"/>
          <w:color w:val="1F2A37"/>
          <w:sz w:val="17"/>
          <w:szCs w:val="17"/>
        </w:rPr>
        <w:t xml:space="preserve">del "Servicio Fiscal SIN". Trabajas sobre los documentos de /docs. Si algo no está especificado, PREGUNTA</w:t>
      </w:r>
    </w:p>
    <w:p>
      <w:pPr>
        <w:shd w:fill="F4F6F8" w:color="auto" w:val="clear"/>
        <w:spacing w:after="0" w:line="201"/>
        <w:ind w:left="80" w:right="80"/>
      </w:pPr>
      <w:r>
        <w:rPr>
          <w:rFonts w:ascii="Consolas" w:cs="Consolas" w:eastAsia="Consolas" w:hAnsi="Consolas"/>
          <w:color w:val="1F2A37"/>
          <w:sz w:val="17"/>
          <w:szCs w:val="17"/>
        </w:rPr>
        <w:t xml:space="preserve">antes de inventar. Nunca inventes datos normativos del SIN: usa solo los documentos oficiales de /docs/sin.</w:t>
      </w:r>
    </w:p>
    <w:p>
      <w:pPr>
        <w:shd w:fill="F4F6F8" w:color="auto" w:val="clear"/>
        <w:spacing w:after="0" w:line="201"/>
        <w:ind w:left="80" w:right="80"/>
      </w:pPr>
      <w:r>
        <w:rPr>
          <w:rFonts w:ascii="Consolas" w:cs="Consolas" w:eastAsia="Consolas" w:hAnsi="Consolas"/>
          <w:color w:val="1F2A37"/>
          <w:sz w:val="17"/>
          <w:szCs w:val="17"/>
        </w:rPr>
        <w:t xml:space="preserve"> </w:t>
      </w:r>
    </w:p>
    <w:p>
      <w:pPr>
        <w:shd w:fill="F4F6F8" w:color="auto" w:val="clear"/>
        <w:spacing w:after="0" w:line="201"/>
        <w:ind w:left="80" w:right="80"/>
      </w:pPr>
      <w:r>
        <w:rPr>
          <w:rFonts w:ascii="Consolas" w:cs="Consolas" w:eastAsia="Consolas" w:hAnsi="Consolas"/>
          <w:color w:val="1F2A37"/>
          <w:sz w:val="17"/>
          <w:szCs w:val="17"/>
        </w:rPr>
        <w:t xml:space="preserve">STACK OBLIGATORIO</w:t>
      </w:r>
    </w:p>
    <w:p>
      <w:pPr>
        <w:shd w:fill="F4F6F8" w:color="auto" w:val="clear"/>
        <w:spacing w:after="0" w:line="201"/>
        <w:ind w:left="80" w:right="80"/>
      </w:pPr>
      <w:r>
        <w:rPr>
          <w:rFonts w:ascii="Consolas" w:cs="Consolas" w:eastAsia="Consolas" w:hAnsi="Consolas"/>
          <w:color w:val="1F2A37"/>
          <w:sz w:val="17"/>
          <w:szCs w:val="17"/>
        </w:rPr>
        <w:t xml:space="preserve">- TypeScript estricto (strict: true) en backend y frontend.</w:t>
      </w:r>
    </w:p>
    <w:p>
      <w:pPr>
        <w:shd w:fill="F4F6F8" w:color="auto" w:val="clear"/>
        <w:spacing w:after="0" w:line="201"/>
        <w:ind w:left="80" w:right="80"/>
      </w:pPr>
      <w:r>
        <w:rPr>
          <w:rFonts w:ascii="Consolas" w:cs="Consolas" w:eastAsia="Consolas" w:hAnsi="Consolas"/>
          <w:color w:val="1F2A37"/>
          <w:sz w:val="17"/>
          <w:szCs w:val="17"/>
        </w:rPr>
        <w:t xml:space="preserve">- Backend: NestJS, TypeORM (synchronize=false; SOLO migraciones), PostgreSQL 16, Redis, BullMQ, Socket.IO.</w:t>
      </w:r>
    </w:p>
    <w:p>
      <w:pPr>
        <w:shd w:fill="F4F6F8" w:color="auto" w:val="clear"/>
        <w:spacing w:after="0" w:line="201"/>
        <w:ind w:left="80" w:right="80"/>
      </w:pPr>
      <w:r>
        <w:rPr>
          <w:rFonts w:ascii="Consolas" w:cs="Consolas" w:eastAsia="Consolas" w:hAnsi="Consolas"/>
          <w:color w:val="1F2A37"/>
          <w:sz w:val="17"/>
          <w:szCs w:val="17"/>
        </w:rPr>
        <w:t xml:space="preserve">- Frontend: React 18 + Vite + Tailwind CSS, PWA. Estado de servidor con TanStack Query.</w:t>
      </w:r>
    </w:p>
    <w:p>
      <w:pPr>
        <w:shd w:fill="F4F6F8" w:color="auto" w:val="clear"/>
        <w:spacing w:after="0" w:line="201"/>
        <w:ind w:left="80" w:right="80"/>
      </w:pPr>
      <w:r>
        <w:rPr>
          <w:rFonts w:ascii="Consolas" w:cs="Consolas" w:eastAsia="Consolas" w:hAnsi="Consolas"/>
          <w:color w:val="1F2A37"/>
          <w:sz w:val="17"/>
          <w:szCs w:val="17"/>
        </w:rPr>
        <w:t xml:space="preserve">- Pruebas: Jest + Supertest (API), Playwright (e2e). PostgreSQL real en contenedor para pruebas de base.</w:t>
      </w:r>
    </w:p>
    <w:p>
      <w:pPr>
        <w:shd w:fill="F4F6F8" w:color="auto" w:val="clear"/>
        <w:spacing w:after="0" w:line="201"/>
        <w:ind w:left="80" w:right="80"/>
      </w:pPr>
      <w:r>
        <w:rPr>
          <w:rFonts w:ascii="Consolas" w:cs="Consolas" w:eastAsia="Consolas" w:hAnsi="Consolas"/>
          <w:color w:val="1F2A37"/>
          <w:sz w:val="17"/>
          <w:szCs w:val="17"/>
        </w:rPr>
        <w:t xml:space="preserve">- Contenedores Docker; despliegue por GitHub Actions -&gt; GHCR -&gt; webhook de Coolify.</w:t>
      </w:r>
    </w:p>
    <w:p>
      <w:pPr>
        <w:shd w:fill="F4F6F8" w:color="auto" w:val="clear"/>
        <w:spacing w:after="0" w:line="201"/>
        <w:ind w:left="80" w:right="80"/>
      </w:pPr>
      <w:r>
        <w:rPr>
          <w:rFonts w:ascii="Consolas" w:cs="Consolas" w:eastAsia="Consolas" w:hAnsi="Consolas"/>
          <w:color w:val="1F2A37"/>
          <w:sz w:val="17"/>
          <w:szCs w:val="17"/>
        </w:rPr>
        <w:t xml:space="preserve"> </w:t>
      </w:r>
    </w:p>
    <w:p>
      <w:pPr>
        <w:shd w:fill="F4F6F8" w:color="auto" w:val="clear"/>
        <w:spacing w:after="0" w:line="201"/>
        <w:ind w:left="80" w:right="80"/>
      </w:pPr>
      <w:r>
        <w:rPr>
          <w:rFonts w:ascii="Consolas" w:cs="Consolas" w:eastAsia="Consolas" w:hAnsi="Consolas"/>
          <w:color w:val="1F2A37"/>
          <w:sz w:val="17"/>
          <w:szCs w:val="17"/>
        </w:rPr>
        <w:t xml:space="preserve">REGLAS DE ORO (si las rompes, el trabajo se rechaza)</w:t>
      </w:r>
    </w:p>
    <w:p>
      <w:pPr>
        <w:shd w:fill="F4F6F8" w:color="auto" w:val="clear"/>
        <w:spacing w:after="0" w:line="201"/>
        <w:ind w:left="80" w:right="80"/>
      </w:pPr>
      <w:r>
        <w:rPr>
          <w:rFonts w:ascii="Consolas" w:cs="Consolas" w:eastAsia="Consolas" w:hAnsi="Consolas"/>
          <w:color w:val="1F2A37"/>
          <w:sz w:val="17"/>
          <w:szCs w:val="17"/>
        </w:rPr>
        <w:t xml:space="preserve">1. Toda tabla con restaurant_id o client_app_id tiene RLS. Nunca uses un usuario de base con BYPASSRLS.</w:t>
      </w:r>
    </w:p>
    <w:p>
      <w:pPr>
        <w:shd w:fill="F4F6F8" w:color="auto" w:val="clear"/>
        <w:spacing w:after="0" w:line="201"/>
        <w:ind w:left="80" w:right="80"/>
      </w:pPr>
      <w:r>
        <w:rPr>
          <w:rFonts w:ascii="Consolas" w:cs="Consolas" w:eastAsia="Consolas" w:hAnsi="Consolas"/>
          <w:color w:val="1F2A37"/>
          <w:sz w:val="17"/>
          <w:szCs w:val="17"/>
        </w:rPr>
        <w:t xml:space="preserve">2. Dinero SIEMPRE con NUMERIC en base y decimal.js (o enteros de centavos) en código. Nunca float.</w:t>
      </w:r>
    </w:p>
    <w:p>
      <w:pPr>
        <w:shd w:fill="F4F6F8" w:color="auto" w:val="clear"/>
        <w:spacing w:after="0" w:line="201"/>
        <w:ind w:left="80" w:right="80"/>
      </w:pPr>
      <w:r>
        <w:rPr>
          <w:rFonts w:ascii="Consolas" w:cs="Consolas" w:eastAsia="Consolas" w:hAnsi="Consolas"/>
          <w:color w:val="1F2A37"/>
          <w:sz w:val="17"/>
          <w:szCs w:val="17"/>
        </w:rPr>
        <w:t xml:space="preserve">3. Ningún secreto en el repositorio ni en logs. Variables de entorno validadas al arrancar (Zod).</w:t>
      </w:r>
    </w:p>
    <w:p>
      <w:pPr>
        <w:shd w:fill="F4F6F8" w:color="auto" w:val="clear"/>
        <w:spacing w:after="0" w:line="201"/>
        <w:ind w:left="80" w:right="80"/>
      </w:pPr>
      <w:r>
        <w:rPr>
          <w:rFonts w:ascii="Consolas" w:cs="Consolas" w:eastAsia="Consolas" w:hAnsi="Consolas"/>
          <w:color w:val="1F2A37"/>
          <w:sz w:val="17"/>
          <w:szCs w:val="17"/>
        </w:rPr>
        <w:t xml:space="preserve">4. Todo DTO se valida con class-validator con whitelist y forbidNonWhitelisted.</w:t>
      </w:r>
    </w:p>
    <w:p>
      <w:pPr>
        <w:shd w:fill="F4F6F8" w:color="auto" w:val="clear"/>
        <w:spacing w:after="0" w:line="201"/>
        <w:ind w:left="80" w:right="80"/>
      </w:pPr>
      <w:r>
        <w:rPr>
          <w:rFonts w:ascii="Consolas" w:cs="Consolas" w:eastAsia="Consolas" w:hAnsi="Consolas"/>
          <w:color w:val="1F2A37"/>
          <w:sz w:val="17"/>
          <w:szCs w:val="17"/>
        </w:rPr>
        <w:t xml:space="preserve">5. Consultas parametrizadas. Prohibido concatenar texto del usuario en SQL.</w:t>
      </w:r>
    </w:p>
    <w:p>
      <w:pPr>
        <w:shd w:fill="F4F6F8" w:color="auto" w:val="clear"/>
        <w:spacing w:after="0" w:line="201"/>
        <w:ind w:left="80" w:right="80"/>
      </w:pPr>
      <w:r>
        <w:rPr>
          <w:rFonts w:ascii="Consolas" w:cs="Consolas" w:eastAsia="Consolas" w:hAnsi="Consolas"/>
          <w:color w:val="1F2A37"/>
          <w:sz w:val="17"/>
          <w:szCs w:val="17"/>
        </w:rPr>
        <w:t xml:space="preserve">6. El stock solo cambia por movimientos (stock_movements). Prohibido hacer UPDATE directo de stock.</w:t>
      </w:r>
    </w:p>
    <w:p>
      <w:pPr>
        <w:shd w:fill="F4F6F8" w:color="auto" w:val="clear"/>
        <w:spacing w:after="0" w:line="201"/>
        <w:ind w:left="80" w:right="80"/>
      </w:pPr>
      <w:r>
        <w:rPr>
          <w:rFonts w:ascii="Consolas" w:cs="Consolas" w:eastAsia="Consolas" w:hAnsi="Consolas"/>
          <w:color w:val="1F2A37"/>
          <w:sz w:val="17"/>
          <w:szCs w:val="17"/>
        </w:rPr>
        <w:t xml:space="preserve">7. Los asientos contables se generan con partida doble; un asiento publicado no se edita.</w:t>
      </w:r>
    </w:p>
    <w:p>
      <w:pPr>
        <w:shd w:fill="F4F6F8" w:color="auto" w:val="clear"/>
        <w:spacing w:after="0" w:line="201"/>
        <w:ind w:left="80" w:right="80"/>
      </w:pPr>
      <w:r>
        <w:rPr>
          <w:rFonts w:ascii="Consolas" w:cs="Consolas" w:eastAsia="Consolas" w:hAnsi="Consolas"/>
          <w:color w:val="1F2A37"/>
          <w:sz w:val="17"/>
          <w:szCs w:val="17"/>
        </w:rPr>
        <w:t xml:space="preserve">8. Cada endpoint declara sus Guards y roles; cada acción sensible escribe en audit_log.</w:t>
      </w:r>
    </w:p>
    <w:p>
      <w:pPr>
        <w:shd w:fill="F4F6F8" w:color="auto" w:val="clear"/>
        <w:spacing w:after="0" w:line="201"/>
        <w:ind w:left="80" w:right="80"/>
      </w:pPr>
      <w:r>
        <w:rPr>
          <w:rFonts w:ascii="Consolas" w:cs="Consolas" w:eastAsia="Consolas" w:hAnsi="Consolas"/>
          <w:color w:val="1F2A37"/>
          <w:sz w:val="17"/>
          <w:szCs w:val="17"/>
        </w:rPr>
        <w:t xml:space="preserve">9. Textos para el usuario en español; código, nombres y comentarios técnicos en inglés.</w:t>
      </w:r>
    </w:p>
    <w:p>
      <w:pPr>
        <w:shd w:fill="F4F6F8" w:color="auto" w:val="clear"/>
        <w:spacing w:after="0" w:line="201"/>
        <w:ind w:left="80" w:right="80"/>
      </w:pPr>
      <w:r>
        <w:rPr>
          <w:rFonts w:ascii="Consolas" w:cs="Consolas" w:eastAsia="Consolas" w:hAnsi="Consolas"/>
          <w:color w:val="1F2A37"/>
          <w:sz w:val="17"/>
          <w:szCs w:val="17"/>
        </w:rPr>
        <w:t xml:space="preserve">10. Cada historia termina con: código + pruebas + migración reversible + documentación OpenAPI.</w:t>
      </w:r>
    </w:p>
    <w:p>
      <w:pPr>
        <w:shd w:fill="F4F6F8" w:color="auto" w:val="clear"/>
        <w:spacing w:after="0" w:line="201"/>
        <w:ind w:left="80" w:right="80"/>
      </w:pPr>
      <w:r>
        <w:rPr>
          <w:rFonts w:ascii="Consolas" w:cs="Consolas" w:eastAsia="Consolas" w:hAnsi="Consolas"/>
          <w:color w:val="1F2A37"/>
          <w:sz w:val="17"/>
          <w:szCs w:val="17"/>
        </w:rPr>
        <w:t xml:space="preserve"> </w:t>
      </w:r>
    </w:p>
    <w:p>
      <w:pPr>
        <w:shd w:fill="F4F6F8" w:color="auto" w:val="clear"/>
        <w:spacing w:after="0" w:line="201"/>
        <w:ind w:left="80" w:right="80"/>
      </w:pPr>
      <w:r>
        <w:rPr>
          <w:rFonts w:ascii="Consolas" w:cs="Consolas" w:eastAsia="Consolas" w:hAnsi="Consolas"/>
          <w:color w:val="1F2A37"/>
          <w:sz w:val="17"/>
          <w:szCs w:val="17"/>
        </w:rPr>
        <w:t xml:space="preserve">FORMA DE TRABAJO</w:t>
      </w:r>
    </w:p>
    <w:p>
      <w:pPr>
        <w:shd w:fill="F4F6F8" w:color="auto" w:val="clear"/>
        <w:spacing w:after="0" w:line="201"/>
        <w:ind w:left="80" w:right="80"/>
      </w:pPr>
      <w:r>
        <w:rPr>
          <w:rFonts w:ascii="Consolas" w:cs="Consolas" w:eastAsia="Consolas" w:hAnsi="Consolas"/>
          <w:color w:val="1F2A37"/>
          <w:sz w:val="17"/>
          <w:szCs w:val="17"/>
        </w:rPr>
        <w:t xml:space="preserve">- Antes de codificar, escribe un plan corto con archivos a crear y pruebas a escribir.</w:t>
      </w:r>
    </w:p>
    <w:p>
      <w:pPr>
        <w:shd w:fill="F4F6F8" w:color="auto" w:val="clear"/>
        <w:spacing w:after="0" w:line="201"/>
        <w:ind w:left="80" w:right="80"/>
      </w:pPr>
      <w:r>
        <w:rPr>
          <w:rFonts w:ascii="Consolas" w:cs="Consolas" w:eastAsia="Consolas" w:hAnsi="Consolas"/>
          <w:color w:val="1F2A37"/>
          <w:sz w:val="17"/>
          <w:szCs w:val="17"/>
        </w:rPr>
        <w:t xml:space="preserve">- Commits pequeños con mensaje convencional (feat:, fix:, test:, docs:).</w:t>
      </w:r>
    </w:p>
    <w:p>
      <w:pPr>
        <w:shd w:fill="F4F6F8" w:color="auto" w:val="clear"/>
        <w:spacing w:after="0" w:line="201"/>
        <w:ind w:left="80" w:right="80"/>
      </w:pPr>
      <w:r>
        <w:rPr>
          <w:rFonts w:ascii="Consolas" w:cs="Consolas" w:eastAsia="Consolas" w:hAnsi="Consolas"/>
          <w:color w:val="1F2A37"/>
          <w:sz w:val="17"/>
          <w:szCs w:val="17"/>
        </w:rPr>
        <w:t xml:space="preserve">- No avances a la siguiente tarea si las pruebas fallan.</w:t>
      </w:r>
    </w:p>
    <w:p>
      <w:pPr>
        <w:shd w:fill="F4F6F8" w:color="auto" w:val="clear"/>
        <w:spacing w:after="0" w:line="201"/>
        <w:ind w:left="80" w:right="80"/>
      </w:pPr>
      <w:r>
        <w:rPr>
          <w:rFonts w:ascii="Consolas" w:cs="Consolas" w:eastAsia="Consolas" w:hAnsi="Consolas"/>
          <w:color w:val="1F2A37"/>
          <w:sz w:val="17"/>
          <w:szCs w:val="17"/>
        </w:rPr>
        <w:t xml:space="preserve">- Al terminar, resume: qué hiciste, qué probaste, qué falta y qué decisiones requieren a un humano.</w:t>
      </w:r>
    </w:p>
    <w:p>
      <w:pPr>
        <w:spacing w:after="140"/>
      </w:pPr>
    </w:p>
    <w:p>
      <w:pPr>
        <w:pStyle w:val="Heading2"/>
        <w:keepNext/>
        <w:spacing w:after="120" w:before="280"/>
      </w:pPr>
      <w:r>
        <w:rPr>
          <w:rFonts w:ascii="Calibri" w:cs="Calibri" w:eastAsia="Calibri" w:hAnsi="Calibri"/>
          <w:b/>
          <w:bCs/>
          <w:color w:val="2C5F8A"/>
          <w:sz w:val="30"/>
          <w:szCs w:val="30"/>
        </w:rPr>
        <w:t xml:space="preserve">20.3 Prompt 1 · Fundaciones, TypeORM y aislamiento por sucursal</w:t>
      </w:r>
    </w:p>
    <w:p>
      <w:pPr>
        <w:shd w:fill="F4F6F8" w:color="auto" w:val="clear"/>
        <w:spacing w:after="0" w:line="201"/>
        <w:ind w:left="80" w:right="80"/>
      </w:pPr>
      <w:r>
        <w:rPr>
          <w:rFonts w:ascii="Consolas" w:cs="Consolas" w:eastAsia="Consolas" w:hAnsi="Consolas"/>
          <w:color w:val="1F2A37"/>
          <w:sz w:val="17"/>
          <w:szCs w:val="17"/>
        </w:rPr>
        <w:t xml:space="preserve">OBJETIVO</w:t>
      </w:r>
    </w:p>
    <w:p>
      <w:pPr>
        <w:shd w:fill="F4F6F8" w:color="auto" w:val="clear"/>
        <w:spacing w:after="0" w:line="201"/>
        <w:ind w:left="80" w:right="80"/>
      </w:pPr>
      <w:r>
        <w:rPr>
          <w:rFonts w:ascii="Consolas" w:cs="Consolas" w:eastAsia="Consolas" w:hAnsi="Consolas"/>
          <w:color w:val="1F2A37"/>
          <w:sz w:val="17"/>
          <w:szCs w:val="17"/>
        </w:rPr>
        <w:t xml:space="preserve">Crear el monorepo y la capa de datos con aislamiento por sucursal.</w:t>
      </w:r>
    </w:p>
    <w:p>
      <w:pPr>
        <w:shd w:fill="F4F6F8" w:color="auto" w:val="clear"/>
        <w:spacing w:after="0" w:line="201"/>
        <w:ind w:left="80" w:right="80"/>
      </w:pPr>
      <w:r>
        <w:rPr>
          <w:rFonts w:ascii="Consolas" w:cs="Consolas" w:eastAsia="Consolas" w:hAnsi="Consolas"/>
          <w:color w:val="1F2A37"/>
          <w:sz w:val="17"/>
          <w:szCs w:val="17"/>
        </w:rPr>
        <w:t xml:space="preserve"> </w:t>
      </w:r>
    </w:p>
    <w:p>
      <w:pPr>
        <w:shd w:fill="F4F6F8" w:color="auto" w:val="clear"/>
        <w:spacing w:after="0" w:line="201"/>
        <w:ind w:left="80" w:right="80"/>
      </w:pPr>
      <w:r>
        <w:rPr>
          <w:rFonts w:ascii="Consolas" w:cs="Consolas" w:eastAsia="Consolas" w:hAnsi="Consolas"/>
          <w:color w:val="1F2A37"/>
          <w:sz w:val="17"/>
          <w:szCs w:val="17"/>
        </w:rPr>
        <w:t xml:space="preserve">TAREAS</w:t>
      </w:r>
    </w:p>
    <w:p>
      <w:pPr>
        <w:shd w:fill="F4F6F8" w:color="auto" w:val="clear"/>
        <w:spacing w:after="0" w:line="201"/>
        <w:ind w:left="80" w:right="80"/>
      </w:pPr>
      <w:r>
        <w:rPr>
          <w:rFonts w:ascii="Consolas" w:cs="Consolas" w:eastAsia="Consolas" w:hAnsi="Consolas"/>
          <w:color w:val="1F2A37"/>
          <w:sz w:val="17"/>
          <w:szCs w:val="17"/>
        </w:rPr>
        <w:t xml:space="preserve">1. Monorepo (pnpm workspaces): apps/api, apps/web, packages/shared (tipos y esquemas Zod).</w:t>
      </w:r>
    </w:p>
    <w:p>
      <w:pPr>
        <w:shd w:fill="F4F6F8" w:color="auto" w:val="clear"/>
        <w:spacing w:after="0" w:line="201"/>
        <w:ind w:left="80" w:right="80"/>
      </w:pPr>
      <w:r>
        <w:rPr>
          <w:rFonts w:ascii="Consolas" w:cs="Consolas" w:eastAsia="Consolas" w:hAnsi="Consolas"/>
          <w:color w:val="1F2A37"/>
          <w:sz w:val="17"/>
          <w:szCs w:val="17"/>
        </w:rPr>
        <w:t xml:space="preserve">2. Configuración validada con Zod; docker-compose para desarrollo (postgres:16, redis:7).</w:t>
      </w:r>
    </w:p>
    <w:p>
      <w:pPr>
        <w:shd w:fill="F4F6F8" w:color="auto" w:val="clear"/>
        <w:spacing w:after="0" w:line="201"/>
        <w:ind w:left="80" w:right="80"/>
      </w:pPr>
      <w:r>
        <w:rPr>
          <w:rFonts w:ascii="Consolas" w:cs="Consolas" w:eastAsia="Consolas" w:hAnsi="Consolas"/>
          <w:color w:val="1F2A37"/>
          <w:sz w:val="17"/>
          <w:szCs w:val="17"/>
        </w:rPr>
        <w:t xml:space="preserve">3. TypeORM: DataSource con SnakeNamingStrategy, migraciones en src/migrations, synchronize=false.</w:t>
      </w:r>
    </w:p>
    <w:p>
      <w:pPr>
        <w:shd w:fill="F4F6F8" w:color="auto" w:val="clear"/>
        <w:spacing w:after="0" w:line="201"/>
        <w:ind w:left="80" w:right="80"/>
      </w:pPr>
      <w:r>
        <w:rPr>
          <w:rFonts w:ascii="Consolas" w:cs="Consolas" w:eastAsia="Consolas" w:hAnsi="Consolas"/>
          <w:color w:val="1F2A37"/>
          <w:sz w:val="17"/>
          <w:szCs w:val="17"/>
        </w:rPr>
        <w:t xml:space="preserve">   - Migración 0001 = el DDL de /docs/ddl.sql (divídelo por dominio si lo prefieres).</w:t>
      </w:r>
    </w:p>
    <w:p>
      <w:pPr>
        <w:shd w:fill="F4F6F8" w:color="auto" w:val="clear"/>
        <w:spacing w:after="0" w:line="201"/>
        <w:ind w:left="80" w:right="80"/>
      </w:pPr>
      <w:r>
        <w:rPr>
          <w:rFonts w:ascii="Consolas" w:cs="Consolas" w:eastAsia="Consolas" w:hAnsi="Consolas"/>
          <w:color w:val="1F2A37"/>
          <w:sz w:val="17"/>
          <w:szCs w:val="17"/>
        </w:rPr>
        <w:t xml:space="preserve">   - Dos usuarios de base: migrator (dueño de tablas) y app_user (NOBYPASSRLS), usado por la API.</w:t>
      </w:r>
    </w:p>
    <w:p>
      <w:pPr>
        <w:shd w:fill="F4F6F8" w:color="auto" w:val="clear"/>
        <w:spacing w:after="0" w:line="201"/>
        <w:ind w:left="80" w:right="80"/>
      </w:pPr>
      <w:r>
        <w:rPr>
          <w:rFonts w:ascii="Consolas" w:cs="Consolas" w:eastAsia="Consolas" w:hAnsi="Consolas"/>
          <w:color w:val="1F2A37"/>
          <w:sz w:val="17"/>
          <w:szCs w:val="17"/>
        </w:rPr>
        <w:t xml:space="preserve">4. Entidades TypeORM para TODAS las tablas del DDL, con restaurantId mapeado a restaurant_id.</w:t>
      </w:r>
    </w:p>
    <w:p>
      <w:pPr>
        <w:shd w:fill="F4F6F8" w:color="auto" w:val="clear"/>
        <w:spacing w:after="0" w:line="201"/>
        <w:ind w:left="80" w:right="80"/>
      </w:pPr>
      <w:r>
        <w:rPr>
          <w:rFonts w:ascii="Consolas" w:cs="Consolas" w:eastAsia="Consolas" w:hAnsi="Consolas"/>
          <w:color w:val="1F2A37"/>
          <w:sz w:val="17"/>
          <w:szCs w:val="17"/>
        </w:rPr>
        <w:t xml:space="preserve">5. TenantInterceptor: abre una transacción por solicitud y fija el contexto de sucursal.</w:t>
      </w:r>
    </w:p>
    <w:p>
      <w:pPr>
        <w:shd w:fill="F4F6F8" w:color="auto" w:val="clear"/>
        <w:spacing w:after="0" w:line="201"/>
        <w:ind w:left="80" w:right="80"/>
      </w:pPr>
      <w:r>
        <w:rPr>
          <w:rFonts w:ascii="Consolas" w:cs="Consolas" w:eastAsia="Consolas" w:hAnsi="Consolas"/>
          <w:color w:val="1F2A37"/>
          <w:sz w:val="17"/>
          <w:szCs w:val="17"/>
        </w:rPr>
        <w:t xml:space="preserve">6. Pruebas de integración de RLS (ver abajo). Deben correr en CI con un PostgreSQL real.</w:t>
      </w:r>
    </w:p>
    <w:p>
      <w:pPr>
        <w:shd w:fill="F4F6F8" w:color="auto" w:val="clear"/>
        <w:spacing w:after="0" w:line="201"/>
        <w:ind w:left="80" w:right="80"/>
      </w:pPr>
      <w:r>
        <w:rPr>
          <w:rFonts w:ascii="Consolas" w:cs="Consolas" w:eastAsia="Consolas" w:hAnsi="Consolas"/>
          <w:color w:val="1F2A37"/>
          <w:sz w:val="17"/>
          <w:szCs w:val="17"/>
        </w:rPr>
        <w:t xml:space="preserve"> </w:t>
      </w:r>
    </w:p>
    <w:p>
      <w:pPr>
        <w:shd w:fill="F4F6F8" w:color="auto" w:val="clear"/>
        <w:spacing w:after="0" w:line="201"/>
        <w:ind w:left="80" w:right="80"/>
      </w:pPr>
      <w:r>
        <w:rPr>
          <w:rFonts w:ascii="Consolas" w:cs="Consolas" w:eastAsia="Consolas" w:hAnsi="Consolas"/>
          <w:color w:val="1F2A37"/>
          <w:sz w:val="17"/>
          <w:szCs w:val="17"/>
        </w:rPr>
        <w:t xml:space="preserve">ESQUELETO DEL INTERCEPTOR (complétalo, pruébalo y mejóralo con nestjs-cls o AsyncLocalStorage)</w:t>
      </w:r>
    </w:p>
    <w:p>
      <w:pPr>
        <w:spacing w:after="140"/>
      </w:pPr>
    </w:p>
    <w:p>
      <w:pPr>
        <w:shd w:fill="F4F6F8" w:color="auto" w:val="clear"/>
        <w:spacing w:after="0" w:line="189"/>
        <w:ind w:left="80" w:right="80"/>
      </w:pPr>
      <w:r>
        <w:rPr>
          <w:rFonts w:ascii="Consolas" w:cs="Consolas" w:eastAsia="Consolas" w:hAnsi="Consolas"/>
          <w:color w:val="1F2A37"/>
          <w:sz w:val="16"/>
          <w:szCs w:val="16"/>
        </w:rPr>
        <w:t xml:space="preserve">@Injectable()</w:t>
      </w:r>
    </w:p>
    <w:p>
      <w:pPr>
        <w:shd w:fill="F4F6F8" w:color="auto" w:val="clear"/>
        <w:spacing w:after="0" w:line="189"/>
        <w:ind w:left="80" w:right="80"/>
      </w:pPr>
      <w:r>
        <w:rPr>
          <w:rFonts w:ascii="Consolas" w:cs="Consolas" w:eastAsia="Consolas" w:hAnsi="Consolas"/>
          <w:color w:val="1F2A37"/>
          <w:sz w:val="16"/>
          <w:szCs w:val="16"/>
        </w:rPr>
        <w:t xml:space="preserve">export class TenantInterceptor implements NestInterceptor {</w:t>
      </w:r>
    </w:p>
    <w:p>
      <w:pPr>
        <w:shd w:fill="F4F6F8" w:color="auto" w:val="clear"/>
        <w:spacing w:after="0" w:line="189"/>
        <w:ind w:left="80" w:right="80"/>
      </w:pPr>
      <w:r>
        <w:rPr>
          <w:rFonts w:ascii="Consolas" w:cs="Consolas" w:eastAsia="Consolas" w:hAnsi="Consolas"/>
          <w:color w:val="1F2A37"/>
          <w:sz w:val="16"/>
          <w:szCs w:val="16"/>
        </w:rPr>
        <w:t xml:space="preserve">  constructor(private readonly ds: DataSource) {}</w:t>
      </w:r>
    </w:p>
    <w:p>
      <w:pPr>
        <w:shd w:fill="F4F6F8" w:color="auto" w:val="clear"/>
        <w:spacing w:after="0" w:line="189"/>
        <w:ind w:left="80" w:right="80"/>
      </w:pPr>
      <w:r>
        <w:rPr>
          <w:rFonts w:ascii="Consolas" w:cs="Consolas" w:eastAsia="Consolas" w:hAnsi="Consolas"/>
          <w:color w:val="1F2A37"/>
          <w:sz w:val="16"/>
          <w:szCs w:val="16"/>
        </w:rPr>
        <w:t xml:space="preserve"> </w:t>
      </w:r>
    </w:p>
    <w:p>
      <w:pPr>
        <w:shd w:fill="F4F6F8" w:color="auto" w:val="clear"/>
        <w:spacing w:after="0" w:line="189"/>
        <w:ind w:left="80" w:right="80"/>
      </w:pPr>
      <w:r>
        <w:rPr>
          <w:rFonts w:ascii="Consolas" w:cs="Consolas" w:eastAsia="Consolas" w:hAnsi="Consolas"/>
          <w:color w:val="1F2A37"/>
          <w:sz w:val="16"/>
          <w:szCs w:val="16"/>
        </w:rPr>
        <w:t xml:space="preserve">  intercept(ctx: ExecutionContext, next: CallHandler): Observable&lt;unknown&gt; {</w:t>
      </w:r>
    </w:p>
    <w:p>
      <w:pPr>
        <w:shd w:fill="F4F6F8" w:color="auto" w:val="clear"/>
        <w:spacing w:after="0" w:line="189"/>
        <w:ind w:left="80" w:right="80"/>
      </w:pPr>
      <w:r>
        <w:rPr>
          <w:rFonts w:ascii="Consolas" w:cs="Consolas" w:eastAsia="Consolas" w:hAnsi="Consolas"/>
          <w:color w:val="1F2A37"/>
          <w:sz w:val="16"/>
          <w:szCs w:val="16"/>
        </w:rPr>
        <w:t xml:space="preserve">    const req = ctx.switchToHttp().getRequest();</w:t>
      </w:r>
    </w:p>
    <w:p>
      <w:pPr>
        <w:shd w:fill="F4F6F8" w:color="auto" w:val="clear"/>
        <w:spacing w:after="0" w:line="189"/>
        <w:ind w:left="80" w:right="80"/>
      </w:pPr>
      <w:r>
        <w:rPr>
          <w:rFonts w:ascii="Consolas" w:cs="Consolas" w:eastAsia="Consolas" w:hAnsi="Consolas"/>
          <w:color w:val="1F2A37"/>
          <w:sz w:val="16"/>
          <w:szCs w:val="16"/>
        </w:rPr>
        <w:t xml:space="preserve">    return from(this.begin(req)).pipe(</w:t>
      </w:r>
    </w:p>
    <w:p>
      <w:pPr>
        <w:shd w:fill="F4F6F8" w:color="auto" w:val="clear"/>
        <w:spacing w:after="0" w:line="189"/>
        <w:ind w:left="80" w:right="80"/>
      </w:pPr>
      <w:r>
        <w:rPr>
          <w:rFonts w:ascii="Consolas" w:cs="Consolas" w:eastAsia="Consolas" w:hAnsi="Consolas"/>
          <w:color w:val="1F2A37"/>
          <w:sz w:val="16"/>
          <w:szCs w:val="16"/>
        </w:rPr>
        <w:t xml:space="preserve">      switchMap((qr) =&gt;</w:t>
      </w:r>
    </w:p>
    <w:p>
      <w:pPr>
        <w:shd w:fill="F4F6F8" w:color="auto" w:val="clear"/>
        <w:spacing w:after="0" w:line="189"/>
        <w:ind w:left="80" w:right="80"/>
      </w:pPr>
      <w:r>
        <w:rPr>
          <w:rFonts w:ascii="Consolas" w:cs="Consolas" w:eastAsia="Consolas" w:hAnsi="Consolas"/>
          <w:color w:val="1F2A37"/>
          <w:sz w:val="16"/>
          <w:szCs w:val="16"/>
        </w:rPr>
        <w:t xml:space="preserve">        next.handle().pipe(</w:t>
      </w:r>
    </w:p>
    <w:p>
      <w:pPr>
        <w:shd w:fill="F4F6F8" w:color="auto" w:val="clear"/>
        <w:spacing w:after="0" w:line="189"/>
        <w:ind w:left="80" w:right="80"/>
      </w:pPr>
      <w:r>
        <w:rPr>
          <w:rFonts w:ascii="Consolas" w:cs="Consolas" w:eastAsia="Consolas" w:hAnsi="Consolas"/>
          <w:color w:val="1F2A37"/>
          <w:sz w:val="16"/>
          <w:szCs w:val="16"/>
        </w:rPr>
        <w:t xml:space="preserve">          switchMap(async (value) =&gt; { await qr.commitTransaction(); return value; }),</w:t>
      </w:r>
    </w:p>
    <w:p>
      <w:pPr>
        <w:shd w:fill="F4F6F8" w:color="auto" w:val="clear"/>
        <w:spacing w:after="0" w:line="189"/>
        <w:ind w:left="80" w:right="80"/>
      </w:pPr>
      <w:r>
        <w:rPr>
          <w:rFonts w:ascii="Consolas" w:cs="Consolas" w:eastAsia="Consolas" w:hAnsi="Consolas"/>
          <w:color w:val="1F2A37"/>
          <w:sz w:val="16"/>
          <w:szCs w:val="16"/>
        </w:rPr>
        <w:t xml:space="preserve">          catchError(async (err) =&gt; { await qr.rollbackTransaction(); throw err; }),</w:t>
      </w:r>
    </w:p>
    <w:p>
      <w:pPr>
        <w:shd w:fill="F4F6F8" w:color="auto" w:val="clear"/>
        <w:spacing w:after="0" w:line="189"/>
        <w:ind w:left="80" w:right="80"/>
      </w:pPr>
      <w:r>
        <w:rPr>
          <w:rFonts w:ascii="Consolas" w:cs="Consolas" w:eastAsia="Consolas" w:hAnsi="Consolas"/>
          <w:color w:val="1F2A37"/>
          <w:sz w:val="16"/>
          <w:szCs w:val="16"/>
        </w:rPr>
        <w:t xml:space="preserve">          finalize(() =&gt; { void qr.release(); }),</w:t>
      </w:r>
    </w:p>
    <w:p>
      <w:pPr>
        <w:shd w:fill="F4F6F8" w:color="auto" w:val="clear"/>
        <w:spacing w:after="0" w:line="189"/>
        <w:ind w:left="80" w:right="80"/>
      </w:pPr>
      <w:r>
        <w:rPr>
          <w:rFonts w:ascii="Consolas" w:cs="Consolas" w:eastAsia="Consolas" w:hAnsi="Consolas"/>
          <w:color w:val="1F2A37"/>
          <w:sz w:val="16"/>
          <w:szCs w:val="16"/>
        </w:rPr>
        <w:t xml:space="preserve">        ),</w:t>
      </w:r>
    </w:p>
    <w:p>
      <w:pPr>
        <w:shd w:fill="F4F6F8" w:color="auto" w:val="clear"/>
        <w:spacing w:after="0" w:line="189"/>
        <w:ind w:left="80" w:right="80"/>
      </w:pPr>
      <w:r>
        <w:rPr>
          <w:rFonts w:ascii="Consolas" w:cs="Consolas" w:eastAsia="Consolas" w:hAnsi="Consolas"/>
          <w:color w:val="1F2A37"/>
          <w:sz w:val="16"/>
          <w:szCs w:val="16"/>
        </w:rPr>
        <w:t xml:space="preserve">      ),</w:t>
      </w:r>
    </w:p>
    <w:p>
      <w:pPr>
        <w:shd w:fill="F4F6F8" w:color="auto" w:val="clear"/>
        <w:spacing w:after="0" w:line="189"/>
        <w:ind w:left="80" w:right="80"/>
      </w:pPr>
      <w:r>
        <w:rPr>
          <w:rFonts w:ascii="Consolas" w:cs="Consolas" w:eastAsia="Consolas" w:hAnsi="Consolas"/>
          <w:color w:val="1F2A37"/>
          <w:sz w:val="16"/>
          <w:szCs w:val="16"/>
        </w:rPr>
        <w:t xml:space="preserve">    );</w:t>
      </w:r>
    </w:p>
    <w:p>
      <w:pPr>
        <w:shd w:fill="F4F6F8" w:color="auto" w:val="clear"/>
        <w:spacing w:after="0" w:line="189"/>
        <w:ind w:left="80" w:right="80"/>
      </w:pPr>
      <w:r>
        <w:rPr>
          <w:rFonts w:ascii="Consolas" w:cs="Consolas" w:eastAsia="Consolas" w:hAnsi="Consolas"/>
          <w:color w:val="1F2A37"/>
          <w:sz w:val="16"/>
          <w:szCs w:val="16"/>
        </w:rPr>
        <w:t xml:space="preserve">  }</w:t>
      </w:r>
    </w:p>
    <w:p>
      <w:pPr>
        <w:shd w:fill="F4F6F8" w:color="auto" w:val="clear"/>
        <w:spacing w:after="0" w:line="189"/>
        <w:ind w:left="80" w:right="80"/>
      </w:pPr>
      <w:r>
        <w:rPr>
          <w:rFonts w:ascii="Consolas" w:cs="Consolas" w:eastAsia="Consolas" w:hAnsi="Consolas"/>
          <w:color w:val="1F2A37"/>
          <w:sz w:val="16"/>
          <w:szCs w:val="16"/>
        </w:rPr>
        <w:t xml:space="preserve"> </w:t>
      </w:r>
    </w:p>
    <w:p>
      <w:pPr>
        <w:shd w:fill="F4F6F8" w:color="auto" w:val="clear"/>
        <w:spacing w:after="0" w:line="189"/>
        <w:ind w:left="80" w:right="80"/>
      </w:pPr>
      <w:r>
        <w:rPr>
          <w:rFonts w:ascii="Consolas" w:cs="Consolas" w:eastAsia="Consolas" w:hAnsi="Consolas"/>
          <w:color w:val="1F2A37"/>
          <w:sz w:val="16"/>
          <w:szCs w:val="16"/>
        </w:rPr>
        <w:t xml:space="preserve">  private async begin(req: any): Promise&lt;QueryRunner&gt; {</w:t>
      </w:r>
    </w:p>
    <w:p>
      <w:pPr>
        <w:shd w:fill="F4F6F8" w:color="auto" w:val="clear"/>
        <w:spacing w:after="0" w:line="189"/>
        <w:ind w:left="80" w:right="80"/>
      </w:pPr>
      <w:r>
        <w:rPr>
          <w:rFonts w:ascii="Consolas" w:cs="Consolas" w:eastAsia="Consolas" w:hAnsi="Consolas"/>
          <w:color w:val="1F2A37"/>
          <w:sz w:val="16"/>
          <w:szCs w:val="16"/>
        </w:rPr>
        <w:t xml:space="preserve">    const qr = this.ds.createQueryRunner();</w:t>
      </w:r>
    </w:p>
    <w:p>
      <w:pPr>
        <w:shd w:fill="F4F6F8" w:color="auto" w:val="clear"/>
        <w:spacing w:after="0" w:line="189"/>
        <w:ind w:left="80" w:right="80"/>
      </w:pPr>
      <w:r>
        <w:rPr>
          <w:rFonts w:ascii="Consolas" w:cs="Consolas" w:eastAsia="Consolas" w:hAnsi="Consolas"/>
          <w:color w:val="1F2A37"/>
          <w:sz w:val="16"/>
          <w:szCs w:val="16"/>
        </w:rPr>
        <w:t xml:space="preserve">    await qr.connect();</w:t>
      </w:r>
    </w:p>
    <w:p>
      <w:pPr>
        <w:shd w:fill="F4F6F8" w:color="auto" w:val="clear"/>
        <w:spacing w:after="0" w:line="189"/>
        <w:ind w:left="80" w:right="80"/>
      </w:pPr>
      <w:r>
        <w:rPr>
          <w:rFonts w:ascii="Consolas" w:cs="Consolas" w:eastAsia="Consolas" w:hAnsi="Consolas"/>
          <w:color w:val="1F2A37"/>
          <w:sz w:val="16"/>
          <w:szCs w:val="16"/>
        </w:rPr>
        <w:t xml:space="preserve">    await qr.startTransaction();</w:t>
      </w:r>
    </w:p>
    <w:p>
      <w:pPr>
        <w:shd w:fill="F4F6F8" w:color="auto" w:val="clear"/>
        <w:spacing w:after="0" w:line="189"/>
        <w:ind w:left="80" w:right="80"/>
      </w:pPr>
      <w:r>
        <w:rPr>
          <w:rFonts w:ascii="Consolas" w:cs="Consolas" w:eastAsia="Consolas" w:hAnsi="Consolas"/>
          <w:color w:val="1F2A37"/>
          <w:sz w:val="16"/>
          <w:szCs w:val="16"/>
        </w:rPr>
        <w:t xml:space="preserve">    const { restaurantId = '', restaurantIds = [] } = req.tenant ?? {};</w:t>
      </w:r>
    </w:p>
    <w:p>
      <w:pPr>
        <w:shd w:fill="F4F6F8" w:color="auto" w:val="clear"/>
        <w:spacing w:after="0" w:line="189"/>
        <w:ind w:left="80" w:right="80"/>
      </w:pPr>
      <w:r>
        <w:rPr>
          <w:rFonts w:ascii="Consolas" w:cs="Consolas" w:eastAsia="Consolas" w:hAnsi="Consolas"/>
          <w:color w:val="1F2A37"/>
          <w:sz w:val="16"/>
          <w:szCs w:val="16"/>
        </w:rPr>
        <w:t xml:space="preserve">    // SET LOCAL equivalente: el tercer argumento true limita el valor a la transacción</w:t>
      </w:r>
    </w:p>
    <w:p>
      <w:pPr>
        <w:shd w:fill="F4F6F8" w:color="auto" w:val="clear"/>
        <w:spacing w:after="0" w:line="189"/>
        <w:ind w:left="80" w:right="80"/>
      </w:pPr>
      <w:r>
        <w:rPr>
          <w:rFonts w:ascii="Consolas" w:cs="Consolas" w:eastAsia="Consolas" w:hAnsi="Consolas"/>
          <w:color w:val="1F2A37"/>
          <w:sz w:val="16"/>
          <w:szCs w:val="16"/>
        </w:rPr>
        <w:t xml:space="preserve">    await qr.query(</w:t>
      </w:r>
    </w:p>
    <w:p>
      <w:pPr>
        <w:shd w:fill="F4F6F8" w:color="auto" w:val="clear"/>
        <w:spacing w:after="0" w:line="189"/>
        <w:ind w:left="80" w:right="80"/>
      </w:pPr>
      <w:r>
        <w:rPr>
          <w:rFonts w:ascii="Consolas" w:cs="Consolas" w:eastAsia="Consolas" w:hAnsi="Consolas"/>
          <w:color w:val="1F2A37"/>
          <w:sz w:val="16"/>
          <w:szCs w:val="16"/>
        </w:rPr>
        <w:t xml:space="preserve">      `SELECT set_config('app.restaurant_id', $1, true), set_config('app.restaurant_ids', $2, true)`,</w:t>
      </w:r>
    </w:p>
    <w:p>
      <w:pPr>
        <w:shd w:fill="F4F6F8" w:color="auto" w:val="clear"/>
        <w:spacing w:after="0" w:line="189"/>
        <w:ind w:left="80" w:right="80"/>
      </w:pPr>
      <w:r>
        <w:rPr>
          <w:rFonts w:ascii="Consolas" w:cs="Consolas" w:eastAsia="Consolas" w:hAnsi="Consolas"/>
          <w:color w:val="1F2A37"/>
          <w:sz w:val="16"/>
          <w:szCs w:val="16"/>
        </w:rPr>
        <w:t xml:space="preserve">      [restaurantId, restaurantIds.join(',')],</w:t>
      </w:r>
    </w:p>
    <w:p>
      <w:pPr>
        <w:shd w:fill="F4F6F8" w:color="auto" w:val="clear"/>
        <w:spacing w:after="0" w:line="189"/>
        <w:ind w:left="80" w:right="80"/>
      </w:pPr>
      <w:r>
        <w:rPr>
          <w:rFonts w:ascii="Consolas" w:cs="Consolas" w:eastAsia="Consolas" w:hAnsi="Consolas"/>
          <w:color w:val="1F2A37"/>
          <w:sz w:val="16"/>
          <w:szCs w:val="16"/>
        </w:rPr>
        <w:t xml:space="preserve">    );</w:t>
      </w:r>
    </w:p>
    <w:p>
      <w:pPr>
        <w:shd w:fill="F4F6F8" w:color="auto" w:val="clear"/>
        <w:spacing w:after="0" w:line="189"/>
        <w:ind w:left="80" w:right="80"/>
      </w:pPr>
      <w:r>
        <w:rPr>
          <w:rFonts w:ascii="Consolas" w:cs="Consolas" w:eastAsia="Consolas" w:hAnsi="Consolas"/>
          <w:color w:val="1F2A37"/>
          <w:sz w:val="16"/>
          <w:szCs w:val="16"/>
        </w:rPr>
        <w:t xml:space="preserve">    req.queryRunner = qr; // los repositorios usan qr.manager</w:t>
      </w:r>
    </w:p>
    <w:p>
      <w:pPr>
        <w:shd w:fill="F4F6F8" w:color="auto" w:val="clear"/>
        <w:spacing w:after="0" w:line="189"/>
        <w:ind w:left="80" w:right="80"/>
      </w:pPr>
      <w:r>
        <w:rPr>
          <w:rFonts w:ascii="Consolas" w:cs="Consolas" w:eastAsia="Consolas" w:hAnsi="Consolas"/>
          <w:color w:val="1F2A37"/>
          <w:sz w:val="16"/>
          <w:szCs w:val="16"/>
        </w:rPr>
        <w:t xml:space="preserve">    return qr;</w:t>
      </w:r>
    </w:p>
    <w:p>
      <w:pPr>
        <w:shd w:fill="F4F6F8" w:color="auto" w:val="clear"/>
        <w:spacing w:after="0" w:line="189"/>
        <w:ind w:left="80" w:right="80"/>
      </w:pPr>
      <w:r>
        <w:rPr>
          <w:rFonts w:ascii="Consolas" w:cs="Consolas" w:eastAsia="Consolas" w:hAnsi="Consolas"/>
          <w:color w:val="1F2A37"/>
          <w:sz w:val="16"/>
          <w:szCs w:val="16"/>
        </w:rPr>
        <w:t xml:space="preserve">  }</w:t>
      </w:r>
    </w:p>
    <w:p>
      <w:pPr>
        <w:shd w:fill="F4F6F8" w:color="auto" w:val="clear"/>
        <w:spacing w:after="0" w:line="189"/>
        <w:ind w:left="80" w:right="80"/>
      </w:pPr>
      <w:r>
        <w:rPr>
          <w:rFonts w:ascii="Consolas" w:cs="Consolas" w:eastAsia="Consolas" w:hAnsi="Consolas"/>
          <w:color w:val="1F2A37"/>
          <w:sz w:val="16"/>
          <w:szCs w:val="16"/>
        </w:rPr>
        <w:t xml:space="preserve">}</w:t>
      </w:r>
    </w:p>
    <w:p>
      <w:pPr>
        <w:spacing w:after="140"/>
      </w:pPr>
    </w:p>
    <w:p>
      <w:pPr>
        <w:shd w:fill="F4F6F8" w:color="auto" w:val="clear"/>
        <w:spacing w:after="0" w:line="201"/>
        <w:ind w:left="80" w:right="80"/>
      </w:pPr>
      <w:r>
        <w:rPr>
          <w:rFonts w:ascii="Consolas" w:cs="Consolas" w:eastAsia="Consolas" w:hAnsi="Consolas"/>
          <w:color w:val="1F2A37"/>
          <w:sz w:val="17"/>
          <w:szCs w:val="17"/>
        </w:rPr>
        <w:t xml:space="preserve">REGLA DEL CONSOLIDADO</w:t>
      </w:r>
    </w:p>
    <w:p>
      <w:pPr>
        <w:shd w:fill="F4F6F8" w:color="auto" w:val="clear"/>
        <w:spacing w:after="0" w:line="201"/>
        <w:ind w:left="80" w:right="80"/>
      </w:pPr>
      <w:r>
        <w:rPr>
          <w:rFonts w:ascii="Consolas" w:cs="Consolas" w:eastAsia="Consolas" w:hAnsi="Consolas"/>
          <w:color w:val="1F2A37"/>
          <w:sz w:val="17"/>
          <w:szCs w:val="17"/>
        </w:rPr>
        <w:t xml:space="preserve">Por defecto req.tenant.restaurantIds = [] (la consulta ve UNA sola sucursal). Solo los endpoints marcados</w:t>
      </w:r>
    </w:p>
    <w:p>
      <w:pPr>
        <w:shd w:fill="F4F6F8" w:color="auto" w:val="clear"/>
        <w:spacing w:after="0" w:line="201"/>
        <w:ind w:left="80" w:right="80"/>
      </w:pPr>
      <w:r>
        <w:rPr>
          <w:rFonts w:ascii="Consolas" w:cs="Consolas" w:eastAsia="Consolas" w:hAnsi="Consolas"/>
          <w:color w:val="1F2A37"/>
          <w:sz w:val="17"/>
          <w:szCs w:val="17"/>
        </w:rPr>
        <w:t xml:space="preserve">con @Consolidated() reciben restaurantIds = todas las sucursales del token. Escribe una prueba que lo demuestre.</w:t>
      </w:r>
    </w:p>
    <w:p>
      <w:pPr>
        <w:shd w:fill="F4F6F8" w:color="auto" w:val="clear"/>
        <w:spacing w:after="0" w:line="201"/>
        <w:ind w:left="80" w:right="80"/>
      </w:pPr>
      <w:r>
        <w:rPr>
          <w:rFonts w:ascii="Consolas" w:cs="Consolas" w:eastAsia="Consolas" w:hAnsi="Consolas"/>
          <w:color w:val="1F2A37"/>
          <w:sz w:val="17"/>
          <w:szCs w:val="17"/>
        </w:rPr>
        <w:t xml:space="preserve"> </w:t>
      </w:r>
    </w:p>
    <w:p>
      <w:pPr>
        <w:shd w:fill="F4F6F8" w:color="auto" w:val="clear"/>
        <w:spacing w:after="0" w:line="201"/>
        <w:ind w:left="80" w:right="80"/>
      </w:pPr>
      <w:r>
        <w:rPr>
          <w:rFonts w:ascii="Consolas" w:cs="Consolas" w:eastAsia="Consolas" w:hAnsi="Consolas"/>
          <w:color w:val="1F2A37"/>
          <w:sz w:val="17"/>
          <w:szCs w:val="17"/>
        </w:rPr>
        <w:t xml:space="preserve">PRUEBAS DE RLS OBLIGATORIAS (con el rol app_user)</w:t>
      </w:r>
    </w:p>
    <w:p>
      <w:pPr>
        <w:shd w:fill="F4F6F8" w:color="auto" w:val="clear"/>
        <w:spacing w:after="0" w:line="201"/>
        <w:ind w:left="80" w:right="80"/>
      </w:pPr>
      <w:r>
        <w:rPr>
          <w:rFonts w:ascii="Consolas" w:cs="Consolas" w:eastAsia="Consolas" w:hAnsi="Consolas"/>
          <w:color w:val="1F2A37"/>
          <w:sz w:val="17"/>
          <w:szCs w:val="17"/>
        </w:rPr>
        <w:t xml:space="preserve">- Con app.restaurant_id = A: SELECT en restaurant_tables devuelve solo filas de A.</w:t>
      </w:r>
    </w:p>
    <w:p>
      <w:pPr>
        <w:shd w:fill="F4F6F8" w:color="auto" w:val="clear"/>
        <w:spacing w:after="0" w:line="201"/>
        <w:ind w:left="80" w:right="80"/>
      </w:pPr>
      <w:r>
        <w:rPr>
          <w:rFonts w:ascii="Consolas" w:cs="Consolas" w:eastAsia="Consolas" w:hAnsi="Consolas"/>
          <w:color w:val="1F2A37"/>
          <w:sz w:val="17"/>
          <w:szCs w:val="17"/>
        </w:rPr>
        <w:t xml:space="preserve">- Con app.restaurant_id = A: INSERT con restaurant_id = B falla.</w:t>
      </w:r>
    </w:p>
    <w:p>
      <w:pPr>
        <w:shd w:fill="F4F6F8" w:color="auto" w:val="clear"/>
        <w:spacing w:after="0" w:line="201"/>
        <w:ind w:left="80" w:right="80"/>
      </w:pPr>
      <w:r>
        <w:rPr>
          <w:rFonts w:ascii="Consolas" w:cs="Consolas" w:eastAsia="Consolas" w:hAnsi="Consolas"/>
          <w:color w:val="1F2A37"/>
          <w:sz w:val="17"/>
          <w:szCs w:val="17"/>
        </w:rPr>
        <w:t xml:space="preserve">- Con restaurant_ids = "A,B": SELECT devuelve filas de ambas.</w:t>
      </w:r>
    </w:p>
    <w:p>
      <w:pPr>
        <w:shd w:fill="F4F6F8" w:color="auto" w:val="clear"/>
        <w:spacing w:after="0" w:line="201"/>
        <w:ind w:left="80" w:right="80"/>
      </w:pPr>
      <w:r>
        <w:rPr>
          <w:rFonts w:ascii="Consolas" w:cs="Consolas" w:eastAsia="Consolas" w:hAnsi="Consolas"/>
          <w:color w:val="1F2A37"/>
          <w:sz w:val="17"/>
          <w:szCs w:val="17"/>
        </w:rPr>
        <w:t xml:space="preserve">- Sin contexto: SELECT devuelve 0 filas.</w:t>
      </w:r>
    </w:p>
    <w:p>
      <w:pPr>
        <w:shd w:fill="F4F6F8" w:color="auto" w:val="clear"/>
        <w:spacing w:after="0" w:line="201"/>
        <w:ind w:left="80" w:right="80"/>
      </w:pPr>
      <w:r>
        <w:rPr>
          <w:rFonts w:ascii="Consolas" w:cs="Consolas" w:eastAsia="Consolas" w:hAnsi="Consolas"/>
          <w:color w:val="1F2A37"/>
          <w:sz w:val="17"/>
          <w:szCs w:val="17"/>
        </w:rPr>
        <w:t xml:space="preserve">- Reservas solapadas en la misma mesa: la segunda falla (EXCLUDE). Reservas contiguas: la segunda pasa.</w:t>
      </w:r>
    </w:p>
    <w:p>
      <w:pPr>
        <w:shd w:fill="F4F6F8" w:color="auto" w:val="clear"/>
        <w:spacing w:after="0" w:line="201"/>
        <w:ind w:left="80" w:right="80"/>
      </w:pPr>
      <w:r>
        <w:rPr>
          <w:rFonts w:ascii="Consolas" w:cs="Consolas" w:eastAsia="Consolas" w:hAnsi="Consolas"/>
          <w:color w:val="1F2A37"/>
          <w:sz w:val="17"/>
          <w:szCs w:val="17"/>
        </w:rPr>
        <w:t xml:space="preserve">- Publicar un asiento descuadrado falla; uno balanceado pasa.</w:t>
      </w:r>
    </w:p>
    <w:p>
      <w:pPr>
        <w:shd w:fill="F4F6F8" w:color="auto" w:val="clear"/>
        <w:spacing w:after="0" w:line="201"/>
        <w:ind w:left="80" w:right="80"/>
      </w:pPr>
      <w:r>
        <w:rPr>
          <w:rFonts w:ascii="Consolas" w:cs="Consolas" w:eastAsia="Consolas" w:hAnsi="Consolas"/>
          <w:color w:val="1F2A37"/>
          <w:sz w:val="17"/>
          <w:szCs w:val="17"/>
        </w:rPr>
        <w:t xml:space="preserve">- En schema fiscal: con app.client_app_id = X solo se ven contribuyentes de X.</w:t>
      </w:r>
    </w:p>
    <w:p>
      <w:pPr>
        <w:shd w:fill="F4F6F8" w:color="auto" w:val="clear"/>
        <w:spacing w:after="0" w:line="201"/>
        <w:ind w:left="80" w:right="80"/>
      </w:pPr>
      <w:r>
        <w:rPr>
          <w:rFonts w:ascii="Consolas" w:cs="Consolas" w:eastAsia="Consolas" w:hAnsi="Consolas"/>
          <w:color w:val="1F2A37"/>
          <w:sz w:val="17"/>
          <w:szCs w:val="17"/>
        </w:rPr>
        <w:t xml:space="preserve"> </w:t>
      </w:r>
    </w:p>
    <w:p>
      <w:pPr>
        <w:shd w:fill="F4F6F8" w:color="auto" w:val="clear"/>
        <w:spacing w:after="0" w:line="201"/>
        <w:ind w:left="80" w:right="80"/>
      </w:pPr>
      <w:r>
        <w:rPr>
          <w:rFonts w:ascii="Consolas" w:cs="Consolas" w:eastAsia="Consolas" w:hAnsi="Consolas"/>
          <w:color w:val="1F2A37"/>
          <w:sz w:val="17"/>
          <w:szCs w:val="17"/>
        </w:rPr>
        <w:t xml:space="preserve">CRITERIO DE TERMINADO</w:t>
      </w:r>
    </w:p>
    <w:p>
      <w:pPr>
        <w:shd w:fill="F4F6F8" w:color="auto" w:val="clear"/>
        <w:spacing w:after="0" w:line="201"/>
        <w:ind w:left="80" w:right="80"/>
      </w:pPr>
      <w:r>
        <w:rPr>
          <w:rFonts w:ascii="Consolas" w:cs="Consolas" w:eastAsia="Consolas" w:hAnsi="Consolas"/>
          <w:color w:val="1F2A37"/>
          <w:sz w:val="17"/>
          <w:szCs w:val="17"/>
        </w:rPr>
        <w:t xml:space="preserve">Pipeline de CI en verde, migraciones aplican y se revierten, 100 % de las tablas con tenant tienen RLS</w:t>
      </w:r>
    </w:p>
    <w:p>
      <w:pPr>
        <w:shd w:fill="F4F6F8" w:color="auto" w:val="clear"/>
        <w:spacing w:after="0" w:line="201"/>
        <w:ind w:left="80" w:right="80"/>
      </w:pPr>
      <w:r>
        <w:rPr>
          <w:rFonts w:ascii="Consolas" w:cs="Consolas" w:eastAsia="Consolas" w:hAnsi="Consolas"/>
          <w:color w:val="1F2A37"/>
          <w:sz w:val="17"/>
          <w:szCs w:val="17"/>
        </w:rPr>
        <w:t xml:space="preserve">(escribe una prueba que lo verifique consultando pg_class.relrowsecurity y relforcerowsecurity).</w:t>
      </w:r>
    </w:p>
    <w:p>
      <w:pPr>
        <w:spacing w:after="140"/>
      </w:pPr>
    </w:p>
    <w:p>
      <w:pPr>
        <w:pStyle w:val="Heading2"/>
        <w:keepNext/>
        <w:spacing w:after="120" w:before="280"/>
      </w:pPr>
      <w:r>
        <w:rPr>
          <w:rFonts w:ascii="Calibri" w:cs="Calibri" w:eastAsia="Calibri" w:hAnsi="Calibri"/>
          <w:b/>
          <w:bCs/>
          <w:color w:val="2C5F8A"/>
          <w:sz w:val="30"/>
          <w:szCs w:val="30"/>
        </w:rPr>
        <w:t xml:space="preserve">20.4 Prompt 2 · Autenticación, JWT y Guards</w:t>
      </w:r>
    </w:p>
    <w:p>
      <w:pPr>
        <w:shd w:fill="F4F6F8" w:color="auto" w:val="clear"/>
        <w:spacing w:after="0" w:line="201"/>
        <w:ind w:left="80" w:right="80"/>
      </w:pPr>
      <w:r>
        <w:rPr>
          <w:rFonts w:ascii="Consolas" w:cs="Consolas" w:eastAsia="Consolas" w:hAnsi="Consolas"/>
          <w:color w:val="1F2A37"/>
          <w:sz w:val="17"/>
          <w:szCs w:val="17"/>
        </w:rPr>
        <w:t xml:space="preserve">OBJETIVO</w:t>
      </w:r>
    </w:p>
    <w:p>
      <w:pPr>
        <w:shd w:fill="F4F6F8" w:color="auto" w:val="clear"/>
        <w:spacing w:after="0" w:line="201"/>
        <w:ind w:left="80" w:right="80"/>
      </w:pPr>
      <w:r>
        <w:rPr>
          <w:rFonts w:ascii="Consolas" w:cs="Consolas" w:eastAsia="Consolas" w:hAnsi="Consolas"/>
          <w:color w:val="1F2A37"/>
          <w:sz w:val="17"/>
          <w:szCs w:val="17"/>
        </w:rPr>
        <w:t xml:space="preserve">Implementar autenticación con JWT y los Guards de la sección 15 del documento.</w:t>
      </w:r>
    </w:p>
    <w:p>
      <w:pPr>
        <w:shd w:fill="F4F6F8" w:color="auto" w:val="clear"/>
        <w:spacing w:after="0" w:line="201"/>
        <w:ind w:left="80" w:right="80"/>
      </w:pPr>
      <w:r>
        <w:rPr>
          <w:rFonts w:ascii="Consolas" w:cs="Consolas" w:eastAsia="Consolas" w:hAnsi="Consolas"/>
          <w:color w:val="1F2A37"/>
          <w:sz w:val="17"/>
          <w:szCs w:val="17"/>
        </w:rPr>
        <w:t xml:space="preserve"> </w:t>
      </w:r>
    </w:p>
    <w:p>
      <w:pPr>
        <w:shd w:fill="F4F6F8" w:color="auto" w:val="clear"/>
        <w:spacing w:after="0" w:line="201"/>
        <w:ind w:left="80" w:right="80"/>
      </w:pPr>
      <w:r>
        <w:rPr>
          <w:rFonts w:ascii="Consolas" w:cs="Consolas" w:eastAsia="Consolas" w:hAnsi="Consolas"/>
          <w:color w:val="1F2A37"/>
          <w:sz w:val="17"/>
          <w:szCs w:val="17"/>
        </w:rPr>
        <w:t xml:space="preserve">ESPECIFICACIÓN</w:t>
      </w:r>
    </w:p>
    <w:p>
      <w:pPr>
        <w:shd w:fill="F4F6F8" w:color="auto" w:val="clear"/>
        <w:spacing w:after="0" w:line="201"/>
        <w:ind w:left="80" w:right="80"/>
      </w:pPr>
      <w:r>
        <w:rPr>
          <w:rFonts w:ascii="Consolas" w:cs="Consolas" w:eastAsia="Consolas" w:hAnsi="Consolas"/>
          <w:color w:val="1F2A37"/>
          <w:sz w:val="17"/>
          <w:szCs w:val="17"/>
        </w:rPr>
        <w:t xml:space="preserve">- Contraseñas con argon2id. TOTP obligatorio para roles owner, admin, cobranzas y plataforma.</w:t>
      </w:r>
    </w:p>
    <w:p>
      <w:pPr>
        <w:shd w:fill="F4F6F8" w:color="auto" w:val="clear"/>
        <w:spacing w:after="0" w:line="201"/>
        <w:ind w:left="80" w:right="80"/>
      </w:pPr>
      <w:r>
        <w:rPr>
          <w:rFonts w:ascii="Consolas" w:cs="Consolas" w:eastAsia="Consolas" w:hAnsi="Consolas"/>
          <w:color w:val="1F2A37"/>
          <w:sz w:val="17"/>
          <w:szCs w:val="17"/>
        </w:rPr>
        <w:t xml:space="preserve">- Access token RS256, 15 min, claims: sub, acc, rids (sucursales), roles (mapa sucursal -&gt; roles), aud="staff", kid.</w:t>
      </w:r>
    </w:p>
    <w:p>
      <w:pPr>
        <w:shd w:fill="F4F6F8" w:color="auto" w:val="clear"/>
        <w:spacing w:after="0" w:line="201"/>
        <w:ind w:left="80" w:right="80"/>
      </w:pPr>
      <w:r>
        <w:rPr>
          <w:rFonts w:ascii="Consolas" w:cs="Consolas" w:eastAsia="Consolas" w:hAnsi="Consolas"/>
          <w:color w:val="1F2A37"/>
          <w:sz w:val="17"/>
          <w:szCs w:val="17"/>
        </w:rPr>
        <w:t xml:space="preserve">- Refresh token opaco aleatorio, guardado como hash en refresh_tokens, ROTATIVO: cada uso invalida el anterior;</w:t>
      </w:r>
    </w:p>
    <w:p>
      <w:pPr>
        <w:shd w:fill="F4F6F8" w:color="auto" w:val="clear"/>
        <w:spacing w:after="0" w:line="201"/>
        <w:ind w:left="80" w:right="80"/>
      </w:pPr>
      <w:r>
        <w:rPr>
          <w:rFonts w:ascii="Consolas" w:cs="Consolas" w:eastAsia="Consolas" w:hAnsi="Consolas"/>
          <w:color w:val="1F2A37"/>
          <w:sz w:val="17"/>
          <w:szCs w:val="17"/>
        </w:rPr>
        <w:t xml:space="preserve">  si se reutiliza uno ya usado, revoca TODA la familia del usuario (detección de robo).</w:t>
      </w:r>
    </w:p>
    <w:p>
      <w:pPr>
        <w:shd w:fill="F4F6F8" w:color="auto" w:val="clear"/>
        <w:spacing w:after="0" w:line="201"/>
        <w:ind w:left="80" w:right="80"/>
      </w:pPr>
      <w:r>
        <w:rPr>
          <w:rFonts w:ascii="Consolas" w:cs="Consolas" w:eastAsia="Consolas" w:hAnsi="Consolas"/>
          <w:color w:val="1F2A37"/>
          <w:sz w:val="17"/>
          <w:szCs w:val="17"/>
        </w:rPr>
        <w:t xml:space="preserve">- Token de mesa: JWT aud="table", claims rid y tid, 4 h. NO sirve en endpoints de personal y viceversa.</w:t>
      </w:r>
    </w:p>
    <w:p>
      <w:pPr>
        <w:shd w:fill="F4F6F8" w:color="auto" w:val="clear"/>
        <w:spacing w:after="0" w:line="201"/>
        <w:ind w:left="80" w:right="80"/>
      </w:pPr>
      <w:r>
        <w:rPr>
          <w:rFonts w:ascii="Consolas" w:cs="Consolas" w:eastAsia="Consolas" w:hAnsi="Consolas"/>
          <w:color w:val="1F2A37"/>
          <w:sz w:val="17"/>
          <w:szCs w:val="17"/>
        </w:rPr>
        <w:t xml:space="preserve">- Cookie del refresh: HttpOnly, Secure, SameSite=Strict.</w:t>
      </w:r>
    </w:p>
    <w:p>
      <w:pPr>
        <w:shd w:fill="F4F6F8" w:color="auto" w:val="clear"/>
        <w:spacing w:after="0" w:line="201"/>
        <w:ind w:left="80" w:right="80"/>
      </w:pPr>
      <w:r>
        <w:rPr>
          <w:rFonts w:ascii="Consolas" w:cs="Consolas" w:eastAsia="Consolas" w:hAnsi="Consolas"/>
          <w:color w:val="1F2A37"/>
          <w:sz w:val="17"/>
          <w:szCs w:val="17"/>
        </w:rPr>
        <w:t xml:space="preserve"> </w:t>
      </w:r>
    </w:p>
    <w:p>
      <w:pPr>
        <w:shd w:fill="F4F6F8" w:color="auto" w:val="clear"/>
        <w:spacing w:after="0" w:line="201"/>
        <w:ind w:left="80" w:right="80"/>
      </w:pPr>
      <w:r>
        <w:rPr>
          <w:rFonts w:ascii="Consolas" w:cs="Consolas" w:eastAsia="Consolas" w:hAnsi="Consolas"/>
          <w:color w:val="1F2A37"/>
          <w:sz w:val="17"/>
          <w:szCs w:val="17"/>
        </w:rPr>
        <w:t xml:space="preserve">GUARDS (cada uno con pruebas unitarias y de integración)</w:t>
      </w:r>
    </w:p>
    <w:p>
      <w:pPr>
        <w:shd w:fill="F4F6F8" w:color="auto" w:val="clear"/>
        <w:spacing w:after="0" w:line="201"/>
        <w:ind w:left="80" w:right="80"/>
      </w:pPr>
      <w:r>
        <w:rPr>
          <w:rFonts w:ascii="Consolas" w:cs="Consolas" w:eastAsia="Consolas" w:hAnsi="Consolas"/>
          <w:color w:val="1F2A37"/>
          <w:sz w:val="17"/>
          <w:szCs w:val="17"/>
        </w:rPr>
        <w:t xml:space="preserve">JwtAuthGuard, RolesGuard (@Roles), RestaurantScopeGuard, SubscriptionGuard, TableTokenGuard,</w:t>
      </w:r>
    </w:p>
    <w:p>
      <w:pPr>
        <w:shd w:fill="F4F6F8" w:color="auto" w:val="clear"/>
        <w:spacing w:after="0" w:line="201"/>
        <w:ind w:left="80" w:right="80"/>
      </w:pPr>
      <w:r>
        <w:rPr>
          <w:rFonts w:ascii="Consolas" w:cs="Consolas" w:eastAsia="Consolas" w:hAnsi="Consolas"/>
          <w:color w:val="1F2A37"/>
          <w:sz w:val="17"/>
          <w:szCs w:val="17"/>
        </w:rPr>
        <w:t xml:space="preserve">QrOrderingGuard, ThrottlerGuard (global, con límites propios para login y QR), ApiKeyGuard.</w:t>
      </w:r>
    </w:p>
    <w:p>
      <w:pPr>
        <w:spacing w:after="140"/>
      </w:pPr>
    </w:p>
    <w:p>
      <w:pPr>
        <w:shd w:fill="F4F6F8" w:color="auto" w:val="clear"/>
        <w:spacing w:after="0" w:line="189"/>
        <w:ind w:left="80" w:right="80"/>
      </w:pPr>
      <w:r>
        <w:rPr>
          <w:rFonts w:ascii="Consolas" w:cs="Consolas" w:eastAsia="Consolas" w:hAnsi="Consolas"/>
          <w:color w:val="1F2A37"/>
          <w:sz w:val="16"/>
          <w:szCs w:val="16"/>
        </w:rPr>
        <w:t xml:space="preserve">@Injectable()</w:t>
      </w:r>
    </w:p>
    <w:p>
      <w:pPr>
        <w:shd w:fill="F4F6F8" w:color="auto" w:val="clear"/>
        <w:spacing w:after="0" w:line="189"/>
        <w:ind w:left="80" w:right="80"/>
      </w:pPr>
      <w:r>
        <w:rPr>
          <w:rFonts w:ascii="Consolas" w:cs="Consolas" w:eastAsia="Consolas" w:hAnsi="Consolas"/>
          <w:color w:val="1F2A37"/>
          <w:sz w:val="16"/>
          <w:szCs w:val="16"/>
        </w:rPr>
        <w:t xml:space="preserve">export class RestaurantScopeGuard implements CanActivate {</w:t>
      </w:r>
    </w:p>
    <w:p>
      <w:pPr>
        <w:shd w:fill="F4F6F8" w:color="auto" w:val="clear"/>
        <w:spacing w:after="0" w:line="189"/>
        <w:ind w:left="80" w:right="80"/>
      </w:pPr>
      <w:r>
        <w:rPr>
          <w:rFonts w:ascii="Consolas" w:cs="Consolas" w:eastAsia="Consolas" w:hAnsi="Consolas"/>
          <w:color w:val="1F2A37"/>
          <w:sz w:val="16"/>
          <w:szCs w:val="16"/>
        </w:rPr>
        <w:t xml:space="preserve">  canActivate(ctx: ExecutionContext): boolean {</w:t>
      </w:r>
    </w:p>
    <w:p>
      <w:pPr>
        <w:shd w:fill="F4F6F8" w:color="auto" w:val="clear"/>
        <w:spacing w:after="0" w:line="189"/>
        <w:ind w:left="80" w:right="80"/>
      </w:pPr>
      <w:r>
        <w:rPr>
          <w:rFonts w:ascii="Consolas" w:cs="Consolas" w:eastAsia="Consolas" w:hAnsi="Consolas"/>
          <w:color w:val="1F2A37"/>
          <w:sz w:val="16"/>
          <w:szCs w:val="16"/>
        </w:rPr>
        <w:t xml:space="preserve">    const req = ctx.switchToHttp().getRequest();</w:t>
      </w:r>
    </w:p>
    <w:p>
      <w:pPr>
        <w:shd w:fill="F4F6F8" w:color="auto" w:val="clear"/>
        <w:spacing w:after="0" w:line="189"/>
        <w:ind w:left="80" w:right="80"/>
      </w:pPr>
      <w:r>
        <w:rPr>
          <w:rFonts w:ascii="Consolas" w:cs="Consolas" w:eastAsia="Consolas" w:hAnsi="Consolas"/>
          <w:color w:val="1F2A37"/>
          <w:sz w:val="16"/>
          <w:szCs w:val="16"/>
        </w:rPr>
        <w:t xml:space="preserve">    const user = req.user as JwtPayload;</w:t>
      </w:r>
    </w:p>
    <w:p>
      <w:pPr>
        <w:shd w:fill="F4F6F8" w:color="auto" w:val="clear"/>
        <w:spacing w:after="0" w:line="189"/>
        <w:ind w:left="80" w:right="80"/>
      </w:pPr>
      <w:r>
        <w:rPr>
          <w:rFonts w:ascii="Consolas" w:cs="Consolas" w:eastAsia="Consolas" w:hAnsi="Consolas"/>
          <w:color w:val="1F2A37"/>
          <w:sz w:val="16"/>
          <w:szCs w:val="16"/>
        </w:rPr>
        <w:t xml:space="preserve">    const rid = req.headers['x-restaurant-id'] as string | undefined;</w:t>
      </w:r>
    </w:p>
    <w:p>
      <w:pPr>
        <w:shd w:fill="F4F6F8" w:color="auto" w:val="clear"/>
        <w:spacing w:after="0" w:line="189"/>
        <w:ind w:left="80" w:right="80"/>
      </w:pPr>
      <w:r>
        <w:rPr>
          <w:rFonts w:ascii="Consolas" w:cs="Consolas" w:eastAsia="Consolas" w:hAnsi="Consolas"/>
          <w:color w:val="1F2A37"/>
          <w:sz w:val="16"/>
          <w:szCs w:val="16"/>
        </w:rPr>
        <w:t xml:space="preserve">    if (!rid || !user.rids.includes(rid)) throw new ForbiddenException('Sucursal no autorizada');</w:t>
      </w:r>
    </w:p>
    <w:p>
      <w:pPr>
        <w:shd w:fill="F4F6F8" w:color="auto" w:val="clear"/>
        <w:spacing w:after="0" w:line="189"/>
        <w:ind w:left="80" w:right="80"/>
      </w:pPr>
      <w:r>
        <w:rPr>
          <w:rFonts w:ascii="Consolas" w:cs="Consolas" w:eastAsia="Consolas" w:hAnsi="Consolas"/>
          <w:color w:val="1F2A37"/>
          <w:sz w:val="16"/>
          <w:szCs w:val="16"/>
        </w:rPr>
        <w:t xml:space="preserve">    const consolidated = Reflect.getMetadata(CONSOLIDATED_KEY, ctx.getHandler()) === true;</w:t>
      </w:r>
    </w:p>
    <w:p>
      <w:pPr>
        <w:shd w:fill="F4F6F8" w:color="auto" w:val="clear"/>
        <w:spacing w:after="0" w:line="189"/>
        <w:ind w:left="80" w:right="80"/>
      </w:pPr>
      <w:r>
        <w:rPr>
          <w:rFonts w:ascii="Consolas" w:cs="Consolas" w:eastAsia="Consolas" w:hAnsi="Consolas"/>
          <w:color w:val="1F2A37"/>
          <w:sz w:val="16"/>
          <w:szCs w:val="16"/>
        </w:rPr>
        <w:t xml:space="preserve">    req.tenant = { restaurantId: rid, restaurantIds: consolidated ? user.rids : [] };</w:t>
      </w:r>
    </w:p>
    <w:p>
      <w:pPr>
        <w:shd w:fill="F4F6F8" w:color="auto" w:val="clear"/>
        <w:spacing w:after="0" w:line="189"/>
        <w:ind w:left="80" w:right="80"/>
      </w:pPr>
      <w:r>
        <w:rPr>
          <w:rFonts w:ascii="Consolas" w:cs="Consolas" w:eastAsia="Consolas" w:hAnsi="Consolas"/>
          <w:color w:val="1F2A37"/>
          <w:sz w:val="16"/>
          <w:szCs w:val="16"/>
        </w:rPr>
        <w:t xml:space="preserve">    return true;</w:t>
      </w:r>
    </w:p>
    <w:p>
      <w:pPr>
        <w:shd w:fill="F4F6F8" w:color="auto" w:val="clear"/>
        <w:spacing w:after="0" w:line="189"/>
        <w:ind w:left="80" w:right="80"/>
      </w:pPr>
      <w:r>
        <w:rPr>
          <w:rFonts w:ascii="Consolas" w:cs="Consolas" w:eastAsia="Consolas" w:hAnsi="Consolas"/>
          <w:color w:val="1F2A37"/>
          <w:sz w:val="16"/>
          <w:szCs w:val="16"/>
        </w:rPr>
        <w:t xml:space="preserve">  }</w:t>
      </w:r>
    </w:p>
    <w:p>
      <w:pPr>
        <w:shd w:fill="F4F6F8" w:color="auto" w:val="clear"/>
        <w:spacing w:after="0" w:line="189"/>
        <w:ind w:left="80" w:right="80"/>
      </w:pPr>
      <w:r>
        <w:rPr>
          <w:rFonts w:ascii="Consolas" w:cs="Consolas" w:eastAsia="Consolas" w:hAnsi="Consolas"/>
          <w:color w:val="1F2A37"/>
          <w:sz w:val="16"/>
          <w:szCs w:val="16"/>
        </w:rPr>
        <w:t xml:space="preserve">}</w:t>
      </w:r>
    </w:p>
    <w:p>
      <w:pPr>
        <w:shd w:fill="F4F6F8" w:color="auto" w:val="clear"/>
        <w:spacing w:after="0" w:line="189"/>
        <w:ind w:left="80" w:right="80"/>
      </w:pPr>
      <w:r>
        <w:rPr>
          <w:rFonts w:ascii="Consolas" w:cs="Consolas" w:eastAsia="Consolas" w:hAnsi="Consolas"/>
          <w:color w:val="1F2A37"/>
          <w:sz w:val="16"/>
          <w:szCs w:val="16"/>
        </w:rPr>
        <w:t xml:space="preserve"> </w:t>
      </w:r>
    </w:p>
    <w:p>
      <w:pPr>
        <w:shd w:fill="F4F6F8" w:color="auto" w:val="clear"/>
        <w:spacing w:after="0" w:line="189"/>
        <w:ind w:left="80" w:right="80"/>
      </w:pPr>
      <w:r>
        <w:rPr>
          <w:rFonts w:ascii="Consolas" w:cs="Consolas" w:eastAsia="Consolas" w:hAnsi="Consolas"/>
          <w:color w:val="1F2A37"/>
          <w:sz w:val="16"/>
          <w:szCs w:val="16"/>
        </w:rPr>
        <w:t xml:space="preserve">@Injectable()</w:t>
      </w:r>
    </w:p>
    <w:p>
      <w:pPr>
        <w:shd w:fill="F4F6F8" w:color="auto" w:val="clear"/>
        <w:spacing w:after="0" w:line="189"/>
        <w:ind w:left="80" w:right="80"/>
      </w:pPr>
      <w:r>
        <w:rPr>
          <w:rFonts w:ascii="Consolas" w:cs="Consolas" w:eastAsia="Consolas" w:hAnsi="Consolas"/>
          <w:color w:val="1F2A37"/>
          <w:sz w:val="16"/>
          <w:szCs w:val="16"/>
        </w:rPr>
        <w:t xml:space="preserve">export class SubscriptionGuard implements CanActivate {</w:t>
      </w:r>
    </w:p>
    <w:p>
      <w:pPr>
        <w:shd w:fill="F4F6F8" w:color="auto" w:val="clear"/>
        <w:spacing w:after="0" w:line="189"/>
        <w:ind w:left="80" w:right="80"/>
      </w:pPr>
      <w:r>
        <w:rPr>
          <w:rFonts w:ascii="Consolas" w:cs="Consolas" w:eastAsia="Consolas" w:hAnsi="Consolas"/>
          <w:color w:val="1F2A37"/>
          <w:sz w:val="16"/>
          <w:szCs w:val="16"/>
        </w:rPr>
        <w:t xml:space="preserve">  constructor(private readonly subs: SubscriptionService) {}</w:t>
      </w:r>
    </w:p>
    <w:p>
      <w:pPr>
        <w:shd w:fill="F4F6F8" w:color="auto" w:val="clear"/>
        <w:spacing w:after="0" w:line="189"/>
        <w:ind w:left="80" w:right="80"/>
      </w:pPr>
      <w:r>
        <w:rPr>
          <w:rFonts w:ascii="Consolas" w:cs="Consolas" w:eastAsia="Consolas" w:hAnsi="Consolas"/>
          <w:color w:val="1F2A37"/>
          <w:sz w:val="16"/>
          <w:szCs w:val="16"/>
        </w:rPr>
        <w:t xml:space="preserve">  async canActivate(ctx: ExecutionContext): Promise&lt;boolean&gt; {</w:t>
      </w:r>
    </w:p>
    <w:p>
      <w:pPr>
        <w:shd w:fill="F4F6F8" w:color="auto" w:val="clear"/>
        <w:spacing w:after="0" w:line="189"/>
        <w:ind w:left="80" w:right="80"/>
      </w:pPr>
      <w:r>
        <w:rPr>
          <w:rFonts w:ascii="Consolas" w:cs="Consolas" w:eastAsia="Consolas" w:hAnsi="Consolas"/>
          <w:color w:val="1F2A37"/>
          <w:sz w:val="16"/>
          <w:szCs w:val="16"/>
        </w:rPr>
        <w:t xml:space="preserve">    const req = ctx.switchToHttp().getRequest();</w:t>
      </w:r>
    </w:p>
    <w:p>
      <w:pPr>
        <w:shd w:fill="F4F6F8" w:color="auto" w:val="clear"/>
        <w:spacing w:after="0" w:line="189"/>
        <w:ind w:left="80" w:right="80"/>
      </w:pPr>
      <w:r>
        <w:rPr>
          <w:rFonts w:ascii="Consolas" w:cs="Consolas" w:eastAsia="Consolas" w:hAnsi="Consolas"/>
          <w:color w:val="1F2A37"/>
          <w:sz w:val="16"/>
          <w:szCs w:val="16"/>
        </w:rPr>
        <w:t xml:space="preserve">    const write = !['GET', 'HEAD', 'OPTIONS'].includes(req.method);</w:t>
      </w:r>
    </w:p>
    <w:p>
      <w:pPr>
        <w:shd w:fill="F4F6F8" w:color="auto" w:val="clear"/>
        <w:spacing w:after="0" w:line="189"/>
        <w:ind w:left="80" w:right="80"/>
      </w:pPr>
      <w:r>
        <w:rPr>
          <w:rFonts w:ascii="Consolas" w:cs="Consolas" w:eastAsia="Consolas" w:hAnsi="Consolas"/>
          <w:color w:val="1F2A37"/>
          <w:sz w:val="16"/>
          <w:szCs w:val="16"/>
        </w:rPr>
        <w:t xml:space="preserve">    if (!write) return true;                       // el solo lectura siempre se permite</w:t>
      </w:r>
    </w:p>
    <w:p>
      <w:pPr>
        <w:shd w:fill="F4F6F8" w:color="auto" w:val="clear"/>
        <w:spacing w:after="0" w:line="189"/>
        <w:ind w:left="80" w:right="80"/>
      </w:pPr>
      <w:r>
        <w:rPr>
          <w:rFonts w:ascii="Consolas" w:cs="Consolas" w:eastAsia="Consolas" w:hAnsi="Consolas"/>
          <w:color w:val="1F2A37"/>
          <w:sz w:val="16"/>
          <w:szCs w:val="16"/>
        </w:rPr>
        <w:t xml:space="preserve">    const ok = await this.subs.isActive(req.tenant.restaurantId); // caché en Redis, 60 s</w:t>
      </w:r>
    </w:p>
    <w:p>
      <w:pPr>
        <w:shd w:fill="F4F6F8" w:color="auto" w:val="clear"/>
        <w:spacing w:after="0" w:line="189"/>
        <w:ind w:left="80" w:right="80"/>
      </w:pPr>
      <w:r>
        <w:rPr>
          <w:rFonts w:ascii="Consolas" w:cs="Consolas" w:eastAsia="Consolas" w:hAnsi="Consolas"/>
          <w:color w:val="1F2A37"/>
          <w:sz w:val="16"/>
          <w:szCs w:val="16"/>
        </w:rPr>
        <w:t xml:space="preserve">    if (!ok) throw new HttpException({ code: 'SUBSCRIPTION_EXPIRED',</w:t>
      </w:r>
    </w:p>
    <w:p>
      <w:pPr>
        <w:shd w:fill="F4F6F8" w:color="auto" w:val="clear"/>
        <w:spacing w:after="0" w:line="189"/>
        <w:ind w:left="80" w:right="80"/>
      </w:pPr>
      <w:r>
        <w:rPr>
          <w:rFonts w:ascii="Consolas" w:cs="Consolas" w:eastAsia="Consolas" w:hAnsi="Consolas"/>
          <w:color w:val="1F2A37"/>
          <w:sz w:val="16"/>
          <w:szCs w:val="16"/>
        </w:rPr>
        <w:t xml:space="preserve">      message: 'Suscripción vencida: el sistema está en modo solo lectura' }, 402);</w:t>
      </w:r>
    </w:p>
    <w:p>
      <w:pPr>
        <w:shd w:fill="F4F6F8" w:color="auto" w:val="clear"/>
        <w:spacing w:after="0" w:line="189"/>
        <w:ind w:left="80" w:right="80"/>
      </w:pPr>
      <w:r>
        <w:rPr>
          <w:rFonts w:ascii="Consolas" w:cs="Consolas" w:eastAsia="Consolas" w:hAnsi="Consolas"/>
          <w:color w:val="1F2A37"/>
          <w:sz w:val="16"/>
          <w:szCs w:val="16"/>
        </w:rPr>
        <w:t xml:space="preserve">    return true;</w:t>
      </w:r>
    </w:p>
    <w:p>
      <w:pPr>
        <w:shd w:fill="F4F6F8" w:color="auto" w:val="clear"/>
        <w:spacing w:after="0" w:line="189"/>
        <w:ind w:left="80" w:right="80"/>
      </w:pPr>
      <w:r>
        <w:rPr>
          <w:rFonts w:ascii="Consolas" w:cs="Consolas" w:eastAsia="Consolas" w:hAnsi="Consolas"/>
          <w:color w:val="1F2A37"/>
          <w:sz w:val="16"/>
          <w:szCs w:val="16"/>
        </w:rPr>
        <w:t xml:space="preserve">  }</w:t>
      </w:r>
    </w:p>
    <w:p>
      <w:pPr>
        <w:shd w:fill="F4F6F8" w:color="auto" w:val="clear"/>
        <w:spacing w:after="0" w:line="189"/>
        <w:ind w:left="80" w:right="80"/>
      </w:pPr>
      <w:r>
        <w:rPr>
          <w:rFonts w:ascii="Consolas" w:cs="Consolas" w:eastAsia="Consolas" w:hAnsi="Consolas"/>
          <w:color w:val="1F2A37"/>
          <w:sz w:val="16"/>
          <w:szCs w:val="16"/>
        </w:rPr>
        <w:t xml:space="preserve">}</w:t>
      </w:r>
    </w:p>
    <w:p>
      <w:pPr>
        <w:shd w:fill="F4F6F8" w:color="auto" w:val="clear"/>
        <w:spacing w:after="0" w:line="189"/>
        <w:ind w:left="80" w:right="80"/>
      </w:pPr>
      <w:r>
        <w:rPr>
          <w:rFonts w:ascii="Consolas" w:cs="Consolas" w:eastAsia="Consolas" w:hAnsi="Consolas"/>
          <w:color w:val="1F2A37"/>
          <w:sz w:val="16"/>
          <w:szCs w:val="16"/>
        </w:rPr>
        <w:t xml:space="preserve"> </w:t>
      </w:r>
    </w:p>
    <w:p>
      <w:pPr>
        <w:shd w:fill="F4F6F8" w:color="auto" w:val="clear"/>
        <w:spacing w:after="0" w:line="189"/>
        <w:ind w:left="80" w:right="80"/>
      </w:pPr>
      <w:r>
        <w:rPr>
          <w:rFonts w:ascii="Consolas" w:cs="Consolas" w:eastAsia="Consolas" w:hAnsi="Consolas"/>
          <w:color w:val="1F2A37"/>
          <w:sz w:val="16"/>
          <w:szCs w:val="16"/>
        </w:rPr>
        <w:t xml:space="preserve">@Injectable()</w:t>
      </w:r>
    </w:p>
    <w:p>
      <w:pPr>
        <w:shd w:fill="F4F6F8" w:color="auto" w:val="clear"/>
        <w:spacing w:after="0" w:line="189"/>
        <w:ind w:left="80" w:right="80"/>
      </w:pPr>
      <w:r>
        <w:rPr>
          <w:rFonts w:ascii="Consolas" w:cs="Consolas" w:eastAsia="Consolas" w:hAnsi="Consolas"/>
          <w:color w:val="1F2A37"/>
          <w:sz w:val="16"/>
          <w:szCs w:val="16"/>
        </w:rPr>
        <w:t xml:space="preserve">export class TableTokenGuard implements CanActivate {</w:t>
      </w:r>
    </w:p>
    <w:p>
      <w:pPr>
        <w:shd w:fill="F4F6F8" w:color="auto" w:val="clear"/>
        <w:spacing w:after="0" w:line="189"/>
        <w:ind w:left="80" w:right="80"/>
      </w:pPr>
      <w:r>
        <w:rPr>
          <w:rFonts w:ascii="Consolas" w:cs="Consolas" w:eastAsia="Consolas" w:hAnsi="Consolas"/>
          <w:color w:val="1F2A37"/>
          <w:sz w:val="16"/>
          <w:szCs w:val="16"/>
        </w:rPr>
        <w:t xml:space="preserve">  constructor(private readonly jwt: JwtService, private readonly tables: TablesService) {}</w:t>
      </w:r>
    </w:p>
    <w:p>
      <w:pPr>
        <w:shd w:fill="F4F6F8" w:color="auto" w:val="clear"/>
        <w:spacing w:after="0" w:line="189"/>
        <w:ind w:left="80" w:right="80"/>
      </w:pPr>
      <w:r>
        <w:rPr>
          <w:rFonts w:ascii="Consolas" w:cs="Consolas" w:eastAsia="Consolas" w:hAnsi="Consolas"/>
          <w:color w:val="1F2A37"/>
          <w:sz w:val="16"/>
          <w:szCs w:val="16"/>
        </w:rPr>
        <w:t xml:space="preserve">  async canActivate(ctx: ExecutionContext): Promise&lt;boolean&gt; {</w:t>
      </w:r>
    </w:p>
    <w:p>
      <w:pPr>
        <w:shd w:fill="F4F6F8" w:color="auto" w:val="clear"/>
        <w:spacing w:after="0" w:line="189"/>
        <w:ind w:left="80" w:right="80"/>
      </w:pPr>
      <w:r>
        <w:rPr>
          <w:rFonts w:ascii="Consolas" w:cs="Consolas" w:eastAsia="Consolas" w:hAnsi="Consolas"/>
          <w:color w:val="1F2A37"/>
          <w:sz w:val="16"/>
          <w:szCs w:val="16"/>
        </w:rPr>
        <w:t xml:space="preserve">    const req = ctx.switchToHttp().getRequest();</w:t>
      </w:r>
    </w:p>
    <w:p>
      <w:pPr>
        <w:shd w:fill="F4F6F8" w:color="auto" w:val="clear"/>
        <w:spacing w:after="0" w:line="189"/>
        <w:ind w:left="80" w:right="80"/>
      </w:pPr>
      <w:r>
        <w:rPr>
          <w:rFonts w:ascii="Consolas" w:cs="Consolas" w:eastAsia="Consolas" w:hAnsi="Consolas"/>
          <w:color w:val="1F2A37"/>
          <w:sz w:val="16"/>
          <w:szCs w:val="16"/>
        </w:rPr>
        <w:t xml:space="preserve">    const token = (req.headers.authorization ?? '').replace('Bearer ', '');</w:t>
      </w:r>
    </w:p>
    <w:p>
      <w:pPr>
        <w:shd w:fill="F4F6F8" w:color="auto" w:val="clear"/>
        <w:spacing w:after="0" w:line="189"/>
        <w:ind w:left="80" w:right="80"/>
      </w:pPr>
      <w:r>
        <w:rPr>
          <w:rFonts w:ascii="Consolas" w:cs="Consolas" w:eastAsia="Consolas" w:hAnsi="Consolas"/>
          <w:color w:val="1F2A37"/>
          <w:sz w:val="16"/>
          <w:szCs w:val="16"/>
        </w:rPr>
        <w:t xml:space="preserve">    const p = await this.jwt.verifyAsync(token, { audience: 'table' }).catch(() =&gt; null);</w:t>
      </w:r>
    </w:p>
    <w:p>
      <w:pPr>
        <w:shd w:fill="F4F6F8" w:color="auto" w:val="clear"/>
        <w:spacing w:after="0" w:line="189"/>
        <w:ind w:left="80" w:right="80"/>
      </w:pPr>
      <w:r>
        <w:rPr>
          <w:rFonts w:ascii="Consolas" w:cs="Consolas" w:eastAsia="Consolas" w:hAnsi="Consolas"/>
          <w:color w:val="1F2A37"/>
          <w:sz w:val="16"/>
          <w:szCs w:val="16"/>
        </w:rPr>
        <w:t xml:space="preserve">    if (!p) throw new UnauthorizedException('QR vencido: vuelve a escanear');</w:t>
      </w:r>
    </w:p>
    <w:p>
      <w:pPr>
        <w:shd w:fill="F4F6F8" w:color="auto" w:val="clear"/>
        <w:spacing w:after="0" w:line="189"/>
        <w:ind w:left="80" w:right="80"/>
      </w:pPr>
      <w:r>
        <w:rPr>
          <w:rFonts w:ascii="Consolas" w:cs="Consolas" w:eastAsia="Consolas" w:hAnsi="Consolas"/>
          <w:color w:val="1F2A37"/>
          <w:sz w:val="16"/>
          <w:szCs w:val="16"/>
        </w:rPr>
        <w:t xml:space="preserve">    if (!(await this.tables.isActive(p.tid, p.rid))) throw new ForbiddenException('Mesa no disponible');</w:t>
      </w:r>
    </w:p>
    <w:p>
      <w:pPr>
        <w:shd w:fill="F4F6F8" w:color="auto" w:val="clear"/>
        <w:spacing w:after="0" w:line="189"/>
        <w:ind w:left="80" w:right="80"/>
      </w:pPr>
      <w:r>
        <w:rPr>
          <w:rFonts w:ascii="Consolas" w:cs="Consolas" w:eastAsia="Consolas" w:hAnsi="Consolas"/>
          <w:color w:val="1F2A37"/>
          <w:sz w:val="16"/>
          <w:szCs w:val="16"/>
        </w:rPr>
        <w:t xml:space="preserve">    req.tableCtx = { restaurantId: p.rid, tableId: p.tid };</w:t>
      </w:r>
    </w:p>
    <w:p>
      <w:pPr>
        <w:shd w:fill="F4F6F8" w:color="auto" w:val="clear"/>
        <w:spacing w:after="0" w:line="189"/>
        <w:ind w:left="80" w:right="80"/>
      </w:pPr>
      <w:r>
        <w:rPr>
          <w:rFonts w:ascii="Consolas" w:cs="Consolas" w:eastAsia="Consolas" w:hAnsi="Consolas"/>
          <w:color w:val="1F2A37"/>
          <w:sz w:val="16"/>
          <w:szCs w:val="16"/>
        </w:rPr>
        <w:t xml:space="preserve">    req.tenant = { restaurantId: p.rid, restaurantIds: [] };</w:t>
      </w:r>
    </w:p>
    <w:p>
      <w:pPr>
        <w:shd w:fill="F4F6F8" w:color="auto" w:val="clear"/>
        <w:spacing w:after="0" w:line="189"/>
        <w:ind w:left="80" w:right="80"/>
      </w:pPr>
      <w:r>
        <w:rPr>
          <w:rFonts w:ascii="Consolas" w:cs="Consolas" w:eastAsia="Consolas" w:hAnsi="Consolas"/>
          <w:color w:val="1F2A37"/>
          <w:sz w:val="16"/>
          <w:szCs w:val="16"/>
        </w:rPr>
        <w:t xml:space="preserve">    return true;</w:t>
      </w:r>
    </w:p>
    <w:p>
      <w:pPr>
        <w:shd w:fill="F4F6F8" w:color="auto" w:val="clear"/>
        <w:spacing w:after="0" w:line="189"/>
        <w:ind w:left="80" w:right="80"/>
      </w:pPr>
      <w:r>
        <w:rPr>
          <w:rFonts w:ascii="Consolas" w:cs="Consolas" w:eastAsia="Consolas" w:hAnsi="Consolas"/>
          <w:color w:val="1F2A37"/>
          <w:sz w:val="16"/>
          <w:szCs w:val="16"/>
        </w:rPr>
        <w:t xml:space="preserve">  }</w:t>
      </w:r>
    </w:p>
    <w:p>
      <w:pPr>
        <w:shd w:fill="F4F6F8" w:color="auto" w:val="clear"/>
        <w:spacing w:after="0" w:line="189"/>
        <w:ind w:left="80" w:right="80"/>
      </w:pPr>
      <w:r>
        <w:rPr>
          <w:rFonts w:ascii="Consolas" w:cs="Consolas" w:eastAsia="Consolas" w:hAnsi="Consolas"/>
          <w:color w:val="1F2A37"/>
          <w:sz w:val="16"/>
          <w:szCs w:val="16"/>
        </w:rPr>
        <w:t xml:space="preserve">}</w:t>
      </w:r>
    </w:p>
    <w:p>
      <w:pPr>
        <w:spacing w:after="140"/>
      </w:pPr>
    </w:p>
    <w:p>
      <w:pPr>
        <w:shd w:fill="F4F6F8" w:color="auto" w:val="clear"/>
        <w:spacing w:after="0" w:line="201"/>
        <w:ind w:left="80" w:right="80"/>
      </w:pPr>
      <w:r>
        <w:rPr>
          <w:rFonts w:ascii="Consolas" w:cs="Consolas" w:eastAsia="Consolas" w:hAnsi="Consolas"/>
          <w:color w:val="1F2A37"/>
          <w:sz w:val="17"/>
          <w:szCs w:val="17"/>
        </w:rPr>
        <w:t xml:space="preserve">PRUEBAS OBLIGATORIAS</w:t>
      </w:r>
    </w:p>
    <w:p>
      <w:pPr>
        <w:shd w:fill="F4F6F8" w:color="auto" w:val="clear"/>
        <w:spacing w:after="0" w:line="201"/>
        <w:ind w:left="80" w:right="80"/>
      </w:pPr>
      <w:r>
        <w:rPr>
          <w:rFonts w:ascii="Consolas" w:cs="Consolas" w:eastAsia="Consolas" w:hAnsi="Consolas"/>
          <w:color w:val="1F2A37"/>
          <w:sz w:val="17"/>
          <w:szCs w:val="17"/>
        </w:rPr>
        <w:t xml:space="preserve">- Un JWT de mesa NO abre endpoints de personal; un JWT de personal NO abre /qr/*.</w:t>
      </w:r>
    </w:p>
    <w:p>
      <w:pPr>
        <w:shd w:fill="F4F6F8" w:color="auto" w:val="clear"/>
        <w:spacing w:after="0" w:line="201"/>
        <w:ind w:left="80" w:right="80"/>
      </w:pPr>
      <w:r>
        <w:rPr>
          <w:rFonts w:ascii="Consolas" w:cs="Consolas" w:eastAsia="Consolas" w:hAnsi="Consolas"/>
          <w:color w:val="1F2A37"/>
          <w:sz w:val="17"/>
          <w:szCs w:val="17"/>
        </w:rPr>
        <w:t xml:space="preserve">- X-Restaurant-Id de una sucursal fuera de rids -&gt; 403.</w:t>
      </w:r>
    </w:p>
    <w:p>
      <w:pPr>
        <w:shd w:fill="F4F6F8" w:color="auto" w:val="clear"/>
        <w:spacing w:after="0" w:line="201"/>
        <w:ind w:left="80" w:right="80"/>
      </w:pPr>
      <w:r>
        <w:rPr>
          <w:rFonts w:ascii="Consolas" w:cs="Consolas" w:eastAsia="Consolas" w:hAnsi="Consolas"/>
          <w:color w:val="1F2A37"/>
          <w:sz w:val="17"/>
          <w:szCs w:val="17"/>
        </w:rPr>
        <w:t xml:space="preserve">- Suscripción vencida: GET permitido, POST/PATCH/DELETE -&gt; 402.</w:t>
      </w:r>
    </w:p>
    <w:p>
      <w:pPr>
        <w:shd w:fill="F4F6F8" w:color="auto" w:val="clear"/>
        <w:spacing w:after="0" w:line="201"/>
        <w:ind w:left="80" w:right="80"/>
      </w:pPr>
      <w:r>
        <w:rPr>
          <w:rFonts w:ascii="Consolas" w:cs="Consolas" w:eastAsia="Consolas" w:hAnsi="Consolas"/>
          <w:color w:val="1F2A37"/>
          <w:sz w:val="17"/>
          <w:szCs w:val="17"/>
        </w:rPr>
        <w:t xml:space="preserve">- Reutilizar un refresh token ya rotado revoca la familia.</w:t>
      </w:r>
    </w:p>
    <w:p>
      <w:pPr>
        <w:shd w:fill="F4F6F8" w:color="auto" w:val="clear"/>
        <w:spacing w:after="0" w:line="201"/>
        <w:ind w:left="80" w:right="80"/>
      </w:pPr>
      <w:r>
        <w:rPr>
          <w:rFonts w:ascii="Consolas" w:cs="Consolas" w:eastAsia="Consolas" w:hAnsi="Consolas"/>
          <w:color w:val="1F2A37"/>
          <w:sz w:val="17"/>
          <w:szCs w:val="17"/>
        </w:rPr>
        <w:t xml:space="preserve">- Login: 5 intentos fallidos bloquean progresivamente.</w:t>
      </w:r>
    </w:p>
    <w:p>
      <w:pPr>
        <w:spacing w:after="140"/>
      </w:pPr>
    </w:p>
    <w:p>
      <w:pPr>
        <w:pStyle w:val="Heading2"/>
        <w:keepNext/>
        <w:spacing w:after="120" w:before="280"/>
      </w:pPr>
      <w:r>
        <w:rPr>
          <w:rFonts w:ascii="Calibri" w:cs="Calibri" w:eastAsia="Calibri" w:hAnsi="Calibri"/>
          <w:b/>
          <w:bCs/>
          <w:color w:val="2C5F8A"/>
          <w:sz w:val="30"/>
          <w:szCs w:val="30"/>
        </w:rPr>
        <w:t xml:space="preserve">20.5 Prompt 3 · QR de mesa, toma de pedidos del personal y tiempo real</w:t>
      </w:r>
    </w:p>
    <w:p>
      <w:pPr>
        <w:shd w:fill="F4F6F8" w:color="auto" w:val="clear"/>
        <w:spacing w:after="0" w:line="201"/>
        <w:ind w:left="80" w:right="80"/>
      </w:pPr>
      <w:r>
        <w:rPr>
          <w:rFonts w:ascii="Consolas" w:cs="Consolas" w:eastAsia="Consolas" w:hAnsi="Consolas"/>
          <w:color w:val="1F2A37"/>
          <w:sz w:val="17"/>
          <w:szCs w:val="17"/>
        </w:rPr>
        <w:t xml:space="preserve">OBJETIVO</w:t>
      </w:r>
    </w:p>
    <w:p>
      <w:pPr>
        <w:shd w:fill="F4F6F8" w:color="auto" w:val="clear"/>
        <w:spacing w:after="0" w:line="201"/>
        <w:ind w:left="80" w:right="80"/>
      </w:pPr>
      <w:r>
        <w:rPr>
          <w:rFonts w:ascii="Consolas" w:cs="Consolas" w:eastAsia="Consolas" w:hAnsi="Consolas"/>
          <w:color w:val="1F2A37"/>
          <w:sz w:val="17"/>
          <w:szCs w:val="17"/>
        </w:rPr>
        <w:t xml:space="preserve">Solicitudes y pedidos desde el QR de mesa y pedidos tomados por el personal (mesero y cajero), con alerta en tiempo real.</w:t>
      </w:r>
    </w:p>
    <w:p>
      <w:pPr>
        <w:shd w:fill="F4F6F8" w:color="auto" w:val="clear"/>
        <w:spacing w:after="0" w:line="201"/>
        <w:ind w:left="80" w:right="80"/>
      </w:pPr>
      <w:r>
        <w:rPr>
          <w:rFonts w:ascii="Consolas" w:cs="Consolas" w:eastAsia="Consolas" w:hAnsi="Consolas"/>
          <w:color w:val="1F2A37"/>
          <w:sz w:val="17"/>
          <w:szCs w:val="17"/>
        </w:rPr>
        <w:t xml:space="preserve"> </w:t>
      </w:r>
    </w:p>
    <w:p>
      <w:pPr>
        <w:shd w:fill="F4F6F8" w:color="auto" w:val="clear"/>
        <w:spacing w:after="0" w:line="201"/>
        <w:ind w:left="80" w:right="80"/>
      </w:pPr>
      <w:r>
        <w:rPr>
          <w:rFonts w:ascii="Consolas" w:cs="Consolas" w:eastAsia="Consolas" w:hAnsi="Consolas"/>
          <w:color w:val="1F2A37"/>
          <w:sz w:val="17"/>
          <w:szCs w:val="17"/>
        </w:rPr>
        <w:t xml:space="preserve">ESPECIFICACIÓN</w:t>
      </w:r>
    </w:p>
    <w:p>
      <w:pPr>
        <w:shd w:fill="F4F6F8" w:color="auto" w:val="clear"/>
        <w:spacing w:after="0" w:line="201"/>
        <w:ind w:left="80" w:right="80"/>
      </w:pPr>
      <w:r>
        <w:rPr>
          <w:rFonts w:ascii="Consolas" w:cs="Consolas" w:eastAsia="Consolas" w:hAnsi="Consolas"/>
          <w:color w:val="1F2A37"/>
          <w:sz w:val="17"/>
          <w:szCs w:val="17"/>
        </w:rPr>
        <w:t xml:space="preserve">- GET /m/:qrToken (PWA del cliente) -&gt; POST /qr/session intercambia el qr_token por un JWT de mesa (4 h).</w:t>
      </w:r>
    </w:p>
    <w:p>
      <w:pPr>
        <w:shd w:fill="F4F6F8" w:color="auto" w:val="clear"/>
        <w:spacing w:after="0" w:line="201"/>
        <w:ind w:left="80" w:right="80"/>
      </w:pPr>
      <w:r>
        <w:rPr>
          <w:rFonts w:ascii="Consolas" w:cs="Consolas" w:eastAsia="Consolas" w:hAnsi="Consolas"/>
          <w:color w:val="1F2A37"/>
          <w:sz w:val="17"/>
          <w:szCs w:val="17"/>
        </w:rPr>
        <w:t xml:space="preserve">- POST /qr/requests {kind: atencion|cuenta|servicio, comment&lt;=300}: crea service_request, busca el mesero</w:t>
      </w:r>
    </w:p>
    <w:p>
      <w:pPr>
        <w:shd w:fill="F4F6F8" w:color="auto" w:val="clear"/>
        <w:spacing w:after="0" w:line="201"/>
        <w:ind w:left="80" w:right="80"/>
      </w:pPr>
      <w:r>
        <w:rPr>
          <w:rFonts w:ascii="Consolas" w:cs="Consolas" w:eastAsia="Consolas" w:hAnsi="Consolas"/>
          <w:color w:val="1F2A37"/>
          <w:sz w:val="17"/>
          <w:szCs w:val="17"/>
        </w:rPr>
        <w:t xml:space="preserve">  vigente en table_assignments (valid_during @&gt; now()); si no hay, el encargado del área (areas.manager_staff_id).</w:t>
      </w:r>
    </w:p>
    <w:p>
      <w:pPr>
        <w:shd w:fill="F4F6F8" w:color="auto" w:val="clear"/>
        <w:spacing w:after="0" w:line="201"/>
        <w:ind w:left="80" w:right="80"/>
      </w:pPr>
      <w:r>
        <w:rPr>
          <w:rFonts w:ascii="Consolas" w:cs="Consolas" w:eastAsia="Consolas" w:hAnsi="Consolas"/>
          <w:color w:val="1F2A37"/>
          <w:sz w:val="17"/>
          <w:szCs w:val="17"/>
        </w:rPr>
        <w:t xml:space="preserve">- POST /qr/orders solo si restaurants.qr_ordering_enabled; crea order(channel='qr_mesa') con items y customer_comment.</w:t>
      </w:r>
    </w:p>
    <w:p>
      <w:pPr>
        <w:shd w:fill="F4F6F8" w:color="auto" w:val="clear"/>
        <w:spacing w:after="0" w:line="201"/>
        <w:ind w:left="80" w:right="80"/>
      </w:pPr>
      <w:r>
        <w:rPr>
          <w:rFonts w:ascii="Consolas" w:cs="Consolas" w:eastAsia="Consolas" w:hAnsi="Consolas"/>
          <w:color w:val="1F2A37"/>
          <w:sz w:val="17"/>
          <w:szCs w:val="17"/>
        </w:rPr>
        <w:t xml:space="preserve">- Toma de pedidos del personal (JWT, rol mesero o cajero, RestaurantScopeGuard):</w:t>
      </w:r>
    </w:p>
    <w:p>
      <w:pPr>
        <w:shd w:fill="F4F6F8" w:color="auto" w:val="clear"/>
        <w:spacing w:after="0" w:line="201"/>
        <w:ind w:left="80" w:right="80"/>
      </w:pPr>
      <w:r>
        <w:rPr>
          <w:rFonts w:ascii="Consolas" w:cs="Consolas" w:eastAsia="Consolas" w:hAnsi="Consolas"/>
          <w:color w:val="1F2A37"/>
          <w:sz w:val="17"/>
          <w:szCs w:val="17"/>
        </w:rPr>
        <w:t xml:space="preserve">  POST /orders {orderType: mesa|mostrador|llevar|delivery, tableId?, customer{name,phone,address,pickupAt}}.</w:t>
      </w:r>
    </w:p>
    <w:p>
      <w:pPr>
        <w:shd w:fill="F4F6F8" w:color="auto" w:val="clear"/>
        <w:spacing w:after="0" w:line="201"/>
        <w:ind w:left="80" w:right="80"/>
      </w:pPr>
      <w:r>
        <w:rPr>
          <w:rFonts w:ascii="Consolas" w:cs="Consolas" w:eastAsia="Consolas" w:hAnsi="Consolas"/>
          <w:color w:val="1F2A37"/>
          <w:sz w:val="17"/>
          <w:szCs w:val="17"/>
        </w:rPr>
        <w:t xml:space="preserve">  mesa exige tableId; delivery exige address y phone (CHECK en la base). Canal: mesero o caja.</w:t>
      </w:r>
    </w:p>
    <w:p>
      <w:pPr>
        <w:shd w:fill="F4F6F8" w:color="auto" w:val="clear"/>
        <w:spacing w:after="0" w:line="201"/>
        <w:ind w:left="80" w:right="80"/>
      </w:pPr>
      <w:r>
        <w:rPr>
          <w:rFonts w:ascii="Consolas" w:cs="Consolas" w:eastAsia="Consolas" w:hAnsi="Consolas"/>
          <w:color w:val="1F2A37"/>
          <w:sz w:val="17"/>
          <w:szCs w:val="17"/>
        </w:rPr>
        <w:t xml:space="preserve">  ticket_number: tomarlo de order_counters con UPDATE ... RETURNING dentro de la transacción (único por día).</w:t>
      </w:r>
    </w:p>
    <w:p>
      <w:pPr>
        <w:shd w:fill="F4F6F8" w:color="auto" w:val="clear"/>
        <w:spacing w:after="0" w:line="201"/>
        <w:ind w:left="80" w:right="80"/>
      </w:pPr>
      <w:r>
        <w:rPr>
          <w:rFonts w:ascii="Consolas" w:cs="Consolas" w:eastAsia="Consolas" w:hAnsi="Consolas"/>
          <w:color w:val="1F2A37"/>
          <w:sz w:val="17"/>
          <w:szCs w:val="17"/>
        </w:rPr>
        <w:t xml:space="preserve">  Ítems con modifiers JSONB, note y course (tiempos). POST /orders/:id/send descuenta insumos y publica en rest:{id}:kitchen.</w:t>
      </w:r>
    </w:p>
    <w:p>
      <w:pPr>
        <w:shd w:fill="F4F6F8" w:color="auto" w:val="clear"/>
        <w:spacing w:after="0" w:line="201"/>
        <w:ind w:left="80" w:right="80"/>
      </w:pPr>
      <w:r>
        <w:rPr>
          <w:rFonts w:ascii="Consolas" w:cs="Consolas" w:eastAsia="Consolas" w:hAnsi="Consolas"/>
          <w:color w:val="1F2A37"/>
          <w:sz w:val="17"/>
          <w:szCs w:val="17"/>
        </w:rPr>
        <w:t xml:space="preserve">  POST /orders/:id/move-table, /merge y POST /order-items/:id/void {reason} (permiso 'order.void'; motivo obligatorio;</w:t>
      </w:r>
    </w:p>
    <w:p>
      <w:pPr>
        <w:shd w:fill="F4F6F8" w:color="auto" w:val="clear"/>
        <w:spacing w:after="0" w:line="201"/>
        <w:ind w:left="80" w:right="80"/>
      </w:pPr>
      <w:r>
        <w:rPr>
          <w:rFonts w:ascii="Consolas" w:cs="Consolas" w:eastAsia="Consolas" w:hAnsi="Consolas"/>
          <w:color w:val="1F2A37"/>
          <w:sz w:val="17"/>
          <w:szCs w:val="17"/>
        </w:rPr>
        <w:t xml:space="preserve">  nunca borrar filas enviadas). Los ítems del QR se agregan al mismo pedido abierto de la mesa.</w:t>
      </w:r>
    </w:p>
    <w:p>
      <w:pPr>
        <w:shd w:fill="F4F6F8" w:color="auto" w:val="clear"/>
        <w:spacing w:after="0" w:line="201"/>
        <w:ind w:left="80" w:right="80"/>
      </w:pPr>
      <w:r>
        <w:rPr>
          <w:rFonts w:ascii="Consolas" w:cs="Consolas" w:eastAsia="Consolas" w:hAnsi="Consolas"/>
          <w:color w:val="1F2A37"/>
          <w:sz w:val="17"/>
          <w:szCs w:val="17"/>
        </w:rPr>
        <w:t xml:space="preserve">  Auditar toda modificación. El KDS muestra la etiqueta LLEVAR o DELIVERY y la hora de recojo.</w:t>
      </w:r>
    </w:p>
    <w:p>
      <w:pPr>
        <w:shd w:fill="F4F6F8" w:color="auto" w:val="clear"/>
        <w:spacing w:after="0" w:line="201"/>
        <w:ind w:left="80" w:right="80"/>
      </w:pPr>
      <w:r>
        <w:rPr>
          <w:rFonts w:ascii="Consolas" w:cs="Consolas" w:eastAsia="Consolas" w:hAnsi="Consolas"/>
          <w:color w:val="1F2A37"/>
          <w:sz w:val="17"/>
          <w:szCs w:val="17"/>
        </w:rPr>
        <w:t xml:space="preserve">- Socket.IO con adaptador Redis. Salas: rest:{id}, rest:{id}:kitchen, waiter:{id}, table:{id}.</w:t>
      </w:r>
    </w:p>
    <w:p>
      <w:pPr>
        <w:shd w:fill="F4F6F8" w:color="auto" w:val="clear"/>
        <w:spacing w:after="0" w:line="201"/>
        <w:ind w:left="80" w:right="80"/>
      </w:pPr>
      <w:r>
        <w:rPr>
          <w:rFonts w:ascii="Consolas" w:cs="Consolas" w:eastAsia="Consolas" w:hAnsi="Consolas"/>
          <w:color w:val="1F2A37"/>
          <w:sz w:val="17"/>
          <w:szCs w:val="17"/>
        </w:rPr>
        <w:t xml:space="preserve">  Un cliente de mesa solo puede unirse a table:{tid}. Un mesero solo a waiter:{su id} y rest:{su sucursal}.</w:t>
      </w:r>
    </w:p>
    <w:p>
      <w:pPr>
        <w:shd w:fill="F4F6F8" w:color="auto" w:val="clear"/>
        <w:spacing w:after="0" w:line="201"/>
        <w:ind w:left="80" w:right="80"/>
      </w:pPr>
      <w:r>
        <w:rPr>
          <w:rFonts w:ascii="Consolas" w:cs="Consolas" w:eastAsia="Consolas" w:hAnsi="Consolas"/>
          <w:color w:val="1F2A37"/>
          <w:sz w:val="17"/>
          <w:szCs w:val="17"/>
        </w:rPr>
        <w:t xml:space="preserve">- Anti-abuso: máximo 6 solicitudes por mesa por minuto y 1 solicitud del mismo tipo abierta a la vez.</w:t>
      </w:r>
    </w:p>
    <w:p>
      <w:pPr>
        <w:shd w:fill="F4F6F8" w:color="auto" w:val="clear"/>
        <w:spacing w:after="0" w:line="201"/>
        <w:ind w:left="80" w:right="80"/>
      </w:pPr>
      <w:r>
        <w:rPr>
          <w:rFonts w:ascii="Consolas" w:cs="Consolas" w:eastAsia="Consolas" w:hAnsi="Consolas"/>
          <w:color w:val="1F2A37"/>
          <w:sz w:val="17"/>
          <w:szCs w:val="17"/>
        </w:rPr>
        <w:t xml:space="preserve">- Escalado: job BullMQ que, si la solicitud sigue pendiente tras N minutos, avisa al encargado del área.</w:t>
      </w:r>
    </w:p>
    <w:p>
      <w:pPr>
        <w:shd w:fill="F4F6F8" w:color="auto" w:val="clear"/>
        <w:spacing w:after="0" w:line="201"/>
        <w:ind w:left="80" w:right="80"/>
      </w:pPr>
      <w:r>
        <w:rPr>
          <w:rFonts w:ascii="Consolas" w:cs="Consolas" w:eastAsia="Consolas" w:hAnsi="Consolas"/>
          <w:color w:val="1F2A37"/>
          <w:sz w:val="17"/>
          <w:szCs w:val="17"/>
        </w:rPr>
        <w:t xml:space="preserve">- Registrar attended_at y calcular el tiempo de respuesta para las estadísticas.</w:t>
      </w:r>
    </w:p>
    <w:p>
      <w:pPr>
        <w:shd w:fill="F4F6F8" w:color="auto" w:val="clear"/>
        <w:spacing w:after="0" w:line="201"/>
        <w:ind w:left="80" w:right="80"/>
      </w:pPr>
      <w:r>
        <w:rPr>
          <w:rFonts w:ascii="Consolas" w:cs="Consolas" w:eastAsia="Consolas" w:hAnsi="Consolas"/>
          <w:color w:val="1F2A37"/>
          <w:sz w:val="17"/>
          <w:szCs w:val="17"/>
        </w:rPr>
        <w:t xml:space="preserve"> </w:t>
      </w:r>
    </w:p>
    <w:p>
      <w:pPr>
        <w:shd w:fill="F4F6F8" w:color="auto" w:val="clear"/>
        <w:spacing w:after="0" w:line="201"/>
        <w:ind w:left="80" w:right="80"/>
      </w:pPr>
      <w:r>
        <w:rPr>
          <w:rFonts w:ascii="Consolas" w:cs="Consolas" w:eastAsia="Consolas" w:hAnsi="Consolas"/>
          <w:color w:val="1F2A37"/>
          <w:sz w:val="17"/>
          <w:szCs w:val="17"/>
        </w:rPr>
        <w:t xml:space="preserve">PRUEBAS</w:t>
      </w:r>
    </w:p>
    <w:p>
      <w:pPr>
        <w:shd w:fill="F4F6F8" w:color="auto" w:val="clear"/>
        <w:spacing w:after="0" w:line="201"/>
        <w:ind w:left="80" w:right="80"/>
      </w:pPr>
      <w:r>
        <w:rPr>
          <w:rFonts w:ascii="Consolas" w:cs="Consolas" w:eastAsia="Consolas" w:hAnsi="Consolas"/>
          <w:color w:val="1F2A37"/>
          <w:sz w:val="17"/>
          <w:szCs w:val="17"/>
        </w:rPr>
        <w:t xml:space="preserve">- Tiempo de entrega de la alerta &lt; 2 s en la prueba e2e (cliente QR -&gt; socket del mesero).</w:t>
      </w:r>
    </w:p>
    <w:p>
      <w:pPr>
        <w:shd w:fill="F4F6F8" w:color="auto" w:val="clear"/>
        <w:spacing w:after="0" w:line="201"/>
        <w:ind w:left="80" w:right="80"/>
      </w:pPr>
      <w:r>
        <w:rPr>
          <w:rFonts w:ascii="Consolas" w:cs="Consolas" w:eastAsia="Consolas" w:hAnsi="Consolas"/>
          <w:color w:val="1F2A37"/>
          <w:sz w:val="17"/>
          <w:szCs w:val="17"/>
        </w:rPr>
        <w:t xml:space="preserve">- Mesa sin mesero -&gt; alerta al encargado del área.</w:t>
      </w:r>
    </w:p>
    <w:p>
      <w:pPr>
        <w:shd w:fill="F4F6F8" w:color="auto" w:val="clear"/>
        <w:spacing w:after="0" w:line="201"/>
        <w:ind w:left="80" w:right="80"/>
      </w:pPr>
      <w:r>
        <w:rPr>
          <w:rFonts w:ascii="Consolas" w:cs="Consolas" w:eastAsia="Consolas" w:hAnsi="Consolas"/>
          <w:color w:val="1F2A37"/>
          <w:sz w:val="17"/>
          <w:szCs w:val="17"/>
        </w:rPr>
        <w:t xml:space="preserve">- Regenerar el qr_token invalida el anterior y las sesiones nuevas.</w:t>
      </w:r>
    </w:p>
    <w:p>
      <w:pPr>
        <w:spacing w:after="140"/>
      </w:pPr>
    </w:p>
    <w:p>
      <w:pPr>
        <w:pStyle w:val="Heading2"/>
        <w:keepNext/>
        <w:spacing w:after="120" w:before="280"/>
      </w:pPr>
      <w:r>
        <w:rPr>
          <w:rFonts w:ascii="Calibri" w:cs="Calibri" w:eastAsia="Calibri" w:hAnsi="Calibri"/>
          <w:b/>
          <w:bCs/>
          <w:color w:val="2C5F8A"/>
          <w:sz w:val="30"/>
          <w:szCs w:val="30"/>
        </w:rPr>
        <w:t xml:space="preserve">20.6 Prompt 4 · Frontend: PWA y grillas con Tailwind</w:t>
      </w:r>
    </w:p>
    <w:p>
      <w:pPr>
        <w:shd w:fill="F4F6F8" w:color="auto" w:val="clear"/>
        <w:spacing w:after="0" w:line="201"/>
        <w:ind w:left="80" w:right="80"/>
      </w:pPr>
      <w:r>
        <w:rPr>
          <w:rFonts w:ascii="Consolas" w:cs="Consolas" w:eastAsia="Consolas" w:hAnsi="Consolas"/>
          <w:color w:val="1F2A37"/>
          <w:sz w:val="17"/>
          <w:szCs w:val="17"/>
        </w:rPr>
        <w:t xml:space="preserve">OBJETIVO</w:t>
      </w:r>
    </w:p>
    <w:p>
      <w:pPr>
        <w:shd w:fill="F4F6F8" w:color="auto" w:val="clear"/>
        <w:spacing w:after="0" w:line="201"/>
        <w:ind w:left="80" w:right="80"/>
      </w:pPr>
      <w:r>
        <w:rPr>
          <w:rFonts w:ascii="Consolas" w:cs="Consolas" w:eastAsia="Consolas" w:hAnsi="Consolas"/>
          <w:color w:val="1F2A37"/>
          <w:sz w:val="17"/>
          <w:szCs w:val="17"/>
        </w:rPr>
        <w:t xml:space="preserve">Construir la PWA del personal y la PWA del cliente con diseño responsivo basado en grillas de Tailwind.</w:t>
      </w:r>
    </w:p>
    <w:p>
      <w:pPr>
        <w:shd w:fill="F4F6F8" w:color="auto" w:val="clear"/>
        <w:spacing w:after="0" w:line="201"/>
        <w:ind w:left="80" w:right="80"/>
      </w:pPr>
      <w:r>
        <w:rPr>
          <w:rFonts w:ascii="Consolas" w:cs="Consolas" w:eastAsia="Consolas" w:hAnsi="Consolas"/>
          <w:color w:val="1F2A37"/>
          <w:sz w:val="17"/>
          <w:szCs w:val="17"/>
        </w:rPr>
        <w:t xml:space="preserve"> </w:t>
      </w:r>
    </w:p>
    <w:p>
      <w:pPr>
        <w:shd w:fill="F4F6F8" w:color="auto" w:val="clear"/>
        <w:spacing w:after="0" w:line="201"/>
        <w:ind w:left="80" w:right="80"/>
      </w:pPr>
      <w:r>
        <w:rPr>
          <w:rFonts w:ascii="Consolas" w:cs="Consolas" w:eastAsia="Consolas" w:hAnsi="Consolas"/>
          <w:color w:val="1F2A37"/>
          <w:sz w:val="17"/>
          <w:szCs w:val="17"/>
        </w:rPr>
        <w:t xml:space="preserve">REGLAS DE DISEÑO</w:t>
      </w:r>
    </w:p>
    <w:p>
      <w:pPr>
        <w:shd w:fill="F4F6F8" w:color="auto" w:val="clear"/>
        <w:spacing w:after="0" w:line="201"/>
        <w:ind w:left="80" w:right="80"/>
      </w:pPr>
      <w:r>
        <w:rPr>
          <w:rFonts w:ascii="Consolas" w:cs="Consolas" w:eastAsia="Consolas" w:hAnsi="Consolas"/>
          <w:color w:val="1F2A37"/>
          <w:sz w:val="17"/>
          <w:szCs w:val="17"/>
        </w:rPr>
        <w:t xml:space="preserve">- Mobile-first. Tamaño de fuente base 16 px; botones táctiles de al menos 44 px (min-h-11).</w:t>
      </w:r>
    </w:p>
    <w:p>
      <w:pPr>
        <w:shd w:fill="F4F6F8" w:color="auto" w:val="clear"/>
        <w:spacing w:after="0" w:line="201"/>
        <w:ind w:left="80" w:right="80"/>
      </w:pPr>
      <w:r>
        <w:rPr>
          <w:rFonts w:ascii="Consolas" w:cs="Consolas" w:eastAsia="Consolas" w:hAnsi="Consolas"/>
          <w:color w:val="1F2A37"/>
          <w:sz w:val="17"/>
          <w:szCs w:val="17"/>
        </w:rPr>
        <w:t xml:space="preserve">- Contraste AA. Estados vacíos, de carga y de error en TODAS las pantallas.</w:t>
      </w:r>
    </w:p>
    <w:p>
      <w:pPr>
        <w:shd w:fill="F4F6F8" w:color="auto" w:val="clear"/>
        <w:spacing w:after="0" w:line="201"/>
        <w:ind w:left="80" w:right="80"/>
      </w:pPr>
      <w:r>
        <w:rPr>
          <w:rFonts w:ascii="Consolas" w:cs="Consolas" w:eastAsia="Consolas" w:hAnsi="Consolas"/>
          <w:color w:val="1F2A37"/>
          <w:sz w:val="17"/>
          <w:szCs w:val="17"/>
        </w:rPr>
        <w:t xml:space="preserve">- Iconos con texto en acciones críticas (Llamar al mesero, Pedir la cuenta).</w:t>
      </w:r>
    </w:p>
    <w:p>
      <w:pPr>
        <w:shd w:fill="F4F6F8" w:color="auto" w:val="clear"/>
        <w:spacing w:after="0" w:line="201"/>
        <w:ind w:left="80" w:right="80"/>
      </w:pPr>
      <w:r>
        <w:rPr>
          <w:rFonts w:ascii="Consolas" w:cs="Consolas" w:eastAsia="Consolas" w:hAnsi="Consolas"/>
          <w:color w:val="1F2A37"/>
          <w:sz w:val="17"/>
          <w:szCs w:val="17"/>
        </w:rPr>
        <w:t xml:space="preserve">- Nada de depender de hover. Funciona con una mano.</w:t>
      </w:r>
    </w:p>
    <w:p>
      <w:pPr>
        <w:shd w:fill="F4F6F8" w:color="auto" w:val="clear"/>
        <w:spacing w:after="0" w:line="201"/>
        <w:ind w:left="80" w:right="80"/>
      </w:pPr>
      <w:r>
        <w:rPr>
          <w:rFonts w:ascii="Consolas" w:cs="Consolas" w:eastAsia="Consolas" w:hAnsi="Consolas"/>
          <w:color w:val="1F2A37"/>
          <w:sz w:val="17"/>
          <w:szCs w:val="17"/>
        </w:rPr>
        <w:t xml:space="preserve">- Service worker con caché de menú y cola local de comandas (modo sin conexión) con identificador de cliente</w:t>
      </w:r>
    </w:p>
    <w:p>
      <w:pPr>
        <w:shd w:fill="F4F6F8" w:color="auto" w:val="clear"/>
        <w:spacing w:after="0" w:line="201"/>
        <w:ind w:left="80" w:right="80"/>
      </w:pPr>
      <w:r>
        <w:rPr>
          <w:rFonts w:ascii="Consolas" w:cs="Consolas" w:eastAsia="Consolas" w:hAnsi="Consolas"/>
          <w:color w:val="1F2A37"/>
          <w:sz w:val="17"/>
          <w:szCs w:val="17"/>
        </w:rPr>
        <w:t xml:space="preserve">  (UUID generado en el dispositivo) para evitar duplicados al sincronizar.</w:t>
      </w:r>
    </w:p>
    <w:p>
      <w:pPr>
        <w:shd w:fill="F4F6F8" w:color="auto" w:val="clear"/>
        <w:spacing w:after="0" w:line="201"/>
        <w:ind w:left="80" w:right="80"/>
      </w:pPr>
      <w:r>
        <w:rPr>
          <w:rFonts w:ascii="Consolas" w:cs="Consolas" w:eastAsia="Consolas" w:hAnsi="Consolas"/>
          <w:color w:val="1F2A37"/>
          <w:sz w:val="17"/>
          <w:szCs w:val="17"/>
        </w:rPr>
        <w:t xml:space="preserve"> </w:t>
      </w:r>
    </w:p>
    <w:p>
      <w:pPr>
        <w:shd w:fill="F4F6F8" w:color="auto" w:val="clear"/>
        <w:spacing w:after="0" w:line="201"/>
        <w:ind w:left="80" w:right="80"/>
      </w:pPr>
      <w:r>
        <w:rPr>
          <w:rFonts w:ascii="Consolas" w:cs="Consolas" w:eastAsia="Consolas" w:hAnsi="Consolas"/>
          <w:color w:val="1F2A37"/>
          <w:sz w:val="17"/>
          <w:szCs w:val="17"/>
        </w:rPr>
        <w:t xml:space="preserve">PLANTILLAS DE GRILLA (úsalas como base)</w:t>
      </w:r>
    </w:p>
    <w:p>
      <w:pPr>
        <w:spacing w:after="140"/>
      </w:pPr>
    </w:p>
    <w:p>
      <w:pPr>
        <w:shd w:fill="F4F6F8" w:color="auto" w:val="clear"/>
        <w:spacing w:after="0" w:line="189"/>
        <w:ind w:left="80" w:right="80"/>
      </w:pPr>
      <w:r>
        <w:rPr>
          <w:rFonts w:ascii="Consolas" w:cs="Consolas" w:eastAsia="Consolas" w:hAnsi="Consolas"/>
          <w:color w:val="1F2A37"/>
          <w:sz w:val="16"/>
          <w:szCs w:val="16"/>
        </w:rPr>
        <w:t xml:space="preserve">&lt;!-- Panel del dueño: KPIs --&gt;</w:t>
      </w:r>
    </w:p>
    <w:p>
      <w:pPr>
        <w:shd w:fill="F4F6F8" w:color="auto" w:val="clear"/>
        <w:spacing w:after="0" w:line="189"/>
        <w:ind w:left="80" w:right="80"/>
      </w:pPr>
      <w:r>
        <w:rPr>
          <w:rFonts w:ascii="Consolas" w:cs="Consolas" w:eastAsia="Consolas" w:hAnsi="Consolas"/>
          <w:color w:val="1F2A37"/>
          <w:sz w:val="16"/>
          <w:szCs w:val="16"/>
        </w:rPr>
        <w:t xml:space="preserve">&lt;div class="grid grid-cols-1 gap-4 sm:grid-cols-2 xl:grid-cols-4"&gt; ...tarjetas KPI... &lt;/div&gt;</w:t>
      </w:r>
    </w:p>
    <w:p>
      <w:pPr>
        <w:shd w:fill="F4F6F8" w:color="auto" w:val="clear"/>
        <w:spacing w:after="0" w:line="189"/>
        <w:ind w:left="80" w:right="80"/>
      </w:pPr>
      <w:r>
        <w:rPr>
          <w:rFonts w:ascii="Consolas" w:cs="Consolas" w:eastAsia="Consolas" w:hAnsi="Consolas"/>
          <w:color w:val="1F2A37"/>
          <w:sz w:val="16"/>
          <w:szCs w:val="16"/>
        </w:rPr>
        <w:t xml:space="preserve"> </w:t>
      </w:r>
    </w:p>
    <w:p>
      <w:pPr>
        <w:shd w:fill="F4F6F8" w:color="auto" w:val="clear"/>
        <w:spacing w:after="0" w:line="189"/>
        <w:ind w:left="80" w:right="80"/>
      </w:pPr>
      <w:r>
        <w:rPr>
          <w:rFonts w:ascii="Consolas" w:cs="Consolas" w:eastAsia="Consolas" w:hAnsi="Consolas"/>
          <w:color w:val="1F2A37"/>
          <w:sz w:val="16"/>
          <w:szCs w:val="16"/>
        </w:rPr>
        <w:t xml:space="preserve">&lt;!-- Panel: gráfico principal + lateral --&gt;</w:t>
      </w:r>
    </w:p>
    <w:p>
      <w:pPr>
        <w:shd w:fill="F4F6F8" w:color="auto" w:val="clear"/>
        <w:spacing w:after="0" w:line="189"/>
        <w:ind w:left="80" w:right="80"/>
      </w:pPr>
      <w:r>
        <w:rPr>
          <w:rFonts w:ascii="Consolas" w:cs="Consolas" w:eastAsia="Consolas" w:hAnsi="Consolas"/>
          <w:color w:val="1F2A37"/>
          <w:sz w:val="16"/>
          <w:szCs w:val="16"/>
        </w:rPr>
        <w:t xml:space="preserve">&lt;div class="mt-4 grid grid-cols-1 gap-4 lg:grid-cols-3"&gt;</w:t>
      </w:r>
    </w:p>
    <w:p>
      <w:pPr>
        <w:shd w:fill="F4F6F8" w:color="auto" w:val="clear"/>
        <w:spacing w:after="0" w:line="189"/>
        <w:ind w:left="80" w:right="80"/>
      </w:pPr>
      <w:r>
        <w:rPr>
          <w:rFonts w:ascii="Consolas" w:cs="Consolas" w:eastAsia="Consolas" w:hAnsi="Consolas"/>
          <w:color w:val="1F2A37"/>
          <w:sz w:val="16"/>
          <w:szCs w:val="16"/>
        </w:rPr>
        <w:t xml:space="preserve">  &lt;section class="lg:col-span-2"&gt; ...ventas por hora... &lt;/section&gt;</w:t>
      </w:r>
    </w:p>
    <w:p>
      <w:pPr>
        <w:shd w:fill="F4F6F8" w:color="auto" w:val="clear"/>
        <w:spacing w:after="0" w:line="189"/>
        <w:ind w:left="80" w:right="80"/>
      </w:pPr>
      <w:r>
        <w:rPr>
          <w:rFonts w:ascii="Consolas" w:cs="Consolas" w:eastAsia="Consolas" w:hAnsi="Consolas"/>
          <w:color w:val="1F2A37"/>
          <w:sz w:val="16"/>
          <w:szCs w:val="16"/>
        </w:rPr>
        <w:t xml:space="preserve">  &lt;aside class="lg:col-span-1"&gt; ...alertas... &lt;/aside&gt;</w:t>
      </w:r>
    </w:p>
    <w:p>
      <w:pPr>
        <w:shd w:fill="F4F6F8" w:color="auto" w:val="clear"/>
        <w:spacing w:after="0" w:line="189"/>
        <w:ind w:left="80" w:right="80"/>
      </w:pPr>
      <w:r>
        <w:rPr>
          <w:rFonts w:ascii="Consolas" w:cs="Consolas" w:eastAsia="Consolas" w:hAnsi="Consolas"/>
          <w:color w:val="1F2A37"/>
          <w:sz w:val="16"/>
          <w:szCs w:val="16"/>
        </w:rPr>
        <w:t xml:space="preserve">&lt;/div&gt;</w:t>
      </w:r>
    </w:p>
    <w:p>
      <w:pPr>
        <w:shd w:fill="F4F6F8" w:color="auto" w:val="clear"/>
        <w:spacing w:after="0" w:line="189"/>
        <w:ind w:left="80" w:right="80"/>
      </w:pPr>
      <w:r>
        <w:rPr>
          <w:rFonts w:ascii="Consolas" w:cs="Consolas" w:eastAsia="Consolas" w:hAnsi="Consolas"/>
          <w:color w:val="1F2A37"/>
          <w:sz w:val="16"/>
          <w:szCs w:val="16"/>
        </w:rPr>
        <w:t xml:space="preserve"> </w:t>
      </w:r>
    </w:p>
    <w:p>
      <w:pPr>
        <w:shd w:fill="F4F6F8" w:color="auto" w:val="clear"/>
        <w:spacing w:after="0" w:line="189"/>
        <w:ind w:left="80" w:right="80"/>
      </w:pPr>
      <w:r>
        <w:rPr>
          <w:rFonts w:ascii="Consolas" w:cs="Consolas" w:eastAsia="Consolas" w:hAnsi="Consolas"/>
          <w:color w:val="1F2A37"/>
          <w:sz w:val="16"/>
          <w:szCs w:val="16"/>
        </w:rPr>
        <w:t xml:space="preserve">&lt;!-- Plano de mesas: tarjetas que se acomodan solas --&gt;</w:t>
      </w:r>
    </w:p>
    <w:p>
      <w:pPr>
        <w:shd w:fill="F4F6F8" w:color="auto" w:val="clear"/>
        <w:spacing w:after="0" w:line="189"/>
        <w:ind w:left="80" w:right="80"/>
      </w:pPr>
      <w:r>
        <w:rPr>
          <w:rFonts w:ascii="Consolas" w:cs="Consolas" w:eastAsia="Consolas" w:hAnsi="Consolas"/>
          <w:color w:val="1F2A37"/>
          <w:sz w:val="16"/>
          <w:szCs w:val="16"/>
        </w:rPr>
        <w:t xml:space="preserve">&lt;div class="grid grid-cols-[repeat(auto-fill,minmax(7rem,1fr))] gap-3"&gt; ...mesas... &lt;/div&gt;</w:t>
      </w:r>
    </w:p>
    <w:p>
      <w:pPr>
        <w:shd w:fill="F4F6F8" w:color="auto" w:val="clear"/>
        <w:spacing w:after="0" w:line="189"/>
        <w:ind w:left="80" w:right="80"/>
      </w:pPr>
      <w:r>
        <w:rPr>
          <w:rFonts w:ascii="Consolas" w:cs="Consolas" w:eastAsia="Consolas" w:hAnsi="Consolas"/>
          <w:color w:val="1F2A37"/>
          <w:sz w:val="16"/>
          <w:szCs w:val="16"/>
        </w:rPr>
        <w:t xml:space="preserve"> </w:t>
      </w:r>
    </w:p>
    <w:p>
      <w:pPr>
        <w:shd w:fill="F4F6F8" w:color="auto" w:val="clear"/>
        <w:spacing w:after="0" w:line="189"/>
        <w:ind w:left="80" w:right="80"/>
      </w:pPr>
      <w:r>
        <w:rPr>
          <w:rFonts w:ascii="Consolas" w:cs="Consolas" w:eastAsia="Consolas" w:hAnsi="Consolas"/>
          <w:color w:val="1F2A37"/>
          <w:sz w:val="16"/>
          <w:szCs w:val="16"/>
        </w:rPr>
        <w:t xml:space="preserve">&lt;!-- Pantalla de cocina: tres columnas fijas en tablet o escritorio --&gt;</w:t>
      </w:r>
    </w:p>
    <w:p>
      <w:pPr>
        <w:shd w:fill="F4F6F8" w:color="auto" w:val="clear"/>
        <w:spacing w:after="0" w:line="189"/>
        <w:ind w:left="80" w:right="80"/>
      </w:pPr>
      <w:r>
        <w:rPr>
          <w:rFonts w:ascii="Consolas" w:cs="Consolas" w:eastAsia="Consolas" w:hAnsi="Consolas"/>
          <w:color w:val="1F2A37"/>
          <w:sz w:val="16"/>
          <w:szCs w:val="16"/>
        </w:rPr>
        <w:t xml:space="preserve">&lt;div class="grid h-[calc(100vh-4rem)] grid-cols-1 gap-3 md:grid-cols-3"&gt;</w:t>
      </w:r>
    </w:p>
    <w:p>
      <w:pPr>
        <w:shd w:fill="F4F6F8" w:color="auto" w:val="clear"/>
        <w:spacing w:after="0" w:line="189"/>
        <w:ind w:left="80" w:right="80"/>
      </w:pPr>
      <w:r>
        <w:rPr>
          <w:rFonts w:ascii="Consolas" w:cs="Consolas" w:eastAsia="Consolas" w:hAnsi="Consolas"/>
          <w:color w:val="1F2A37"/>
          <w:sz w:val="16"/>
          <w:szCs w:val="16"/>
        </w:rPr>
        <w:t xml:space="preserve">  &lt;section class="overflow-y-auto"&gt; Nuevos &lt;/section&gt;</w:t>
      </w:r>
    </w:p>
    <w:p>
      <w:pPr>
        <w:shd w:fill="F4F6F8" w:color="auto" w:val="clear"/>
        <w:spacing w:after="0" w:line="189"/>
        <w:ind w:left="80" w:right="80"/>
      </w:pPr>
      <w:r>
        <w:rPr>
          <w:rFonts w:ascii="Consolas" w:cs="Consolas" w:eastAsia="Consolas" w:hAnsi="Consolas"/>
          <w:color w:val="1F2A37"/>
          <w:sz w:val="16"/>
          <w:szCs w:val="16"/>
        </w:rPr>
        <w:t xml:space="preserve">  &lt;section class="overflow-y-auto"&gt; En preparación &lt;/section&gt;</w:t>
      </w:r>
    </w:p>
    <w:p>
      <w:pPr>
        <w:shd w:fill="F4F6F8" w:color="auto" w:val="clear"/>
        <w:spacing w:after="0" w:line="189"/>
        <w:ind w:left="80" w:right="80"/>
      </w:pPr>
      <w:r>
        <w:rPr>
          <w:rFonts w:ascii="Consolas" w:cs="Consolas" w:eastAsia="Consolas" w:hAnsi="Consolas"/>
          <w:color w:val="1F2A37"/>
          <w:sz w:val="16"/>
          <w:szCs w:val="16"/>
        </w:rPr>
        <w:t xml:space="preserve">  &lt;section class="overflow-y-auto"&gt; Listos &lt;/section&gt;</w:t>
      </w:r>
    </w:p>
    <w:p>
      <w:pPr>
        <w:shd w:fill="F4F6F8" w:color="auto" w:val="clear"/>
        <w:spacing w:after="0" w:line="189"/>
        <w:ind w:left="80" w:right="80"/>
      </w:pPr>
      <w:r>
        <w:rPr>
          <w:rFonts w:ascii="Consolas" w:cs="Consolas" w:eastAsia="Consolas" w:hAnsi="Consolas"/>
          <w:color w:val="1F2A37"/>
          <w:sz w:val="16"/>
          <w:szCs w:val="16"/>
        </w:rPr>
        <w:t xml:space="preserve">&lt;/div&gt;</w:t>
      </w:r>
    </w:p>
    <w:p>
      <w:pPr>
        <w:shd w:fill="F4F6F8" w:color="auto" w:val="clear"/>
        <w:spacing w:after="0" w:line="189"/>
        <w:ind w:left="80" w:right="80"/>
      </w:pPr>
      <w:r>
        <w:rPr>
          <w:rFonts w:ascii="Consolas" w:cs="Consolas" w:eastAsia="Consolas" w:hAnsi="Consolas"/>
          <w:color w:val="1F2A37"/>
          <w:sz w:val="16"/>
          <w:szCs w:val="16"/>
        </w:rPr>
        <w:t xml:space="preserve"> </w:t>
      </w:r>
    </w:p>
    <w:p>
      <w:pPr>
        <w:shd w:fill="F4F6F8" w:color="auto" w:val="clear"/>
        <w:spacing w:after="0" w:line="189"/>
        <w:ind w:left="80" w:right="80"/>
      </w:pPr>
      <w:r>
        <w:rPr>
          <w:rFonts w:ascii="Consolas" w:cs="Consolas" w:eastAsia="Consolas" w:hAnsi="Consolas"/>
          <w:color w:val="1F2A37"/>
          <w:sz w:val="16"/>
          <w:szCs w:val="16"/>
        </w:rPr>
        <w:t xml:space="preserve">&lt;!-- Menú QR del cliente --&gt;</w:t>
      </w:r>
    </w:p>
    <w:p>
      <w:pPr>
        <w:shd w:fill="F4F6F8" w:color="auto" w:val="clear"/>
        <w:spacing w:after="0" w:line="189"/>
        <w:ind w:left="80" w:right="80"/>
      </w:pPr>
      <w:r>
        <w:rPr>
          <w:rFonts w:ascii="Consolas" w:cs="Consolas" w:eastAsia="Consolas" w:hAnsi="Consolas"/>
          <w:color w:val="1F2A37"/>
          <w:sz w:val="16"/>
          <w:szCs w:val="16"/>
        </w:rPr>
        <w:t xml:space="preserve">&lt;ul class="grid grid-cols-1 gap-3 min-[420px]:grid-cols-2"&gt; ...platos con foto y precio... &lt;/ul&gt;</w:t>
      </w:r>
    </w:p>
    <w:p>
      <w:pPr>
        <w:shd w:fill="F4F6F8" w:color="auto" w:val="clear"/>
        <w:spacing w:after="0" w:line="189"/>
        <w:ind w:left="80" w:right="80"/>
      </w:pPr>
      <w:r>
        <w:rPr>
          <w:rFonts w:ascii="Consolas" w:cs="Consolas" w:eastAsia="Consolas" w:hAnsi="Consolas"/>
          <w:color w:val="1F2A37"/>
          <w:sz w:val="16"/>
          <w:szCs w:val="16"/>
        </w:rPr>
        <w:t xml:space="preserve"> </w:t>
      </w:r>
    </w:p>
    <w:p>
      <w:pPr>
        <w:shd w:fill="F4F6F8" w:color="auto" w:val="clear"/>
        <w:spacing w:after="0" w:line="189"/>
        <w:ind w:left="80" w:right="80"/>
      </w:pPr>
      <w:r>
        <w:rPr>
          <w:rFonts w:ascii="Consolas" w:cs="Consolas" w:eastAsia="Consolas" w:hAnsi="Consolas"/>
          <w:color w:val="1F2A37"/>
          <w:sz w:val="16"/>
          <w:szCs w:val="16"/>
        </w:rPr>
        <w:t xml:space="preserve">&lt;!-- Tabla de datos en móvil: scroll horizontal controlado --&gt;</w:t>
      </w:r>
    </w:p>
    <w:p>
      <w:pPr>
        <w:shd w:fill="F4F6F8" w:color="auto" w:val="clear"/>
        <w:spacing w:after="0" w:line="189"/>
        <w:ind w:left="80" w:right="80"/>
      </w:pPr>
      <w:r>
        <w:rPr>
          <w:rFonts w:ascii="Consolas" w:cs="Consolas" w:eastAsia="Consolas" w:hAnsi="Consolas"/>
          <w:color w:val="1F2A37"/>
          <w:sz w:val="16"/>
          <w:szCs w:val="16"/>
        </w:rPr>
        <w:t xml:space="preserve">&lt;div class="overflow-x-auto"&gt;&lt;table class="min-w-[40rem] w-full text-sm"&gt;...&lt;/table&gt;&lt;/div&gt;</w:t>
      </w:r>
    </w:p>
    <w:p>
      <w:pPr>
        <w:spacing w:after="140"/>
      </w:pPr>
    </w:p>
    <w:p>
      <w:pPr>
        <w:shd w:fill="F4F6F8" w:color="auto" w:val="clear"/>
        <w:spacing w:after="0" w:line="201"/>
        <w:ind w:left="80" w:right="80"/>
      </w:pPr>
      <w:r>
        <w:rPr>
          <w:rFonts w:ascii="Consolas" w:cs="Consolas" w:eastAsia="Consolas" w:hAnsi="Consolas"/>
          <w:color w:val="1F2A37"/>
          <w:sz w:val="17"/>
          <w:szCs w:val="17"/>
        </w:rPr>
        <w:t xml:space="preserve">PANTALLAS MÍNIMAS: login; selector de sucursal; panel; salón (plano y solicitudes); cocina (KDS);</w:t>
      </w:r>
    </w:p>
    <w:p>
      <w:pPr>
        <w:shd w:fill="F4F6F8" w:color="auto" w:val="clear"/>
        <w:spacing w:after="0" w:line="201"/>
        <w:ind w:left="80" w:right="80"/>
      </w:pPr>
      <w:r>
        <w:rPr>
          <w:rFonts w:ascii="Consolas" w:cs="Consolas" w:eastAsia="Consolas" w:hAnsi="Consolas"/>
          <w:color w:val="1F2A37"/>
          <w:sz w:val="17"/>
          <w:szCs w:val="17"/>
        </w:rPr>
        <w:t xml:space="preserve">caja; menú y recetas; inventario; compras; personal; reservas; eventos; contabilidad; alertas; FODA;</w:t>
      </w:r>
    </w:p>
    <w:p>
      <w:pPr>
        <w:shd w:fill="F4F6F8" w:color="auto" w:val="clear"/>
        <w:spacing w:after="0" w:line="201"/>
        <w:ind w:left="80" w:right="80"/>
      </w:pPr>
      <w:r>
        <w:rPr>
          <w:rFonts w:ascii="Consolas" w:cs="Consolas" w:eastAsia="Consolas" w:hAnsi="Consolas"/>
          <w:color w:val="1F2A37"/>
          <w:sz w:val="17"/>
          <w:szCs w:val="17"/>
        </w:rPr>
        <w:t xml:space="preserve">suscripción y pago; y la PWA del cliente (menú, llamar, cuenta, pedido, estado).</w:t>
      </w:r>
    </w:p>
    <w:p>
      <w:pPr>
        <w:shd w:fill="F4F6F8" w:color="auto" w:val="clear"/>
        <w:spacing w:after="0" w:line="201"/>
        <w:ind w:left="80" w:right="80"/>
      </w:pPr>
      <w:r>
        <w:rPr>
          <w:rFonts w:ascii="Consolas" w:cs="Consolas" w:eastAsia="Consolas" w:hAnsi="Consolas"/>
          <w:color w:val="1F2A37"/>
          <w:sz w:val="17"/>
          <w:szCs w:val="17"/>
        </w:rPr>
        <w:t xml:space="preserve">CRITERIO: Lighthouse PWA y accesibilidad &gt;= 90; probar en pantallas de 360 px de ancho.</w:t>
      </w:r>
    </w:p>
    <w:p>
      <w:pPr>
        <w:spacing w:after="140"/>
      </w:pPr>
    </w:p>
    <w:p>
      <w:pPr>
        <w:pStyle w:val="Heading2"/>
        <w:keepNext/>
        <w:spacing w:after="120" w:before="280"/>
      </w:pPr>
      <w:r>
        <w:rPr>
          <w:rFonts w:ascii="Calibri" w:cs="Calibri" w:eastAsia="Calibri" w:hAnsi="Calibri"/>
          <w:b/>
          <w:bCs/>
          <w:color w:val="2C5F8A"/>
          <w:sz w:val="30"/>
          <w:szCs w:val="30"/>
        </w:rPr>
        <w:t xml:space="preserve">20.7 Prompt 5 · Recetas, plan del día e inventario</w:t>
      </w:r>
    </w:p>
    <w:p>
      <w:pPr>
        <w:shd w:fill="F4F6F8" w:color="auto" w:val="clear"/>
        <w:spacing w:after="0" w:line="201"/>
        <w:ind w:left="80" w:right="80"/>
      </w:pPr>
      <w:r>
        <w:rPr>
          <w:rFonts w:ascii="Consolas" w:cs="Consolas" w:eastAsia="Consolas" w:hAnsi="Consolas"/>
          <w:color w:val="1F2A37"/>
          <w:sz w:val="17"/>
          <w:szCs w:val="17"/>
        </w:rPr>
        <w:t xml:space="preserve">OBJETIVO</w:t>
      </w:r>
    </w:p>
    <w:p>
      <w:pPr>
        <w:shd w:fill="F4F6F8" w:color="auto" w:val="clear"/>
        <w:spacing w:after="0" w:line="201"/>
        <w:ind w:left="80" w:right="80"/>
      </w:pPr>
      <w:r>
        <w:rPr>
          <w:rFonts w:ascii="Consolas" w:cs="Consolas" w:eastAsia="Consolas" w:hAnsi="Consolas"/>
          <w:color w:val="1F2A37"/>
          <w:sz w:val="17"/>
          <w:szCs w:val="17"/>
        </w:rPr>
        <w:t xml:space="preserve">Motor de cálculo de insumos a partir de platos y porciones.</w:t>
      </w:r>
    </w:p>
    <w:p>
      <w:pPr>
        <w:shd w:fill="F4F6F8" w:color="auto" w:val="clear"/>
        <w:spacing w:after="0" w:line="201"/>
        <w:ind w:left="80" w:right="80"/>
      </w:pPr>
      <w:r>
        <w:rPr>
          <w:rFonts w:ascii="Consolas" w:cs="Consolas" w:eastAsia="Consolas" w:hAnsi="Consolas"/>
          <w:color w:val="1F2A37"/>
          <w:sz w:val="17"/>
          <w:szCs w:val="17"/>
        </w:rPr>
        <w:t xml:space="preserve"> </w:t>
      </w:r>
    </w:p>
    <w:p>
      <w:pPr>
        <w:shd w:fill="F4F6F8" w:color="auto" w:val="clear"/>
        <w:spacing w:after="0" w:line="201"/>
        <w:ind w:left="80" w:right="80"/>
      </w:pPr>
      <w:r>
        <w:rPr>
          <w:rFonts w:ascii="Consolas" w:cs="Consolas" w:eastAsia="Consolas" w:hAnsi="Consolas"/>
          <w:color w:val="1F2A37"/>
          <w:sz w:val="17"/>
          <w:szCs w:val="17"/>
        </w:rPr>
        <w:t xml:space="preserve">ALGORITMO (función pura, sin acceso a base, con pruebas exhaustivas)</w:t>
      </w:r>
    </w:p>
    <w:p>
      <w:pPr>
        <w:shd w:fill="F4F6F8" w:color="auto" w:val="clear"/>
        <w:spacing w:after="0" w:line="201"/>
        <w:ind w:left="80" w:right="80"/>
      </w:pPr>
      <w:r>
        <w:rPr>
          <w:rFonts w:ascii="Consolas" w:cs="Consolas" w:eastAsia="Consolas" w:hAnsi="Consolas"/>
          <w:color w:val="1F2A37"/>
          <w:sz w:val="17"/>
          <w:szCs w:val="17"/>
        </w:rPr>
        <w:t xml:space="preserve">requirements(plan, recipes, units) =</w:t>
      </w:r>
    </w:p>
    <w:p>
      <w:pPr>
        <w:shd w:fill="F4F6F8" w:color="auto" w:val="clear"/>
        <w:spacing w:after="0" w:line="201"/>
        <w:ind w:left="80" w:right="80"/>
      </w:pPr>
      <w:r>
        <w:rPr>
          <w:rFonts w:ascii="Consolas" w:cs="Consolas" w:eastAsia="Consolas" w:hAnsi="Consolas"/>
          <w:color w:val="1F2A37"/>
          <w:sz w:val="17"/>
          <w:szCs w:val="17"/>
        </w:rPr>
        <w:t xml:space="preserve">  para cada (plato, porciones): receta activa -&gt; para cada línea: qty_linea * (porciones / yield_portions)</w:t>
      </w:r>
    </w:p>
    <w:p>
      <w:pPr>
        <w:shd w:fill="F4F6F8" w:color="auto" w:val="clear"/>
        <w:spacing w:after="0" w:line="201"/>
        <w:ind w:left="80" w:right="80"/>
      </w:pPr>
      <w:r>
        <w:rPr>
          <w:rFonts w:ascii="Consolas" w:cs="Consolas" w:eastAsia="Consolas" w:hAnsi="Consolas"/>
          <w:color w:val="1F2A37"/>
          <w:sz w:val="17"/>
          <w:szCs w:val="17"/>
        </w:rPr>
        <w:t xml:space="preserve">  * (1 + waste_pct/100); expandir sub-recetas recursivamente con detección de ciclos;</w:t>
      </w:r>
    </w:p>
    <w:p>
      <w:pPr>
        <w:shd w:fill="F4F6F8" w:color="auto" w:val="clear"/>
        <w:spacing w:after="0" w:line="201"/>
        <w:ind w:left="80" w:right="80"/>
      </w:pPr>
      <w:r>
        <w:rPr>
          <w:rFonts w:ascii="Consolas" w:cs="Consolas" w:eastAsia="Consolas" w:hAnsi="Consolas"/>
          <w:color w:val="1F2A37"/>
          <w:sz w:val="17"/>
          <w:szCs w:val="17"/>
        </w:rPr>
        <w:t xml:space="preserve">  convertir a la unidad base del ingrediente; sumar por ingrediente.</w:t>
      </w:r>
    </w:p>
    <w:p>
      <w:pPr>
        <w:shd w:fill="F4F6F8" w:color="auto" w:val="clear"/>
        <w:spacing w:after="0" w:line="201"/>
        <w:ind w:left="80" w:right="80"/>
      </w:pPr>
      <w:r>
        <w:rPr>
          <w:rFonts w:ascii="Consolas" w:cs="Consolas" w:eastAsia="Consolas" w:hAnsi="Consolas"/>
          <w:color w:val="1F2A37"/>
          <w:sz w:val="17"/>
          <w:szCs w:val="17"/>
        </w:rPr>
        <w:t xml:space="preserve">shortage = max(0, requerido - stock_total_disponible_en_almacenes_asignados).</w:t>
      </w:r>
    </w:p>
    <w:p>
      <w:pPr>
        <w:shd w:fill="F4F6F8" w:color="auto" w:val="clear"/>
        <w:spacing w:after="0" w:line="201"/>
        <w:ind w:left="80" w:right="80"/>
      </w:pPr>
      <w:r>
        <w:rPr>
          <w:rFonts w:ascii="Consolas" w:cs="Consolas" w:eastAsia="Consolas" w:hAnsi="Consolas"/>
          <w:color w:val="1F2A37"/>
          <w:sz w:val="17"/>
          <w:szCs w:val="17"/>
        </w:rPr>
        <w:t xml:space="preserve"> </w:t>
      </w:r>
    </w:p>
    <w:p>
      <w:pPr>
        <w:shd w:fill="F4F6F8" w:color="auto" w:val="clear"/>
        <w:spacing w:after="0" w:line="201"/>
        <w:ind w:left="80" w:right="80"/>
      </w:pPr>
      <w:r>
        <w:rPr>
          <w:rFonts w:ascii="Consolas" w:cs="Consolas" w:eastAsia="Consolas" w:hAnsi="Consolas"/>
          <w:color w:val="1F2A37"/>
          <w:sz w:val="17"/>
          <w:szCs w:val="17"/>
        </w:rPr>
        <w:t xml:space="preserve">REGLAS</w:t>
      </w:r>
    </w:p>
    <w:p>
      <w:pPr>
        <w:shd w:fill="F4F6F8" w:color="auto" w:val="clear"/>
        <w:spacing w:after="0" w:line="201"/>
        <w:ind w:left="80" w:right="80"/>
      </w:pPr>
      <w:r>
        <w:rPr>
          <w:rFonts w:ascii="Consolas" w:cs="Consolas" w:eastAsia="Consolas" w:hAnsi="Consolas"/>
          <w:color w:val="1F2A37"/>
          <w:sz w:val="17"/>
          <w:szCs w:val="17"/>
        </w:rPr>
        <w:t xml:space="preserve">- Una venta descuenta consumo con la MISMA fórmula, usando la receta vigente al momento de la venta.</w:t>
      </w:r>
    </w:p>
    <w:p>
      <w:pPr>
        <w:shd w:fill="F4F6F8" w:color="auto" w:val="clear"/>
        <w:spacing w:after="0" w:line="201"/>
        <w:ind w:left="80" w:right="80"/>
      </w:pPr>
      <w:r>
        <w:rPr>
          <w:rFonts w:ascii="Consolas" w:cs="Consolas" w:eastAsia="Consolas" w:hAnsi="Consolas"/>
          <w:color w:val="1F2A37"/>
          <w:sz w:val="17"/>
          <w:szCs w:val="17"/>
        </w:rPr>
        <w:t xml:space="preserve">- Costo por porción = suma(cantidad * costo del ingrediente) / yield_portions; el costo del ingrediente es</w:t>
      </w:r>
    </w:p>
    <w:p>
      <w:pPr>
        <w:shd w:fill="F4F6F8" w:color="auto" w:val="clear"/>
        <w:spacing w:after="0" w:line="201"/>
        <w:ind w:left="80" w:right="80"/>
      </w:pPr>
      <w:r>
        <w:rPr>
          <w:rFonts w:ascii="Consolas" w:cs="Consolas" w:eastAsia="Consolas" w:hAnsi="Consolas"/>
          <w:color w:val="1F2A37"/>
          <w:sz w:val="17"/>
          <w:szCs w:val="17"/>
        </w:rPr>
        <w:t xml:space="preserve">  configurable: último costo o promedio ponderado.</w:t>
      </w:r>
    </w:p>
    <w:p>
      <w:pPr>
        <w:shd w:fill="F4F6F8" w:color="auto" w:val="clear"/>
        <w:spacing w:after="0" w:line="201"/>
        <w:ind w:left="80" w:right="80"/>
      </w:pPr>
      <w:r>
        <w:rPr>
          <w:rFonts w:ascii="Consolas" w:cs="Consolas" w:eastAsia="Consolas" w:hAnsi="Consolas"/>
          <w:color w:val="1F2A37"/>
          <w:sz w:val="17"/>
          <w:szCs w:val="17"/>
        </w:rPr>
        <w:t xml:space="preserve">- Lotes con vencimiento: consumir primero el que vence antes (FEFO).</w:t>
      </w:r>
    </w:p>
    <w:p>
      <w:pPr>
        <w:shd w:fill="F4F6F8" w:color="auto" w:val="clear"/>
        <w:spacing w:after="0" w:line="201"/>
        <w:ind w:left="80" w:right="80"/>
      </w:pPr>
      <w:r>
        <w:rPr>
          <w:rFonts w:ascii="Consolas" w:cs="Consolas" w:eastAsia="Consolas" w:hAnsi="Consolas"/>
          <w:color w:val="1F2A37"/>
          <w:sz w:val="17"/>
          <w:szCs w:val="17"/>
        </w:rPr>
        <w:t xml:space="preserve">- Órdenes de compra sugeridas agrupadas por proveedor preferido, respetando lead_days.</w:t>
      </w:r>
    </w:p>
    <w:p>
      <w:pPr>
        <w:shd w:fill="F4F6F8" w:color="auto" w:val="clear"/>
        <w:spacing w:after="0" w:line="201"/>
        <w:ind w:left="80" w:right="80"/>
      </w:pPr>
      <w:r>
        <w:rPr>
          <w:rFonts w:ascii="Consolas" w:cs="Consolas" w:eastAsia="Consolas" w:hAnsi="Consolas"/>
          <w:color w:val="1F2A37"/>
          <w:sz w:val="17"/>
          <w:szCs w:val="17"/>
        </w:rPr>
        <w:t xml:space="preserve"> </w:t>
      </w:r>
    </w:p>
    <w:p>
      <w:pPr>
        <w:shd w:fill="F4F6F8" w:color="auto" w:val="clear"/>
        <w:spacing w:after="0" w:line="201"/>
        <w:ind w:left="80" w:right="80"/>
      </w:pPr>
      <w:r>
        <w:rPr>
          <w:rFonts w:ascii="Consolas" w:cs="Consolas" w:eastAsia="Consolas" w:hAnsi="Consolas"/>
          <w:color w:val="1F2A37"/>
          <w:sz w:val="17"/>
          <w:szCs w:val="17"/>
        </w:rPr>
        <w:t xml:space="preserve">PRUEBAS: casos con conversión de unidades (kg/g, l/ml), merma, sub-recetas, ciclo de recetas (debe fallar),</w:t>
      </w:r>
    </w:p>
    <w:p>
      <w:pPr>
        <w:shd w:fill="F4F6F8" w:color="auto" w:val="clear"/>
        <w:spacing w:after="0" w:line="201"/>
        <w:ind w:left="80" w:right="80"/>
      </w:pPr>
      <w:r>
        <w:rPr>
          <w:rFonts w:ascii="Consolas" w:cs="Consolas" w:eastAsia="Consolas" w:hAnsi="Consolas"/>
          <w:color w:val="1F2A37"/>
          <w:sz w:val="17"/>
          <w:szCs w:val="17"/>
        </w:rPr>
        <w:t xml:space="preserve">stock insuficiente, stock en dos almacenes, y redondeos.</w:t>
      </w:r>
    </w:p>
    <w:p>
      <w:pPr>
        <w:spacing w:after="140"/>
      </w:pPr>
    </w:p>
    <w:p>
      <w:pPr>
        <w:pStyle w:val="Heading2"/>
        <w:keepNext/>
        <w:spacing w:after="120" w:before="280"/>
      </w:pPr>
      <w:r>
        <w:rPr>
          <w:rFonts w:ascii="Calibri" w:cs="Calibri" w:eastAsia="Calibri" w:hAnsi="Calibri"/>
          <w:b/>
          <w:bCs/>
          <w:color w:val="2C5F8A"/>
          <w:sz w:val="30"/>
          <w:szCs w:val="30"/>
        </w:rPr>
        <w:t xml:space="preserve">20.8 Prompt 6 · Caja, recibos y contabilidad</w:t>
      </w:r>
    </w:p>
    <w:p>
      <w:pPr>
        <w:shd w:fill="F4F6F8" w:color="auto" w:val="clear"/>
        <w:spacing w:after="0" w:line="201"/>
        <w:ind w:left="80" w:right="80"/>
      </w:pPr>
      <w:r>
        <w:rPr>
          <w:rFonts w:ascii="Consolas" w:cs="Consolas" w:eastAsia="Consolas" w:hAnsi="Consolas"/>
          <w:color w:val="1F2A37"/>
          <w:sz w:val="17"/>
          <w:szCs w:val="17"/>
        </w:rPr>
        <w:t xml:space="preserve">OBJETIVO</w:t>
      </w:r>
    </w:p>
    <w:p>
      <w:pPr>
        <w:shd w:fill="F4F6F8" w:color="auto" w:val="clear"/>
        <w:spacing w:after="0" w:line="201"/>
        <w:ind w:left="80" w:right="80"/>
      </w:pPr>
      <w:r>
        <w:rPr>
          <w:rFonts w:ascii="Consolas" w:cs="Consolas" w:eastAsia="Consolas" w:hAnsi="Consolas"/>
          <w:color w:val="1F2A37"/>
          <w:sz w:val="17"/>
          <w:szCs w:val="17"/>
        </w:rPr>
        <w:t xml:space="preserve">Cobro con tipo de documento, recibos y contabilidad automática de nivel medio.</w:t>
      </w:r>
    </w:p>
    <w:p>
      <w:pPr>
        <w:shd w:fill="F4F6F8" w:color="auto" w:val="clear"/>
        <w:spacing w:after="0" w:line="201"/>
        <w:ind w:left="80" w:right="80"/>
      </w:pPr>
      <w:r>
        <w:rPr>
          <w:rFonts w:ascii="Consolas" w:cs="Consolas" w:eastAsia="Consolas" w:hAnsi="Consolas"/>
          <w:color w:val="1F2A37"/>
          <w:sz w:val="17"/>
          <w:szCs w:val="17"/>
        </w:rPr>
        <w:t xml:space="preserve"> </w:t>
      </w:r>
    </w:p>
    <w:p>
      <w:pPr>
        <w:shd w:fill="F4F6F8" w:color="auto" w:val="clear"/>
        <w:spacing w:after="0" w:line="201"/>
        <w:ind w:left="80" w:right="80"/>
      </w:pPr>
      <w:r>
        <w:rPr>
          <w:rFonts w:ascii="Consolas" w:cs="Consolas" w:eastAsia="Consolas" w:hAnsi="Consolas"/>
          <w:color w:val="1F2A37"/>
          <w:sz w:val="17"/>
          <w:szCs w:val="17"/>
        </w:rPr>
        <w:t xml:space="preserve">COBRO</w:t>
      </w:r>
    </w:p>
    <w:p>
      <w:pPr>
        <w:shd w:fill="F4F6F8" w:color="auto" w:val="clear"/>
        <w:spacing w:after="0" w:line="201"/>
        <w:ind w:left="80" w:right="80"/>
      </w:pPr>
      <w:r>
        <w:rPr>
          <w:rFonts w:ascii="Consolas" w:cs="Consolas" w:eastAsia="Consolas" w:hAnsi="Consolas"/>
          <w:color w:val="1F2A37"/>
          <w:sz w:val="17"/>
          <w:szCs w:val="17"/>
        </w:rPr>
        <w:t xml:space="preserve">- restaurants.billing_mode in (factura, recibo, ninguno) decide los documentos permitidos en caja.</w:t>
      </w:r>
    </w:p>
    <w:p>
      <w:pPr>
        <w:shd w:fill="F4F6F8" w:color="auto" w:val="clear"/>
        <w:spacing w:after="0" w:line="201"/>
        <w:ind w:left="80" w:right="80"/>
      </w:pPr>
      <w:r>
        <w:rPr>
          <w:rFonts w:ascii="Consolas" w:cs="Consolas" w:eastAsia="Consolas" w:hAnsi="Consolas"/>
          <w:color w:val="1F2A37"/>
          <w:sz w:val="17"/>
          <w:szCs w:val="17"/>
        </w:rPr>
        <w:t xml:space="preserve">- document=factura: crear intención en outbox; un worker llama al Servicio Fiscal con Idempotency-Key = id del pago.</w:t>
      </w:r>
    </w:p>
    <w:p>
      <w:pPr>
        <w:shd w:fill="F4F6F8" w:color="auto" w:val="clear"/>
        <w:spacing w:after="0" w:line="201"/>
        <w:ind w:left="80" w:right="80"/>
      </w:pPr>
      <w:r>
        <w:rPr>
          <w:rFonts w:ascii="Consolas" w:cs="Consolas" w:eastAsia="Consolas" w:hAnsi="Consolas"/>
          <w:color w:val="1F2A37"/>
          <w:sz w:val="17"/>
          <w:szCs w:val="17"/>
        </w:rPr>
        <w:t xml:space="preserve">- document=recibo: numeración correlativa por sucursal (receipts), PDF rotulado "Recibo - no es factura".</w:t>
      </w:r>
    </w:p>
    <w:p>
      <w:pPr>
        <w:shd w:fill="F4F6F8" w:color="auto" w:val="clear"/>
        <w:spacing w:after="0" w:line="201"/>
        <w:ind w:left="80" w:right="80"/>
      </w:pPr>
      <w:r>
        <w:rPr>
          <w:rFonts w:ascii="Consolas" w:cs="Consolas" w:eastAsia="Consolas" w:hAnsi="Consolas"/>
          <w:color w:val="1F2A37"/>
          <w:sz w:val="17"/>
          <w:szCs w:val="17"/>
        </w:rPr>
        <w:t xml:space="preserve">- document=ninguno: solo contabilizar.</w:t>
      </w:r>
    </w:p>
    <w:p>
      <w:pPr>
        <w:shd w:fill="F4F6F8" w:color="auto" w:val="clear"/>
        <w:spacing w:after="0" w:line="201"/>
        <w:ind w:left="80" w:right="80"/>
      </w:pPr>
      <w:r>
        <w:rPr>
          <w:rFonts w:ascii="Consolas" w:cs="Consolas" w:eastAsia="Consolas" w:hAnsi="Consolas"/>
          <w:color w:val="1F2A37"/>
          <w:sz w:val="17"/>
          <w:szCs w:val="17"/>
        </w:rPr>
        <w:t xml:space="preserve">- División de cuenta por persona, por plato o en partes iguales; propinas con reparto configurable.</w:t>
      </w:r>
    </w:p>
    <w:p>
      <w:pPr>
        <w:shd w:fill="F4F6F8" w:color="auto" w:val="clear"/>
        <w:spacing w:after="0" w:line="201"/>
        <w:ind w:left="80" w:right="80"/>
      </w:pPr>
      <w:r>
        <w:rPr>
          <w:rFonts w:ascii="Consolas" w:cs="Consolas" w:eastAsia="Consolas" w:hAnsi="Consolas"/>
          <w:color w:val="1F2A37"/>
          <w:sz w:val="17"/>
          <w:szCs w:val="17"/>
        </w:rPr>
        <w:t xml:space="preserve"> </w:t>
      </w:r>
    </w:p>
    <w:p>
      <w:pPr>
        <w:shd w:fill="F4F6F8" w:color="auto" w:val="clear"/>
        <w:spacing w:after="0" w:line="201"/>
        <w:ind w:left="80" w:right="80"/>
      </w:pPr>
      <w:r>
        <w:rPr>
          <w:rFonts w:ascii="Consolas" w:cs="Consolas" w:eastAsia="Consolas" w:hAnsi="Consolas"/>
          <w:color w:val="1F2A37"/>
          <w:sz w:val="17"/>
          <w:szCs w:val="17"/>
        </w:rPr>
        <w:t xml:space="preserve">CONTABILIDAD</w:t>
      </w:r>
    </w:p>
    <w:p>
      <w:pPr>
        <w:shd w:fill="F4F6F8" w:color="auto" w:val="clear"/>
        <w:spacing w:after="0" w:line="201"/>
        <w:ind w:left="80" w:right="80"/>
      </w:pPr>
      <w:r>
        <w:rPr>
          <w:rFonts w:ascii="Consolas" w:cs="Consolas" w:eastAsia="Consolas" w:hAnsi="Consolas"/>
          <w:color w:val="1F2A37"/>
          <w:sz w:val="17"/>
          <w:szCs w:val="17"/>
        </w:rPr>
        <w:t xml:space="preserve">- Plantilla de plan de cuentas para restaurantes, editable.</w:t>
      </w:r>
    </w:p>
    <w:p>
      <w:pPr>
        <w:shd w:fill="F4F6F8" w:color="auto" w:val="clear"/>
        <w:spacing w:after="0" w:line="201"/>
        <w:ind w:left="80" w:right="80"/>
      </w:pPr>
      <w:r>
        <w:rPr>
          <w:rFonts w:ascii="Consolas" w:cs="Consolas" w:eastAsia="Consolas" w:hAnsi="Consolas"/>
          <w:color w:val="1F2A37"/>
          <w:sz w:val="17"/>
          <w:szCs w:val="17"/>
        </w:rPr>
        <w:t xml:space="preserve">- Asientos automáticos en eventos: venta cobrada, compra recibida, pago a proveedor, merma, ajuste de stock,</w:t>
      </w:r>
    </w:p>
    <w:p>
      <w:pPr>
        <w:shd w:fill="F4F6F8" w:color="auto" w:val="clear"/>
        <w:spacing w:after="0" w:line="201"/>
        <w:ind w:left="80" w:right="80"/>
      </w:pPr>
      <w:r>
        <w:rPr>
          <w:rFonts w:ascii="Consolas" w:cs="Consolas" w:eastAsia="Consolas" w:hAnsi="Consolas"/>
          <w:color w:val="1F2A37"/>
          <w:sz w:val="17"/>
          <w:szCs w:val="17"/>
        </w:rPr>
        <w:t xml:space="preserve">  nómina. Cada generador es una función pura con pruebas y se ejecuta en la misma transacción del evento.</w:t>
      </w:r>
    </w:p>
    <w:p>
      <w:pPr>
        <w:shd w:fill="F4F6F8" w:color="auto" w:val="clear"/>
        <w:spacing w:after="0" w:line="201"/>
        <w:ind w:left="80" w:right="80"/>
      </w:pPr>
      <w:r>
        <w:rPr>
          <w:rFonts w:ascii="Consolas" w:cs="Consolas" w:eastAsia="Consolas" w:hAnsi="Consolas"/>
          <w:color w:val="1F2A37"/>
          <w:sz w:val="17"/>
          <w:szCs w:val="17"/>
        </w:rPr>
        <w:t xml:space="preserve">- Libro de ventas IVA desde las facturas válidas; libro de compras desde facturas de proveedores registradas.</w:t>
      </w:r>
    </w:p>
    <w:p>
      <w:pPr>
        <w:shd w:fill="F4F6F8" w:color="auto" w:val="clear"/>
        <w:spacing w:after="0" w:line="201"/>
        <w:ind w:left="80" w:right="80"/>
      </w:pPr>
      <w:r>
        <w:rPr>
          <w:rFonts w:ascii="Consolas" w:cs="Consolas" w:eastAsia="Consolas" w:hAnsi="Consolas"/>
          <w:color w:val="1F2A37"/>
          <w:sz w:val="17"/>
          <w:szCs w:val="17"/>
        </w:rPr>
        <w:t xml:space="preserve">- Cierre mensual que bloquea el periodo. Estados: resultados, balance, flujo de caja, presupuesto vs real.</w:t>
      </w:r>
    </w:p>
    <w:p>
      <w:pPr>
        <w:shd w:fill="F4F6F8" w:color="auto" w:val="clear"/>
        <w:spacing w:after="0" w:line="201"/>
        <w:ind w:left="80" w:right="80"/>
      </w:pPr>
      <w:r>
        <w:rPr>
          <w:rFonts w:ascii="Consolas" w:cs="Consolas" w:eastAsia="Consolas" w:hAnsi="Consolas"/>
          <w:color w:val="1F2A37"/>
          <w:sz w:val="17"/>
          <w:szCs w:val="17"/>
        </w:rPr>
        <w:t xml:space="preserve">- Las tasas de impuestos son PARÁMETROS por sucursal, no constantes en el código.</w:t>
      </w:r>
    </w:p>
    <w:p>
      <w:pPr>
        <w:shd w:fill="F4F6F8" w:color="auto" w:val="clear"/>
        <w:spacing w:after="0" w:line="201"/>
        <w:ind w:left="80" w:right="80"/>
      </w:pPr>
      <w:r>
        <w:rPr>
          <w:rFonts w:ascii="Consolas" w:cs="Consolas" w:eastAsia="Consolas" w:hAnsi="Consolas"/>
          <w:color w:val="1F2A37"/>
          <w:sz w:val="17"/>
          <w:szCs w:val="17"/>
        </w:rPr>
        <w:t xml:space="preserve"> </w:t>
      </w:r>
    </w:p>
    <w:p>
      <w:pPr>
        <w:shd w:fill="F4F6F8" w:color="auto" w:val="clear"/>
        <w:spacing w:after="0" w:line="201"/>
        <w:ind w:left="80" w:right="80"/>
      </w:pPr>
      <w:r>
        <w:rPr>
          <w:rFonts w:ascii="Consolas" w:cs="Consolas" w:eastAsia="Consolas" w:hAnsi="Consolas"/>
          <w:color w:val="1F2A37"/>
          <w:sz w:val="17"/>
          <w:szCs w:val="17"/>
        </w:rPr>
        <w:t xml:space="preserve">PRUEBAS: toda venta genera un asiento con debe = haber; cerrar un periodo impide nuevos asientos en él;</w:t>
      </w:r>
    </w:p>
    <w:p>
      <w:pPr>
        <w:shd w:fill="F4F6F8" w:color="auto" w:val="clear"/>
        <w:spacing w:after="0" w:line="201"/>
        <w:ind w:left="80" w:right="80"/>
      </w:pPr>
      <w:r>
        <w:rPr>
          <w:rFonts w:ascii="Consolas" w:cs="Consolas" w:eastAsia="Consolas" w:hAnsi="Consolas"/>
          <w:color w:val="1F2A37"/>
          <w:sz w:val="17"/>
          <w:szCs w:val="17"/>
        </w:rPr>
        <w:t xml:space="preserve">el balance general cuadra; anular una venta genera el asiento inverso.</w:t>
      </w:r>
    </w:p>
    <w:p>
      <w:pPr>
        <w:spacing w:after="140"/>
      </w:pPr>
    </w:p>
    <w:p>
      <w:pPr>
        <w:pStyle w:val="Heading2"/>
        <w:keepNext/>
        <w:spacing w:after="120" w:before="280"/>
      </w:pPr>
      <w:r>
        <w:rPr>
          <w:rFonts w:ascii="Calibri" w:cs="Calibri" w:eastAsia="Calibri" w:hAnsi="Calibri"/>
          <w:b/>
          <w:bCs/>
          <w:color w:val="2C5F8A"/>
          <w:sz w:val="30"/>
          <w:szCs w:val="30"/>
        </w:rPr>
        <w:t xml:space="preserve">20.9 Prompt 7 · Servicio Fiscal SIN</w:t>
      </w:r>
    </w:p>
    <w:p>
      <w:pPr>
        <w:shd w:fill="F4F6F8" w:color="auto" w:val="clear"/>
        <w:spacing w:after="0" w:line="201"/>
        <w:ind w:left="80" w:right="80"/>
      </w:pPr>
      <w:r>
        <w:rPr>
          <w:rFonts w:ascii="Consolas" w:cs="Consolas" w:eastAsia="Consolas" w:hAnsi="Consolas"/>
          <w:color w:val="1F2A37"/>
          <w:sz w:val="17"/>
          <w:szCs w:val="17"/>
        </w:rPr>
        <w:t xml:space="preserve">OBJETIVO</w:t>
      </w:r>
    </w:p>
    <w:p>
      <w:pPr>
        <w:shd w:fill="F4F6F8" w:color="auto" w:val="clear"/>
        <w:spacing w:after="0" w:line="201"/>
        <w:ind w:left="80" w:right="80"/>
      </w:pPr>
      <w:r>
        <w:rPr>
          <w:rFonts w:ascii="Consolas" w:cs="Consolas" w:eastAsia="Consolas" w:hAnsi="Consolas"/>
          <w:color w:val="1F2A37"/>
          <w:sz w:val="17"/>
          <w:szCs w:val="17"/>
        </w:rPr>
        <w:t xml:space="preserve">Construir el Servicio Fiscal SIN como servicio independiente, reutilizable por varias aplicaciones.</w:t>
      </w:r>
    </w:p>
    <w:p>
      <w:pPr>
        <w:shd w:fill="F4F6F8" w:color="auto" w:val="clear"/>
        <w:spacing w:after="0" w:line="201"/>
        <w:ind w:left="80" w:right="80"/>
      </w:pPr>
      <w:r>
        <w:rPr>
          <w:rFonts w:ascii="Consolas" w:cs="Consolas" w:eastAsia="Consolas" w:hAnsi="Consolas"/>
          <w:color w:val="1F2A37"/>
          <w:sz w:val="17"/>
          <w:szCs w:val="17"/>
        </w:rPr>
        <w:t xml:space="preserve"> </w:t>
      </w:r>
    </w:p>
    <w:p>
      <w:pPr>
        <w:shd w:fill="F4F6F8" w:color="auto" w:val="clear"/>
        <w:spacing w:after="0" w:line="201"/>
        <w:ind w:left="80" w:right="80"/>
      </w:pPr>
      <w:r>
        <w:rPr>
          <w:rFonts w:ascii="Consolas" w:cs="Consolas" w:eastAsia="Consolas" w:hAnsi="Consolas"/>
          <w:color w:val="1F2A37"/>
          <w:sz w:val="17"/>
          <w:szCs w:val="17"/>
        </w:rPr>
        <w:t xml:space="preserve">ANTES DE ESCRIBIR CÓDIGO</w:t>
      </w:r>
    </w:p>
    <w:p>
      <w:pPr>
        <w:shd w:fill="F4F6F8" w:color="auto" w:val="clear"/>
        <w:spacing w:after="0" w:line="201"/>
        <w:ind w:left="80" w:right="80"/>
      </w:pPr>
      <w:r>
        <w:rPr>
          <w:rFonts w:ascii="Consolas" w:cs="Consolas" w:eastAsia="Consolas" w:hAnsi="Consolas"/>
          <w:color w:val="1F2A37"/>
          <w:sz w:val="17"/>
          <w:szCs w:val="17"/>
        </w:rPr>
        <w:t xml:space="preserve">Lee TODO lo que haya en /docs/sin (documentos oficiales del SIN). Si falta algo de la lista de la sección 10.11</w:t>
      </w:r>
    </w:p>
    <w:p>
      <w:pPr>
        <w:shd w:fill="F4F6F8" w:color="auto" w:val="clear"/>
        <w:spacing w:after="0" w:line="201"/>
        <w:ind w:left="80" w:right="80"/>
      </w:pPr>
      <w:r>
        <w:rPr>
          <w:rFonts w:ascii="Consolas" w:cs="Consolas" w:eastAsia="Consolas" w:hAnsi="Consolas"/>
          <w:color w:val="1F2A37"/>
          <w:sz w:val="17"/>
          <w:szCs w:val="17"/>
        </w:rPr>
        <w:t xml:space="preserve">(servicios web, eventos significativos, XSD, longitudes del CUF, firma, catálogos, anulación, paquetes),</w:t>
      </w:r>
    </w:p>
    <w:p>
      <w:pPr>
        <w:shd w:fill="F4F6F8" w:color="auto" w:val="clear"/>
        <w:spacing w:after="0" w:line="201"/>
        <w:ind w:left="80" w:right="80"/>
      </w:pPr>
      <w:r>
        <w:rPr>
          <w:rFonts w:ascii="Consolas" w:cs="Consolas" w:eastAsia="Consolas" w:hAnsi="Consolas"/>
          <w:color w:val="1F2A37"/>
          <w:sz w:val="17"/>
          <w:szCs w:val="17"/>
        </w:rPr>
        <w:t xml:space="preserve">DETENTE y pide el documento. Está PROHIBIDO implementar esas piezas de memoria.</w:t>
      </w:r>
    </w:p>
    <w:p>
      <w:pPr>
        <w:shd w:fill="F4F6F8" w:color="auto" w:val="clear"/>
        <w:spacing w:after="0" w:line="201"/>
        <w:ind w:left="80" w:right="80"/>
      </w:pPr>
      <w:r>
        <w:rPr>
          <w:rFonts w:ascii="Consolas" w:cs="Consolas" w:eastAsia="Consolas" w:hAnsi="Consolas"/>
          <w:color w:val="1F2A37"/>
          <w:sz w:val="17"/>
          <w:szCs w:val="17"/>
        </w:rPr>
        <w:t xml:space="preserve"> </w:t>
      </w:r>
    </w:p>
    <w:p>
      <w:pPr>
        <w:shd w:fill="F4F6F8" w:color="auto" w:val="clear"/>
        <w:spacing w:after="0" w:line="201"/>
        <w:ind w:left="80" w:right="80"/>
      </w:pPr>
      <w:r>
        <w:rPr>
          <w:rFonts w:ascii="Consolas" w:cs="Consolas" w:eastAsia="Consolas" w:hAnsi="Consolas"/>
          <w:color w:val="1F2A37"/>
          <w:sz w:val="17"/>
          <w:szCs w:val="17"/>
        </w:rPr>
        <w:t xml:space="preserve">ESTRUCTURA</w:t>
      </w:r>
    </w:p>
    <w:p>
      <w:pPr>
        <w:shd w:fill="F4F6F8" w:color="auto" w:val="clear"/>
        <w:spacing w:after="0" w:line="201"/>
        <w:ind w:left="80" w:right="80"/>
      </w:pPr>
      <w:r>
        <w:rPr>
          <w:rFonts w:ascii="Consolas" w:cs="Consolas" w:eastAsia="Consolas" w:hAnsi="Consolas"/>
          <w:color w:val="1F2A37"/>
          <w:sz w:val="17"/>
          <w:szCs w:val="17"/>
        </w:rPr>
        <w:t xml:space="preserve">src/{clients, taxpayers, certificates, branches, codes (cuis, cufd), catalogs, cuf, xml, signing,</w:t>
      </w:r>
    </w:p>
    <w:p>
      <w:pPr>
        <w:shd w:fill="F4F6F8" w:color="auto" w:val="clear"/>
        <w:spacing w:after="0" w:line="201"/>
        <w:ind w:left="80" w:right="80"/>
      </w:pPr>
      <w:r>
        <w:rPr>
          <w:rFonts w:ascii="Consolas" w:cs="Consolas" w:eastAsia="Consolas" w:hAnsi="Consolas"/>
          <w:color w:val="1F2A37"/>
          <w:sz w:val="17"/>
          <w:szCs w:val="17"/>
        </w:rPr>
        <w:t xml:space="preserve">     invoices, cancellation, contingency (events, packages), pdf, webhooks, usage, api, health}</w:t>
      </w:r>
    </w:p>
    <w:p>
      <w:pPr>
        <w:shd w:fill="F4F6F8" w:color="auto" w:val="clear"/>
        <w:spacing w:after="0" w:line="201"/>
        <w:ind w:left="80" w:right="80"/>
      </w:pPr>
      <w:r>
        <w:rPr>
          <w:rFonts w:ascii="Consolas" w:cs="Consolas" w:eastAsia="Consolas" w:hAnsi="Consolas"/>
          <w:color w:val="1F2A37"/>
          <w:sz w:val="17"/>
          <w:szCs w:val="17"/>
        </w:rPr>
        <w:t xml:space="preserve">- clients: API keys por aplicación (guardadas como hash), ambiente piloto/producción, cuotas, RLS por client_app_id.</w:t>
      </w:r>
    </w:p>
    <w:p>
      <w:pPr>
        <w:shd w:fill="F4F6F8" w:color="auto" w:val="clear"/>
        <w:spacing w:after="0" w:line="201"/>
        <w:ind w:left="80" w:right="80"/>
      </w:pPr>
      <w:r>
        <w:rPr>
          <w:rFonts w:ascii="Consolas" w:cs="Consolas" w:eastAsia="Consolas" w:hAnsi="Consolas"/>
          <w:color w:val="1F2A37"/>
          <w:sz w:val="17"/>
          <w:szCs w:val="17"/>
        </w:rPr>
        <w:t xml:space="preserve">- cuf: función PURA con pruebas contra los ejemplos oficiales del SIN.</w:t>
      </w:r>
    </w:p>
    <w:p>
      <w:pPr>
        <w:shd w:fill="F4F6F8" w:color="auto" w:val="clear"/>
        <w:spacing w:after="0" w:line="201"/>
        <w:ind w:left="80" w:right="80"/>
      </w:pPr>
      <w:r>
        <w:rPr>
          <w:rFonts w:ascii="Consolas" w:cs="Consolas" w:eastAsia="Consolas" w:hAnsi="Consolas"/>
          <w:color w:val="1F2A37"/>
          <w:sz w:val="17"/>
          <w:szCs w:val="17"/>
        </w:rPr>
        <w:t xml:space="preserve">- signing: XML-DSig con el certificado del contribuyente. La clave privada se guarda cifrada (AES-256-GCM,</w:t>
      </w:r>
    </w:p>
    <w:p>
      <w:pPr>
        <w:shd w:fill="F4F6F8" w:color="auto" w:val="clear"/>
        <w:spacing w:after="0" w:line="201"/>
        <w:ind w:left="80" w:right="80"/>
      </w:pPr>
      <w:r>
        <w:rPr>
          <w:rFonts w:ascii="Consolas" w:cs="Consolas" w:eastAsia="Consolas" w:hAnsi="Consolas"/>
          <w:color w:val="1F2A37"/>
          <w:sz w:val="17"/>
          <w:szCs w:val="17"/>
        </w:rPr>
        <w:t xml:space="preserve">  clave maestra del KMS) y se descifra solo en memoria. Prohibido registrar o devolver claves.</w:t>
      </w:r>
    </w:p>
    <w:p>
      <w:pPr>
        <w:shd w:fill="F4F6F8" w:color="auto" w:val="clear"/>
        <w:spacing w:after="0" w:line="201"/>
        <w:ind w:left="80" w:right="80"/>
      </w:pPr>
      <w:r>
        <w:rPr>
          <w:rFonts w:ascii="Consolas" w:cs="Consolas" w:eastAsia="Consolas" w:hAnsi="Consolas"/>
          <w:color w:val="1F2A37"/>
          <w:sz w:val="17"/>
          <w:szCs w:val="17"/>
        </w:rPr>
        <w:t xml:space="preserve">- invoices: validación, numeración transaccional por branch_pos_id, idempotencia (client_app_id, idempotency_key),</w:t>
      </w:r>
    </w:p>
    <w:p>
      <w:pPr>
        <w:shd w:fill="F4F6F8" w:color="auto" w:val="clear"/>
        <w:spacing w:after="0" w:line="201"/>
        <w:ind w:left="80" w:right="80"/>
      </w:pPr>
      <w:r>
        <w:rPr>
          <w:rFonts w:ascii="Consolas" w:cs="Consolas" w:eastAsia="Consolas" w:hAnsi="Consolas"/>
          <w:color w:val="1F2A37"/>
          <w:sz w:val="17"/>
          <w:szCs w:val="17"/>
        </w:rPr>
        <w:t xml:space="preserve">  guardar el XML firmado ANTES de enviar, enviar, registrar respuesta, revisar el campo transaccion además del error de red.</w:t>
      </w:r>
    </w:p>
    <w:p>
      <w:pPr>
        <w:shd w:fill="F4F6F8" w:color="auto" w:val="clear"/>
        <w:spacing w:after="0" w:line="201"/>
        <w:ind w:left="80" w:right="80"/>
      </w:pPr>
      <w:r>
        <w:rPr>
          <w:rFonts w:ascii="Consolas" w:cs="Consolas" w:eastAsia="Consolas" w:hAnsi="Consolas"/>
          <w:color w:val="1F2A37"/>
          <w:sz w:val="17"/>
          <w:szCs w:val="17"/>
        </w:rPr>
        <w:t xml:space="preserve">- contingency: detectar caída, abrir evento significativo, emitir en contingencia, registrar evento y enviar</w:t>
      </w:r>
    </w:p>
    <w:p>
      <w:pPr>
        <w:shd w:fill="F4F6F8" w:color="auto" w:val="clear"/>
        <w:spacing w:after="0" w:line="201"/>
        <w:ind w:left="80" w:right="80"/>
      </w:pPr>
      <w:r>
        <w:rPr>
          <w:rFonts w:ascii="Consolas" w:cs="Consolas" w:eastAsia="Consolas" w:hAnsi="Consolas"/>
          <w:color w:val="1F2A37"/>
          <w:sz w:val="17"/>
          <w:szCs w:val="17"/>
        </w:rPr>
        <w:t xml:space="preserve">  paquetes al recuperar, con temporizadores de los plazos de la sección 10.6.</w:t>
      </w:r>
    </w:p>
    <w:p>
      <w:pPr>
        <w:shd w:fill="F4F6F8" w:color="auto" w:val="clear"/>
        <w:spacing w:after="0" w:line="201"/>
        <w:ind w:left="80" w:right="80"/>
      </w:pPr>
      <w:r>
        <w:rPr>
          <w:rFonts w:ascii="Consolas" w:cs="Consolas" w:eastAsia="Consolas" w:hAnsi="Consolas"/>
          <w:color w:val="1F2A37"/>
          <w:sz w:val="17"/>
          <w:szCs w:val="17"/>
        </w:rPr>
        <w:t xml:space="preserve">- webhooks firmados con HMAC y reintentos con espera creciente.</w:t>
      </w:r>
    </w:p>
    <w:p>
      <w:pPr>
        <w:shd w:fill="F4F6F8" w:color="auto" w:val="clear"/>
        <w:spacing w:after="0" w:line="201"/>
        <w:ind w:left="80" w:right="80"/>
      </w:pPr>
      <w:r>
        <w:rPr>
          <w:rFonts w:ascii="Consolas" w:cs="Consolas" w:eastAsia="Consolas" w:hAnsi="Consolas"/>
          <w:color w:val="1F2A37"/>
          <w:sz w:val="17"/>
          <w:szCs w:val="17"/>
        </w:rPr>
        <w:t xml:space="preserve">- Cada llamada al SIN queda en sin_calls (servicio, operación, hash, estado, duración).</w:t>
      </w:r>
    </w:p>
    <w:p>
      <w:pPr>
        <w:shd w:fill="F4F6F8" w:color="auto" w:val="clear"/>
        <w:spacing w:after="0" w:line="201"/>
        <w:ind w:left="80" w:right="80"/>
      </w:pPr>
      <w:r>
        <w:rPr>
          <w:rFonts w:ascii="Consolas" w:cs="Consolas" w:eastAsia="Consolas" w:hAnsi="Consolas"/>
          <w:color w:val="1F2A37"/>
          <w:sz w:val="17"/>
          <w:szCs w:val="17"/>
        </w:rPr>
        <w:t xml:space="preserve">- Jobs: renovar CUFD a diario y CUIS 15 días antes de vencer; sincronizar catálogos; recuperar facturas</w:t>
      </w:r>
    </w:p>
    <w:p>
      <w:pPr>
        <w:shd w:fill="F4F6F8" w:color="auto" w:val="clear"/>
        <w:spacing w:after="0" w:line="201"/>
        <w:ind w:left="80" w:right="80"/>
      </w:pPr>
      <w:r>
        <w:rPr>
          <w:rFonts w:ascii="Consolas" w:cs="Consolas" w:eastAsia="Consolas" w:hAnsi="Consolas"/>
          <w:color w:val="1F2A37"/>
          <w:sz w:val="17"/>
          <w:szCs w:val="17"/>
        </w:rPr>
        <w:t xml:space="preserve">  enviadas sin respuesta; avisos de certificado por vencer.</w:t>
      </w:r>
    </w:p>
    <w:p>
      <w:pPr>
        <w:shd w:fill="F4F6F8" w:color="auto" w:val="clear"/>
        <w:spacing w:after="0" w:line="201"/>
        <w:ind w:left="80" w:right="80"/>
      </w:pPr>
      <w:r>
        <w:rPr>
          <w:rFonts w:ascii="Consolas" w:cs="Consolas" w:eastAsia="Consolas" w:hAnsi="Consolas"/>
          <w:color w:val="1F2A37"/>
          <w:sz w:val="17"/>
          <w:szCs w:val="17"/>
        </w:rPr>
        <w:t xml:space="preserve"> </w:t>
      </w:r>
    </w:p>
    <w:p>
      <w:pPr>
        <w:shd w:fill="F4F6F8" w:color="auto" w:val="clear"/>
        <w:spacing w:after="0" w:line="201"/>
        <w:ind w:left="80" w:right="80"/>
      </w:pPr>
      <w:r>
        <w:rPr>
          <w:rFonts w:ascii="Consolas" w:cs="Consolas" w:eastAsia="Consolas" w:hAnsi="Consolas"/>
          <w:color w:val="1F2A37"/>
          <w:sz w:val="17"/>
          <w:szCs w:val="17"/>
        </w:rPr>
        <w:t xml:space="preserve">PRUEBAS</w:t>
      </w:r>
    </w:p>
    <w:p>
      <w:pPr>
        <w:shd w:fill="F4F6F8" w:color="auto" w:val="clear"/>
        <w:spacing w:after="0" w:line="201"/>
        <w:ind w:left="80" w:right="80"/>
      </w:pPr>
      <w:r>
        <w:rPr>
          <w:rFonts w:ascii="Consolas" w:cs="Consolas" w:eastAsia="Consolas" w:hAnsi="Consolas"/>
          <w:color w:val="1F2A37"/>
          <w:sz w:val="17"/>
          <w:szCs w:val="17"/>
        </w:rPr>
        <w:t xml:space="preserve">- Idempotencia: dos solicitudes iguales producen una sola factura y el mismo resultado.</w:t>
      </w:r>
    </w:p>
    <w:p>
      <w:pPr>
        <w:shd w:fill="F4F6F8" w:color="auto" w:val="clear"/>
        <w:spacing w:after="0" w:line="201"/>
        <w:ind w:left="80" w:right="80"/>
      </w:pPr>
      <w:r>
        <w:rPr>
          <w:rFonts w:ascii="Consolas" w:cs="Consolas" w:eastAsia="Consolas" w:hAnsi="Consolas"/>
          <w:color w:val="1F2A37"/>
          <w:sz w:val="17"/>
          <w:szCs w:val="17"/>
        </w:rPr>
        <w:t xml:space="preserve">- Concurrencia: 50 emisiones simultáneas no repiten ni saltan números.</w:t>
      </w:r>
    </w:p>
    <w:p>
      <w:pPr>
        <w:shd w:fill="F4F6F8" w:color="auto" w:val="clear"/>
        <w:spacing w:after="0" w:line="201"/>
        <w:ind w:left="80" w:right="80"/>
      </w:pPr>
      <w:r>
        <w:rPr>
          <w:rFonts w:ascii="Consolas" w:cs="Consolas" w:eastAsia="Consolas" w:hAnsi="Consolas"/>
          <w:color w:val="1F2A37"/>
          <w:sz w:val="17"/>
          <w:szCs w:val="17"/>
        </w:rPr>
        <w:t xml:space="preserve">- Aislamiento: una app no ve facturas, contribuyentes ni certificados de otra.</w:t>
      </w:r>
    </w:p>
    <w:p>
      <w:pPr>
        <w:shd w:fill="F4F6F8" w:color="auto" w:val="clear"/>
        <w:spacing w:after="0" w:line="201"/>
        <w:ind w:left="80" w:right="80"/>
      </w:pPr>
      <w:r>
        <w:rPr>
          <w:rFonts w:ascii="Consolas" w:cs="Consolas" w:eastAsia="Consolas" w:hAnsi="Consolas"/>
          <w:color w:val="1F2A37"/>
          <w:sz w:val="17"/>
          <w:szCs w:val="17"/>
        </w:rPr>
        <w:t xml:space="preserve">- Contingencia: simular caída, emitir, volver y comprobar el envío del paquete.</w:t>
      </w:r>
    </w:p>
    <w:p>
      <w:pPr>
        <w:shd w:fill="F4F6F8" w:color="auto" w:val="clear"/>
        <w:spacing w:after="0" w:line="201"/>
        <w:ind w:left="80" w:right="80"/>
      </w:pPr>
      <w:r>
        <w:rPr>
          <w:rFonts w:ascii="Consolas" w:cs="Consolas" w:eastAsia="Consolas" w:hAnsi="Consolas"/>
          <w:color w:val="1F2A37"/>
          <w:sz w:val="17"/>
          <w:szCs w:val="17"/>
        </w:rPr>
        <w:t xml:space="preserve">- Contrato contra el ambiente piloto del SIN en staging.</w:t>
      </w:r>
    </w:p>
    <w:p>
      <w:pPr>
        <w:spacing w:after="140"/>
      </w:pPr>
    </w:p>
    <w:p>
      <w:pPr>
        <w:pStyle w:val="Heading2"/>
        <w:keepNext/>
        <w:spacing w:after="120" w:before="280"/>
      </w:pPr>
      <w:r>
        <w:rPr>
          <w:rFonts w:ascii="Calibri" w:cs="Calibri" w:eastAsia="Calibri" w:hAnsi="Calibri"/>
          <w:b/>
          <w:bCs/>
          <w:color w:val="2C5F8A"/>
          <w:sz w:val="30"/>
          <w:szCs w:val="30"/>
        </w:rPr>
        <w:t xml:space="preserve">20.10 Prompt 8 · Orquestador de IA</w:t>
      </w:r>
    </w:p>
    <w:p>
      <w:pPr>
        <w:shd w:fill="F4F6F8" w:color="auto" w:val="clear"/>
        <w:spacing w:after="0" w:line="201"/>
        <w:ind w:left="80" w:right="80"/>
      </w:pPr>
      <w:r>
        <w:rPr>
          <w:rFonts w:ascii="Consolas" w:cs="Consolas" w:eastAsia="Consolas" w:hAnsi="Consolas"/>
          <w:color w:val="1F2A37"/>
          <w:sz w:val="17"/>
          <w:szCs w:val="17"/>
        </w:rPr>
        <w:t xml:space="preserve">OBJETIVO</w:t>
      </w:r>
    </w:p>
    <w:p>
      <w:pPr>
        <w:shd w:fill="F4F6F8" w:color="auto" w:val="clear"/>
        <w:spacing w:after="0" w:line="201"/>
        <w:ind w:left="80" w:right="80"/>
      </w:pPr>
      <w:r>
        <w:rPr>
          <w:rFonts w:ascii="Consolas" w:cs="Consolas" w:eastAsia="Consolas" w:hAnsi="Consolas"/>
          <w:color w:val="1F2A37"/>
          <w:sz w:val="17"/>
          <w:szCs w:val="17"/>
        </w:rPr>
        <w:t xml:space="preserve">Servicio ligero que concentra todas las llamadas a modelos de IA.</w:t>
      </w:r>
    </w:p>
    <w:p>
      <w:pPr>
        <w:shd w:fill="F4F6F8" w:color="auto" w:val="clear"/>
        <w:spacing w:after="0" w:line="201"/>
        <w:ind w:left="80" w:right="80"/>
      </w:pPr>
      <w:r>
        <w:rPr>
          <w:rFonts w:ascii="Consolas" w:cs="Consolas" w:eastAsia="Consolas" w:hAnsi="Consolas"/>
          <w:color w:val="1F2A37"/>
          <w:sz w:val="17"/>
          <w:szCs w:val="17"/>
        </w:rPr>
        <w:t xml:space="preserve"> </w:t>
      </w:r>
    </w:p>
    <w:p>
      <w:pPr>
        <w:shd w:fill="F4F6F8" w:color="auto" w:val="clear"/>
        <w:spacing w:after="0" w:line="201"/>
        <w:ind w:left="80" w:right="80"/>
      </w:pPr>
      <w:r>
        <w:rPr>
          <w:rFonts w:ascii="Consolas" w:cs="Consolas" w:eastAsia="Consolas" w:hAnsi="Consolas"/>
          <w:color w:val="1F2A37"/>
          <w:sz w:val="17"/>
          <w:szCs w:val="17"/>
        </w:rPr>
        <w:t xml:space="preserve">REGLAS</w:t>
      </w:r>
    </w:p>
    <w:p>
      <w:pPr>
        <w:shd w:fill="F4F6F8" w:color="auto" w:val="clear"/>
        <w:spacing w:after="0" w:line="201"/>
        <w:ind w:left="80" w:right="80"/>
      </w:pPr>
      <w:r>
        <w:rPr>
          <w:rFonts w:ascii="Consolas" w:cs="Consolas" w:eastAsia="Consolas" w:hAnsi="Consolas"/>
          <w:color w:val="1F2A37"/>
          <w:sz w:val="17"/>
          <w:szCs w:val="17"/>
        </w:rPr>
        <w:t xml:space="preserve">- Es el ÚNICO con la clave de la API de modelos. Autenticación servicio a servicio.</w:t>
      </w:r>
    </w:p>
    <w:p>
      <w:pPr>
        <w:shd w:fill="F4F6F8" w:color="auto" w:val="clear"/>
        <w:spacing w:after="0" w:line="201"/>
        <w:ind w:left="80" w:right="80"/>
      </w:pPr>
      <w:r>
        <w:rPr>
          <w:rFonts w:ascii="Consolas" w:cs="Consolas" w:eastAsia="Consolas" w:hAnsi="Consolas"/>
          <w:color w:val="1F2A37"/>
          <w:sz w:val="17"/>
          <w:szCs w:val="17"/>
        </w:rPr>
        <w:t xml:space="preserve">- Cada tarea tiene: tipo, plantilla de instrucciones versionada, esquema JSON de salida y modelo asignado</w:t>
      </w:r>
    </w:p>
    <w:p>
      <w:pPr>
        <w:shd w:fill="F4F6F8" w:color="auto" w:val="clear"/>
        <w:spacing w:after="0" w:line="201"/>
        <w:ind w:left="80" w:right="80"/>
      </w:pPr>
      <w:r>
        <w:rPr>
          <w:rFonts w:ascii="Consolas" w:cs="Consolas" w:eastAsia="Consolas" w:hAnsi="Consolas"/>
          <w:color w:val="1F2A37"/>
          <w:sz w:val="17"/>
          <w:szCs w:val="17"/>
        </w:rPr>
        <w:t xml:space="preserve">  (tabla de la sección 12). Valida la salida contra el esquema; si no cumple, reintenta una vez y si falla devuelve error.</w:t>
      </w:r>
    </w:p>
    <w:p>
      <w:pPr>
        <w:shd w:fill="F4F6F8" w:color="auto" w:val="clear"/>
        <w:spacing w:after="0" w:line="201"/>
        <w:ind w:left="80" w:right="80"/>
      </w:pPr>
      <w:r>
        <w:rPr>
          <w:rFonts w:ascii="Consolas" w:cs="Consolas" w:eastAsia="Consolas" w:hAnsi="Consolas"/>
          <w:color w:val="1F2A37"/>
          <w:sz w:val="17"/>
          <w:szCs w:val="17"/>
        </w:rPr>
        <w:t xml:space="preserve">- Registra cada llamada en ai_jobs (tarea, modelo, tokens, costo). Tope mensual por restaurante: al</w:t>
      </w:r>
    </w:p>
    <w:p>
      <w:pPr>
        <w:shd w:fill="F4F6F8" w:color="auto" w:val="clear"/>
        <w:spacing w:after="0" w:line="201"/>
        <w:ind w:left="80" w:right="80"/>
      </w:pPr>
      <w:r>
        <w:rPr>
          <w:rFonts w:ascii="Consolas" w:cs="Consolas" w:eastAsia="Consolas" w:hAnsi="Consolas"/>
          <w:color w:val="1F2A37"/>
          <w:sz w:val="17"/>
          <w:szCs w:val="17"/>
        </w:rPr>
        <w:t xml:space="preserve">  superarlo, devuelve un error controlado y la función de la app sigue sin la sugerencia.</w:t>
      </w:r>
    </w:p>
    <w:p>
      <w:pPr>
        <w:shd w:fill="F4F6F8" w:color="auto" w:val="clear"/>
        <w:spacing w:after="0" w:line="201"/>
        <w:ind w:left="80" w:right="80"/>
      </w:pPr>
      <w:r>
        <w:rPr>
          <w:rFonts w:ascii="Consolas" w:cs="Consolas" w:eastAsia="Consolas" w:hAnsi="Consolas"/>
          <w:color w:val="1F2A37"/>
          <w:sz w:val="17"/>
          <w:szCs w:val="17"/>
        </w:rPr>
        <w:t xml:space="preserve">- Minimiza datos: envía agregados; elimina nombres y teléfonos de clientes salvo que la tarea lo exija.</w:t>
      </w:r>
    </w:p>
    <w:p>
      <w:pPr>
        <w:shd w:fill="F4F6F8" w:color="auto" w:val="clear"/>
        <w:spacing w:after="0" w:line="201"/>
        <w:ind w:left="80" w:right="80"/>
      </w:pPr>
      <w:r>
        <w:rPr>
          <w:rFonts w:ascii="Consolas" w:cs="Consolas" w:eastAsia="Consolas" w:hAnsi="Consolas"/>
          <w:color w:val="1F2A37"/>
          <w:sz w:val="17"/>
          <w:szCs w:val="17"/>
        </w:rPr>
        <w:t xml:space="preserve">- Tareas iniciales: lectura de voucher (visión), lectura de factura de proveedor (visión), FODA mensual,</w:t>
      </w:r>
    </w:p>
    <w:p>
      <w:pPr>
        <w:shd w:fill="F4F6F8" w:color="auto" w:val="clear"/>
        <w:spacing w:after="0" w:line="201"/>
        <w:ind w:left="80" w:right="80"/>
      </w:pPr>
      <w:r>
        <w:rPr>
          <w:rFonts w:ascii="Consolas" w:cs="Consolas" w:eastAsia="Consolas" w:hAnsi="Consolas"/>
          <w:color w:val="1F2A37"/>
          <w:sz w:val="17"/>
          <w:szCs w:val="17"/>
        </w:rPr>
        <w:t xml:space="preserve">  asistente de gestión, clasificación de comentarios, redacción de mensajes.</w:t>
      </w:r>
    </w:p>
    <w:p>
      <w:pPr>
        <w:shd w:fill="F4F6F8" w:color="auto" w:val="clear"/>
        <w:spacing w:after="0" w:line="201"/>
        <w:ind w:left="80" w:right="80"/>
      </w:pPr>
      <w:r>
        <w:rPr>
          <w:rFonts w:ascii="Consolas" w:cs="Consolas" w:eastAsia="Consolas" w:hAnsi="Consolas"/>
          <w:color w:val="1F2A37"/>
          <w:sz w:val="17"/>
          <w:szCs w:val="17"/>
        </w:rPr>
        <w:t xml:space="preserve">- Asistente de gestión: solo puede consultar VISTAS de lista blanca con un rol de lectura sujeto al RLS.</w:t>
      </w:r>
    </w:p>
    <w:p>
      <w:pPr>
        <w:shd w:fill="F4F6F8" w:color="auto" w:val="clear"/>
        <w:spacing w:after="0" w:line="201"/>
        <w:ind w:left="80" w:right="80"/>
      </w:pPr>
      <w:r>
        <w:rPr>
          <w:rFonts w:ascii="Consolas" w:cs="Consolas" w:eastAsia="Consolas" w:hAnsi="Consolas"/>
          <w:color w:val="1F2A37"/>
          <w:sz w:val="17"/>
          <w:szCs w:val="17"/>
        </w:rPr>
        <w:t xml:space="preserve">  Nunca escribe en la base.</w:t>
      </w:r>
    </w:p>
    <w:p>
      <w:pPr>
        <w:shd w:fill="F4F6F8" w:color="auto" w:val="clear"/>
        <w:spacing w:after="0" w:line="201"/>
        <w:ind w:left="80" w:right="80"/>
      </w:pPr>
      <w:r>
        <w:rPr>
          <w:rFonts w:ascii="Consolas" w:cs="Consolas" w:eastAsia="Consolas" w:hAnsi="Consolas"/>
          <w:color w:val="1F2A37"/>
          <w:sz w:val="17"/>
          <w:szCs w:val="17"/>
        </w:rPr>
        <w:t xml:space="preserve">- FODA: cada punto debe incluir la métrica y el valor que lo respaldan; un validador comprueba esos valores</w:t>
      </w:r>
    </w:p>
    <w:p>
      <w:pPr>
        <w:shd w:fill="F4F6F8" w:color="auto" w:val="clear"/>
        <w:spacing w:after="0" w:line="201"/>
        <w:ind w:left="80" w:right="80"/>
      </w:pPr>
      <w:r>
        <w:rPr>
          <w:rFonts w:ascii="Consolas" w:cs="Consolas" w:eastAsia="Consolas" w:hAnsi="Consolas"/>
          <w:color w:val="1F2A37"/>
          <w:sz w:val="17"/>
          <w:szCs w:val="17"/>
        </w:rPr>
        <w:t xml:space="preserve">  contra los datos reales antes de guardar el informe.</w:t>
      </w:r>
    </w:p>
    <w:p>
      <w:pPr>
        <w:shd w:fill="F4F6F8" w:color="auto" w:val="clear"/>
        <w:spacing w:after="0" w:line="201"/>
        <w:ind w:left="80" w:right="80"/>
      </w:pPr>
      <w:r>
        <w:rPr>
          <w:rFonts w:ascii="Consolas" w:cs="Consolas" w:eastAsia="Consolas" w:hAnsi="Consolas"/>
          <w:color w:val="1F2A37"/>
          <w:sz w:val="17"/>
          <w:szCs w:val="17"/>
        </w:rPr>
        <w:t xml:space="preserve">- Conjunto de evaluación versionado (casos reales anonimizados) que se ejecuta en CI al cambiar modelo o plantilla.</w:t>
      </w:r>
    </w:p>
    <w:p>
      <w:pPr>
        <w:spacing w:after="140"/>
      </w:pPr>
    </w:p>
    <w:p>
      <w:pPr>
        <w:pStyle w:val="Heading1"/>
        <w:pageBreakBefore/>
        <w:pBdr>
          <w:bottom w:val="single" w:color="2C5F8A" w:sz="12" w:space="4"/>
        </w:pBdr>
        <w:spacing w:after="200" w:before="0"/>
      </w:pPr>
      <w:r>
        <w:rPr>
          <w:rFonts w:ascii="Calibri" w:cs="Calibri" w:eastAsia="Calibri" w:hAnsi="Calibri"/>
          <w:b/>
          <w:bCs/>
          <w:color w:val="1F4667"/>
          <w:sz w:val="40"/>
          <w:szCs w:val="40"/>
        </w:rPr>
        <w:t xml:space="preserve">21. Conclusión</w:t>
      </w:r>
    </w:p>
    <w:p>
      <w:pPr>
        <w:spacing w:after="110" w:before="0" w:line="276"/>
      </w:pPr>
      <w:r>
        <w:rPr>
          <w:rFonts w:ascii="Calibri" w:cs="Calibri" w:eastAsia="Calibri" w:hAnsi="Calibri"/>
          <w:color w:val="28303C"/>
          <w:sz w:val="21"/>
          <w:szCs w:val="21"/>
        </w:rPr>
        <w:t xml:space="preserve">El proyecto se mantiene completo y se organiza para que una IA de desarrollo lo construya con pocas ambigüedades: una suite de restaurantes multi-sucursal con cobro mensual por sucursal, QR por mesa sin instalar nada, recetas conectadas con compras, contabilidad de nivel medio, inteligencia aplicada y un </w:t>
      </w:r>
      <w:r>
        <w:rPr>
          <w:rFonts w:ascii="Calibri" w:cs="Calibri" w:eastAsia="Calibri" w:hAnsi="Calibri"/>
          <w:b/>
          <w:bCs/>
          <w:color w:val="28303C"/>
          <w:sz w:val="21"/>
          <w:szCs w:val="21"/>
        </w:rPr>
        <w:t xml:space="preserve">Servicio Fiscal SIN propio</w:t>
      </w:r>
      <w:r>
        <w:rPr>
          <w:rFonts w:ascii="Calibri" w:cs="Calibri" w:eastAsia="Calibri" w:hAnsi="Calibri"/>
          <w:color w:val="28303C"/>
          <w:sz w:val="21"/>
          <w:szCs w:val="21"/>
        </w:rPr>
        <w:t xml:space="preserve">, reutilizable por todas las aplicaciones de Kyros-Tech y vendible por separado.</w:t>
      </w:r>
    </w:p>
    <w:p>
      <w:pPr>
        <w:spacing w:after="110" w:before="0" w:line="276"/>
      </w:pPr>
      <w:r>
        <w:rPr>
          <w:rFonts w:ascii="Calibri" w:cs="Calibri" w:eastAsia="Calibri" w:hAnsi="Calibri"/>
          <w:color w:val="28303C"/>
          <w:sz w:val="21"/>
          <w:szCs w:val="21"/>
        </w:rPr>
        <w:t xml:space="preserve">Los tres puntos que decidirán el éxito son: (1) </w:t>
      </w:r>
      <w:r>
        <w:rPr>
          <w:rFonts w:ascii="Calibri" w:cs="Calibri" w:eastAsia="Calibri" w:hAnsi="Calibri"/>
          <w:b/>
          <w:bCs/>
          <w:color w:val="28303C"/>
          <w:sz w:val="21"/>
          <w:szCs w:val="21"/>
        </w:rPr>
        <w:t xml:space="preserve">la autorización del servicio fiscal ante el SIN</w:t>
      </w:r>
      <w:r>
        <w:rPr>
          <w:rFonts w:ascii="Calibri" w:cs="Calibri" w:eastAsia="Calibri" w:hAnsi="Calibri"/>
          <w:color w:val="28303C"/>
          <w:sz w:val="21"/>
          <w:szCs w:val="21"/>
        </w:rPr>
        <w:t xml:space="preserve">, que se trabaja en paralelo desde el primer día; (2) </w:t>
      </w:r>
      <w:r>
        <w:rPr>
          <w:rFonts w:ascii="Calibri" w:cs="Calibri" w:eastAsia="Calibri" w:hAnsi="Calibri"/>
          <w:b/>
          <w:bCs/>
          <w:color w:val="28303C"/>
          <w:sz w:val="21"/>
          <w:szCs w:val="21"/>
        </w:rPr>
        <w:t xml:space="preserve">la calidad del aislamiento por sucursal</w:t>
      </w:r>
      <w:r>
        <w:rPr>
          <w:rFonts w:ascii="Calibri" w:cs="Calibri" w:eastAsia="Calibri" w:hAnsi="Calibri"/>
          <w:color w:val="28303C"/>
          <w:sz w:val="21"/>
          <w:szCs w:val="21"/>
        </w:rPr>
        <w:t xml:space="preserve">, ya verificada en la base de datos y que debe mantenerse con pruebas automáticas; y (3) </w:t>
      </w:r>
      <w:r>
        <w:rPr>
          <w:rFonts w:ascii="Calibri" w:cs="Calibri" w:eastAsia="Calibri" w:hAnsi="Calibri"/>
          <w:b/>
          <w:bCs/>
          <w:color w:val="28303C"/>
          <w:sz w:val="21"/>
          <w:szCs w:val="21"/>
        </w:rPr>
        <w:t xml:space="preserve">la adopción en el salón</w:t>
      </w:r>
      <w:r>
        <w:rPr>
          <w:rFonts w:ascii="Calibri" w:cs="Calibri" w:eastAsia="Calibri" w:hAnsi="Calibri"/>
          <w:color w:val="28303C"/>
          <w:sz w:val="21"/>
          <w:szCs w:val="21"/>
        </w:rPr>
        <w:t xml:space="preserve">, que exige interfaces simples y pilotos acompañados.</w:t>
      </w:r>
    </w:p>
    <w:p>
      <w:pPr>
        <w:spacing w:after="110" w:before="0" w:line="276"/>
      </w:pPr>
      <w:r>
        <w:rPr>
          <w:rFonts w:ascii="Calibri" w:cs="Calibri" w:eastAsia="Calibri" w:hAnsi="Calibri"/>
          <w:color w:val="28303C"/>
          <w:sz w:val="21"/>
          <w:szCs w:val="21"/>
        </w:rPr>
        <w:t xml:space="preserve">El siguiente paso es entregar este documento, el DDL y los documentos oficiales del SIN al repositorio, y ejecutar los prompts del capítulo 20 en orden.</w:t>
      </w:r>
    </w:p>
    <w:p>
      <w:pPr>
        <w:sectPr>
          <w:footerReference w:type="default" r:id="rId44"/>
          <w:pgSz w:w="12240" w:h="15840" w:orient="portrait"/>
          <w:pgMar w:top="1000" w:right="1100" w:bottom="1000" w:left="1100" w:header="708" w:footer="380" w:gutter="0"/>
          <w:pgNumType/>
          <w:docGrid w:linePitch="360"/>
        </w:sectPr>
      </w:pPr>
    </w:p>
    <w:p>
      <w:pPr>
        <w:pStyle w:val="Heading1"/>
        <w:pageBreakBefore/>
        <w:pBdr>
          <w:bottom w:val="single" w:color="2C5F8A" w:sz="12" w:space="4"/>
        </w:pBdr>
        <w:spacing w:after="200" w:before="0"/>
      </w:pPr>
      <w:r>
        <w:rPr>
          <w:rFonts w:ascii="Calibri" w:cs="Calibri" w:eastAsia="Calibri" w:hAnsi="Calibri"/>
          <w:b/>
          <w:bCs/>
          <w:color w:val="1F4667"/>
          <w:sz w:val="40"/>
          <w:szCs w:val="40"/>
        </w:rPr>
        <w:t xml:space="preserve">Anexo A. DDL de PostgreSQL 16 (probado)</w:t>
      </w:r>
    </w:p>
    <w:p>
      <w:pPr>
        <w:spacing w:after="110" w:before="0" w:line="276"/>
      </w:pPr>
      <w:r>
        <w:rPr>
          <w:rFonts w:ascii="Calibri" w:cs="Calibri" w:eastAsia="Calibri" w:hAnsi="Calibri"/>
          <w:color w:val="28303C"/>
          <w:sz w:val="21"/>
          <w:szCs w:val="21"/>
        </w:rPr>
        <w:t xml:space="preserve">Este script se ejecutó completo en PostgreSQL 16.15 sin errores y con las pruebas del capítulo 19.1. Crea 66 tablas (53 en </w:t>
      </w:r>
      <w:r>
        <w:rPr>
          <w:rFonts w:ascii="Consolas" w:cs="Consolas" w:eastAsia="Consolas" w:hAnsi="Consolas"/>
          <w:color w:val="1F4667"/>
          <w:sz w:val="19"/>
          <w:szCs w:val="19"/>
          <w:shd w:fill="EEF2F6" w:color="auto" w:val="clear"/>
        </w:rPr>
        <w:t xml:space="preserve">public</w:t>
      </w:r>
      <w:r>
        <w:rPr>
          <w:rFonts w:ascii="Calibri" w:cs="Calibri" w:eastAsia="Calibri" w:hAnsi="Calibri"/>
          <w:color w:val="28303C"/>
          <w:sz w:val="21"/>
          <w:szCs w:val="21"/>
        </w:rPr>
        <w:t xml:space="preserve"> y 13 en </w:t>
      </w:r>
      <w:r>
        <w:rPr>
          <w:rFonts w:ascii="Consolas" w:cs="Consolas" w:eastAsia="Consolas" w:hAnsi="Consolas"/>
          <w:color w:val="1F4667"/>
          <w:sz w:val="19"/>
          <w:szCs w:val="19"/>
          <w:shd w:fill="EEF2F6" w:color="auto" w:val="clear"/>
        </w:rPr>
        <w:t xml:space="preserve">fiscal</w:t>
      </w:r>
      <w:r>
        <w:rPr>
          <w:rFonts w:ascii="Calibri" w:cs="Calibri" w:eastAsia="Calibri" w:hAnsi="Calibri"/>
          <w:color w:val="28303C"/>
          <w:sz w:val="21"/>
          <w:szCs w:val="21"/>
        </w:rPr>
        <w:t xml:space="preserve">), restricciones de exclusión, un disparador de partida doble, funciones de acceso y políticas RLS generadas para todas las tablas con </w:t>
      </w:r>
      <w:r>
        <w:rPr>
          <w:rFonts w:ascii="Consolas" w:cs="Consolas" w:eastAsia="Consolas" w:hAnsi="Consolas"/>
          <w:color w:val="1F4667"/>
          <w:sz w:val="19"/>
          <w:szCs w:val="19"/>
          <w:shd w:fill="EEF2F6" w:color="auto" w:val="clear"/>
        </w:rPr>
        <w:t xml:space="preserve">restaurant_id</w:t>
      </w:r>
      <w:r>
        <w:rPr>
          <w:rFonts w:ascii="Calibri" w:cs="Calibri" w:eastAsia="Calibri" w:hAnsi="Calibri"/>
          <w:color w:val="28303C"/>
          <w:sz w:val="21"/>
          <w:szCs w:val="21"/>
        </w:rPr>
        <w:t xml:space="preserve"> o </w:t>
      </w:r>
      <w:r>
        <w:rPr>
          <w:rFonts w:ascii="Consolas" w:cs="Consolas" w:eastAsia="Consolas" w:hAnsi="Consolas"/>
          <w:color w:val="1F4667"/>
          <w:sz w:val="19"/>
          <w:szCs w:val="19"/>
          <w:shd w:fill="EEF2F6" w:color="auto" w:val="clear"/>
        </w:rPr>
        <w:t xml:space="preserve">client_app_id</w:t>
      </w:r>
      <w:r>
        <w:rPr>
          <w:rFonts w:ascii="Calibri" w:cs="Calibri" w:eastAsia="Calibri" w:hAnsi="Calibri"/>
          <w:color w:val="28303C"/>
          <w:sz w:val="21"/>
          <w:szCs w:val="21"/>
        </w:rPr>
        <w:t xml:space="preserve">. El archivo fuente es </w:t>
      </w:r>
      <w:r>
        <w:rPr>
          <w:rFonts w:ascii="Consolas" w:cs="Consolas" w:eastAsia="Consolas" w:hAnsi="Consolas"/>
          <w:color w:val="1F4667"/>
          <w:sz w:val="19"/>
          <w:szCs w:val="19"/>
          <w:shd w:fill="EEF2F6" w:color="auto" w:val="clear"/>
        </w:rPr>
        <w:t xml:space="preserve">sql/ddl.sql</w:t>
      </w:r>
      <w:r>
        <w:rPr>
          <w:rFonts w:ascii="Calibri" w:cs="Calibri" w:eastAsia="Calibri" w:hAnsi="Calibri"/>
          <w:color w:val="28303C"/>
          <w:sz w:val="21"/>
          <w:szCs w:val="21"/>
        </w:rPr>
        <w:t xml:space="preserve">.</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 Sistema de Gestión de Restaurantes (SaaS multi-tenant) · PostgreSQL 16</w:t>
      </w:r>
    </w:p>
    <w:p>
      <w:pPr>
        <w:shd w:fill="F4F6F8" w:color="auto" w:val="clear"/>
        <w:spacing w:after="0" w:line="177"/>
        <w:ind w:left="80" w:right="80"/>
      </w:pPr>
      <w:r>
        <w:rPr>
          <w:rFonts w:ascii="Consolas" w:cs="Consolas" w:eastAsia="Consolas" w:hAnsi="Consolas"/>
          <w:color w:val="1F2A37"/>
          <w:sz w:val="15"/>
          <w:szCs w:val="15"/>
        </w:rPr>
        <w:t xml:space="preserve">-- Esquemas: public (restaurante) · fiscal (servicio de facturación SIN)</w:t>
      </w:r>
    </w:p>
    <w:p>
      <w:pPr>
        <w:shd w:fill="F4F6F8" w:color="auto" w:val="clear"/>
        <w:spacing w:after="0" w:line="177"/>
        <w:ind w:left="80" w:right="80"/>
      </w:pPr>
      <w:r>
        <w:rPr>
          <w:rFonts w:ascii="Consolas" w:cs="Consolas" w:eastAsia="Consolas" w:hAnsi="Consolas"/>
          <w:color w:val="1F2A37"/>
          <w:sz w:val="15"/>
          <w:szCs w:val="15"/>
        </w:rPr>
        <w:t xml:space="preserve">-- Regla de oro: toda tabla con restaurant_id (o client_app_id) tiene RLS.</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CREATE EXTENSION IF NOT EXISTS pgcrypto;</w:t>
      </w:r>
    </w:p>
    <w:p>
      <w:pPr>
        <w:shd w:fill="F4F6F8" w:color="auto" w:val="clear"/>
        <w:spacing w:after="0" w:line="177"/>
        <w:ind w:left="80" w:right="80"/>
      </w:pPr>
      <w:r>
        <w:rPr>
          <w:rFonts w:ascii="Consolas" w:cs="Consolas" w:eastAsia="Consolas" w:hAnsi="Consolas"/>
          <w:color w:val="1F2A37"/>
          <w:sz w:val="15"/>
          <w:szCs w:val="15"/>
        </w:rPr>
        <w:t xml:space="preserve">CREATE EXTENSION IF NOT EXISTS citext;</w:t>
      </w:r>
    </w:p>
    <w:p>
      <w:pPr>
        <w:shd w:fill="F4F6F8" w:color="auto" w:val="clear"/>
        <w:spacing w:after="0" w:line="177"/>
        <w:ind w:left="80" w:right="80"/>
      </w:pPr>
      <w:r>
        <w:rPr>
          <w:rFonts w:ascii="Consolas" w:cs="Consolas" w:eastAsia="Consolas" w:hAnsi="Consolas"/>
          <w:color w:val="1F2A37"/>
          <w:sz w:val="15"/>
          <w:szCs w:val="15"/>
        </w:rPr>
        <w:t xml:space="preserve">CREATE EXTENSION IF NOT EXISTS btree_gist;   -- necesaria para EXCLUDE con uuid + rango</w:t>
      </w:r>
    </w:p>
    <w:p>
      <w:pPr>
        <w:shd w:fill="F4F6F8" w:color="auto" w:val="clear"/>
        <w:spacing w:after="0" w:line="177"/>
        <w:ind w:left="80" w:right="80"/>
      </w:pPr>
      <w:r>
        <w:rPr>
          <w:rFonts w:ascii="Consolas" w:cs="Consolas" w:eastAsia="Consolas" w:hAnsi="Consolas"/>
          <w:color w:val="1F2A37"/>
          <w:sz w:val="15"/>
          <w:szCs w:val="15"/>
        </w:rPr>
        <w:t xml:space="preserve">CREATE SCHEMA IF NOT EXISTS fiscal;</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 ---------- Tipos ----------</w:t>
      </w:r>
    </w:p>
    <w:p>
      <w:pPr>
        <w:shd w:fill="F4F6F8" w:color="auto" w:val="clear"/>
        <w:spacing w:after="0" w:line="177"/>
        <w:ind w:left="80" w:right="80"/>
      </w:pPr>
      <w:r>
        <w:rPr>
          <w:rFonts w:ascii="Consolas" w:cs="Consolas" w:eastAsia="Consolas" w:hAnsi="Consolas"/>
          <w:color w:val="1F2A37"/>
          <w:sz w:val="15"/>
          <w:szCs w:val="15"/>
        </w:rPr>
        <w:t xml:space="preserve">CREATE TYPE staff_kind        AS ENUM ('regular','temporal');</w:t>
      </w:r>
    </w:p>
    <w:p>
      <w:pPr>
        <w:shd w:fill="F4F6F8" w:color="auto" w:val="clear"/>
        <w:spacing w:after="0" w:line="177"/>
        <w:ind w:left="80" w:right="80"/>
      </w:pPr>
      <w:r>
        <w:rPr>
          <w:rFonts w:ascii="Consolas" w:cs="Consolas" w:eastAsia="Consolas" w:hAnsi="Consolas"/>
          <w:color w:val="1F2A37"/>
          <w:sz w:val="15"/>
          <w:szCs w:val="15"/>
        </w:rPr>
        <w:t xml:space="preserve">CREATE TYPE order_status      AS ENUM ('borrador','enviado','en_preparacion','listo','servido','cobrado','anulado');</w:t>
      </w:r>
    </w:p>
    <w:p>
      <w:pPr>
        <w:shd w:fill="F4F6F8" w:color="auto" w:val="clear"/>
        <w:spacing w:after="0" w:line="177"/>
        <w:ind w:left="80" w:right="80"/>
      </w:pPr>
      <w:r>
        <w:rPr>
          <w:rFonts w:ascii="Consolas" w:cs="Consolas" w:eastAsia="Consolas" w:hAnsi="Consolas"/>
          <w:color w:val="1F2A37"/>
          <w:sz w:val="15"/>
          <w:szCs w:val="15"/>
        </w:rPr>
        <w:t xml:space="preserve">CREATE TYPE order_channel     AS ENUM ('mesero','caja','qr_mesa','web','evento');</w:t>
      </w:r>
    </w:p>
    <w:p>
      <w:pPr>
        <w:shd w:fill="F4F6F8" w:color="auto" w:val="clear"/>
        <w:spacing w:after="0" w:line="177"/>
        <w:ind w:left="80" w:right="80"/>
      </w:pPr>
      <w:r>
        <w:rPr>
          <w:rFonts w:ascii="Consolas" w:cs="Consolas" w:eastAsia="Consolas" w:hAnsi="Consolas"/>
          <w:color w:val="1F2A37"/>
          <w:sz w:val="15"/>
          <w:szCs w:val="15"/>
        </w:rPr>
        <w:t xml:space="preserve">CREATE TYPE order_type        AS ENUM ('mesa','mostrador','llevar','delivery');</w:t>
      </w:r>
    </w:p>
    <w:p>
      <w:pPr>
        <w:shd w:fill="F4F6F8" w:color="auto" w:val="clear"/>
        <w:spacing w:after="0" w:line="177"/>
        <w:ind w:left="80" w:right="80"/>
      </w:pPr>
      <w:r>
        <w:rPr>
          <w:rFonts w:ascii="Consolas" w:cs="Consolas" w:eastAsia="Consolas" w:hAnsi="Consolas"/>
          <w:color w:val="1F2A37"/>
          <w:sz w:val="15"/>
          <w:szCs w:val="15"/>
        </w:rPr>
        <w:t xml:space="preserve">CREATE TYPE request_kind      AS ENUM ('atencion','cuenta','servicio','otro');</w:t>
      </w:r>
    </w:p>
    <w:p>
      <w:pPr>
        <w:shd w:fill="F4F6F8" w:color="auto" w:val="clear"/>
        <w:spacing w:after="0" w:line="177"/>
        <w:ind w:left="80" w:right="80"/>
      </w:pPr>
      <w:r>
        <w:rPr>
          <w:rFonts w:ascii="Consolas" w:cs="Consolas" w:eastAsia="Consolas" w:hAnsi="Consolas"/>
          <w:color w:val="1F2A37"/>
          <w:sz w:val="15"/>
          <w:szCs w:val="15"/>
        </w:rPr>
        <w:t xml:space="preserve">CREATE TYPE request_status    AS ENUM ('pendiente','atendida','cancelada');</w:t>
      </w:r>
    </w:p>
    <w:p>
      <w:pPr>
        <w:shd w:fill="F4F6F8" w:color="auto" w:val="clear"/>
        <w:spacing w:after="0" w:line="177"/>
        <w:ind w:left="80" w:right="80"/>
      </w:pPr>
      <w:r>
        <w:rPr>
          <w:rFonts w:ascii="Consolas" w:cs="Consolas" w:eastAsia="Consolas" w:hAnsi="Consolas"/>
          <w:color w:val="1F2A37"/>
          <w:sz w:val="15"/>
          <w:szCs w:val="15"/>
        </w:rPr>
        <w:t xml:space="preserve">CREATE TYPE reservation_state AS ENUM ('pendiente','confirmada','sentada','cumplida','no_show','cancelada');</w:t>
      </w:r>
    </w:p>
    <w:p>
      <w:pPr>
        <w:shd w:fill="F4F6F8" w:color="auto" w:val="clear"/>
        <w:spacing w:after="0" w:line="177"/>
        <w:ind w:left="80" w:right="80"/>
      </w:pPr>
      <w:r>
        <w:rPr>
          <w:rFonts w:ascii="Consolas" w:cs="Consolas" w:eastAsia="Consolas" w:hAnsi="Consolas"/>
          <w:color w:val="1F2A37"/>
          <w:sz w:val="15"/>
          <w:szCs w:val="15"/>
        </w:rPr>
        <w:t xml:space="preserve">CREATE TYPE pay_status        AS ENUM ('pendiente','validado','rechazado');</w:t>
      </w:r>
    </w:p>
    <w:p>
      <w:pPr>
        <w:shd w:fill="F4F6F8" w:color="auto" w:val="clear"/>
        <w:spacing w:after="0" w:line="177"/>
        <w:ind w:left="80" w:right="80"/>
      </w:pPr>
      <w:r>
        <w:rPr>
          <w:rFonts w:ascii="Consolas" w:cs="Consolas" w:eastAsia="Consolas" w:hAnsi="Consolas"/>
          <w:color w:val="1F2A37"/>
          <w:sz w:val="15"/>
          <w:szCs w:val="15"/>
        </w:rPr>
        <w:t xml:space="preserve">CREATE TYPE doc_kind          AS ENUM ('factura','recibo','ninguno');</w:t>
      </w:r>
    </w:p>
    <w:p>
      <w:pPr>
        <w:shd w:fill="F4F6F8" w:color="auto" w:val="clear"/>
        <w:spacing w:after="0" w:line="177"/>
        <w:ind w:left="80" w:right="80"/>
      </w:pPr>
      <w:r>
        <w:rPr>
          <w:rFonts w:ascii="Consolas" w:cs="Consolas" w:eastAsia="Consolas" w:hAnsi="Consolas"/>
          <w:color w:val="1F2A37"/>
          <w:sz w:val="15"/>
          <w:szCs w:val="15"/>
        </w:rPr>
        <w:t xml:space="preserve">CREATE TYPE movement_kind     AS ENUM ('compra','consumo','merma','ajuste','traspaso_in','traspaso_out','produccion');</w:t>
      </w:r>
    </w:p>
    <w:p>
      <w:pPr>
        <w:shd w:fill="F4F6F8" w:color="auto" w:val="clear"/>
        <w:spacing w:after="0" w:line="177"/>
        <w:ind w:left="80" w:right="80"/>
      </w:pPr>
      <w:r>
        <w:rPr>
          <w:rFonts w:ascii="Consolas" w:cs="Consolas" w:eastAsia="Consolas" w:hAnsi="Consolas"/>
          <w:color w:val="1F2A37"/>
          <w:sz w:val="15"/>
          <w:szCs w:val="15"/>
        </w:rPr>
        <w:t xml:space="preserve">CREATE TYPE account_type      AS ENUM ('activo','pasivo','patrimonio','ingreso','costo','gasto');</w:t>
      </w:r>
    </w:p>
    <w:p>
      <w:pPr>
        <w:shd w:fill="F4F6F8" w:color="auto" w:val="clear"/>
        <w:spacing w:after="0" w:line="177"/>
        <w:ind w:left="80" w:right="80"/>
      </w:pPr>
      <w:r>
        <w:rPr>
          <w:rFonts w:ascii="Consolas" w:cs="Consolas" w:eastAsia="Consolas" w:hAnsi="Consolas"/>
          <w:color w:val="1F2A37"/>
          <w:sz w:val="15"/>
          <w:szCs w:val="15"/>
        </w:rPr>
        <w:t xml:space="preserve">CREATE TYPE invoice_state     AS ENUM ('pendiente','valida','observada','rechazada','anulada','contingencia');</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 PLATAFORMA (Kyros-Tech)</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CREATE TABLE plans (</w:t>
      </w:r>
    </w:p>
    <w:p>
      <w:pPr>
        <w:shd w:fill="F4F6F8" w:color="auto" w:val="clear"/>
        <w:spacing w:after="0" w:line="177"/>
        <w:ind w:left="80" w:right="80"/>
      </w:pPr>
      <w:r>
        <w:rPr>
          <w:rFonts w:ascii="Consolas" w:cs="Consolas" w:eastAsia="Consolas" w:hAnsi="Consolas"/>
          <w:color w:val="1F2A37"/>
          <w:sz w:val="15"/>
          <w:szCs w:val="15"/>
        </w:rPr>
        <w:t xml:space="preserve">  id UUID PRIMARY KEY DEFAULT gen_random_uuid(),</w:t>
      </w:r>
    </w:p>
    <w:p>
      <w:pPr>
        <w:shd w:fill="F4F6F8" w:color="auto" w:val="clear"/>
        <w:spacing w:after="0" w:line="177"/>
        <w:ind w:left="80" w:right="80"/>
      </w:pPr>
      <w:r>
        <w:rPr>
          <w:rFonts w:ascii="Consolas" w:cs="Consolas" w:eastAsia="Consolas" w:hAnsi="Consolas"/>
          <w:color w:val="1F2A37"/>
          <w:sz w:val="15"/>
          <w:szCs w:val="15"/>
        </w:rPr>
        <w:t xml:space="preserve">  code TEXT UNIQUE NOT NULL,</w:t>
      </w:r>
    </w:p>
    <w:p>
      <w:pPr>
        <w:shd w:fill="F4F6F8" w:color="auto" w:val="clear"/>
        <w:spacing w:after="0" w:line="177"/>
        <w:ind w:left="80" w:right="80"/>
      </w:pPr>
      <w:r>
        <w:rPr>
          <w:rFonts w:ascii="Consolas" w:cs="Consolas" w:eastAsia="Consolas" w:hAnsi="Consolas"/>
          <w:color w:val="1F2A37"/>
          <w:sz w:val="15"/>
          <w:szCs w:val="15"/>
        </w:rPr>
        <w:t xml:space="preserve">  name TEXT NOT NULL,</w:t>
      </w:r>
    </w:p>
    <w:p>
      <w:pPr>
        <w:shd w:fill="F4F6F8" w:color="auto" w:val="clear"/>
        <w:spacing w:after="0" w:line="177"/>
        <w:ind w:left="80" w:right="80"/>
      </w:pPr>
      <w:r>
        <w:rPr>
          <w:rFonts w:ascii="Consolas" w:cs="Consolas" w:eastAsia="Consolas" w:hAnsi="Consolas"/>
          <w:color w:val="1F2A37"/>
          <w:sz w:val="15"/>
          <w:szCs w:val="15"/>
        </w:rPr>
        <w:t xml:space="preserve">  monthly_price_bob NUMERIC(12,2) NOT NULL CHECK (monthly_price_bob &gt;= 0),</w:t>
      </w:r>
    </w:p>
    <w:p>
      <w:pPr>
        <w:shd w:fill="F4F6F8" w:color="auto" w:val="clear"/>
        <w:spacing w:after="0" w:line="177"/>
        <w:ind w:left="80" w:right="80"/>
      </w:pPr>
      <w:r>
        <w:rPr>
          <w:rFonts w:ascii="Consolas" w:cs="Consolas" w:eastAsia="Consolas" w:hAnsi="Consolas"/>
          <w:color w:val="1F2A37"/>
          <w:sz w:val="15"/>
          <w:szCs w:val="15"/>
        </w:rPr>
        <w:t xml:space="preserve">  features JSONB NOT NULL DEFAULT '{}',</w:t>
      </w:r>
    </w:p>
    <w:p>
      <w:pPr>
        <w:shd w:fill="F4F6F8" w:color="auto" w:val="clear"/>
        <w:spacing w:after="0" w:line="177"/>
        <w:ind w:left="80" w:right="80"/>
      </w:pPr>
      <w:r>
        <w:rPr>
          <w:rFonts w:ascii="Consolas" w:cs="Consolas" w:eastAsia="Consolas" w:hAnsi="Consolas"/>
          <w:color w:val="1F2A37"/>
          <w:sz w:val="15"/>
          <w:szCs w:val="15"/>
        </w:rPr>
        <w:t xml:space="preserve">  active BOOLEAN NOT NULL DEFAULT true</w:t>
      </w:r>
    </w:p>
    <w:p>
      <w:pPr>
        <w:shd w:fill="F4F6F8" w:color="auto" w:val="clear"/>
        <w:spacing w:after="0" w:line="177"/>
        <w:ind w:left="80" w:right="80"/>
      </w:pPr>
      <w:r>
        <w:rPr>
          <w:rFonts w:ascii="Consolas" w:cs="Consolas" w:eastAsia="Consolas" w:hAnsi="Consolas"/>
          <w:color w:val="1F2A37"/>
          <w:sz w:val="15"/>
          <w:szCs w:val="15"/>
        </w:rPr>
        <w:t xml:space="preserve">);</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CREATE TABLE platform_settings (          -- QR de cobro del dueño del SaaS</w:t>
      </w:r>
    </w:p>
    <w:p>
      <w:pPr>
        <w:shd w:fill="F4F6F8" w:color="auto" w:val="clear"/>
        <w:spacing w:after="0" w:line="177"/>
        <w:ind w:left="80" w:right="80"/>
      </w:pPr>
      <w:r>
        <w:rPr>
          <w:rFonts w:ascii="Consolas" w:cs="Consolas" w:eastAsia="Consolas" w:hAnsi="Consolas"/>
          <w:color w:val="1F2A37"/>
          <w:sz w:val="15"/>
          <w:szCs w:val="15"/>
        </w:rPr>
        <w:t xml:space="preserve">  id SMALLINT PRIMARY KEY DEFAULT 1 CHECK (id = 1),</w:t>
      </w:r>
    </w:p>
    <w:p>
      <w:pPr>
        <w:shd w:fill="F4F6F8" w:color="auto" w:val="clear"/>
        <w:spacing w:after="0" w:line="177"/>
        <w:ind w:left="80" w:right="80"/>
      </w:pPr>
      <w:r>
        <w:rPr>
          <w:rFonts w:ascii="Consolas" w:cs="Consolas" w:eastAsia="Consolas" w:hAnsi="Consolas"/>
          <w:color w:val="1F2A37"/>
          <w:sz w:val="15"/>
          <w:szCs w:val="15"/>
        </w:rPr>
        <w:t xml:space="preserve">  payment_qr_url TEXT,</w:t>
      </w:r>
    </w:p>
    <w:p>
      <w:pPr>
        <w:shd w:fill="F4F6F8" w:color="auto" w:val="clear"/>
        <w:spacing w:after="0" w:line="177"/>
        <w:ind w:left="80" w:right="80"/>
      </w:pPr>
      <w:r>
        <w:rPr>
          <w:rFonts w:ascii="Consolas" w:cs="Consolas" w:eastAsia="Consolas" w:hAnsi="Consolas"/>
          <w:color w:val="1F2A37"/>
          <w:sz w:val="15"/>
          <w:szCs w:val="15"/>
        </w:rPr>
        <w:t xml:space="preserve">  payment_instructions TEXT,</w:t>
      </w:r>
    </w:p>
    <w:p>
      <w:pPr>
        <w:shd w:fill="F4F6F8" w:color="auto" w:val="clear"/>
        <w:spacing w:after="0" w:line="177"/>
        <w:ind w:left="80" w:right="80"/>
      </w:pPr>
      <w:r>
        <w:rPr>
          <w:rFonts w:ascii="Consolas" w:cs="Consolas" w:eastAsia="Consolas" w:hAnsi="Consolas"/>
          <w:color w:val="1F2A37"/>
          <w:sz w:val="15"/>
          <w:szCs w:val="15"/>
        </w:rPr>
        <w:t xml:space="preserve">  updated_at TIMESTAMPTZ NOT NULL DEFAULT now()</w:t>
      </w:r>
    </w:p>
    <w:p>
      <w:pPr>
        <w:shd w:fill="F4F6F8" w:color="auto" w:val="clear"/>
        <w:spacing w:after="0" w:line="177"/>
        <w:ind w:left="80" w:right="80"/>
      </w:pPr>
      <w:r>
        <w:rPr>
          <w:rFonts w:ascii="Consolas" w:cs="Consolas" w:eastAsia="Consolas" w:hAnsi="Consolas"/>
          <w:color w:val="1F2A37"/>
          <w:sz w:val="15"/>
          <w:szCs w:val="15"/>
        </w:rPr>
        <w:t xml:space="preserve">);</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CREATE TABLE accounts (                   -- empresa/dueño (puede tener varias sucursales)</w:t>
      </w:r>
    </w:p>
    <w:p>
      <w:pPr>
        <w:shd w:fill="F4F6F8" w:color="auto" w:val="clear"/>
        <w:spacing w:after="0" w:line="177"/>
        <w:ind w:left="80" w:right="80"/>
      </w:pPr>
      <w:r>
        <w:rPr>
          <w:rFonts w:ascii="Consolas" w:cs="Consolas" w:eastAsia="Consolas" w:hAnsi="Consolas"/>
          <w:color w:val="1F2A37"/>
          <w:sz w:val="15"/>
          <w:szCs w:val="15"/>
        </w:rPr>
        <w:t xml:space="preserve">  id UUID PRIMARY KEY DEFAULT gen_random_uuid(),</w:t>
      </w:r>
    </w:p>
    <w:p>
      <w:pPr>
        <w:shd w:fill="F4F6F8" w:color="auto" w:val="clear"/>
        <w:spacing w:after="0" w:line="177"/>
        <w:ind w:left="80" w:right="80"/>
      </w:pPr>
      <w:r>
        <w:rPr>
          <w:rFonts w:ascii="Consolas" w:cs="Consolas" w:eastAsia="Consolas" w:hAnsi="Consolas"/>
          <w:color w:val="1F2A37"/>
          <w:sz w:val="15"/>
          <w:szCs w:val="15"/>
        </w:rPr>
        <w:t xml:space="preserve">  legal_name TEXT NOT NULL,</w:t>
      </w:r>
    </w:p>
    <w:p>
      <w:pPr>
        <w:shd w:fill="F4F6F8" w:color="auto" w:val="clear"/>
        <w:spacing w:after="0" w:line="177"/>
        <w:ind w:left="80" w:right="80"/>
      </w:pPr>
      <w:r>
        <w:rPr>
          <w:rFonts w:ascii="Consolas" w:cs="Consolas" w:eastAsia="Consolas" w:hAnsi="Consolas"/>
          <w:color w:val="1F2A37"/>
          <w:sz w:val="15"/>
          <w:szCs w:val="15"/>
        </w:rPr>
        <w:t xml:space="preserve">  nit TEXT,</w:t>
      </w:r>
    </w:p>
    <w:p>
      <w:pPr>
        <w:shd w:fill="F4F6F8" w:color="auto" w:val="clear"/>
        <w:spacing w:after="0" w:line="177"/>
        <w:ind w:left="80" w:right="80"/>
      </w:pPr>
      <w:r>
        <w:rPr>
          <w:rFonts w:ascii="Consolas" w:cs="Consolas" w:eastAsia="Consolas" w:hAnsi="Consolas"/>
          <w:color w:val="1F2A37"/>
          <w:sz w:val="15"/>
          <w:szCs w:val="15"/>
        </w:rPr>
        <w:t xml:space="preserve">  owner_email CITEXT UNIQUE NOT NULL,</w:t>
      </w:r>
    </w:p>
    <w:p>
      <w:pPr>
        <w:shd w:fill="F4F6F8" w:color="auto" w:val="clear"/>
        <w:spacing w:after="0" w:line="177"/>
        <w:ind w:left="80" w:right="80"/>
      </w:pPr>
      <w:r>
        <w:rPr>
          <w:rFonts w:ascii="Consolas" w:cs="Consolas" w:eastAsia="Consolas" w:hAnsi="Consolas"/>
          <w:color w:val="1F2A37"/>
          <w:sz w:val="15"/>
          <w:szCs w:val="15"/>
        </w:rPr>
        <w:t xml:space="preserve">  created_at TIMESTAMPTZ NOT NULL DEFAULT now()</w:t>
      </w:r>
    </w:p>
    <w:p>
      <w:pPr>
        <w:shd w:fill="F4F6F8" w:color="auto" w:val="clear"/>
        <w:spacing w:after="0" w:line="177"/>
        <w:ind w:left="80" w:right="80"/>
      </w:pPr>
      <w:r>
        <w:rPr>
          <w:rFonts w:ascii="Consolas" w:cs="Consolas" w:eastAsia="Consolas" w:hAnsi="Consolas"/>
          <w:color w:val="1F2A37"/>
          <w:sz w:val="15"/>
          <w:szCs w:val="15"/>
        </w:rPr>
        <w:t xml:space="preserve">);</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CREATE TABLE restaurants (                -- CADA SUCURSAL ES UN RESTAURANTE (unidad de cobro)</w:t>
      </w:r>
    </w:p>
    <w:p>
      <w:pPr>
        <w:shd w:fill="F4F6F8" w:color="auto" w:val="clear"/>
        <w:spacing w:after="0" w:line="177"/>
        <w:ind w:left="80" w:right="80"/>
      </w:pPr>
      <w:r>
        <w:rPr>
          <w:rFonts w:ascii="Consolas" w:cs="Consolas" w:eastAsia="Consolas" w:hAnsi="Consolas"/>
          <w:color w:val="1F2A37"/>
          <w:sz w:val="15"/>
          <w:szCs w:val="15"/>
        </w:rPr>
        <w:t xml:space="preserve">  id UUID PRIMARY KEY DEFAULT gen_random_uuid(),</w:t>
      </w:r>
    </w:p>
    <w:p>
      <w:pPr>
        <w:shd w:fill="F4F6F8" w:color="auto" w:val="clear"/>
        <w:spacing w:after="0" w:line="177"/>
        <w:ind w:left="80" w:right="80"/>
      </w:pPr>
      <w:r>
        <w:rPr>
          <w:rFonts w:ascii="Consolas" w:cs="Consolas" w:eastAsia="Consolas" w:hAnsi="Consolas"/>
          <w:color w:val="1F2A37"/>
          <w:sz w:val="15"/>
          <w:szCs w:val="15"/>
        </w:rPr>
        <w:t xml:space="preserve">  account_id UUID NOT NULL REFERENCES accounts(id),</w:t>
      </w:r>
    </w:p>
    <w:p>
      <w:pPr>
        <w:shd w:fill="F4F6F8" w:color="auto" w:val="clear"/>
        <w:spacing w:after="0" w:line="177"/>
        <w:ind w:left="80" w:right="80"/>
      </w:pPr>
      <w:r>
        <w:rPr>
          <w:rFonts w:ascii="Consolas" w:cs="Consolas" w:eastAsia="Consolas" w:hAnsi="Consolas"/>
          <w:color w:val="1F2A37"/>
          <w:sz w:val="15"/>
          <w:szCs w:val="15"/>
        </w:rPr>
        <w:t xml:space="preserve">  name TEXT NOT NULL,</w:t>
      </w:r>
    </w:p>
    <w:p>
      <w:pPr>
        <w:shd w:fill="F4F6F8" w:color="auto" w:val="clear"/>
        <w:spacing w:after="0" w:line="177"/>
        <w:ind w:left="80" w:right="80"/>
      </w:pPr>
      <w:r>
        <w:rPr>
          <w:rFonts w:ascii="Consolas" w:cs="Consolas" w:eastAsia="Consolas" w:hAnsi="Consolas"/>
          <w:color w:val="1F2A37"/>
          <w:sz w:val="15"/>
          <w:szCs w:val="15"/>
        </w:rPr>
        <w:t xml:space="preserve">  slug CITEXT UNIQUE NOT NULL,</w:t>
      </w:r>
    </w:p>
    <w:p>
      <w:pPr>
        <w:shd w:fill="F4F6F8" w:color="auto" w:val="clear"/>
        <w:spacing w:after="0" w:line="177"/>
        <w:ind w:left="80" w:right="80"/>
      </w:pPr>
      <w:r>
        <w:rPr>
          <w:rFonts w:ascii="Consolas" w:cs="Consolas" w:eastAsia="Consolas" w:hAnsi="Consolas"/>
          <w:color w:val="1F2A37"/>
          <w:sz w:val="15"/>
          <w:szCs w:val="15"/>
        </w:rPr>
        <w:t xml:space="preserve">  is_branch BOOLEAN NOT NULL DEFAULT false,</w:t>
      </w:r>
    </w:p>
    <w:p>
      <w:pPr>
        <w:shd w:fill="F4F6F8" w:color="auto" w:val="clear"/>
        <w:spacing w:after="0" w:line="177"/>
        <w:ind w:left="80" w:right="80"/>
      </w:pPr>
      <w:r>
        <w:rPr>
          <w:rFonts w:ascii="Consolas" w:cs="Consolas" w:eastAsia="Consolas" w:hAnsi="Consolas"/>
          <w:color w:val="1F2A37"/>
          <w:sz w:val="15"/>
          <w:szCs w:val="15"/>
        </w:rPr>
        <w:t xml:space="preserve">  city TEXT, address TEXT, timezone TEXT NOT NULL DEFAULT 'America/La_Paz',</w:t>
      </w:r>
    </w:p>
    <w:p>
      <w:pPr>
        <w:shd w:fill="F4F6F8" w:color="auto" w:val="clear"/>
        <w:spacing w:after="0" w:line="177"/>
        <w:ind w:left="80" w:right="80"/>
      </w:pPr>
      <w:r>
        <w:rPr>
          <w:rFonts w:ascii="Consolas" w:cs="Consolas" w:eastAsia="Consolas" w:hAnsi="Consolas"/>
          <w:color w:val="1F2A37"/>
          <w:sz w:val="15"/>
          <w:szCs w:val="15"/>
        </w:rPr>
        <w:t xml:space="preserve">  currency CHAR(3) NOT NULL DEFAULT 'BOB',</w:t>
      </w:r>
    </w:p>
    <w:p>
      <w:pPr>
        <w:shd w:fill="F4F6F8" w:color="auto" w:val="clear"/>
        <w:spacing w:after="0" w:line="177"/>
        <w:ind w:left="80" w:right="80"/>
      </w:pPr>
      <w:r>
        <w:rPr>
          <w:rFonts w:ascii="Consolas" w:cs="Consolas" w:eastAsia="Consolas" w:hAnsi="Consolas"/>
          <w:color w:val="1F2A37"/>
          <w:sz w:val="15"/>
          <w:szCs w:val="15"/>
        </w:rPr>
        <w:t xml:space="preserve">  billing_mode doc_kind NOT NULL DEFAULT 'factura',   -- factura | recibo | ninguno</w:t>
      </w:r>
    </w:p>
    <w:p>
      <w:pPr>
        <w:shd w:fill="F4F6F8" w:color="auto" w:val="clear"/>
        <w:spacing w:after="0" w:line="177"/>
        <w:ind w:left="80" w:right="80"/>
      </w:pPr>
      <w:r>
        <w:rPr>
          <w:rFonts w:ascii="Consolas" w:cs="Consolas" w:eastAsia="Consolas" w:hAnsi="Consolas"/>
          <w:color w:val="1F2A37"/>
          <w:sz w:val="15"/>
          <w:szCs w:val="15"/>
        </w:rPr>
        <w:t xml:space="preserve">  qr_ordering_enabled BOOLEAN NOT NULL DEFAULT true,</w:t>
      </w:r>
    </w:p>
    <w:p>
      <w:pPr>
        <w:shd w:fill="F4F6F8" w:color="auto" w:val="clear"/>
        <w:spacing w:after="0" w:line="177"/>
        <w:ind w:left="80" w:right="80"/>
      </w:pPr>
      <w:r>
        <w:rPr>
          <w:rFonts w:ascii="Consolas" w:cs="Consolas" w:eastAsia="Consolas" w:hAnsi="Consolas"/>
          <w:color w:val="1F2A37"/>
          <w:sz w:val="15"/>
          <w:szCs w:val="15"/>
        </w:rPr>
        <w:t xml:space="preserve">  plan_id UUID REFERENCES plans(id),</w:t>
      </w:r>
    </w:p>
    <w:p>
      <w:pPr>
        <w:shd w:fill="F4F6F8" w:color="auto" w:val="clear"/>
        <w:spacing w:after="0" w:line="177"/>
        <w:ind w:left="80" w:right="80"/>
      </w:pPr>
      <w:r>
        <w:rPr>
          <w:rFonts w:ascii="Consolas" w:cs="Consolas" w:eastAsia="Consolas" w:hAnsi="Consolas"/>
          <w:color w:val="1F2A37"/>
          <w:sz w:val="15"/>
          <w:szCs w:val="15"/>
        </w:rPr>
        <w:t xml:space="preserve">  paid_until DATE,                        -- habilitado hasta esta fecha</w:t>
      </w:r>
    </w:p>
    <w:p>
      <w:pPr>
        <w:shd w:fill="F4F6F8" w:color="auto" w:val="clear"/>
        <w:spacing w:after="0" w:line="177"/>
        <w:ind w:left="80" w:right="80"/>
      </w:pPr>
      <w:r>
        <w:rPr>
          <w:rFonts w:ascii="Consolas" w:cs="Consolas" w:eastAsia="Consolas" w:hAnsi="Consolas"/>
          <w:color w:val="1F2A37"/>
          <w:sz w:val="15"/>
          <w:szCs w:val="15"/>
        </w:rPr>
        <w:t xml:space="preserve">  status TEXT NOT NULL DEFAULT 'activo' CHECK (status IN ('activo','suspendido','baja')),</w:t>
      </w:r>
    </w:p>
    <w:p>
      <w:pPr>
        <w:shd w:fill="F4F6F8" w:color="auto" w:val="clear"/>
        <w:spacing w:after="0" w:line="177"/>
        <w:ind w:left="80" w:right="80"/>
      </w:pPr>
      <w:r>
        <w:rPr>
          <w:rFonts w:ascii="Consolas" w:cs="Consolas" w:eastAsia="Consolas" w:hAnsi="Consolas"/>
          <w:color w:val="1F2A37"/>
          <w:sz w:val="15"/>
          <w:szCs w:val="15"/>
        </w:rPr>
        <w:t xml:space="preserve">  created_at TIMESTAMPTZ NOT NULL DEFAULT now()</w:t>
      </w:r>
    </w:p>
    <w:p>
      <w:pPr>
        <w:shd w:fill="F4F6F8" w:color="auto" w:val="clear"/>
        <w:spacing w:after="0" w:line="177"/>
        <w:ind w:left="80" w:right="80"/>
      </w:pPr>
      <w:r>
        <w:rPr>
          <w:rFonts w:ascii="Consolas" w:cs="Consolas" w:eastAsia="Consolas" w:hAnsi="Consolas"/>
          <w:color w:val="1F2A37"/>
          <w:sz w:val="15"/>
          <w:szCs w:val="15"/>
        </w:rPr>
        <w:t xml:space="preserve">);</w:t>
      </w:r>
    </w:p>
    <w:p>
      <w:pPr>
        <w:shd w:fill="F4F6F8" w:color="auto" w:val="clear"/>
        <w:spacing w:after="0" w:line="177"/>
        <w:ind w:left="80" w:right="80"/>
      </w:pPr>
      <w:r>
        <w:rPr>
          <w:rFonts w:ascii="Consolas" w:cs="Consolas" w:eastAsia="Consolas" w:hAnsi="Consolas"/>
          <w:color w:val="1F2A37"/>
          <w:sz w:val="15"/>
          <w:szCs w:val="15"/>
        </w:rPr>
        <w:t xml:space="preserve">CREATE INDEX ON restaurants(account_id);</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CREATE TABLE saas_promotions (</w:t>
      </w:r>
    </w:p>
    <w:p>
      <w:pPr>
        <w:shd w:fill="F4F6F8" w:color="auto" w:val="clear"/>
        <w:spacing w:after="0" w:line="177"/>
        <w:ind w:left="80" w:right="80"/>
      </w:pPr>
      <w:r>
        <w:rPr>
          <w:rFonts w:ascii="Consolas" w:cs="Consolas" w:eastAsia="Consolas" w:hAnsi="Consolas"/>
          <w:color w:val="1F2A37"/>
          <w:sz w:val="15"/>
          <w:szCs w:val="15"/>
        </w:rPr>
        <w:t xml:space="preserve">  id UUID PRIMARY KEY DEFAULT gen_random_uuid(),</w:t>
      </w:r>
    </w:p>
    <w:p>
      <w:pPr>
        <w:shd w:fill="F4F6F8" w:color="auto" w:val="clear"/>
        <w:spacing w:after="0" w:line="177"/>
        <w:ind w:left="80" w:right="80"/>
      </w:pPr>
      <w:r>
        <w:rPr>
          <w:rFonts w:ascii="Consolas" w:cs="Consolas" w:eastAsia="Consolas" w:hAnsi="Consolas"/>
          <w:color w:val="1F2A37"/>
          <w:sz w:val="15"/>
          <w:szCs w:val="15"/>
        </w:rPr>
        <w:t xml:space="preserve">  name TEXT NOT NULL,</w:t>
      </w:r>
    </w:p>
    <w:p>
      <w:pPr>
        <w:shd w:fill="F4F6F8" w:color="auto" w:val="clear"/>
        <w:spacing w:after="0" w:line="177"/>
        <w:ind w:left="80" w:right="80"/>
      </w:pPr>
      <w:r>
        <w:rPr>
          <w:rFonts w:ascii="Consolas" w:cs="Consolas" w:eastAsia="Consolas" w:hAnsi="Consolas"/>
          <w:color w:val="1F2A37"/>
          <w:sz w:val="15"/>
          <w:szCs w:val="15"/>
        </w:rPr>
        <w:t xml:space="preserve">  months_required INT NOT NULL CHECK (months_required &gt;= 1),</w:t>
      </w:r>
    </w:p>
    <w:p>
      <w:pPr>
        <w:shd w:fill="F4F6F8" w:color="auto" w:val="clear"/>
        <w:spacing w:after="0" w:line="177"/>
        <w:ind w:left="80" w:right="80"/>
      </w:pPr>
      <w:r>
        <w:rPr>
          <w:rFonts w:ascii="Consolas" w:cs="Consolas" w:eastAsia="Consolas" w:hAnsi="Consolas"/>
          <w:color w:val="1F2A37"/>
          <w:sz w:val="15"/>
          <w:szCs w:val="15"/>
        </w:rPr>
        <w:t xml:space="preserve">  bonus_months INT NOT NULL DEFAULT 0 CHECK (bonus_months &gt;= 0),</w:t>
      </w:r>
    </w:p>
    <w:p>
      <w:pPr>
        <w:shd w:fill="F4F6F8" w:color="auto" w:val="clear"/>
        <w:spacing w:after="0" w:line="177"/>
        <w:ind w:left="80" w:right="80"/>
      </w:pPr>
      <w:r>
        <w:rPr>
          <w:rFonts w:ascii="Consolas" w:cs="Consolas" w:eastAsia="Consolas" w:hAnsi="Consolas"/>
          <w:color w:val="1F2A37"/>
          <w:sz w:val="15"/>
          <w:szCs w:val="15"/>
        </w:rPr>
        <w:t xml:space="preserve">  discount_pct NUMERIC(5,2) NOT NULL DEFAULT 0 CHECK (discount_pct BETWEEN 0 AND 100),</w:t>
      </w:r>
    </w:p>
    <w:p>
      <w:pPr>
        <w:shd w:fill="F4F6F8" w:color="auto" w:val="clear"/>
        <w:spacing w:after="0" w:line="177"/>
        <w:ind w:left="80" w:right="80"/>
      </w:pPr>
      <w:r>
        <w:rPr>
          <w:rFonts w:ascii="Consolas" w:cs="Consolas" w:eastAsia="Consolas" w:hAnsi="Consolas"/>
          <w:color w:val="1F2A37"/>
          <w:sz w:val="15"/>
          <w:szCs w:val="15"/>
        </w:rPr>
        <w:t xml:space="preserve">  valid_from DATE NOT NULL, valid_to DATE NOT NULL,</w:t>
      </w:r>
    </w:p>
    <w:p>
      <w:pPr>
        <w:shd w:fill="F4F6F8" w:color="auto" w:val="clear"/>
        <w:spacing w:after="0" w:line="177"/>
        <w:ind w:left="80" w:right="80"/>
      </w:pPr>
      <w:r>
        <w:rPr>
          <w:rFonts w:ascii="Consolas" w:cs="Consolas" w:eastAsia="Consolas" w:hAnsi="Consolas"/>
          <w:color w:val="1F2A37"/>
          <w:sz w:val="15"/>
          <w:szCs w:val="15"/>
        </w:rPr>
        <w:t xml:space="preserve">  CHECK (valid_to &gt;= valid_from)</w:t>
      </w:r>
    </w:p>
    <w:p>
      <w:pPr>
        <w:shd w:fill="F4F6F8" w:color="auto" w:val="clear"/>
        <w:spacing w:after="0" w:line="177"/>
        <w:ind w:left="80" w:right="80"/>
      </w:pPr>
      <w:r>
        <w:rPr>
          <w:rFonts w:ascii="Consolas" w:cs="Consolas" w:eastAsia="Consolas" w:hAnsi="Consolas"/>
          <w:color w:val="1F2A37"/>
          <w:sz w:val="15"/>
          <w:szCs w:val="15"/>
        </w:rPr>
        <w:t xml:space="preserve">);</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CREATE TABLE subscription_payments (      -- voucher subido por el restaurante</w:t>
      </w:r>
    </w:p>
    <w:p>
      <w:pPr>
        <w:shd w:fill="F4F6F8" w:color="auto" w:val="clear"/>
        <w:spacing w:after="0" w:line="177"/>
        <w:ind w:left="80" w:right="80"/>
      </w:pPr>
      <w:r>
        <w:rPr>
          <w:rFonts w:ascii="Consolas" w:cs="Consolas" w:eastAsia="Consolas" w:hAnsi="Consolas"/>
          <w:color w:val="1F2A37"/>
          <w:sz w:val="15"/>
          <w:szCs w:val="15"/>
        </w:rPr>
        <w:t xml:space="preserve">  id UUID PRIMARY KEY DEFAULT gen_random_uuid(),</w:t>
      </w:r>
    </w:p>
    <w:p>
      <w:pPr>
        <w:shd w:fill="F4F6F8" w:color="auto" w:val="clear"/>
        <w:spacing w:after="0" w:line="177"/>
        <w:ind w:left="80" w:right="80"/>
      </w:pPr>
      <w:r>
        <w:rPr>
          <w:rFonts w:ascii="Consolas" w:cs="Consolas" w:eastAsia="Consolas" w:hAnsi="Consolas"/>
          <w:color w:val="1F2A37"/>
          <w:sz w:val="15"/>
          <w:szCs w:val="15"/>
        </w:rPr>
        <w:t xml:space="preserve">  restaurant_id UUID NOT NULL REFERENCES restaurants(id),</w:t>
      </w:r>
    </w:p>
    <w:p>
      <w:pPr>
        <w:shd w:fill="F4F6F8" w:color="auto" w:val="clear"/>
        <w:spacing w:after="0" w:line="177"/>
        <w:ind w:left="80" w:right="80"/>
      </w:pPr>
      <w:r>
        <w:rPr>
          <w:rFonts w:ascii="Consolas" w:cs="Consolas" w:eastAsia="Consolas" w:hAnsi="Consolas"/>
          <w:color w:val="1F2A37"/>
          <w:sz w:val="15"/>
          <w:szCs w:val="15"/>
        </w:rPr>
        <w:t xml:space="preserve">  months_paid INT NOT NULL CHECK (months_paid BETWEEN 1 AND 24),</w:t>
      </w:r>
    </w:p>
    <w:p>
      <w:pPr>
        <w:shd w:fill="F4F6F8" w:color="auto" w:val="clear"/>
        <w:spacing w:after="0" w:line="177"/>
        <w:ind w:left="80" w:right="80"/>
      </w:pPr>
      <w:r>
        <w:rPr>
          <w:rFonts w:ascii="Consolas" w:cs="Consolas" w:eastAsia="Consolas" w:hAnsi="Consolas"/>
          <w:color w:val="1F2A37"/>
          <w:sz w:val="15"/>
          <w:szCs w:val="15"/>
        </w:rPr>
        <w:t xml:space="preserve">  amount_bob NUMERIC(12,2) NOT NULL CHECK (amount_bob &gt; 0),</w:t>
      </w:r>
    </w:p>
    <w:p>
      <w:pPr>
        <w:shd w:fill="F4F6F8" w:color="auto" w:val="clear"/>
        <w:spacing w:after="0" w:line="177"/>
        <w:ind w:left="80" w:right="80"/>
      </w:pPr>
      <w:r>
        <w:rPr>
          <w:rFonts w:ascii="Consolas" w:cs="Consolas" w:eastAsia="Consolas" w:hAnsi="Consolas"/>
          <w:color w:val="1F2A37"/>
          <w:sz w:val="15"/>
          <w:szCs w:val="15"/>
        </w:rPr>
        <w:t xml:space="preserve">  voucher_url TEXT NOT NULL,</w:t>
      </w:r>
    </w:p>
    <w:p>
      <w:pPr>
        <w:shd w:fill="F4F6F8" w:color="auto" w:val="clear"/>
        <w:spacing w:after="0" w:line="177"/>
        <w:ind w:left="80" w:right="80"/>
      </w:pPr>
      <w:r>
        <w:rPr>
          <w:rFonts w:ascii="Consolas" w:cs="Consolas" w:eastAsia="Consolas" w:hAnsi="Consolas"/>
          <w:color w:val="1F2A37"/>
          <w:sz w:val="15"/>
          <w:szCs w:val="15"/>
        </w:rPr>
        <w:t xml:space="preserve">  promotion_id UUID REFERENCES saas_promotions(id),</w:t>
      </w:r>
    </w:p>
    <w:p>
      <w:pPr>
        <w:shd w:fill="F4F6F8" w:color="auto" w:val="clear"/>
        <w:spacing w:after="0" w:line="177"/>
        <w:ind w:left="80" w:right="80"/>
      </w:pPr>
      <w:r>
        <w:rPr>
          <w:rFonts w:ascii="Consolas" w:cs="Consolas" w:eastAsia="Consolas" w:hAnsi="Consolas"/>
          <w:color w:val="1F2A37"/>
          <w:sz w:val="15"/>
          <w:szCs w:val="15"/>
        </w:rPr>
        <w:t xml:space="preserve">  ocr_extract JSONB,                      -- sugerencia IA (monto, fecha, banco, referencia)</w:t>
      </w:r>
    </w:p>
    <w:p>
      <w:pPr>
        <w:shd w:fill="F4F6F8" w:color="auto" w:val="clear"/>
        <w:spacing w:after="0" w:line="177"/>
        <w:ind w:left="80" w:right="80"/>
      </w:pPr>
      <w:r>
        <w:rPr>
          <w:rFonts w:ascii="Consolas" w:cs="Consolas" w:eastAsia="Consolas" w:hAnsi="Consolas"/>
          <w:color w:val="1F2A37"/>
          <w:sz w:val="15"/>
          <w:szCs w:val="15"/>
        </w:rPr>
        <w:t xml:space="preserve">  bank_reference TEXT,</w:t>
      </w:r>
    </w:p>
    <w:p>
      <w:pPr>
        <w:shd w:fill="F4F6F8" w:color="auto" w:val="clear"/>
        <w:spacing w:after="0" w:line="177"/>
        <w:ind w:left="80" w:right="80"/>
      </w:pPr>
      <w:r>
        <w:rPr>
          <w:rFonts w:ascii="Consolas" w:cs="Consolas" w:eastAsia="Consolas" w:hAnsi="Consolas"/>
          <w:color w:val="1F2A37"/>
          <w:sz w:val="15"/>
          <w:szCs w:val="15"/>
        </w:rPr>
        <w:t xml:space="preserve">  status pay_status NOT NULL DEFAULT 'pendiente',</w:t>
      </w:r>
    </w:p>
    <w:p>
      <w:pPr>
        <w:shd w:fill="F4F6F8" w:color="auto" w:val="clear"/>
        <w:spacing w:after="0" w:line="177"/>
        <w:ind w:left="80" w:right="80"/>
      </w:pPr>
      <w:r>
        <w:rPr>
          <w:rFonts w:ascii="Consolas" w:cs="Consolas" w:eastAsia="Consolas" w:hAnsi="Consolas"/>
          <w:color w:val="1F2A37"/>
          <w:sz w:val="15"/>
          <w:szCs w:val="15"/>
        </w:rPr>
        <w:t xml:space="preserve">  validated_by UUID,                      -- admin / encargado de cobranzas / Kyros</w:t>
      </w:r>
    </w:p>
    <w:p>
      <w:pPr>
        <w:shd w:fill="F4F6F8" w:color="auto" w:val="clear"/>
        <w:spacing w:after="0" w:line="177"/>
        <w:ind w:left="80" w:right="80"/>
      </w:pPr>
      <w:r>
        <w:rPr>
          <w:rFonts w:ascii="Consolas" w:cs="Consolas" w:eastAsia="Consolas" w:hAnsi="Consolas"/>
          <w:color w:val="1F2A37"/>
          <w:sz w:val="15"/>
          <w:szCs w:val="15"/>
        </w:rPr>
        <w:t xml:space="preserve">  validated_at TIMESTAMPTZ,</w:t>
      </w:r>
    </w:p>
    <w:p>
      <w:pPr>
        <w:shd w:fill="F4F6F8" w:color="auto" w:val="clear"/>
        <w:spacing w:after="0" w:line="177"/>
        <w:ind w:left="80" w:right="80"/>
      </w:pPr>
      <w:r>
        <w:rPr>
          <w:rFonts w:ascii="Consolas" w:cs="Consolas" w:eastAsia="Consolas" w:hAnsi="Consolas"/>
          <w:color w:val="1F2A37"/>
          <w:sz w:val="15"/>
          <w:szCs w:val="15"/>
        </w:rPr>
        <w:t xml:space="preserve">  period_from DATE, period_to DATE,</w:t>
      </w:r>
    </w:p>
    <w:p>
      <w:pPr>
        <w:shd w:fill="F4F6F8" w:color="auto" w:val="clear"/>
        <w:spacing w:after="0" w:line="177"/>
        <w:ind w:left="80" w:right="80"/>
      </w:pPr>
      <w:r>
        <w:rPr>
          <w:rFonts w:ascii="Consolas" w:cs="Consolas" w:eastAsia="Consolas" w:hAnsi="Consolas"/>
          <w:color w:val="1F2A37"/>
          <w:sz w:val="15"/>
          <w:szCs w:val="15"/>
        </w:rPr>
        <w:t xml:space="preserve">  notes TEXT,</w:t>
      </w:r>
    </w:p>
    <w:p>
      <w:pPr>
        <w:shd w:fill="F4F6F8" w:color="auto" w:val="clear"/>
        <w:spacing w:after="0" w:line="177"/>
        <w:ind w:left="80" w:right="80"/>
      </w:pPr>
      <w:r>
        <w:rPr>
          <w:rFonts w:ascii="Consolas" w:cs="Consolas" w:eastAsia="Consolas" w:hAnsi="Consolas"/>
          <w:color w:val="1F2A37"/>
          <w:sz w:val="15"/>
          <w:szCs w:val="15"/>
        </w:rPr>
        <w:t xml:space="preserve">  created_at TIMESTAMPTZ NOT NULL DEFAULT now()</w:t>
      </w:r>
    </w:p>
    <w:p>
      <w:pPr>
        <w:shd w:fill="F4F6F8" w:color="auto" w:val="clear"/>
        <w:spacing w:after="0" w:line="177"/>
        <w:ind w:left="80" w:right="80"/>
      </w:pPr>
      <w:r>
        <w:rPr>
          <w:rFonts w:ascii="Consolas" w:cs="Consolas" w:eastAsia="Consolas" w:hAnsi="Consolas"/>
          <w:color w:val="1F2A37"/>
          <w:sz w:val="15"/>
          <w:szCs w:val="15"/>
        </w:rPr>
        <w:t xml:space="preserve">);</w:t>
      </w:r>
    </w:p>
    <w:p>
      <w:pPr>
        <w:shd w:fill="F4F6F8" w:color="auto" w:val="clear"/>
        <w:spacing w:after="0" w:line="177"/>
        <w:ind w:left="80" w:right="80"/>
      </w:pPr>
      <w:r>
        <w:rPr>
          <w:rFonts w:ascii="Consolas" w:cs="Consolas" w:eastAsia="Consolas" w:hAnsi="Consolas"/>
          <w:color w:val="1F2A37"/>
          <w:sz w:val="15"/>
          <w:szCs w:val="15"/>
        </w:rPr>
        <w:t xml:space="preserve">CREATE UNIQUE INDEX ON subscription_payments(bank_reference) WHERE bank_reference IS NOT NULL AND status &lt;&gt; 'rechazado';</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 SEGURIDAD Y USUARIOS</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CREATE TABLE users (</w:t>
      </w:r>
    </w:p>
    <w:p>
      <w:pPr>
        <w:shd w:fill="F4F6F8" w:color="auto" w:val="clear"/>
        <w:spacing w:after="0" w:line="177"/>
        <w:ind w:left="80" w:right="80"/>
      </w:pPr>
      <w:r>
        <w:rPr>
          <w:rFonts w:ascii="Consolas" w:cs="Consolas" w:eastAsia="Consolas" w:hAnsi="Consolas"/>
          <w:color w:val="1F2A37"/>
          <w:sz w:val="15"/>
          <w:szCs w:val="15"/>
        </w:rPr>
        <w:t xml:space="preserve">  id UUID PRIMARY KEY DEFAULT gen_random_uuid(),</w:t>
      </w:r>
    </w:p>
    <w:p>
      <w:pPr>
        <w:shd w:fill="F4F6F8" w:color="auto" w:val="clear"/>
        <w:spacing w:after="0" w:line="177"/>
        <w:ind w:left="80" w:right="80"/>
      </w:pPr>
      <w:r>
        <w:rPr>
          <w:rFonts w:ascii="Consolas" w:cs="Consolas" w:eastAsia="Consolas" w:hAnsi="Consolas"/>
          <w:color w:val="1F2A37"/>
          <w:sz w:val="15"/>
          <w:szCs w:val="15"/>
        </w:rPr>
        <w:t xml:space="preserve">  account_id UUID REFERENCES accounts(id),    -- NULL = personal de plataforma Kyros</w:t>
      </w:r>
    </w:p>
    <w:p>
      <w:pPr>
        <w:shd w:fill="F4F6F8" w:color="auto" w:val="clear"/>
        <w:spacing w:after="0" w:line="177"/>
        <w:ind w:left="80" w:right="80"/>
      </w:pPr>
      <w:r>
        <w:rPr>
          <w:rFonts w:ascii="Consolas" w:cs="Consolas" w:eastAsia="Consolas" w:hAnsi="Consolas"/>
          <w:color w:val="1F2A37"/>
          <w:sz w:val="15"/>
          <w:szCs w:val="15"/>
        </w:rPr>
        <w:t xml:space="preserve">  email CITEXT UNIQUE NOT NULL,</w:t>
      </w:r>
    </w:p>
    <w:p>
      <w:pPr>
        <w:shd w:fill="F4F6F8" w:color="auto" w:val="clear"/>
        <w:spacing w:after="0" w:line="177"/>
        <w:ind w:left="80" w:right="80"/>
      </w:pPr>
      <w:r>
        <w:rPr>
          <w:rFonts w:ascii="Consolas" w:cs="Consolas" w:eastAsia="Consolas" w:hAnsi="Consolas"/>
          <w:color w:val="1F2A37"/>
          <w:sz w:val="15"/>
          <w:szCs w:val="15"/>
        </w:rPr>
        <w:t xml:space="preserve">  password_hash TEXT NOT NULL,</w:t>
      </w:r>
    </w:p>
    <w:p>
      <w:pPr>
        <w:shd w:fill="F4F6F8" w:color="auto" w:val="clear"/>
        <w:spacing w:after="0" w:line="177"/>
        <w:ind w:left="80" w:right="80"/>
      </w:pPr>
      <w:r>
        <w:rPr>
          <w:rFonts w:ascii="Consolas" w:cs="Consolas" w:eastAsia="Consolas" w:hAnsi="Consolas"/>
          <w:color w:val="1F2A37"/>
          <w:sz w:val="15"/>
          <w:szCs w:val="15"/>
        </w:rPr>
        <w:t xml:space="preserve">  full_name TEXT NOT NULL,</w:t>
      </w:r>
    </w:p>
    <w:p>
      <w:pPr>
        <w:shd w:fill="F4F6F8" w:color="auto" w:val="clear"/>
        <w:spacing w:after="0" w:line="177"/>
        <w:ind w:left="80" w:right="80"/>
      </w:pPr>
      <w:r>
        <w:rPr>
          <w:rFonts w:ascii="Consolas" w:cs="Consolas" w:eastAsia="Consolas" w:hAnsi="Consolas"/>
          <w:color w:val="1F2A37"/>
          <w:sz w:val="15"/>
          <w:szCs w:val="15"/>
        </w:rPr>
        <w:t xml:space="preserve">  is_platform_admin BOOLEAN NOT NULL DEFAULT false,</w:t>
      </w:r>
    </w:p>
    <w:p>
      <w:pPr>
        <w:shd w:fill="F4F6F8" w:color="auto" w:val="clear"/>
        <w:spacing w:after="0" w:line="177"/>
        <w:ind w:left="80" w:right="80"/>
      </w:pPr>
      <w:r>
        <w:rPr>
          <w:rFonts w:ascii="Consolas" w:cs="Consolas" w:eastAsia="Consolas" w:hAnsi="Consolas"/>
          <w:color w:val="1F2A37"/>
          <w:sz w:val="15"/>
          <w:szCs w:val="15"/>
        </w:rPr>
        <w:t xml:space="preserve">  mfa_secret TEXT,</w:t>
      </w:r>
    </w:p>
    <w:p>
      <w:pPr>
        <w:shd w:fill="F4F6F8" w:color="auto" w:val="clear"/>
        <w:spacing w:after="0" w:line="177"/>
        <w:ind w:left="80" w:right="80"/>
      </w:pPr>
      <w:r>
        <w:rPr>
          <w:rFonts w:ascii="Consolas" w:cs="Consolas" w:eastAsia="Consolas" w:hAnsi="Consolas"/>
          <w:color w:val="1F2A37"/>
          <w:sz w:val="15"/>
          <w:szCs w:val="15"/>
        </w:rPr>
        <w:t xml:space="preserve">  active BOOLEAN NOT NULL DEFAULT true,</w:t>
      </w:r>
    </w:p>
    <w:p>
      <w:pPr>
        <w:shd w:fill="F4F6F8" w:color="auto" w:val="clear"/>
        <w:spacing w:after="0" w:line="177"/>
        <w:ind w:left="80" w:right="80"/>
      </w:pPr>
      <w:r>
        <w:rPr>
          <w:rFonts w:ascii="Consolas" w:cs="Consolas" w:eastAsia="Consolas" w:hAnsi="Consolas"/>
          <w:color w:val="1F2A37"/>
          <w:sz w:val="15"/>
          <w:szCs w:val="15"/>
        </w:rPr>
        <w:t xml:space="preserve">  created_at TIMESTAMPTZ NOT NULL DEFAULT now()</w:t>
      </w:r>
    </w:p>
    <w:p>
      <w:pPr>
        <w:shd w:fill="F4F6F8" w:color="auto" w:val="clear"/>
        <w:spacing w:after="0" w:line="177"/>
        <w:ind w:left="80" w:right="80"/>
      </w:pPr>
      <w:r>
        <w:rPr>
          <w:rFonts w:ascii="Consolas" w:cs="Consolas" w:eastAsia="Consolas" w:hAnsi="Consolas"/>
          <w:color w:val="1F2A37"/>
          <w:sz w:val="15"/>
          <w:szCs w:val="15"/>
        </w:rPr>
        <w:t xml:space="preserve">);</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CREATE TABLE roles (</w:t>
      </w:r>
    </w:p>
    <w:p>
      <w:pPr>
        <w:shd w:fill="F4F6F8" w:color="auto" w:val="clear"/>
        <w:spacing w:after="0" w:line="177"/>
        <w:ind w:left="80" w:right="80"/>
      </w:pPr>
      <w:r>
        <w:rPr>
          <w:rFonts w:ascii="Consolas" w:cs="Consolas" w:eastAsia="Consolas" w:hAnsi="Consolas"/>
          <w:color w:val="1F2A37"/>
          <w:sz w:val="15"/>
          <w:szCs w:val="15"/>
        </w:rPr>
        <w:t xml:space="preserve">  id UUID PRIMARY KEY DEFAULT gen_random_uuid(),</w:t>
      </w:r>
    </w:p>
    <w:p>
      <w:pPr>
        <w:shd w:fill="F4F6F8" w:color="auto" w:val="clear"/>
        <w:spacing w:after="0" w:line="177"/>
        <w:ind w:left="80" w:right="80"/>
      </w:pPr>
      <w:r>
        <w:rPr>
          <w:rFonts w:ascii="Consolas" w:cs="Consolas" w:eastAsia="Consolas" w:hAnsi="Consolas"/>
          <w:color w:val="1F2A37"/>
          <w:sz w:val="15"/>
          <w:szCs w:val="15"/>
        </w:rPr>
        <w:t xml:space="preserve">  code TEXT UNIQUE NOT NULL,                 -- owner, admin, cobranzas, cajero, mesero, area_manager, cocina, almacen, contador</w:t>
      </w:r>
    </w:p>
    <w:p>
      <w:pPr>
        <w:shd w:fill="F4F6F8" w:color="auto" w:val="clear"/>
        <w:spacing w:after="0" w:line="177"/>
        <w:ind w:left="80" w:right="80"/>
      </w:pPr>
      <w:r>
        <w:rPr>
          <w:rFonts w:ascii="Consolas" w:cs="Consolas" w:eastAsia="Consolas" w:hAnsi="Consolas"/>
          <w:color w:val="1F2A37"/>
          <w:sz w:val="15"/>
          <w:szCs w:val="15"/>
        </w:rPr>
        <w:t xml:space="preserve">  description TEXT,</w:t>
      </w:r>
    </w:p>
    <w:p>
      <w:pPr>
        <w:shd w:fill="F4F6F8" w:color="auto" w:val="clear"/>
        <w:spacing w:after="0" w:line="177"/>
        <w:ind w:left="80" w:right="80"/>
      </w:pPr>
      <w:r>
        <w:rPr>
          <w:rFonts w:ascii="Consolas" w:cs="Consolas" w:eastAsia="Consolas" w:hAnsi="Consolas"/>
          <w:color w:val="1F2A37"/>
          <w:sz w:val="15"/>
          <w:szCs w:val="15"/>
        </w:rPr>
        <w:t xml:space="preserve">  permissions TEXT[] NOT NULL DEFAULT '{}'</w:t>
      </w:r>
    </w:p>
    <w:p>
      <w:pPr>
        <w:shd w:fill="F4F6F8" w:color="auto" w:val="clear"/>
        <w:spacing w:after="0" w:line="177"/>
        <w:ind w:left="80" w:right="80"/>
      </w:pPr>
      <w:r>
        <w:rPr>
          <w:rFonts w:ascii="Consolas" w:cs="Consolas" w:eastAsia="Consolas" w:hAnsi="Consolas"/>
          <w:color w:val="1F2A37"/>
          <w:sz w:val="15"/>
          <w:szCs w:val="15"/>
        </w:rPr>
        <w:t xml:space="preserve">);</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CREATE TABLE user_roles (</w:t>
      </w:r>
    </w:p>
    <w:p>
      <w:pPr>
        <w:shd w:fill="F4F6F8" w:color="auto" w:val="clear"/>
        <w:spacing w:after="0" w:line="177"/>
        <w:ind w:left="80" w:right="80"/>
      </w:pPr>
      <w:r>
        <w:rPr>
          <w:rFonts w:ascii="Consolas" w:cs="Consolas" w:eastAsia="Consolas" w:hAnsi="Consolas"/>
          <w:color w:val="1F2A37"/>
          <w:sz w:val="15"/>
          <w:szCs w:val="15"/>
        </w:rPr>
        <w:t xml:space="preserve">  restaurant_id UUID NOT NULL REFERENCES restaurants(id),</w:t>
      </w:r>
    </w:p>
    <w:p>
      <w:pPr>
        <w:shd w:fill="F4F6F8" w:color="auto" w:val="clear"/>
        <w:spacing w:after="0" w:line="177"/>
        <w:ind w:left="80" w:right="80"/>
      </w:pPr>
      <w:r>
        <w:rPr>
          <w:rFonts w:ascii="Consolas" w:cs="Consolas" w:eastAsia="Consolas" w:hAnsi="Consolas"/>
          <w:color w:val="1F2A37"/>
          <w:sz w:val="15"/>
          <w:szCs w:val="15"/>
        </w:rPr>
        <w:t xml:space="preserve">  user_id UUID NOT NULL REFERENCES users(id),</w:t>
      </w:r>
    </w:p>
    <w:p>
      <w:pPr>
        <w:shd w:fill="F4F6F8" w:color="auto" w:val="clear"/>
        <w:spacing w:after="0" w:line="177"/>
        <w:ind w:left="80" w:right="80"/>
      </w:pPr>
      <w:r>
        <w:rPr>
          <w:rFonts w:ascii="Consolas" w:cs="Consolas" w:eastAsia="Consolas" w:hAnsi="Consolas"/>
          <w:color w:val="1F2A37"/>
          <w:sz w:val="15"/>
          <w:szCs w:val="15"/>
        </w:rPr>
        <w:t xml:space="preserve">  role_id UUID NOT NULL REFERENCES roles(id),</w:t>
      </w:r>
    </w:p>
    <w:p>
      <w:pPr>
        <w:shd w:fill="F4F6F8" w:color="auto" w:val="clear"/>
        <w:spacing w:after="0" w:line="177"/>
        <w:ind w:left="80" w:right="80"/>
      </w:pPr>
      <w:r>
        <w:rPr>
          <w:rFonts w:ascii="Consolas" w:cs="Consolas" w:eastAsia="Consolas" w:hAnsi="Consolas"/>
          <w:color w:val="1F2A37"/>
          <w:sz w:val="15"/>
          <w:szCs w:val="15"/>
        </w:rPr>
        <w:t xml:space="preserve">  PRIMARY KEY (restaurant_id, user_id, role_id)</w:t>
      </w:r>
    </w:p>
    <w:p>
      <w:pPr>
        <w:shd w:fill="F4F6F8" w:color="auto" w:val="clear"/>
        <w:spacing w:after="0" w:line="177"/>
        <w:ind w:left="80" w:right="80"/>
      </w:pPr>
      <w:r>
        <w:rPr>
          <w:rFonts w:ascii="Consolas" w:cs="Consolas" w:eastAsia="Consolas" w:hAnsi="Consolas"/>
          <w:color w:val="1F2A37"/>
          <w:sz w:val="15"/>
          <w:szCs w:val="15"/>
        </w:rPr>
        <w:t xml:space="preserve">);</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CREATE TABLE refresh_tokens (</w:t>
      </w:r>
    </w:p>
    <w:p>
      <w:pPr>
        <w:shd w:fill="F4F6F8" w:color="auto" w:val="clear"/>
        <w:spacing w:after="0" w:line="177"/>
        <w:ind w:left="80" w:right="80"/>
      </w:pPr>
      <w:r>
        <w:rPr>
          <w:rFonts w:ascii="Consolas" w:cs="Consolas" w:eastAsia="Consolas" w:hAnsi="Consolas"/>
          <w:color w:val="1F2A37"/>
          <w:sz w:val="15"/>
          <w:szCs w:val="15"/>
        </w:rPr>
        <w:t xml:space="preserve">  id UUID PRIMARY KEY DEFAULT gen_random_uuid(),</w:t>
      </w:r>
    </w:p>
    <w:p>
      <w:pPr>
        <w:shd w:fill="F4F6F8" w:color="auto" w:val="clear"/>
        <w:spacing w:after="0" w:line="177"/>
        <w:ind w:left="80" w:right="80"/>
      </w:pPr>
      <w:r>
        <w:rPr>
          <w:rFonts w:ascii="Consolas" w:cs="Consolas" w:eastAsia="Consolas" w:hAnsi="Consolas"/>
          <w:color w:val="1F2A37"/>
          <w:sz w:val="15"/>
          <w:szCs w:val="15"/>
        </w:rPr>
        <w:t xml:space="preserve">  user_id UUID NOT NULL REFERENCES users(id),</w:t>
      </w:r>
    </w:p>
    <w:p>
      <w:pPr>
        <w:shd w:fill="F4F6F8" w:color="auto" w:val="clear"/>
        <w:spacing w:after="0" w:line="177"/>
        <w:ind w:left="80" w:right="80"/>
      </w:pPr>
      <w:r>
        <w:rPr>
          <w:rFonts w:ascii="Consolas" w:cs="Consolas" w:eastAsia="Consolas" w:hAnsi="Consolas"/>
          <w:color w:val="1F2A37"/>
          <w:sz w:val="15"/>
          <w:szCs w:val="15"/>
        </w:rPr>
        <w:t xml:space="preserve">  token_hash TEXT NOT NULL,</w:t>
      </w:r>
    </w:p>
    <w:p>
      <w:pPr>
        <w:shd w:fill="F4F6F8" w:color="auto" w:val="clear"/>
        <w:spacing w:after="0" w:line="177"/>
        <w:ind w:left="80" w:right="80"/>
      </w:pPr>
      <w:r>
        <w:rPr>
          <w:rFonts w:ascii="Consolas" w:cs="Consolas" w:eastAsia="Consolas" w:hAnsi="Consolas"/>
          <w:color w:val="1F2A37"/>
          <w:sz w:val="15"/>
          <w:szCs w:val="15"/>
        </w:rPr>
        <w:t xml:space="preserve">  expires_at TIMESTAMPTZ NOT NULL,</w:t>
      </w:r>
    </w:p>
    <w:p>
      <w:pPr>
        <w:shd w:fill="F4F6F8" w:color="auto" w:val="clear"/>
        <w:spacing w:after="0" w:line="177"/>
        <w:ind w:left="80" w:right="80"/>
      </w:pPr>
      <w:r>
        <w:rPr>
          <w:rFonts w:ascii="Consolas" w:cs="Consolas" w:eastAsia="Consolas" w:hAnsi="Consolas"/>
          <w:color w:val="1F2A37"/>
          <w:sz w:val="15"/>
          <w:szCs w:val="15"/>
        </w:rPr>
        <w:t xml:space="preserve">  revoked_at TIMESTAMPTZ</w:t>
      </w:r>
    </w:p>
    <w:p>
      <w:pPr>
        <w:shd w:fill="F4F6F8" w:color="auto" w:val="clear"/>
        <w:spacing w:after="0" w:line="177"/>
        <w:ind w:left="80" w:right="80"/>
      </w:pPr>
      <w:r>
        <w:rPr>
          <w:rFonts w:ascii="Consolas" w:cs="Consolas" w:eastAsia="Consolas" w:hAnsi="Consolas"/>
          <w:color w:val="1F2A37"/>
          <w:sz w:val="15"/>
          <w:szCs w:val="15"/>
        </w:rPr>
        <w:t xml:space="preserve">);</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CREATE TABLE audit_log (</w:t>
      </w:r>
    </w:p>
    <w:p>
      <w:pPr>
        <w:shd w:fill="F4F6F8" w:color="auto" w:val="clear"/>
        <w:spacing w:after="0" w:line="177"/>
        <w:ind w:left="80" w:right="80"/>
      </w:pPr>
      <w:r>
        <w:rPr>
          <w:rFonts w:ascii="Consolas" w:cs="Consolas" w:eastAsia="Consolas" w:hAnsi="Consolas"/>
          <w:color w:val="1F2A37"/>
          <w:sz w:val="15"/>
          <w:szCs w:val="15"/>
        </w:rPr>
        <w:t xml:space="preserve">  id BIGINT GENERATED ALWAYS AS IDENTITY PRIMARY KEY,</w:t>
      </w:r>
    </w:p>
    <w:p>
      <w:pPr>
        <w:shd w:fill="F4F6F8" w:color="auto" w:val="clear"/>
        <w:spacing w:after="0" w:line="177"/>
        <w:ind w:left="80" w:right="80"/>
      </w:pPr>
      <w:r>
        <w:rPr>
          <w:rFonts w:ascii="Consolas" w:cs="Consolas" w:eastAsia="Consolas" w:hAnsi="Consolas"/>
          <w:color w:val="1F2A37"/>
          <w:sz w:val="15"/>
          <w:szCs w:val="15"/>
        </w:rPr>
        <w:t xml:space="preserve">  restaurant_id UUID REFERENCES restaurants(id),</w:t>
      </w:r>
    </w:p>
    <w:p>
      <w:pPr>
        <w:shd w:fill="F4F6F8" w:color="auto" w:val="clear"/>
        <w:spacing w:after="0" w:line="177"/>
        <w:ind w:left="80" w:right="80"/>
      </w:pPr>
      <w:r>
        <w:rPr>
          <w:rFonts w:ascii="Consolas" w:cs="Consolas" w:eastAsia="Consolas" w:hAnsi="Consolas"/>
          <w:color w:val="1F2A37"/>
          <w:sz w:val="15"/>
          <w:szCs w:val="15"/>
        </w:rPr>
        <w:t xml:space="preserve">  user_id UUID, action TEXT NOT NULL, entity TEXT, entity_id TEXT,</w:t>
      </w:r>
    </w:p>
    <w:p>
      <w:pPr>
        <w:shd w:fill="F4F6F8" w:color="auto" w:val="clear"/>
        <w:spacing w:after="0" w:line="177"/>
        <w:ind w:left="80" w:right="80"/>
      </w:pPr>
      <w:r>
        <w:rPr>
          <w:rFonts w:ascii="Consolas" w:cs="Consolas" w:eastAsia="Consolas" w:hAnsi="Consolas"/>
          <w:color w:val="1F2A37"/>
          <w:sz w:val="15"/>
          <w:szCs w:val="15"/>
        </w:rPr>
        <w:t xml:space="preserve">  before JSONB, after JSONB, ip INET,</w:t>
      </w:r>
    </w:p>
    <w:p>
      <w:pPr>
        <w:shd w:fill="F4F6F8" w:color="auto" w:val="clear"/>
        <w:spacing w:after="0" w:line="177"/>
        <w:ind w:left="80" w:right="80"/>
      </w:pPr>
      <w:r>
        <w:rPr>
          <w:rFonts w:ascii="Consolas" w:cs="Consolas" w:eastAsia="Consolas" w:hAnsi="Consolas"/>
          <w:color w:val="1F2A37"/>
          <w:sz w:val="15"/>
          <w:szCs w:val="15"/>
        </w:rPr>
        <w:t xml:space="preserve">  created_at TIMESTAMPTZ NOT NULL DEFAULT now()</w:t>
      </w:r>
    </w:p>
    <w:p>
      <w:pPr>
        <w:shd w:fill="F4F6F8" w:color="auto" w:val="clear"/>
        <w:spacing w:after="0" w:line="177"/>
        <w:ind w:left="80" w:right="80"/>
      </w:pPr>
      <w:r>
        <w:rPr>
          <w:rFonts w:ascii="Consolas" w:cs="Consolas" w:eastAsia="Consolas" w:hAnsi="Consolas"/>
          <w:color w:val="1F2A37"/>
          <w:sz w:val="15"/>
          <w:szCs w:val="15"/>
        </w:rPr>
        <w:t xml:space="preserve">);</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 PERSONAL</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CREATE TABLE staff_functions (</w:t>
      </w:r>
    </w:p>
    <w:p>
      <w:pPr>
        <w:shd w:fill="F4F6F8" w:color="auto" w:val="clear"/>
        <w:spacing w:after="0" w:line="177"/>
        <w:ind w:left="80" w:right="80"/>
      </w:pPr>
      <w:r>
        <w:rPr>
          <w:rFonts w:ascii="Consolas" w:cs="Consolas" w:eastAsia="Consolas" w:hAnsi="Consolas"/>
          <w:color w:val="1F2A37"/>
          <w:sz w:val="15"/>
          <w:szCs w:val="15"/>
        </w:rPr>
        <w:t xml:space="preserve">  id UUID PRIMARY KEY DEFAULT gen_random_uuid(),</w:t>
      </w:r>
    </w:p>
    <w:p>
      <w:pPr>
        <w:shd w:fill="F4F6F8" w:color="auto" w:val="clear"/>
        <w:spacing w:after="0" w:line="177"/>
        <w:ind w:left="80" w:right="80"/>
      </w:pPr>
      <w:r>
        <w:rPr>
          <w:rFonts w:ascii="Consolas" w:cs="Consolas" w:eastAsia="Consolas" w:hAnsi="Consolas"/>
          <w:color w:val="1F2A37"/>
          <w:sz w:val="15"/>
          <w:szCs w:val="15"/>
        </w:rPr>
        <w:t xml:space="preserve">  restaurant_id UUID NOT NULL REFERENCES restaurants(id),</w:t>
      </w:r>
    </w:p>
    <w:p>
      <w:pPr>
        <w:shd w:fill="F4F6F8" w:color="auto" w:val="clear"/>
        <w:spacing w:after="0" w:line="177"/>
        <w:ind w:left="80" w:right="80"/>
      </w:pPr>
      <w:r>
        <w:rPr>
          <w:rFonts w:ascii="Consolas" w:cs="Consolas" w:eastAsia="Consolas" w:hAnsi="Consolas"/>
          <w:color w:val="1F2A37"/>
          <w:sz w:val="15"/>
          <w:szCs w:val="15"/>
        </w:rPr>
        <w:t xml:space="preserve">  name TEXT NOT NULL, description TEXT,</w:t>
      </w:r>
    </w:p>
    <w:p>
      <w:pPr>
        <w:shd w:fill="F4F6F8" w:color="auto" w:val="clear"/>
        <w:spacing w:after="0" w:line="177"/>
        <w:ind w:left="80" w:right="80"/>
      </w:pPr>
      <w:r>
        <w:rPr>
          <w:rFonts w:ascii="Consolas" w:cs="Consolas" w:eastAsia="Consolas" w:hAnsi="Consolas"/>
          <w:color w:val="1F2A37"/>
          <w:sz w:val="15"/>
          <w:szCs w:val="15"/>
        </w:rPr>
        <w:t xml:space="preserve">  UNIQUE (restaurant_id, name)</w:t>
      </w:r>
    </w:p>
    <w:p>
      <w:pPr>
        <w:shd w:fill="F4F6F8" w:color="auto" w:val="clear"/>
        <w:spacing w:after="0" w:line="177"/>
        <w:ind w:left="80" w:right="80"/>
      </w:pPr>
      <w:r>
        <w:rPr>
          <w:rFonts w:ascii="Consolas" w:cs="Consolas" w:eastAsia="Consolas" w:hAnsi="Consolas"/>
          <w:color w:val="1F2A37"/>
          <w:sz w:val="15"/>
          <w:szCs w:val="15"/>
        </w:rPr>
        <w:t xml:space="preserve">);</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CREATE TABLE staff_members (</w:t>
      </w:r>
    </w:p>
    <w:p>
      <w:pPr>
        <w:shd w:fill="F4F6F8" w:color="auto" w:val="clear"/>
        <w:spacing w:after="0" w:line="177"/>
        <w:ind w:left="80" w:right="80"/>
      </w:pPr>
      <w:r>
        <w:rPr>
          <w:rFonts w:ascii="Consolas" w:cs="Consolas" w:eastAsia="Consolas" w:hAnsi="Consolas"/>
          <w:color w:val="1F2A37"/>
          <w:sz w:val="15"/>
          <w:szCs w:val="15"/>
        </w:rPr>
        <w:t xml:space="preserve">  id UUID PRIMARY KEY DEFAULT gen_random_uuid(),</w:t>
      </w:r>
    </w:p>
    <w:p>
      <w:pPr>
        <w:shd w:fill="F4F6F8" w:color="auto" w:val="clear"/>
        <w:spacing w:after="0" w:line="177"/>
        <w:ind w:left="80" w:right="80"/>
      </w:pPr>
      <w:r>
        <w:rPr>
          <w:rFonts w:ascii="Consolas" w:cs="Consolas" w:eastAsia="Consolas" w:hAnsi="Consolas"/>
          <w:color w:val="1F2A37"/>
          <w:sz w:val="15"/>
          <w:szCs w:val="15"/>
        </w:rPr>
        <w:t xml:space="preserve">  restaurant_id UUID NOT NULL REFERENCES restaurants(id),</w:t>
      </w:r>
    </w:p>
    <w:p>
      <w:pPr>
        <w:shd w:fill="F4F6F8" w:color="auto" w:val="clear"/>
        <w:spacing w:after="0" w:line="177"/>
        <w:ind w:left="80" w:right="80"/>
      </w:pPr>
      <w:r>
        <w:rPr>
          <w:rFonts w:ascii="Consolas" w:cs="Consolas" w:eastAsia="Consolas" w:hAnsi="Consolas"/>
          <w:color w:val="1F2A37"/>
          <w:sz w:val="15"/>
          <w:szCs w:val="15"/>
        </w:rPr>
        <w:t xml:space="preserve">  user_id UUID REFERENCES users(id),</w:t>
      </w:r>
    </w:p>
    <w:p>
      <w:pPr>
        <w:shd w:fill="F4F6F8" w:color="auto" w:val="clear"/>
        <w:spacing w:after="0" w:line="177"/>
        <w:ind w:left="80" w:right="80"/>
      </w:pPr>
      <w:r>
        <w:rPr>
          <w:rFonts w:ascii="Consolas" w:cs="Consolas" w:eastAsia="Consolas" w:hAnsi="Consolas"/>
          <w:color w:val="1F2A37"/>
          <w:sz w:val="15"/>
          <w:szCs w:val="15"/>
        </w:rPr>
        <w:t xml:space="preserve">  full_name TEXT NOT NULL, document_id TEXT, phone TEXT,</w:t>
      </w:r>
    </w:p>
    <w:p>
      <w:pPr>
        <w:shd w:fill="F4F6F8" w:color="auto" w:val="clear"/>
        <w:spacing w:after="0" w:line="177"/>
        <w:ind w:left="80" w:right="80"/>
      </w:pPr>
      <w:r>
        <w:rPr>
          <w:rFonts w:ascii="Consolas" w:cs="Consolas" w:eastAsia="Consolas" w:hAnsi="Consolas"/>
          <w:color w:val="1F2A37"/>
          <w:sz w:val="15"/>
          <w:szCs w:val="15"/>
        </w:rPr>
        <w:t xml:space="preserve">  kind staff_kind NOT NULL DEFAULT 'regular',</w:t>
      </w:r>
    </w:p>
    <w:p>
      <w:pPr>
        <w:shd w:fill="F4F6F8" w:color="auto" w:val="clear"/>
        <w:spacing w:after="0" w:line="177"/>
        <w:ind w:left="80" w:right="80"/>
      </w:pPr>
      <w:r>
        <w:rPr>
          <w:rFonts w:ascii="Consolas" w:cs="Consolas" w:eastAsia="Consolas" w:hAnsi="Consolas"/>
          <w:color w:val="1F2A37"/>
          <w:sz w:val="15"/>
          <w:szCs w:val="15"/>
        </w:rPr>
        <w:t xml:space="preserve">  function_id UUID REFERENCES staff_functions(id),</w:t>
      </w:r>
    </w:p>
    <w:p>
      <w:pPr>
        <w:shd w:fill="F4F6F8" w:color="auto" w:val="clear"/>
        <w:spacing w:after="0" w:line="177"/>
        <w:ind w:left="80" w:right="80"/>
      </w:pPr>
      <w:r>
        <w:rPr>
          <w:rFonts w:ascii="Consolas" w:cs="Consolas" w:eastAsia="Consolas" w:hAnsi="Consolas"/>
          <w:color w:val="1F2A37"/>
          <w:sz w:val="15"/>
          <w:szCs w:val="15"/>
        </w:rPr>
        <w:t xml:space="preserve">  hourly_cost NUMERIC(10,2), monthly_salary NUMERIC(12,2),</w:t>
      </w:r>
    </w:p>
    <w:p>
      <w:pPr>
        <w:shd w:fill="F4F6F8" w:color="auto" w:val="clear"/>
        <w:spacing w:after="0" w:line="177"/>
        <w:ind w:left="80" w:right="80"/>
      </w:pPr>
      <w:r>
        <w:rPr>
          <w:rFonts w:ascii="Consolas" w:cs="Consolas" w:eastAsia="Consolas" w:hAnsi="Consolas"/>
          <w:color w:val="1F2A37"/>
          <w:sz w:val="15"/>
          <w:szCs w:val="15"/>
        </w:rPr>
        <w:t xml:space="preserve">  active BOOLEAN NOT NULL DEFAULT true</w:t>
      </w:r>
    </w:p>
    <w:p>
      <w:pPr>
        <w:shd w:fill="F4F6F8" w:color="auto" w:val="clear"/>
        <w:spacing w:after="0" w:line="177"/>
        <w:ind w:left="80" w:right="80"/>
      </w:pPr>
      <w:r>
        <w:rPr>
          <w:rFonts w:ascii="Consolas" w:cs="Consolas" w:eastAsia="Consolas" w:hAnsi="Consolas"/>
          <w:color w:val="1F2A37"/>
          <w:sz w:val="15"/>
          <w:szCs w:val="15"/>
        </w:rPr>
        <w:t xml:space="preserve">);</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CREATE TABLE shifts (</w:t>
      </w:r>
    </w:p>
    <w:p>
      <w:pPr>
        <w:shd w:fill="F4F6F8" w:color="auto" w:val="clear"/>
        <w:spacing w:after="0" w:line="177"/>
        <w:ind w:left="80" w:right="80"/>
      </w:pPr>
      <w:r>
        <w:rPr>
          <w:rFonts w:ascii="Consolas" w:cs="Consolas" w:eastAsia="Consolas" w:hAnsi="Consolas"/>
          <w:color w:val="1F2A37"/>
          <w:sz w:val="15"/>
          <w:szCs w:val="15"/>
        </w:rPr>
        <w:t xml:space="preserve">  id UUID PRIMARY KEY DEFAULT gen_random_uuid(),</w:t>
      </w:r>
    </w:p>
    <w:p>
      <w:pPr>
        <w:shd w:fill="F4F6F8" w:color="auto" w:val="clear"/>
        <w:spacing w:after="0" w:line="177"/>
        <w:ind w:left="80" w:right="80"/>
      </w:pPr>
      <w:r>
        <w:rPr>
          <w:rFonts w:ascii="Consolas" w:cs="Consolas" w:eastAsia="Consolas" w:hAnsi="Consolas"/>
          <w:color w:val="1F2A37"/>
          <w:sz w:val="15"/>
          <w:szCs w:val="15"/>
        </w:rPr>
        <w:t xml:space="preserve">  restaurant_id UUID NOT NULL REFERENCES restaurants(id),</w:t>
      </w:r>
    </w:p>
    <w:p>
      <w:pPr>
        <w:shd w:fill="F4F6F8" w:color="auto" w:val="clear"/>
        <w:spacing w:after="0" w:line="177"/>
        <w:ind w:left="80" w:right="80"/>
      </w:pPr>
      <w:r>
        <w:rPr>
          <w:rFonts w:ascii="Consolas" w:cs="Consolas" w:eastAsia="Consolas" w:hAnsi="Consolas"/>
          <w:color w:val="1F2A37"/>
          <w:sz w:val="15"/>
          <w:szCs w:val="15"/>
        </w:rPr>
        <w:t xml:space="preserve">  staff_id UUID NOT NULL REFERENCES staff_members(id),</w:t>
      </w:r>
    </w:p>
    <w:p>
      <w:pPr>
        <w:shd w:fill="F4F6F8" w:color="auto" w:val="clear"/>
        <w:spacing w:after="0" w:line="177"/>
        <w:ind w:left="80" w:right="80"/>
      </w:pPr>
      <w:r>
        <w:rPr>
          <w:rFonts w:ascii="Consolas" w:cs="Consolas" w:eastAsia="Consolas" w:hAnsi="Consolas"/>
          <w:color w:val="1F2A37"/>
          <w:sz w:val="15"/>
          <w:szCs w:val="15"/>
        </w:rPr>
        <w:t xml:space="preserve">  function_id UUID REFERENCES staff_functions(id),</w:t>
      </w:r>
    </w:p>
    <w:p>
      <w:pPr>
        <w:shd w:fill="F4F6F8" w:color="auto" w:val="clear"/>
        <w:spacing w:after="0" w:line="177"/>
        <w:ind w:left="80" w:right="80"/>
      </w:pPr>
      <w:r>
        <w:rPr>
          <w:rFonts w:ascii="Consolas" w:cs="Consolas" w:eastAsia="Consolas" w:hAnsi="Consolas"/>
          <w:color w:val="1F2A37"/>
          <w:sz w:val="15"/>
          <w:szCs w:val="15"/>
        </w:rPr>
        <w:t xml:space="preserve">  event_id UUID,                               -- FK abajo (events)</w:t>
      </w:r>
    </w:p>
    <w:p>
      <w:pPr>
        <w:shd w:fill="F4F6F8" w:color="auto" w:val="clear"/>
        <w:spacing w:after="0" w:line="177"/>
        <w:ind w:left="80" w:right="80"/>
      </w:pPr>
      <w:r>
        <w:rPr>
          <w:rFonts w:ascii="Consolas" w:cs="Consolas" w:eastAsia="Consolas" w:hAnsi="Consolas"/>
          <w:color w:val="1F2A37"/>
          <w:sz w:val="15"/>
          <w:szCs w:val="15"/>
        </w:rPr>
        <w:t xml:space="preserve">  starts_at TIMESTAMPTZ NOT NULL, ends_at TIMESTAMPTZ NOT NULL,</w:t>
      </w:r>
    </w:p>
    <w:p>
      <w:pPr>
        <w:shd w:fill="F4F6F8" w:color="auto" w:val="clear"/>
        <w:spacing w:after="0" w:line="177"/>
        <w:ind w:left="80" w:right="80"/>
      </w:pPr>
      <w:r>
        <w:rPr>
          <w:rFonts w:ascii="Consolas" w:cs="Consolas" w:eastAsia="Consolas" w:hAnsi="Consolas"/>
          <w:color w:val="1F2A37"/>
          <w:sz w:val="15"/>
          <w:szCs w:val="15"/>
        </w:rPr>
        <w:t xml:space="preserve">  check_in TIMESTAMPTZ, check_out TIMESTAMPTZ,</w:t>
      </w:r>
    </w:p>
    <w:p>
      <w:pPr>
        <w:shd w:fill="F4F6F8" w:color="auto" w:val="clear"/>
        <w:spacing w:after="0" w:line="177"/>
        <w:ind w:left="80" w:right="80"/>
      </w:pPr>
      <w:r>
        <w:rPr>
          <w:rFonts w:ascii="Consolas" w:cs="Consolas" w:eastAsia="Consolas" w:hAnsi="Consolas"/>
          <w:color w:val="1F2A37"/>
          <w:sz w:val="15"/>
          <w:szCs w:val="15"/>
        </w:rPr>
        <w:t xml:space="preserve">  pay_amount NUMERIC(12,2),</w:t>
      </w:r>
    </w:p>
    <w:p>
      <w:pPr>
        <w:shd w:fill="F4F6F8" w:color="auto" w:val="clear"/>
        <w:spacing w:after="0" w:line="177"/>
        <w:ind w:left="80" w:right="80"/>
      </w:pPr>
      <w:r>
        <w:rPr>
          <w:rFonts w:ascii="Consolas" w:cs="Consolas" w:eastAsia="Consolas" w:hAnsi="Consolas"/>
          <w:color w:val="1F2A37"/>
          <w:sz w:val="15"/>
          <w:szCs w:val="15"/>
        </w:rPr>
        <w:t xml:space="preserve">  CHECK (ends_at &gt; starts_at),</w:t>
      </w:r>
    </w:p>
    <w:p>
      <w:pPr>
        <w:shd w:fill="F4F6F8" w:color="auto" w:val="clear"/>
        <w:spacing w:after="0" w:line="177"/>
        <w:ind w:left="80" w:right="80"/>
      </w:pPr>
      <w:r>
        <w:rPr>
          <w:rFonts w:ascii="Consolas" w:cs="Consolas" w:eastAsia="Consolas" w:hAnsi="Consolas"/>
          <w:color w:val="1F2A37"/>
          <w:sz w:val="15"/>
          <w:szCs w:val="15"/>
        </w:rPr>
        <w:t xml:space="preserve">  EXCLUDE USING gist (staff_id WITH =, tstzrange(starts_at, ends_at) WITH &amp;&amp;)</w:t>
      </w:r>
    </w:p>
    <w:p>
      <w:pPr>
        <w:shd w:fill="F4F6F8" w:color="auto" w:val="clear"/>
        <w:spacing w:after="0" w:line="177"/>
        <w:ind w:left="80" w:right="80"/>
      </w:pPr>
      <w:r>
        <w:rPr>
          <w:rFonts w:ascii="Consolas" w:cs="Consolas" w:eastAsia="Consolas" w:hAnsi="Consolas"/>
          <w:color w:val="1F2A37"/>
          <w:sz w:val="15"/>
          <w:szCs w:val="15"/>
        </w:rPr>
        <w:t xml:space="preserve">);</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 SALÓN: ÁREAS, MESAS, ASIGNACIÓN, SOLICITUDES QR</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CREATE TABLE areas (</w:t>
      </w:r>
    </w:p>
    <w:p>
      <w:pPr>
        <w:shd w:fill="F4F6F8" w:color="auto" w:val="clear"/>
        <w:spacing w:after="0" w:line="177"/>
        <w:ind w:left="80" w:right="80"/>
      </w:pPr>
      <w:r>
        <w:rPr>
          <w:rFonts w:ascii="Consolas" w:cs="Consolas" w:eastAsia="Consolas" w:hAnsi="Consolas"/>
          <w:color w:val="1F2A37"/>
          <w:sz w:val="15"/>
          <w:szCs w:val="15"/>
        </w:rPr>
        <w:t xml:space="preserve">  id UUID PRIMARY KEY DEFAULT gen_random_uuid(),</w:t>
      </w:r>
    </w:p>
    <w:p>
      <w:pPr>
        <w:shd w:fill="F4F6F8" w:color="auto" w:val="clear"/>
        <w:spacing w:after="0" w:line="177"/>
        <w:ind w:left="80" w:right="80"/>
      </w:pPr>
      <w:r>
        <w:rPr>
          <w:rFonts w:ascii="Consolas" w:cs="Consolas" w:eastAsia="Consolas" w:hAnsi="Consolas"/>
          <w:color w:val="1F2A37"/>
          <w:sz w:val="15"/>
          <w:szCs w:val="15"/>
        </w:rPr>
        <w:t xml:space="preserve">  restaurant_id UUID NOT NULL REFERENCES restaurants(id),</w:t>
      </w:r>
    </w:p>
    <w:p>
      <w:pPr>
        <w:shd w:fill="F4F6F8" w:color="auto" w:val="clear"/>
        <w:spacing w:after="0" w:line="177"/>
        <w:ind w:left="80" w:right="80"/>
      </w:pPr>
      <w:r>
        <w:rPr>
          <w:rFonts w:ascii="Consolas" w:cs="Consolas" w:eastAsia="Consolas" w:hAnsi="Consolas"/>
          <w:color w:val="1F2A37"/>
          <w:sz w:val="15"/>
          <w:szCs w:val="15"/>
        </w:rPr>
        <w:t xml:space="preserve">  name TEXT NOT NULL,</w:t>
      </w:r>
    </w:p>
    <w:p>
      <w:pPr>
        <w:shd w:fill="F4F6F8" w:color="auto" w:val="clear"/>
        <w:spacing w:after="0" w:line="177"/>
        <w:ind w:left="80" w:right="80"/>
      </w:pPr>
      <w:r>
        <w:rPr>
          <w:rFonts w:ascii="Consolas" w:cs="Consolas" w:eastAsia="Consolas" w:hAnsi="Consolas"/>
          <w:color w:val="1F2A37"/>
          <w:sz w:val="15"/>
          <w:szCs w:val="15"/>
        </w:rPr>
        <w:t xml:space="preserve">  manager_staff_id UUID REFERENCES staff_members(id),</w:t>
      </w:r>
    </w:p>
    <w:p>
      <w:pPr>
        <w:shd w:fill="F4F6F8" w:color="auto" w:val="clear"/>
        <w:spacing w:after="0" w:line="177"/>
        <w:ind w:left="80" w:right="80"/>
      </w:pPr>
      <w:r>
        <w:rPr>
          <w:rFonts w:ascii="Consolas" w:cs="Consolas" w:eastAsia="Consolas" w:hAnsi="Consolas"/>
          <w:color w:val="1F2A37"/>
          <w:sz w:val="15"/>
          <w:szCs w:val="15"/>
        </w:rPr>
        <w:t xml:space="preserve">  UNIQUE (restaurant_id, name)</w:t>
      </w:r>
    </w:p>
    <w:p>
      <w:pPr>
        <w:shd w:fill="F4F6F8" w:color="auto" w:val="clear"/>
        <w:spacing w:after="0" w:line="177"/>
        <w:ind w:left="80" w:right="80"/>
      </w:pPr>
      <w:r>
        <w:rPr>
          <w:rFonts w:ascii="Consolas" w:cs="Consolas" w:eastAsia="Consolas" w:hAnsi="Consolas"/>
          <w:color w:val="1F2A37"/>
          <w:sz w:val="15"/>
          <w:szCs w:val="15"/>
        </w:rPr>
        <w:t xml:space="preserve">);</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CREATE TABLE restaurant_tables (</w:t>
      </w:r>
    </w:p>
    <w:p>
      <w:pPr>
        <w:shd w:fill="F4F6F8" w:color="auto" w:val="clear"/>
        <w:spacing w:after="0" w:line="177"/>
        <w:ind w:left="80" w:right="80"/>
      </w:pPr>
      <w:r>
        <w:rPr>
          <w:rFonts w:ascii="Consolas" w:cs="Consolas" w:eastAsia="Consolas" w:hAnsi="Consolas"/>
          <w:color w:val="1F2A37"/>
          <w:sz w:val="15"/>
          <w:szCs w:val="15"/>
        </w:rPr>
        <w:t xml:space="preserve">  id UUID PRIMARY KEY DEFAULT gen_random_uuid(),</w:t>
      </w:r>
    </w:p>
    <w:p>
      <w:pPr>
        <w:shd w:fill="F4F6F8" w:color="auto" w:val="clear"/>
        <w:spacing w:after="0" w:line="177"/>
        <w:ind w:left="80" w:right="80"/>
      </w:pPr>
      <w:r>
        <w:rPr>
          <w:rFonts w:ascii="Consolas" w:cs="Consolas" w:eastAsia="Consolas" w:hAnsi="Consolas"/>
          <w:color w:val="1F2A37"/>
          <w:sz w:val="15"/>
          <w:szCs w:val="15"/>
        </w:rPr>
        <w:t xml:space="preserve">  restaurant_id UUID NOT NULL REFERENCES restaurants(id),</w:t>
      </w:r>
    </w:p>
    <w:p>
      <w:pPr>
        <w:shd w:fill="F4F6F8" w:color="auto" w:val="clear"/>
        <w:spacing w:after="0" w:line="177"/>
        <w:ind w:left="80" w:right="80"/>
      </w:pPr>
      <w:r>
        <w:rPr>
          <w:rFonts w:ascii="Consolas" w:cs="Consolas" w:eastAsia="Consolas" w:hAnsi="Consolas"/>
          <w:color w:val="1F2A37"/>
          <w:sz w:val="15"/>
          <w:szCs w:val="15"/>
        </w:rPr>
        <w:t xml:space="preserve">  area_id UUID REFERENCES areas(id),</w:t>
      </w:r>
    </w:p>
    <w:p>
      <w:pPr>
        <w:shd w:fill="F4F6F8" w:color="auto" w:val="clear"/>
        <w:spacing w:after="0" w:line="177"/>
        <w:ind w:left="80" w:right="80"/>
      </w:pPr>
      <w:r>
        <w:rPr>
          <w:rFonts w:ascii="Consolas" w:cs="Consolas" w:eastAsia="Consolas" w:hAnsi="Consolas"/>
          <w:color w:val="1F2A37"/>
          <w:sz w:val="15"/>
          <w:szCs w:val="15"/>
        </w:rPr>
        <w:t xml:space="preserve">  number TEXT NOT NULL,</w:t>
      </w:r>
    </w:p>
    <w:p>
      <w:pPr>
        <w:shd w:fill="F4F6F8" w:color="auto" w:val="clear"/>
        <w:spacing w:after="0" w:line="177"/>
        <w:ind w:left="80" w:right="80"/>
      </w:pPr>
      <w:r>
        <w:rPr>
          <w:rFonts w:ascii="Consolas" w:cs="Consolas" w:eastAsia="Consolas" w:hAnsi="Consolas"/>
          <w:color w:val="1F2A37"/>
          <w:sz w:val="15"/>
          <w:szCs w:val="15"/>
        </w:rPr>
        <w:t xml:space="preserve">  seats INT NOT NULL CHECK (seats &gt; 0),</w:t>
      </w:r>
    </w:p>
    <w:p>
      <w:pPr>
        <w:shd w:fill="F4F6F8" w:color="auto" w:val="clear"/>
        <w:spacing w:after="0" w:line="177"/>
        <w:ind w:left="80" w:right="80"/>
      </w:pPr>
      <w:r>
        <w:rPr>
          <w:rFonts w:ascii="Consolas" w:cs="Consolas" w:eastAsia="Consolas" w:hAnsi="Consolas"/>
          <w:color w:val="1F2A37"/>
          <w:sz w:val="15"/>
          <w:szCs w:val="15"/>
        </w:rPr>
        <w:t xml:space="preserve">  qr_token TEXT UNIQUE NOT NULL DEFAULT encode(gen_random_bytes(18),'hex'),</w:t>
      </w:r>
    </w:p>
    <w:p>
      <w:pPr>
        <w:shd w:fill="F4F6F8" w:color="auto" w:val="clear"/>
        <w:spacing w:after="0" w:line="177"/>
        <w:ind w:left="80" w:right="80"/>
      </w:pPr>
      <w:r>
        <w:rPr>
          <w:rFonts w:ascii="Consolas" w:cs="Consolas" w:eastAsia="Consolas" w:hAnsi="Consolas"/>
          <w:color w:val="1F2A37"/>
          <w:sz w:val="15"/>
          <w:szCs w:val="15"/>
        </w:rPr>
        <w:t xml:space="preserve">  pos_x INT, pos_y INT,</w:t>
      </w:r>
    </w:p>
    <w:p>
      <w:pPr>
        <w:shd w:fill="F4F6F8" w:color="auto" w:val="clear"/>
        <w:spacing w:after="0" w:line="177"/>
        <w:ind w:left="80" w:right="80"/>
      </w:pPr>
      <w:r>
        <w:rPr>
          <w:rFonts w:ascii="Consolas" w:cs="Consolas" w:eastAsia="Consolas" w:hAnsi="Consolas"/>
          <w:color w:val="1F2A37"/>
          <w:sz w:val="15"/>
          <w:szCs w:val="15"/>
        </w:rPr>
        <w:t xml:space="preserve">  active BOOLEAN NOT NULL DEFAULT true,</w:t>
      </w:r>
    </w:p>
    <w:p>
      <w:pPr>
        <w:shd w:fill="F4F6F8" w:color="auto" w:val="clear"/>
        <w:spacing w:after="0" w:line="177"/>
        <w:ind w:left="80" w:right="80"/>
      </w:pPr>
      <w:r>
        <w:rPr>
          <w:rFonts w:ascii="Consolas" w:cs="Consolas" w:eastAsia="Consolas" w:hAnsi="Consolas"/>
          <w:color w:val="1F2A37"/>
          <w:sz w:val="15"/>
          <w:szCs w:val="15"/>
        </w:rPr>
        <w:t xml:space="preserve">  UNIQUE (restaurant_id, number)</w:t>
      </w:r>
    </w:p>
    <w:p>
      <w:pPr>
        <w:shd w:fill="F4F6F8" w:color="auto" w:val="clear"/>
        <w:spacing w:after="0" w:line="177"/>
        <w:ind w:left="80" w:right="80"/>
      </w:pPr>
      <w:r>
        <w:rPr>
          <w:rFonts w:ascii="Consolas" w:cs="Consolas" w:eastAsia="Consolas" w:hAnsi="Consolas"/>
          <w:color w:val="1F2A37"/>
          <w:sz w:val="15"/>
          <w:szCs w:val="15"/>
        </w:rPr>
        <w:t xml:space="preserve">);</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CREATE TABLE table_assignments (</w:t>
      </w:r>
    </w:p>
    <w:p>
      <w:pPr>
        <w:shd w:fill="F4F6F8" w:color="auto" w:val="clear"/>
        <w:spacing w:after="0" w:line="177"/>
        <w:ind w:left="80" w:right="80"/>
      </w:pPr>
      <w:r>
        <w:rPr>
          <w:rFonts w:ascii="Consolas" w:cs="Consolas" w:eastAsia="Consolas" w:hAnsi="Consolas"/>
          <w:color w:val="1F2A37"/>
          <w:sz w:val="15"/>
          <w:szCs w:val="15"/>
        </w:rPr>
        <w:t xml:space="preserve">  id UUID PRIMARY KEY DEFAULT gen_random_uuid(),</w:t>
      </w:r>
    </w:p>
    <w:p>
      <w:pPr>
        <w:shd w:fill="F4F6F8" w:color="auto" w:val="clear"/>
        <w:spacing w:after="0" w:line="177"/>
        <w:ind w:left="80" w:right="80"/>
      </w:pPr>
      <w:r>
        <w:rPr>
          <w:rFonts w:ascii="Consolas" w:cs="Consolas" w:eastAsia="Consolas" w:hAnsi="Consolas"/>
          <w:color w:val="1F2A37"/>
          <w:sz w:val="15"/>
          <w:szCs w:val="15"/>
        </w:rPr>
        <w:t xml:space="preserve">  restaurant_id UUID NOT NULL REFERENCES restaurants(id),</w:t>
      </w:r>
    </w:p>
    <w:p>
      <w:pPr>
        <w:shd w:fill="F4F6F8" w:color="auto" w:val="clear"/>
        <w:spacing w:after="0" w:line="177"/>
        <w:ind w:left="80" w:right="80"/>
      </w:pPr>
      <w:r>
        <w:rPr>
          <w:rFonts w:ascii="Consolas" w:cs="Consolas" w:eastAsia="Consolas" w:hAnsi="Consolas"/>
          <w:color w:val="1F2A37"/>
          <w:sz w:val="15"/>
          <w:szCs w:val="15"/>
        </w:rPr>
        <w:t xml:space="preserve">  table_id UUID NOT NULL REFERENCES restaurant_tables(id),</w:t>
      </w:r>
    </w:p>
    <w:p>
      <w:pPr>
        <w:shd w:fill="F4F6F8" w:color="auto" w:val="clear"/>
        <w:spacing w:after="0" w:line="177"/>
        <w:ind w:left="80" w:right="80"/>
      </w:pPr>
      <w:r>
        <w:rPr>
          <w:rFonts w:ascii="Consolas" w:cs="Consolas" w:eastAsia="Consolas" w:hAnsi="Consolas"/>
          <w:color w:val="1F2A37"/>
          <w:sz w:val="15"/>
          <w:szCs w:val="15"/>
        </w:rPr>
        <w:t xml:space="preserve">  waiter_id UUID NOT NULL REFERENCES staff_members(id),</w:t>
      </w:r>
    </w:p>
    <w:p>
      <w:pPr>
        <w:shd w:fill="F4F6F8" w:color="auto" w:val="clear"/>
        <w:spacing w:after="0" w:line="177"/>
        <w:ind w:left="80" w:right="80"/>
      </w:pPr>
      <w:r>
        <w:rPr>
          <w:rFonts w:ascii="Consolas" w:cs="Consolas" w:eastAsia="Consolas" w:hAnsi="Consolas"/>
          <w:color w:val="1F2A37"/>
          <w:sz w:val="15"/>
          <w:szCs w:val="15"/>
        </w:rPr>
        <w:t xml:space="preserve">  valid_during TSTZRANGE NOT NULL,</w:t>
      </w:r>
    </w:p>
    <w:p>
      <w:pPr>
        <w:shd w:fill="F4F6F8" w:color="auto" w:val="clear"/>
        <w:spacing w:after="0" w:line="177"/>
        <w:ind w:left="80" w:right="80"/>
      </w:pPr>
      <w:r>
        <w:rPr>
          <w:rFonts w:ascii="Consolas" w:cs="Consolas" w:eastAsia="Consolas" w:hAnsi="Consolas"/>
          <w:color w:val="1F2A37"/>
          <w:sz w:val="15"/>
          <w:szCs w:val="15"/>
        </w:rPr>
        <w:t xml:space="preserve">  EXCLUDE USING gist (table_id WITH =, valid_during WITH &amp;&amp;)</w:t>
      </w:r>
    </w:p>
    <w:p>
      <w:pPr>
        <w:shd w:fill="F4F6F8" w:color="auto" w:val="clear"/>
        <w:spacing w:after="0" w:line="177"/>
        <w:ind w:left="80" w:right="80"/>
      </w:pPr>
      <w:r>
        <w:rPr>
          <w:rFonts w:ascii="Consolas" w:cs="Consolas" w:eastAsia="Consolas" w:hAnsi="Consolas"/>
          <w:color w:val="1F2A37"/>
          <w:sz w:val="15"/>
          <w:szCs w:val="15"/>
        </w:rPr>
        <w:t xml:space="preserve">);</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CREATE TABLE service_requests (            -- llamado/cuenta/servicio desde el QR de mesa</w:t>
      </w:r>
    </w:p>
    <w:p>
      <w:pPr>
        <w:shd w:fill="F4F6F8" w:color="auto" w:val="clear"/>
        <w:spacing w:after="0" w:line="177"/>
        <w:ind w:left="80" w:right="80"/>
      </w:pPr>
      <w:r>
        <w:rPr>
          <w:rFonts w:ascii="Consolas" w:cs="Consolas" w:eastAsia="Consolas" w:hAnsi="Consolas"/>
          <w:color w:val="1F2A37"/>
          <w:sz w:val="15"/>
          <w:szCs w:val="15"/>
        </w:rPr>
        <w:t xml:space="preserve">  id UUID PRIMARY KEY DEFAULT gen_random_uuid(),</w:t>
      </w:r>
    </w:p>
    <w:p>
      <w:pPr>
        <w:shd w:fill="F4F6F8" w:color="auto" w:val="clear"/>
        <w:spacing w:after="0" w:line="177"/>
        <w:ind w:left="80" w:right="80"/>
      </w:pPr>
      <w:r>
        <w:rPr>
          <w:rFonts w:ascii="Consolas" w:cs="Consolas" w:eastAsia="Consolas" w:hAnsi="Consolas"/>
          <w:color w:val="1F2A37"/>
          <w:sz w:val="15"/>
          <w:szCs w:val="15"/>
        </w:rPr>
        <w:t xml:space="preserve">  restaurant_id UUID NOT NULL REFERENCES restaurants(id),</w:t>
      </w:r>
    </w:p>
    <w:p>
      <w:pPr>
        <w:shd w:fill="F4F6F8" w:color="auto" w:val="clear"/>
        <w:spacing w:after="0" w:line="177"/>
        <w:ind w:left="80" w:right="80"/>
      </w:pPr>
      <w:r>
        <w:rPr>
          <w:rFonts w:ascii="Consolas" w:cs="Consolas" w:eastAsia="Consolas" w:hAnsi="Consolas"/>
          <w:color w:val="1F2A37"/>
          <w:sz w:val="15"/>
          <w:szCs w:val="15"/>
        </w:rPr>
        <w:t xml:space="preserve">  table_id UUID NOT NULL REFERENCES restaurant_tables(id),</w:t>
      </w:r>
    </w:p>
    <w:p>
      <w:pPr>
        <w:shd w:fill="F4F6F8" w:color="auto" w:val="clear"/>
        <w:spacing w:after="0" w:line="177"/>
        <w:ind w:left="80" w:right="80"/>
      </w:pPr>
      <w:r>
        <w:rPr>
          <w:rFonts w:ascii="Consolas" w:cs="Consolas" w:eastAsia="Consolas" w:hAnsi="Consolas"/>
          <w:color w:val="1F2A37"/>
          <w:sz w:val="15"/>
          <w:szCs w:val="15"/>
        </w:rPr>
        <w:t xml:space="preserve">  kind request_kind NOT NULL,</w:t>
      </w:r>
    </w:p>
    <w:p>
      <w:pPr>
        <w:shd w:fill="F4F6F8" w:color="auto" w:val="clear"/>
        <w:spacing w:after="0" w:line="177"/>
        <w:ind w:left="80" w:right="80"/>
      </w:pPr>
      <w:r>
        <w:rPr>
          <w:rFonts w:ascii="Consolas" w:cs="Consolas" w:eastAsia="Consolas" w:hAnsi="Consolas"/>
          <w:color w:val="1F2A37"/>
          <w:sz w:val="15"/>
          <w:szCs w:val="15"/>
        </w:rPr>
        <w:t xml:space="preserve">  comment TEXT CHECK (char_length(comment) &lt;= 300),</w:t>
      </w:r>
    </w:p>
    <w:p>
      <w:pPr>
        <w:shd w:fill="F4F6F8" w:color="auto" w:val="clear"/>
        <w:spacing w:after="0" w:line="177"/>
        <w:ind w:left="80" w:right="80"/>
      </w:pPr>
      <w:r>
        <w:rPr>
          <w:rFonts w:ascii="Consolas" w:cs="Consolas" w:eastAsia="Consolas" w:hAnsi="Consolas"/>
          <w:color w:val="1F2A37"/>
          <w:sz w:val="15"/>
          <w:szCs w:val="15"/>
        </w:rPr>
        <w:t xml:space="preserve">  status request_status NOT NULL DEFAULT 'pendiente',</w:t>
      </w:r>
    </w:p>
    <w:p>
      <w:pPr>
        <w:shd w:fill="F4F6F8" w:color="auto" w:val="clear"/>
        <w:spacing w:after="0" w:line="177"/>
        <w:ind w:left="80" w:right="80"/>
      </w:pPr>
      <w:r>
        <w:rPr>
          <w:rFonts w:ascii="Consolas" w:cs="Consolas" w:eastAsia="Consolas" w:hAnsi="Consolas"/>
          <w:color w:val="1F2A37"/>
          <w:sz w:val="15"/>
          <w:szCs w:val="15"/>
        </w:rPr>
        <w:t xml:space="preserve">  assigned_waiter_id UUID REFERENCES staff_members(id),</w:t>
      </w:r>
    </w:p>
    <w:p>
      <w:pPr>
        <w:shd w:fill="F4F6F8" w:color="auto" w:val="clear"/>
        <w:spacing w:after="0" w:line="177"/>
        <w:ind w:left="80" w:right="80"/>
      </w:pPr>
      <w:r>
        <w:rPr>
          <w:rFonts w:ascii="Consolas" w:cs="Consolas" w:eastAsia="Consolas" w:hAnsi="Consolas"/>
          <w:color w:val="1F2A37"/>
          <w:sz w:val="15"/>
          <w:szCs w:val="15"/>
        </w:rPr>
        <w:t xml:space="preserve">  created_at TIMESTAMPTZ NOT NULL DEFAULT now(),</w:t>
      </w:r>
    </w:p>
    <w:p>
      <w:pPr>
        <w:shd w:fill="F4F6F8" w:color="auto" w:val="clear"/>
        <w:spacing w:after="0" w:line="177"/>
        <w:ind w:left="80" w:right="80"/>
      </w:pPr>
      <w:r>
        <w:rPr>
          <w:rFonts w:ascii="Consolas" w:cs="Consolas" w:eastAsia="Consolas" w:hAnsi="Consolas"/>
          <w:color w:val="1F2A37"/>
          <w:sz w:val="15"/>
          <w:szCs w:val="15"/>
        </w:rPr>
        <w:t xml:space="preserve">  attended_at TIMESTAMPTZ</w:t>
      </w:r>
    </w:p>
    <w:p>
      <w:pPr>
        <w:shd w:fill="F4F6F8" w:color="auto" w:val="clear"/>
        <w:spacing w:after="0" w:line="177"/>
        <w:ind w:left="80" w:right="80"/>
      </w:pPr>
      <w:r>
        <w:rPr>
          <w:rFonts w:ascii="Consolas" w:cs="Consolas" w:eastAsia="Consolas" w:hAnsi="Consolas"/>
          <w:color w:val="1F2A37"/>
          <w:sz w:val="15"/>
          <w:szCs w:val="15"/>
        </w:rPr>
        <w:t xml:space="preserve">);</w:t>
      </w:r>
    </w:p>
    <w:p>
      <w:pPr>
        <w:shd w:fill="F4F6F8" w:color="auto" w:val="clear"/>
        <w:spacing w:after="0" w:line="177"/>
        <w:ind w:left="80" w:right="80"/>
      </w:pPr>
      <w:r>
        <w:rPr>
          <w:rFonts w:ascii="Consolas" w:cs="Consolas" w:eastAsia="Consolas" w:hAnsi="Consolas"/>
          <w:color w:val="1F2A37"/>
          <w:sz w:val="15"/>
          <w:szCs w:val="15"/>
        </w:rPr>
        <w:t xml:space="preserve">CREATE INDEX ON service_requests(restaurant_id, status, created_at);</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 MENÚ, PROMOCIONES</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CREATE TABLE menu_categories (</w:t>
      </w:r>
    </w:p>
    <w:p>
      <w:pPr>
        <w:shd w:fill="F4F6F8" w:color="auto" w:val="clear"/>
        <w:spacing w:after="0" w:line="177"/>
        <w:ind w:left="80" w:right="80"/>
      </w:pPr>
      <w:r>
        <w:rPr>
          <w:rFonts w:ascii="Consolas" w:cs="Consolas" w:eastAsia="Consolas" w:hAnsi="Consolas"/>
          <w:color w:val="1F2A37"/>
          <w:sz w:val="15"/>
          <w:szCs w:val="15"/>
        </w:rPr>
        <w:t xml:space="preserve">  id UUID PRIMARY KEY DEFAULT gen_random_uuid(),</w:t>
      </w:r>
    </w:p>
    <w:p>
      <w:pPr>
        <w:shd w:fill="F4F6F8" w:color="auto" w:val="clear"/>
        <w:spacing w:after="0" w:line="177"/>
        <w:ind w:left="80" w:right="80"/>
      </w:pPr>
      <w:r>
        <w:rPr>
          <w:rFonts w:ascii="Consolas" w:cs="Consolas" w:eastAsia="Consolas" w:hAnsi="Consolas"/>
          <w:color w:val="1F2A37"/>
          <w:sz w:val="15"/>
          <w:szCs w:val="15"/>
        </w:rPr>
        <w:t xml:space="preserve">  restaurant_id UUID NOT NULL REFERENCES restaurants(id),</w:t>
      </w:r>
    </w:p>
    <w:p>
      <w:pPr>
        <w:shd w:fill="F4F6F8" w:color="auto" w:val="clear"/>
        <w:spacing w:after="0" w:line="177"/>
        <w:ind w:left="80" w:right="80"/>
      </w:pPr>
      <w:r>
        <w:rPr>
          <w:rFonts w:ascii="Consolas" w:cs="Consolas" w:eastAsia="Consolas" w:hAnsi="Consolas"/>
          <w:color w:val="1F2A37"/>
          <w:sz w:val="15"/>
          <w:szCs w:val="15"/>
        </w:rPr>
        <w:t xml:space="preserve">  name TEXT NOT NULL, sort_order INT NOT NULL DEFAULT 0</w:t>
      </w:r>
    </w:p>
    <w:p>
      <w:pPr>
        <w:shd w:fill="F4F6F8" w:color="auto" w:val="clear"/>
        <w:spacing w:after="0" w:line="177"/>
        <w:ind w:left="80" w:right="80"/>
      </w:pPr>
      <w:r>
        <w:rPr>
          <w:rFonts w:ascii="Consolas" w:cs="Consolas" w:eastAsia="Consolas" w:hAnsi="Consolas"/>
          <w:color w:val="1F2A37"/>
          <w:sz w:val="15"/>
          <w:szCs w:val="15"/>
        </w:rPr>
        <w:t xml:space="preserve">);</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CREATE TABLE menu_items (</w:t>
      </w:r>
    </w:p>
    <w:p>
      <w:pPr>
        <w:shd w:fill="F4F6F8" w:color="auto" w:val="clear"/>
        <w:spacing w:after="0" w:line="177"/>
        <w:ind w:left="80" w:right="80"/>
      </w:pPr>
      <w:r>
        <w:rPr>
          <w:rFonts w:ascii="Consolas" w:cs="Consolas" w:eastAsia="Consolas" w:hAnsi="Consolas"/>
          <w:color w:val="1F2A37"/>
          <w:sz w:val="15"/>
          <w:szCs w:val="15"/>
        </w:rPr>
        <w:t xml:space="preserve">  id UUID PRIMARY KEY DEFAULT gen_random_uuid(),</w:t>
      </w:r>
    </w:p>
    <w:p>
      <w:pPr>
        <w:shd w:fill="F4F6F8" w:color="auto" w:val="clear"/>
        <w:spacing w:after="0" w:line="177"/>
        <w:ind w:left="80" w:right="80"/>
      </w:pPr>
      <w:r>
        <w:rPr>
          <w:rFonts w:ascii="Consolas" w:cs="Consolas" w:eastAsia="Consolas" w:hAnsi="Consolas"/>
          <w:color w:val="1F2A37"/>
          <w:sz w:val="15"/>
          <w:szCs w:val="15"/>
        </w:rPr>
        <w:t xml:space="preserve">  restaurant_id UUID NOT NULL REFERENCES restaurants(id),</w:t>
      </w:r>
    </w:p>
    <w:p>
      <w:pPr>
        <w:shd w:fill="F4F6F8" w:color="auto" w:val="clear"/>
        <w:spacing w:after="0" w:line="177"/>
        <w:ind w:left="80" w:right="80"/>
      </w:pPr>
      <w:r>
        <w:rPr>
          <w:rFonts w:ascii="Consolas" w:cs="Consolas" w:eastAsia="Consolas" w:hAnsi="Consolas"/>
          <w:color w:val="1F2A37"/>
          <w:sz w:val="15"/>
          <w:szCs w:val="15"/>
        </w:rPr>
        <w:t xml:space="preserve">  category_id UUID REFERENCES menu_categories(id),</w:t>
      </w:r>
    </w:p>
    <w:p>
      <w:pPr>
        <w:shd w:fill="F4F6F8" w:color="auto" w:val="clear"/>
        <w:spacing w:after="0" w:line="177"/>
        <w:ind w:left="80" w:right="80"/>
      </w:pPr>
      <w:r>
        <w:rPr>
          <w:rFonts w:ascii="Consolas" w:cs="Consolas" w:eastAsia="Consolas" w:hAnsi="Consolas"/>
          <w:color w:val="1F2A37"/>
          <w:sz w:val="15"/>
          <w:szCs w:val="15"/>
        </w:rPr>
        <w:t xml:space="preserve">  name TEXT NOT NULL, description TEXT,</w:t>
      </w:r>
    </w:p>
    <w:p>
      <w:pPr>
        <w:shd w:fill="F4F6F8" w:color="auto" w:val="clear"/>
        <w:spacing w:after="0" w:line="177"/>
        <w:ind w:left="80" w:right="80"/>
      </w:pPr>
      <w:r>
        <w:rPr>
          <w:rFonts w:ascii="Consolas" w:cs="Consolas" w:eastAsia="Consolas" w:hAnsi="Consolas"/>
          <w:color w:val="1F2A37"/>
          <w:sz w:val="15"/>
          <w:szCs w:val="15"/>
        </w:rPr>
        <w:t xml:space="preserve">  price NUMERIC(12,2) NOT NULL CHECK (price &gt;= 0),</w:t>
      </w:r>
    </w:p>
    <w:p>
      <w:pPr>
        <w:shd w:fill="F4F6F8" w:color="auto" w:val="clear"/>
        <w:spacing w:after="0" w:line="177"/>
        <w:ind w:left="80" w:right="80"/>
      </w:pPr>
      <w:r>
        <w:rPr>
          <w:rFonts w:ascii="Consolas" w:cs="Consolas" w:eastAsia="Consolas" w:hAnsi="Consolas"/>
          <w:color w:val="1F2A37"/>
          <w:sz w:val="15"/>
          <w:szCs w:val="15"/>
        </w:rPr>
        <w:t xml:space="preserve">  photo_url TEXT,</w:t>
      </w:r>
    </w:p>
    <w:p>
      <w:pPr>
        <w:shd w:fill="F4F6F8" w:color="auto" w:val="clear"/>
        <w:spacing w:after="0" w:line="177"/>
        <w:ind w:left="80" w:right="80"/>
      </w:pPr>
      <w:r>
        <w:rPr>
          <w:rFonts w:ascii="Consolas" w:cs="Consolas" w:eastAsia="Consolas" w:hAnsi="Consolas"/>
          <w:color w:val="1F2A37"/>
          <w:sz w:val="15"/>
          <w:szCs w:val="15"/>
        </w:rPr>
        <w:t xml:space="preserve">  allergens TEXT[] NOT NULL DEFAULT '{}',</w:t>
      </w:r>
    </w:p>
    <w:p>
      <w:pPr>
        <w:shd w:fill="F4F6F8" w:color="auto" w:val="clear"/>
        <w:spacing w:after="0" w:line="177"/>
        <w:ind w:left="80" w:right="80"/>
      </w:pPr>
      <w:r>
        <w:rPr>
          <w:rFonts w:ascii="Consolas" w:cs="Consolas" w:eastAsia="Consolas" w:hAnsi="Consolas"/>
          <w:color w:val="1F2A37"/>
          <w:sz w:val="15"/>
          <w:szCs w:val="15"/>
        </w:rPr>
        <w:t xml:space="preserve">  prep_minutes INT,</w:t>
      </w:r>
    </w:p>
    <w:p>
      <w:pPr>
        <w:shd w:fill="F4F6F8" w:color="auto" w:val="clear"/>
        <w:spacing w:after="0" w:line="177"/>
        <w:ind w:left="80" w:right="80"/>
      </w:pPr>
      <w:r>
        <w:rPr>
          <w:rFonts w:ascii="Consolas" w:cs="Consolas" w:eastAsia="Consolas" w:hAnsi="Consolas"/>
          <w:color w:val="1F2A37"/>
          <w:sz w:val="15"/>
          <w:szCs w:val="15"/>
        </w:rPr>
        <w:t xml:space="preserve">  sin_product_code TEXT,                      -- código de producto SIN (catálogo)</w:t>
      </w:r>
    </w:p>
    <w:p>
      <w:pPr>
        <w:shd w:fill="F4F6F8" w:color="auto" w:val="clear"/>
        <w:spacing w:after="0" w:line="177"/>
        <w:ind w:left="80" w:right="80"/>
      </w:pPr>
      <w:r>
        <w:rPr>
          <w:rFonts w:ascii="Consolas" w:cs="Consolas" w:eastAsia="Consolas" w:hAnsi="Consolas"/>
          <w:color w:val="1F2A37"/>
          <w:sz w:val="15"/>
          <w:szCs w:val="15"/>
        </w:rPr>
        <w:t xml:space="preserve">  available BOOLEAN NOT NULL DEFAULT true</w:t>
      </w:r>
    </w:p>
    <w:p>
      <w:pPr>
        <w:shd w:fill="F4F6F8" w:color="auto" w:val="clear"/>
        <w:spacing w:after="0" w:line="177"/>
        <w:ind w:left="80" w:right="80"/>
      </w:pPr>
      <w:r>
        <w:rPr>
          <w:rFonts w:ascii="Consolas" w:cs="Consolas" w:eastAsia="Consolas" w:hAnsi="Consolas"/>
          <w:color w:val="1F2A37"/>
          <w:sz w:val="15"/>
          <w:szCs w:val="15"/>
        </w:rPr>
        <w:t xml:space="preserve">);</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CREATE TABLE promotions (</w:t>
      </w:r>
    </w:p>
    <w:p>
      <w:pPr>
        <w:shd w:fill="F4F6F8" w:color="auto" w:val="clear"/>
        <w:spacing w:after="0" w:line="177"/>
        <w:ind w:left="80" w:right="80"/>
      </w:pPr>
      <w:r>
        <w:rPr>
          <w:rFonts w:ascii="Consolas" w:cs="Consolas" w:eastAsia="Consolas" w:hAnsi="Consolas"/>
          <w:color w:val="1F2A37"/>
          <w:sz w:val="15"/>
          <w:szCs w:val="15"/>
        </w:rPr>
        <w:t xml:space="preserve">  id UUID PRIMARY KEY DEFAULT gen_random_uuid(),</w:t>
      </w:r>
    </w:p>
    <w:p>
      <w:pPr>
        <w:shd w:fill="F4F6F8" w:color="auto" w:val="clear"/>
        <w:spacing w:after="0" w:line="177"/>
        <w:ind w:left="80" w:right="80"/>
      </w:pPr>
      <w:r>
        <w:rPr>
          <w:rFonts w:ascii="Consolas" w:cs="Consolas" w:eastAsia="Consolas" w:hAnsi="Consolas"/>
          <w:color w:val="1F2A37"/>
          <w:sz w:val="15"/>
          <w:szCs w:val="15"/>
        </w:rPr>
        <w:t xml:space="preserve">  restaurant_id UUID NOT NULL REFERENCES restaurants(id),</w:t>
      </w:r>
    </w:p>
    <w:p>
      <w:pPr>
        <w:shd w:fill="F4F6F8" w:color="auto" w:val="clear"/>
        <w:spacing w:after="0" w:line="177"/>
        <w:ind w:left="80" w:right="80"/>
      </w:pPr>
      <w:r>
        <w:rPr>
          <w:rFonts w:ascii="Consolas" w:cs="Consolas" w:eastAsia="Consolas" w:hAnsi="Consolas"/>
          <w:color w:val="1F2A37"/>
          <w:sz w:val="15"/>
          <w:szCs w:val="15"/>
        </w:rPr>
        <w:t xml:space="preserve">  name TEXT NOT NULL,</w:t>
      </w:r>
    </w:p>
    <w:p>
      <w:pPr>
        <w:shd w:fill="F4F6F8" w:color="auto" w:val="clear"/>
        <w:spacing w:after="0" w:line="177"/>
        <w:ind w:left="80" w:right="80"/>
      </w:pPr>
      <w:r>
        <w:rPr>
          <w:rFonts w:ascii="Consolas" w:cs="Consolas" w:eastAsia="Consolas" w:hAnsi="Consolas"/>
          <w:color w:val="1F2A37"/>
          <w:sz w:val="15"/>
          <w:szCs w:val="15"/>
        </w:rPr>
        <w:t xml:space="preserve">  scope TEXT NOT NULL CHECK (scope IN ('hora','dia','semana','mes','anio','rango')),</w:t>
      </w:r>
    </w:p>
    <w:p>
      <w:pPr>
        <w:shd w:fill="F4F6F8" w:color="auto" w:val="clear"/>
        <w:spacing w:after="0" w:line="177"/>
        <w:ind w:left="80" w:right="80"/>
      </w:pPr>
      <w:r>
        <w:rPr>
          <w:rFonts w:ascii="Consolas" w:cs="Consolas" w:eastAsia="Consolas" w:hAnsi="Consolas"/>
          <w:color w:val="1F2A37"/>
          <w:sz w:val="15"/>
          <w:szCs w:val="15"/>
        </w:rPr>
        <w:t xml:space="preserve">  discount_pct NUMERIC(5,2) CHECK (discount_pct BETWEEN 0 AND 100),</w:t>
      </w:r>
    </w:p>
    <w:p>
      <w:pPr>
        <w:shd w:fill="F4F6F8" w:color="auto" w:val="clear"/>
        <w:spacing w:after="0" w:line="177"/>
        <w:ind w:left="80" w:right="80"/>
      </w:pPr>
      <w:r>
        <w:rPr>
          <w:rFonts w:ascii="Consolas" w:cs="Consolas" w:eastAsia="Consolas" w:hAnsi="Consolas"/>
          <w:color w:val="1F2A37"/>
          <w:sz w:val="15"/>
          <w:szCs w:val="15"/>
        </w:rPr>
        <w:t xml:space="preserve">  fixed_price NUMERIC(12,2),</w:t>
      </w:r>
    </w:p>
    <w:p>
      <w:pPr>
        <w:shd w:fill="F4F6F8" w:color="auto" w:val="clear"/>
        <w:spacing w:after="0" w:line="177"/>
        <w:ind w:left="80" w:right="80"/>
      </w:pPr>
      <w:r>
        <w:rPr>
          <w:rFonts w:ascii="Consolas" w:cs="Consolas" w:eastAsia="Consolas" w:hAnsi="Consolas"/>
          <w:color w:val="1F2A37"/>
          <w:sz w:val="15"/>
          <w:szCs w:val="15"/>
        </w:rPr>
        <w:t xml:space="preserve">  valid_from TIMESTAMPTZ NOT NULL, valid_to TIMESTAMPTZ NOT NULL,</w:t>
      </w:r>
    </w:p>
    <w:p>
      <w:pPr>
        <w:shd w:fill="F4F6F8" w:color="auto" w:val="clear"/>
        <w:spacing w:after="0" w:line="177"/>
        <w:ind w:left="80" w:right="80"/>
      </w:pPr>
      <w:r>
        <w:rPr>
          <w:rFonts w:ascii="Consolas" w:cs="Consolas" w:eastAsia="Consolas" w:hAnsi="Consolas"/>
          <w:color w:val="1F2A37"/>
          <w:sz w:val="15"/>
          <w:szCs w:val="15"/>
        </w:rPr>
        <w:t xml:space="preserve">  weekdays SMALLINT[] , start_time TIME, end_time TIME,</w:t>
      </w:r>
    </w:p>
    <w:p>
      <w:pPr>
        <w:shd w:fill="F4F6F8" w:color="auto" w:val="clear"/>
        <w:spacing w:after="0" w:line="177"/>
        <w:ind w:left="80" w:right="80"/>
      </w:pPr>
      <w:r>
        <w:rPr>
          <w:rFonts w:ascii="Consolas" w:cs="Consolas" w:eastAsia="Consolas" w:hAnsi="Consolas"/>
          <w:color w:val="1F2A37"/>
          <w:sz w:val="15"/>
          <w:szCs w:val="15"/>
        </w:rPr>
        <w:t xml:space="preserve">  item_ids UUID[] NOT NULL DEFAULT '{}',</w:t>
      </w:r>
    </w:p>
    <w:p>
      <w:pPr>
        <w:shd w:fill="F4F6F8" w:color="auto" w:val="clear"/>
        <w:spacing w:after="0" w:line="177"/>
        <w:ind w:left="80" w:right="80"/>
      </w:pPr>
      <w:r>
        <w:rPr>
          <w:rFonts w:ascii="Consolas" w:cs="Consolas" w:eastAsia="Consolas" w:hAnsi="Consolas"/>
          <w:color w:val="1F2A37"/>
          <w:sz w:val="15"/>
          <w:szCs w:val="15"/>
        </w:rPr>
        <w:t xml:space="preserve">  active BOOLEAN NOT NULL DEFAULT true,</w:t>
      </w:r>
    </w:p>
    <w:p>
      <w:pPr>
        <w:shd w:fill="F4F6F8" w:color="auto" w:val="clear"/>
        <w:spacing w:after="0" w:line="177"/>
        <w:ind w:left="80" w:right="80"/>
      </w:pPr>
      <w:r>
        <w:rPr>
          <w:rFonts w:ascii="Consolas" w:cs="Consolas" w:eastAsia="Consolas" w:hAnsi="Consolas"/>
          <w:color w:val="1F2A37"/>
          <w:sz w:val="15"/>
          <w:szCs w:val="15"/>
        </w:rPr>
        <w:t xml:space="preserve">  CHECK (valid_to &gt; valid_from)</w:t>
      </w:r>
    </w:p>
    <w:p>
      <w:pPr>
        <w:shd w:fill="F4F6F8" w:color="auto" w:val="clear"/>
        <w:spacing w:after="0" w:line="177"/>
        <w:ind w:left="80" w:right="80"/>
      </w:pPr>
      <w:r>
        <w:rPr>
          <w:rFonts w:ascii="Consolas" w:cs="Consolas" w:eastAsia="Consolas" w:hAnsi="Consolas"/>
          <w:color w:val="1F2A37"/>
          <w:sz w:val="15"/>
          <w:szCs w:val="15"/>
        </w:rPr>
        <w:t xml:space="preserve">);</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 PEDIDOS Y COBROS</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CREATE TABLE orders (</w:t>
      </w:r>
    </w:p>
    <w:p>
      <w:pPr>
        <w:shd w:fill="F4F6F8" w:color="auto" w:val="clear"/>
        <w:spacing w:after="0" w:line="177"/>
        <w:ind w:left="80" w:right="80"/>
      </w:pPr>
      <w:r>
        <w:rPr>
          <w:rFonts w:ascii="Consolas" w:cs="Consolas" w:eastAsia="Consolas" w:hAnsi="Consolas"/>
          <w:color w:val="1F2A37"/>
          <w:sz w:val="15"/>
          <w:szCs w:val="15"/>
        </w:rPr>
        <w:t xml:space="preserve">  id UUID PRIMARY KEY DEFAULT gen_random_uuid(),</w:t>
      </w:r>
    </w:p>
    <w:p>
      <w:pPr>
        <w:shd w:fill="F4F6F8" w:color="auto" w:val="clear"/>
        <w:spacing w:after="0" w:line="177"/>
        <w:ind w:left="80" w:right="80"/>
      </w:pPr>
      <w:r>
        <w:rPr>
          <w:rFonts w:ascii="Consolas" w:cs="Consolas" w:eastAsia="Consolas" w:hAnsi="Consolas"/>
          <w:color w:val="1F2A37"/>
          <w:sz w:val="15"/>
          <w:szCs w:val="15"/>
        </w:rPr>
        <w:t xml:space="preserve">  restaurant_id UUID NOT NULL REFERENCES restaurants(id),</w:t>
      </w:r>
    </w:p>
    <w:p>
      <w:pPr>
        <w:shd w:fill="F4F6F8" w:color="auto" w:val="clear"/>
        <w:spacing w:after="0" w:line="177"/>
        <w:ind w:left="80" w:right="80"/>
      </w:pPr>
      <w:r>
        <w:rPr>
          <w:rFonts w:ascii="Consolas" w:cs="Consolas" w:eastAsia="Consolas" w:hAnsi="Consolas"/>
          <w:color w:val="1F2A37"/>
          <w:sz w:val="15"/>
          <w:szCs w:val="15"/>
        </w:rPr>
        <w:t xml:space="preserve">  table_id UUID REFERENCES restaurant_tables(id),</w:t>
      </w:r>
    </w:p>
    <w:p>
      <w:pPr>
        <w:shd w:fill="F4F6F8" w:color="auto" w:val="clear"/>
        <w:spacing w:after="0" w:line="177"/>
        <w:ind w:left="80" w:right="80"/>
      </w:pPr>
      <w:r>
        <w:rPr>
          <w:rFonts w:ascii="Consolas" w:cs="Consolas" w:eastAsia="Consolas" w:hAnsi="Consolas"/>
          <w:color w:val="1F2A37"/>
          <w:sz w:val="15"/>
          <w:szCs w:val="15"/>
        </w:rPr>
        <w:t xml:space="preserve">  waiter_id UUID REFERENCES staff_members(id),</w:t>
      </w:r>
    </w:p>
    <w:p>
      <w:pPr>
        <w:shd w:fill="F4F6F8" w:color="auto" w:val="clear"/>
        <w:spacing w:after="0" w:line="177"/>
        <w:ind w:left="80" w:right="80"/>
      </w:pPr>
      <w:r>
        <w:rPr>
          <w:rFonts w:ascii="Consolas" w:cs="Consolas" w:eastAsia="Consolas" w:hAnsi="Consolas"/>
          <w:color w:val="1F2A37"/>
          <w:sz w:val="15"/>
          <w:szCs w:val="15"/>
        </w:rPr>
        <w:t xml:space="preserve">  channel order_channel NOT NULL DEFAULT 'mesero',</w:t>
      </w:r>
    </w:p>
    <w:p>
      <w:pPr>
        <w:shd w:fill="F4F6F8" w:color="auto" w:val="clear"/>
        <w:spacing w:after="0" w:line="177"/>
        <w:ind w:left="80" w:right="80"/>
      </w:pPr>
      <w:r>
        <w:rPr>
          <w:rFonts w:ascii="Consolas" w:cs="Consolas" w:eastAsia="Consolas" w:hAnsi="Consolas"/>
          <w:color w:val="1F2A37"/>
          <w:sz w:val="15"/>
          <w:szCs w:val="15"/>
        </w:rPr>
        <w:t xml:space="preserve">  order_type order_type NOT NULL DEFAULT 'mesa',   -- mesa | mostrador | llevar | delivery</w:t>
      </w:r>
    </w:p>
    <w:p>
      <w:pPr>
        <w:shd w:fill="F4F6F8" w:color="auto" w:val="clear"/>
        <w:spacing w:after="0" w:line="177"/>
        <w:ind w:left="80" w:right="80"/>
      </w:pPr>
      <w:r>
        <w:rPr>
          <w:rFonts w:ascii="Consolas" w:cs="Consolas" w:eastAsia="Consolas" w:hAnsi="Consolas"/>
          <w:color w:val="1F2A37"/>
          <w:sz w:val="15"/>
          <w:szCs w:val="15"/>
        </w:rPr>
        <w:t xml:space="preserve">  ticket_number INT,                                -- correlativo por día y sucursal (ver order_counters)</w:t>
      </w:r>
    </w:p>
    <w:p>
      <w:pPr>
        <w:shd w:fill="F4F6F8" w:color="auto" w:val="clear"/>
        <w:spacing w:after="0" w:line="177"/>
        <w:ind w:left="80" w:right="80"/>
      </w:pPr>
      <w:r>
        <w:rPr>
          <w:rFonts w:ascii="Consolas" w:cs="Consolas" w:eastAsia="Consolas" w:hAnsi="Consolas"/>
          <w:color w:val="1F2A37"/>
          <w:sz w:val="15"/>
          <w:szCs w:val="15"/>
        </w:rPr>
        <w:t xml:space="preserve">  customer_name TEXT, customer_phone TEXT,          -- para llevar / delivery</w:t>
      </w:r>
    </w:p>
    <w:p>
      <w:pPr>
        <w:shd w:fill="F4F6F8" w:color="auto" w:val="clear"/>
        <w:spacing w:after="0" w:line="177"/>
        <w:ind w:left="80" w:right="80"/>
      </w:pPr>
      <w:r>
        <w:rPr>
          <w:rFonts w:ascii="Consolas" w:cs="Consolas" w:eastAsia="Consolas" w:hAnsi="Consolas"/>
          <w:color w:val="1F2A37"/>
          <w:sz w:val="15"/>
          <w:szCs w:val="15"/>
        </w:rPr>
        <w:t xml:space="preserve">  delivery_address TEXT,</w:t>
      </w:r>
    </w:p>
    <w:p>
      <w:pPr>
        <w:shd w:fill="F4F6F8" w:color="auto" w:val="clear"/>
        <w:spacing w:after="0" w:line="177"/>
        <w:ind w:left="80" w:right="80"/>
      </w:pPr>
      <w:r>
        <w:rPr>
          <w:rFonts w:ascii="Consolas" w:cs="Consolas" w:eastAsia="Consolas" w:hAnsi="Consolas"/>
          <w:color w:val="1F2A37"/>
          <w:sz w:val="15"/>
          <w:szCs w:val="15"/>
        </w:rPr>
        <w:t xml:space="preserve">  pickup_at TIMESTAMPTZ,                            -- hora prometida de entrega o recojo</w:t>
      </w:r>
    </w:p>
    <w:p>
      <w:pPr>
        <w:shd w:fill="F4F6F8" w:color="auto" w:val="clear"/>
        <w:spacing w:after="0" w:line="177"/>
        <w:ind w:left="80" w:right="80"/>
      </w:pPr>
      <w:r>
        <w:rPr>
          <w:rFonts w:ascii="Consolas" w:cs="Consolas" w:eastAsia="Consolas" w:hAnsi="Consolas"/>
          <w:color w:val="1F2A37"/>
          <w:sz w:val="15"/>
          <w:szCs w:val="15"/>
        </w:rPr>
        <w:t xml:space="preserve">  created_by UUID REFERENCES users(id),             -- quién tomó el pedido</w:t>
      </w:r>
    </w:p>
    <w:p>
      <w:pPr>
        <w:shd w:fill="F4F6F8" w:color="auto" w:val="clear"/>
        <w:spacing w:after="0" w:line="177"/>
        <w:ind w:left="80" w:right="80"/>
      </w:pPr>
      <w:r>
        <w:rPr>
          <w:rFonts w:ascii="Consolas" w:cs="Consolas" w:eastAsia="Consolas" w:hAnsi="Consolas"/>
          <w:color w:val="1F2A37"/>
          <w:sz w:val="15"/>
          <w:szCs w:val="15"/>
        </w:rPr>
        <w:t xml:space="preserve">  status order_status NOT NULL DEFAULT 'borrador',</w:t>
      </w:r>
    </w:p>
    <w:p>
      <w:pPr>
        <w:shd w:fill="F4F6F8" w:color="auto" w:val="clear"/>
        <w:spacing w:after="0" w:line="177"/>
        <w:ind w:left="80" w:right="80"/>
      </w:pPr>
      <w:r>
        <w:rPr>
          <w:rFonts w:ascii="Consolas" w:cs="Consolas" w:eastAsia="Consolas" w:hAnsi="Consolas"/>
          <w:color w:val="1F2A37"/>
          <w:sz w:val="15"/>
          <w:szCs w:val="15"/>
        </w:rPr>
        <w:t xml:space="preserve">  customer_comment TEXT,</w:t>
      </w:r>
    </w:p>
    <w:p>
      <w:pPr>
        <w:shd w:fill="F4F6F8" w:color="auto" w:val="clear"/>
        <w:spacing w:after="0" w:line="177"/>
        <w:ind w:left="80" w:right="80"/>
      </w:pPr>
      <w:r>
        <w:rPr>
          <w:rFonts w:ascii="Consolas" w:cs="Consolas" w:eastAsia="Consolas" w:hAnsi="Consolas"/>
          <w:color w:val="1F2A37"/>
          <w:sz w:val="15"/>
          <w:szCs w:val="15"/>
        </w:rPr>
        <w:t xml:space="preserve">  subtotal NUMERIC(12,2) NOT NULL DEFAULT 0,</w:t>
      </w:r>
    </w:p>
    <w:p>
      <w:pPr>
        <w:shd w:fill="F4F6F8" w:color="auto" w:val="clear"/>
        <w:spacing w:after="0" w:line="177"/>
        <w:ind w:left="80" w:right="80"/>
      </w:pPr>
      <w:r>
        <w:rPr>
          <w:rFonts w:ascii="Consolas" w:cs="Consolas" w:eastAsia="Consolas" w:hAnsi="Consolas"/>
          <w:color w:val="1F2A37"/>
          <w:sz w:val="15"/>
          <w:szCs w:val="15"/>
        </w:rPr>
        <w:t xml:space="preserve">  discount NUMERIC(12,2) NOT NULL DEFAULT 0,</w:t>
      </w:r>
    </w:p>
    <w:p>
      <w:pPr>
        <w:shd w:fill="F4F6F8" w:color="auto" w:val="clear"/>
        <w:spacing w:after="0" w:line="177"/>
        <w:ind w:left="80" w:right="80"/>
      </w:pPr>
      <w:r>
        <w:rPr>
          <w:rFonts w:ascii="Consolas" w:cs="Consolas" w:eastAsia="Consolas" w:hAnsi="Consolas"/>
          <w:color w:val="1F2A37"/>
          <w:sz w:val="15"/>
          <w:szCs w:val="15"/>
        </w:rPr>
        <w:t xml:space="preserve">  total NUMERIC(12,2) NOT NULL DEFAULT 0,</w:t>
      </w:r>
    </w:p>
    <w:p>
      <w:pPr>
        <w:shd w:fill="F4F6F8" w:color="auto" w:val="clear"/>
        <w:spacing w:after="0" w:line="177"/>
        <w:ind w:left="80" w:right="80"/>
      </w:pPr>
      <w:r>
        <w:rPr>
          <w:rFonts w:ascii="Consolas" w:cs="Consolas" w:eastAsia="Consolas" w:hAnsi="Consolas"/>
          <w:color w:val="1F2A37"/>
          <w:sz w:val="15"/>
          <w:szCs w:val="15"/>
        </w:rPr>
        <w:t xml:space="preserve">  opened_at TIMESTAMPTZ NOT NULL DEFAULT now(),</w:t>
      </w:r>
    </w:p>
    <w:p>
      <w:pPr>
        <w:shd w:fill="F4F6F8" w:color="auto" w:val="clear"/>
        <w:spacing w:after="0" w:line="177"/>
        <w:ind w:left="80" w:right="80"/>
      </w:pPr>
      <w:r>
        <w:rPr>
          <w:rFonts w:ascii="Consolas" w:cs="Consolas" w:eastAsia="Consolas" w:hAnsi="Consolas"/>
          <w:color w:val="1F2A37"/>
          <w:sz w:val="15"/>
          <w:szCs w:val="15"/>
        </w:rPr>
        <w:t xml:space="preserve">  sent_at TIMESTAMPTZ, ready_at TIMESTAMPTZ, closed_at TIMESTAMPTZ,</w:t>
      </w:r>
    </w:p>
    <w:p>
      <w:pPr>
        <w:shd w:fill="F4F6F8" w:color="auto" w:val="clear"/>
        <w:spacing w:after="0" w:line="177"/>
        <w:ind w:left="80" w:right="80"/>
      </w:pPr>
      <w:r>
        <w:rPr>
          <w:rFonts w:ascii="Consolas" w:cs="Consolas" w:eastAsia="Consolas" w:hAnsi="Consolas"/>
          <w:color w:val="1F2A37"/>
          <w:sz w:val="15"/>
          <w:szCs w:val="15"/>
        </w:rPr>
        <w:t xml:space="preserve">  CHECK (order_type &lt;&gt; 'mesa' OR table_id IS NOT NULL),</w:t>
      </w:r>
    </w:p>
    <w:p>
      <w:pPr>
        <w:shd w:fill="F4F6F8" w:color="auto" w:val="clear"/>
        <w:spacing w:after="0" w:line="177"/>
        <w:ind w:left="80" w:right="80"/>
      </w:pPr>
      <w:r>
        <w:rPr>
          <w:rFonts w:ascii="Consolas" w:cs="Consolas" w:eastAsia="Consolas" w:hAnsi="Consolas"/>
          <w:color w:val="1F2A37"/>
          <w:sz w:val="15"/>
          <w:szCs w:val="15"/>
        </w:rPr>
        <w:t xml:space="preserve">  CHECK (order_type &lt;&gt; 'delivery' OR (delivery_address IS NOT NULL AND customer_phone IS NOT NULL))</w:t>
      </w:r>
    </w:p>
    <w:p>
      <w:pPr>
        <w:shd w:fill="F4F6F8" w:color="auto" w:val="clear"/>
        <w:spacing w:after="0" w:line="177"/>
        <w:ind w:left="80" w:right="80"/>
      </w:pPr>
      <w:r>
        <w:rPr>
          <w:rFonts w:ascii="Consolas" w:cs="Consolas" w:eastAsia="Consolas" w:hAnsi="Consolas"/>
          <w:color w:val="1F2A37"/>
          <w:sz w:val="15"/>
          <w:szCs w:val="15"/>
        </w:rPr>
        <w:t xml:space="preserve">);</w:t>
      </w:r>
    </w:p>
    <w:p>
      <w:pPr>
        <w:shd w:fill="F4F6F8" w:color="auto" w:val="clear"/>
        <w:spacing w:after="0" w:line="177"/>
        <w:ind w:left="80" w:right="80"/>
      </w:pPr>
      <w:r>
        <w:rPr>
          <w:rFonts w:ascii="Consolas" w:cs="Consolas" w:eastAsia="Consolas" w:hAnsi="Consolas"/>
          <w:color w:val="1F2A37"/>
          <w:sz w:val="15"/>
          <w:szCs w:val="15"/>
        </w:rPr>
        <w:t xml:space="preserve">CREATE INDEX ON orders(restaurant_id, status, opened_at);</w:t>
      </w:r>
    </w:p>
    <w:p>
      <w:pPr>
        <w:shd w:fill="F4F6F8" w:color="auto" w:val="clear"/>
        <w:spacing w:after="0" w:line="177"/>
        <w:ind w:left="80" w:right="80"/>
      </w:pPr>
      <w:r>
        <w:rPr>
          <w:rFonts w:ascii="Consolas" w:cs="Consolas" w:eastAsia="Consolas" w:hAnsi="Consolas"/>
          <w:color w:val="1F2A37"/>
          <w:sz w:val="15"/>
          <w:szCs w:val="15"/>
        </w:rPr>
        <w:t xml:space="preserve">CREATE UNIQUE INDEX orders_ticket_uq ON orders(restaurant_id, ((opened_at AT TIME ZONE 'America/La_Paz')::date), ticket_number)</w:t>
      </w:r>
    </w:p>
    <w:p>
      <w:pPr>
        <w:shd w:fill="F4F6F8" w:color="auto" w:val="clear"/>
        <w:spacing w:after="0" w:line="177"/>
        <w:ind w:left="80" w:right="80"/>
      </w:pPr>
      <w:r>
        <w:rPr>
          <w:rFonts w:ascii="Consolas" w:cs="Consolas" w:eastAsia="Consolas" w:hAnsi="Consolas"/>
          <w:color w:val="1F2A37"/>
          <w:sz w:val="15"/>
          <w:szCs w:val="15"/>
        </w:rPr>
        <w:t xml:space="preserve">  WHERE ticket_number IS NOT NULL;</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CREATE TABLE order_counters (                       -- numeración diaria de tickets por sucursal</w:t>
      </w:r>
    </w:p>
    <w:p>
      <w:pPr>
        <w:shd w:fill="F4F6F8" w:color="auto" w:val="clear"/>
        <w:spacing w:after="0" w:line="177"/>
        <w:ind w:left="80" w:right="80"/>
      </w:pPr>
      <w:r>
        <w:rPr>
          <w:rFonts w:ascii="Consolas" w:cs="Consolas" w:eastAsia="Consolas" w:hAnsi="Consolas"/>
          <w:color w:val="1F2A37"/>
          <w:sz w:val="15"/>
          <w:szCs w:val="15"/>
        </w:rPr>
        <w:t xml:space="preserve">  restaurant_id UUID NOT NULL REFERENCES restaurants(id),</w:t>
      </w:r>
    </w:p>
    <w:p>
      <w:pPr>
        <w:shd w:fill="F4F6F8" w:color="auto" w:val="clear"/>
        <w:spacing w:after="0" w:line="177"/>
        <w:ind w:left="80" w:right="80"/>
      </w:pPr>
      <w:r>
        <w:rPr>
          <w:rFonts w:ascii="Consolas" w:cs="Consolas" w:eastAsia="Consolas" w:hAnsi="Consolas"/>
          <w:color w:val="1F2A37"/>
          <w:sz w:val="15"/>
          <w:szCs w:val="15"/>
        </w:rPr>
        <w:t xml:space="preserve">  day DATE NOT NULL,</w:t>
      </w:r>
    </w:p>
    <w:p>
      <w:pPr>
        <w:shd w:fill="F4F6F8" w:color="auto" w:val="clear"/>
        <w:spacing w:after="0" w:line="177"/>
        <w:ind w:left="80" w:right="80"/>
      </w:pPr>
      <w:r>
        <w:rPr>
          <w:rFonts w:ascii="Consolas" w:cs="Consolas" w:eastAsia="Consolas" w:hAnsi="Consolas"/>
          <w:color w:val="1F2A37"/>
          <w:sz w:val="15"/>
          <w:szCs w:val="15"/>
        </w:rPr>
        <w:t xml:space="preserve">  last_number INT NOT NULL DEFAULT 0,</w:t>
      </w:r>
    </w:p>
    <w:p>
      <w:pPr>
        <w:shd w:fill="F4F6F8" w:color="auto" w:val="clear"/>
        <w:spacing w:after="0" w:line="177"/>
        <w:ind w:left="80" w:right="80"/>
      </w:pPr>
      <w:r>
        <w:rPr>
          <w:rFonts w:ascii="Consolas" w:cs="Consolas" w:eastAsia="Consolas" w:hAnsi="Consolas"/>
          <w:color w:val="1F2A37"/>
          <w:sz w:val="15"/>
          <w:szCs w:val="15"/>
        </w:rPr>
        <w:t xml:space="preserve">  PRIMARY KEY (restaurant_id, day)</w:t>
      </w:r>
    </w:p>
    <w:p>
      <w:pPr>
        <w:shd w:fill="F4F6F8" w:color="auto" w:val="clear"/>
        <w:spacing w:after="0" w:line="177"/>
        <w:ind w:left="80" w:right="80"/>
      </w:pPr>
      <w:r>
        <w:rPr>
          <w:rFonts w:ascii="Consolas" w:cs="Consolas" w:eastAsia="Consolas" w:hAnsi="Consolas"/>
          <w:color w:val="1F2A37"/>
          <w:sz w:val="15"/>
          <w:szCs w:val="15"/>
        </w:rPr>
        <w:t xml:space="preserve">);</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CREATE TABLE order_items (</w:t>
      </w:r>
    </w:p>
    <w:p>
      <w:pPr>
        <w:shd w:fill="F4F6F8" w:color="auto" w:val="clear"/>
        <w:spacing w:after="0" w:line="177"/>
        <w:ind w:left="80" w:right="80"/>
      </w:pPr>
      <w:r>
        <w:rPr>
          <w:rFonts w:ascii="Consolas" w:cs="Consolas" w:eastAsia="Consolas" w:hAnsi="Consolas"/>
          <w:color w:val="1F2A37"/>
          <w:sz w:val="15"/>
          <w:szCs w:val="15"/>
        </w:rPr>
        <w:t xml:space="preserve">  id UUID PRIMARY KEY DEFAULT gen_random_uuid(),</w:t>
      </w:r>
    </w:p>
    <w:p>
      <w:pPr>
        <w:shd w:fill="F4F6F8" w:color="auto" w:val="clear"/>
        <w:spacing w:after="0" w:line="177"/>
        <w:ind w:left="80" w:right="80"/>
      </w:pPr>
      <w:r>
        <w:rPr>
          <w:rFonts w:ascii="Consolas" w:cs="Consolas" w:eastAsia="Consolas" w:hAnsi="Consolas"/>
          <w:color w:val="1F2A37"/>
          <w:sz w:val="15"/>
          <w:szCs w:val="15"/>
        </w:rPr>
        <w:t xml:space="preserve">  restaurant_id UUID NOT NULL REFERENCES restaurants(id),</w:t>
      </w:r>
    </w:p>
    <w:p>
      <w:pPr>
        <w:shd w:fill="F4F6F8" w:color="auto" w:val="clear"/>
        <w:spacing w:after="0" w:line="177"/>
        <w:ind w:left="80" w:right="80"/>
      </w:pPr>
      <w:r>
        <w:rPr>
          <w:rFonts w:ascii="Consolas" w:cs="Consolas" w:eastAsia="Consolas" w:hAnsi="Consolas"/>
          <w:color w:val="1F2A37"/>
          <w:sz w:val="15"/>
          <w:szCs w:val="15"/>
        </w:rPr>
        <w:t xml:space="preserve">  order_id UUID NOT NULL REFERENCES orders(id) ON DELETE CASCADE,</w:t>
      </w:r>
    </w:p>
    <w:p>
      <w:pPr>
        <w:shd w:fill="F4F6F8" w:color="auto" w:val="clear"/>
        <w:spacing w:after="0" w:line="177"/>
        <w:ind w:left="80" w:right="80"/>
      </w:pPr>
      <w:r>
        <w:rPr>
          <w:rFonts w:ascii="Consolas" w:cs="Consolas" w:eastAsia="Consolas" w:hAnsi="Consolas"/>
          <w:color w:val="1F2A37"/>
          <w:sz w:val="15"/>
          <w:szCs w:val="15"/>
        </w:rPr>
        <w:t xml:space="preserve">  menu_item_id UUID NOT NULL REFERENCES menu_items(id),</w:t>
      </w:r>
    </w:p>
    <w:p>
      <w:pPr>
        <w:shd w:fill="F4F6F8" w:color="auto" w:val="clear"/>
        <w:spacing w:after="0" w:line="177"/>
        <w:ind w:left="80" w:right="80"/>
      </w:pPr>
      <w:r>
        <w:rPr>
          <w:rFonts w:ascii="Consolas" w:cs="Consolas" w:eastAsia="Consolas" w:hAnsi="Consolas"/>
          <w:color w:val="1F2A37"/>
          <w:sz w:val="15"/>
          <w:szCs w:val="15"/>
        </w:rPr>
        <w:t xml:space="preserve">  qty NUMERIC(8,2) NOT NULL CHECK (qty &gt; 0),</w:t>
      </w:r>
    </w:p>
    <w:p>
      <w:pPr>
        <w:shd w:fill="F4F6F8" w:color="auto" w:val="clear"/>
        <w:spacing w:after="0" w:line="177"/>
        <w:ind w:left="80" w:right="80"/>
      </w:pPr>
      <w:r>
        <w:rPr>
          <w:rFonts w:ascii="Consolas" w:cs="Consolas" w:eastAsia="Consolas" w:hAnsi="Consolas"/>
          <w:color w:val="1F2A37"/>
          <w:sz w:val="15"/>
          <w:szCs w:val="15"/>
        </w:rPr>
        <w:t xml:space="preserve">  unit_price NUMERIC(12,2) NOT NULL,</w:t>
      </w:r>
    </w:p>
    <w:p>
      <w:pPr>
        <w:shd w:fill="F4F6F8" w:color="auto" w:val="clear"/>
        <w:spacing w:after="0" w:line="177"/>
        <w:ind w:left="80" w:right="80"/>
      </w:pPr>
      <w:r>
        <w:rPr>
          <w:rFonts w:ascii="Consolas" w:cs="Consolas" w:eastAsia="Consolas" w:hAnsi="Consolas"/>
          <w:color w:val="1F2A37"/>
          <w:sz w:val="15"/>
          <w:szCs w:val="15"/>
        </w:rPr>
        <w:t xml:space="preserve">  note TEXT,</w:t>
      </w:r>
    </w:p>
    <w:p>
      <w:pPr>
        <w:shd w:fill="F4F6F8" w:color="auto" w:val="clear"/>
        <w:spacing w:after="0" w:line="177"/>
        <w:ind w:left="80" w:right="80"/>
      </w:pPr>
      <w:r>
        <w:rPr>
          <w:rFonts w:ascii="Consolas" w:cs="Consolas" w:eastAsia="Consolas" w:hAnsi="Consolas"/>
          <w:color w:val="1F2A37"/>
          <w:sz w:val="15"/>
          <w:szCs w:val="15"/>
        </w:rPr>
        <w:t xml:space="preserve">  modifiers JSONB NOT NULL DEFAULT '[]',            -- ej. sin cebolla, punto de cocción, extra queso</w:t>
      </w:r>
    </w:p>
    <w:p>
      <w:pPr>
        <w:shd w:fill="F4F6F8" w:color="auto" w:val="clear"/>
        <w:spacing w:after="0" w:line="177"/>
        <w:ind w:left="80" w:right="80"/>
      </w:pPr>
      <w:r>
        <w:rPr>
          <w:rFonts w:ascii="Consolas" w:cs="Consolas" w:eastAsia="Consolas" w:hAnsi="Consolas"/>
          <w:color w:val="1F2A37"/>
          <w:sz w:val="15"/>
          <w:szCs w:val="15"/>
        </w:rPr>
        <w:t xml:space="preserve">  course SMALLINT NOT NULL DEFAULT 1,               -- tiempo: 1 entrada, 2 fondo, 3 postre</w:t>
      </w:r>
    </w:p>
    <w:p>
      <w:pPr>
        <w:shd w:fill="F4F6F8" w:color="auto" w:val="clear"/>
        <w:spacing w:after="0" w:line="177"/>
        <w:ind w:left="80" w:right="80"/>
      </w:pPr>
      <w:r>
        <w:rPr>
          <w:rFonts w:ascii="Consolas" w:cs="Consolas" w:eastAsia="Consolas" w:hAnsi="Consolas"/>
          <w:color w:val="1F2A37"/>
          <w:sz w:val="15"/>
          <w:szCs w:val="15"/>
        </w:rPr>
        <w:t xml:space="preserve">  status order_status NOT NULL DEFAULT 'enviado',</w:t>
      </w:r>
    </w:p>
    <w:p>
      <w:pPr>
        <w:shd w:fill="F4F6F8" w:color="auto" w:val="clear"/>
        <w:spacing w:after="0" w:line="177"/>
        <w:ind w:left="80" w:right="80"/>
      </w:pPr>
      <w:r>
        <w:rPr>
          <w:rFonts w:ascii="Consolas" w:cs="Consolas" w:eastAsia="Consolas" w:hAnsi="Consolas"/>
          <w:color w:val="1F2A37"/>
          <w:sz w:val="15"/>
          <w:szCs w:val="15"/>
        </w:rPr>
        <w:t xml:space="preserve">  started_at TIMESTAMPTZ, ready_at TIMESTAMPTZ,</w:t>
      </w:r>
    </w:p>
    <w:p>
      <w:pPr>
        <w:shd w:fill="F4F6F8" w:color="auto" w:val="clear"/>
        <w:spacing w:after="0" w:line="177"/>
        <w:ind w:left="80" w:right="80"/>
      </w:pPr>
      <w:r>
        <w:rPr>
          <w:rFonts w:ascii="Consolas" w:cs="Consolas" w:eastAsia="Consolas" w:hAnsi="Consolas"/>
          <w:color w:val="1F2A37"/>
          <w:sz w:val="15"/>
          <w:szCs w:val="15"/>
        </w:rPr>
        <w:t xml:space="preserve">  voided_at TIMESTAMPTZ, voided_by UUID REFERENCES users(id), void_reason TEXT,</w:t>
      </w:r>
    </w:p>
    <w:p>
      <w:pPr>
        <w:shd w:fill="F4F6F8" w:color="auto" w:val="clear"/>
        <w:spacing w:after="0" w:line="177"/>
        <w:ind w:left="80" w:right="80"/>
      </w:pPr>
      <w:r>
        <w:rPr>
          <w:rFonts w:ascii="Consolas" w:cs="Consolas" w:eastAsia="Consolas" w:hAnsi="Consolas"/>
          <w:color w:val="1F2A37"/>
          <w:sz w:val="15"/>
          <w:szCs w:val="15"/>
        </w:rPr>
        <w:t xml:space="preserve">  CHECK (voided_at IS NULL OR void_reason IS NOT NULL)</w:t>
      </w:r>
    </w:p>
    <w:p>
      <w:pPr>
        <w:shd w:fill="F4F6F8" w:color="auto" w:val="clear"/>
        <w:spacing w:after="0" w:line="177"/>
        <w:ind w:left="80" w:right="80"/>
      </w:pPr>
      <w:r>
        <w:rPr>
          <w:rFonts w:ascii="Consolas" w:cs="Consolas" w:eastAsia="Consolas" w:hAnsi="Consolas"/>
          <w:color w:val="1F2A37"/>
          <w:sz w:val="15"/>
          <w:szCs w:val="15"/>
        </w:rPr>
        <w:t xml:space="preserve">);</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CREATE TABLE cash_sessions (</w:t>
      </w:r>
    </w:p>
    <w:p>
      <w:pPr>
        <w:shd w:fill="F4F6F8" w:color="auto" w:val="clear"/>
        <w:spacing w:after="0" w:line="177"/>
        <w:ind w:left="80" w:right="80"/>
      </w:pPr>
      <w:r>
        <w:rPr>
          <w:rFonts w:ascii="Consolas" w:cs="Consolas" w:eastAsia="Consolas" w:hAnsi="Consolas"/>
          <w:color w:val="1F2A37"/>
          <w:sz w:val="15"/>
          <w:szCs w:val="15"/>
        </w:rPr>
        <w:t xml:space="preserve">  id UUID PRIMARY KEY DEFAULT gen_random_uuid(),</w:t>
      </w:r>
    </w:p>
    <w:p>
      <w:pPr>
        <w:shd w:fill="F4F6F8" w:color="auto" w:val="clear"/>
        <w:spacing w:after="0" w:line="177"/>
        <w:ind w:left="80" w:right="80"/>
      </w:pPr>
      <w:r>
        <w:rPr>
          <w:rFonts w:ascii="Consolas" w:cs="Consolas" w:eastAsia="Consolas" w:hAnsi="Consolas"/>
          <w:color w:val="1F2A37"/>
          <w:sz w:val="15"/>
          <w:szCs w:val="15"/>
        </w:rPr>
        <w:t xml:space="preserve">  restaurant_id UUID NOT NULL REFERENCES restaurants(id),</w:t>
      </w:r>
    </w:p>
    <w:p>
      <w:pPr>
        <w:shd w:fill="F4F6F8" w:color="auto" w:val="clear"/>
        <w:spacing w:after="0" w:line="177"/>
        <w:ind w:left="80" w:right="80"/>
      </w:pPr>
      <w:r>
        <w:rPr>
          <w:rFonts w:ascii="Consolas" w:cs="Consolas" w:eastAsia="Consolas" w:hAnsi="Consolas"/>
          <w:color w:val="1F2A37"/>
          <w:sz w:val="15"/>
          <w:szCs w:val="15"/>
        </w:rPr>
        <w:t xml:space="preserve">  cashier_id UUID NOT NULL REFERENCES users(id),</w:t>
      </w:r>
    </w:p>
    <w:p>
      <w:pPr>
        <w:shd w:fill="F4F6F8" w:color="auto" w:val="clear"/>
        <w:spacing w:after="0" w:line="177"/>
        <w:ind w:left="80" w:right="80"/>
      </w:pPr>
      <w:r>
        <w:rPr>
          <w:rFonts w:ascii="Consolas" w:cs="Consolas" w:eastAsia="Consolas" w:hAnsi="Consolas"/>
          <w:color w:val="1F2A37"/>
          <w:sz w:val="15"/>
          <w:szCs w:val="15"/>
        </w:rPr>
        <w:t xml:space="preserve">  opened_at TIMESTAMPTZ NOT NULL DEFAULT now(), closed_at TIMESTAMPTZ,</w:t>
      </w:r>
    </w:p>
    <w:p>
      <w:pPr>
        <w:shd w:fill="F4F6F8" w:color="auto" w:val="clear"/>
        <w:spacing w:after="0" w:line="177"/>
        <w:ind w:left="80" w:right="80"/>
      </w:pPr>
      <w:r>
        <w:rPr>
          <w:rFonts w:ascii="Consolas" w:cs="Consolas" w:eastAsia="Consolas" w:hAnsi="Consolas"/>
          <w:color w:val="1F2A37"/>
          <w:sz w:val="15"/>
          <w:szCs w:val="15"/>
        </w:rPr>
        <w:t xml:space="preserve">  opening_amount NUMERIC(12,2) NOT NULL DEFAULT 0,</w:t>
      </w:r>
    </w:p>
    <w:p>
      <w:pPr>
        <w:shd w:fill="F4F6F8" w:color="auto" w:val="clear"/>
        <w:spacing w:after="0" w:line="177"/>
        <w:ind w:left="80" w:right="80"/>
      </w:pPr>
      <w:r>
        <w:rPr>
          <w:rFonts w:ascii="Consolas" w:cs="Consolas" w:eastAsia="Consolas" w:hAnsi="Consolas"/>
          <w:color w:val="1F2A37"/>
          <w:sz w:val="15"/>
          <w:szCs w:val="15"/>
        </w:rPr>
        <w:t xml:space="preserve">  counted_amount NUMERIC(12,2)</w:t>
      </w:r>
    </w:p>
    <w:p>
      <w:pPr>
        <w:shd w:fill="F4F6F8" w:color="auto" w:val="clear"/>
        <w:spacing w:after="0" w:line="177"/>
        <w:ind w:left="80" w:right="80"/>
      </w:pPr>
      <w:r>
        <w:rPr>
          <w:rFonts w:ascii="Consolas" w:cs="Consolas" w:eastAsia="Consolas" w:hAnsi="Consolas"/>
          <w:color w:val="1F2A37"/>
          <w:sz w:val="15"/>
          <w:szCs w:val="15"/>
        </w:rPr>
        <w:t xml:space="preserve">);</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CREATE TABLE sales_payments (</w:t>
      </w:r>
    </w:p>
    <w:p>
      <w:pPr>
        <w:shd w:fill="F4F6F8" w:color="auto" w:val="clear"/>
        <w:spacing w:after="0" w:line="177"/>
        <w:ind w:left="80" w:right="80"/>
      </w:pPr>
      <w:r>
        <w:rPr>
          <w:rFonts w:ascii="Consolas" w:cs="Consolas" w:eastAsia="Consolas" w:hAnsi="Consolas"/>
          <w:color w:val="1F2A37"/>
          <w:sz w:val="15"/>
          <w:szCs w:val="15"/>
        </w:rPr>
        <w:t xml:space="preserve">  id UUID PRIMARY KEY DEFAULT gen_random_uuid(),</w:t>
      </w:r>
    </w:p>
    <w:p>
      <w:pPr>
        <w:shd w:fill="F4F6F8" w:color="auto" w:val="clear"/>
        <w:spacing w:after="0" w:line="177"/>
        <w:ind w:left="80" w:right="80"/>
      </w:pPr>
      <w:r>
        <w:rPr>
          <w:rFonts w:ascii="Consolas" w:cs="Consolas" w:eastAsia="Consolas" w:hAnsi="Consolas"/>
          <w:color w:val="1F2A37"/>
          <w:sz w:val="15"/>
          <w:szCs w:val="15"/>
        </w:rPr>
        <w:t xml:space="preserve">  restaurant_id UUID NOT NULL REFERENCES restaurants(id),</w:t>
      </w:r>
    </w:p>
    <w:p>
      <w:pPr>
        <w:shd w:fill="F4F6F8" w:color="auto" w:val="clear"/>
        <w:spacing w:after="0" w:line="177"/>
        <w:ind w:left="80" w:right="80"/>
      </w:pPr>
      <w:r>
        <w:rPr>
          <w:rFonts w:ascii="Consolas" w:cs="Consolas" w:eastAsia="Consolas" w:hAnsi="Consolas"/>
          <w:color w:val="1F2A37"/>
          <w:sz w:val="15"/>
          <w:szCs w:val="15"/>
        </w:rPr>
        <w:t xml:space="preserve">  order_id UUID NOT NULL REFERENCES orders(id),</w:t>
      </w:r>
    </w:p>
    <w:p>
      <w:pPr>
        <w:shd w:fill="F4F6F8" w:color="auto" w:val="clear"/>
        <w:spacing w:after="0" w:line="177"/>
        <w:ind w:left="80" w:right="80"/>
      </w:pPr>
      <w:r>
        <w:rPr>
          <w:rFonts w:ascii="Consolas" w:cs="Consolas" w:eastAsia="Consolas" w:hAnsi="Consolas"/>
          <w:color w:val="1F2A37"/>
          <w:sz w:val="15"/>
          <w:szCs w:val="15"/>
        </w:rPr>
        <w:t xml:space="preserve">  cash_session_id UUID REFERENCES cash_sessions(id),</w:t>
      </w:r>
    </w:p>
    <w:p>
      <w:pPr>
        <w:shd w:fill="F4F6F8" w:color="auto" w:val="clear"/>
        <w:spacing w:after="0" w:line="177"/>
        <w:ind w:left="80" w:right="80"/>
      </w:pPr>
      <w:r>
        <w:rPr>
          <w:rFonts w:ascii="Consolas" w:cs="Consolas" w:eastAsia="Consolas" w:hAnsi="Consolas"/>
          <w:color w:val="1F2A37"/>
          <w:sz w:val="15"/>
          <w:szCs w:val="15"/>
        </w:rPr>
        <w:t xml:space="preserve">  method TEXT NOT NULL CHECK (method IN ('efectivo','qr','tarjeta','transferencia','credito')),</w:t>
      </w:r>
    </w:p>
    <w:p>
      <w:pPr>
        <w:shd w:fill="F4F6F8" w:color="auto" w:val="clear"/>
        <w:spacing w:after="0" w:line="177"/>
        <w:ind w:left="80" w:right="80"/>
      </w:pPr>
      <w:r>
        <w:rPr>
          <w:rFonts w:ascii="Consolas" w:cs="Consolas" w:eastAsia="Consolas" w:hAnsi="Consolas"/>
          <w:color w:val="1F2A37"/>
          <w:sz w:val="15"/>
          <w:szCs w:val="15"/>
        </w:rPr>
        <w:t xml:space="preserve">  amount NUMERIC(12,2) NOT NULL CHECK (amount &gt; 0),</w:t>
      </w:r>
    </w:p>
    <w:p>
      <w:pPr>
        <w:shd w:fill="F4F6F8" w:color="auto" w:val="clear"/>
        <w:spacing w:after="0" w:line="177"/>
        <w:ind w:left="80" w:right="80"/>
      </w:pPr>
      <w:r>
        <w:rPr>
          <w:rFonts w:ascii="Consolas" w:cs="Consolas" w:eastAsia="Consolas" w:hAnsi="Consolas"/>
          <w:color w:val="1F2A37"/>
          <w:sz w:val="15"/>
          <w:szCs w:val="15"/>
        </w:rPr>
        <w:t xml:space="preserve">  document doc_kind NOT NULL DEFAULT 'factura',</w:t>
      </w:r>
    </w:p>
    <w:p>
      <w:pPr>
        <w:shd w:fill="F4F6F8" w:color="auto" w:val="clear"/>
        <w:spacing w:after="0" w:line="177"/>
        <w:ind w:left="80" w:right="80"/>
      </w:pPr>
      <w:r>
        <w:rPr>
          <w:rFonts w:ascii="Consolas" w:cs="Consolas" w:eastAsia="Consolas" w:hAnsi="Consolas"/>
          <w:color w:val="1F2A37"/>
          <w:sz w:val="15"/>
          <w:szCs w:val="15"/>
        </w:rPr>
        <w:t xml:space="preserve">  fiscal_invoice_id UUID,                      -- referencia lógica al servicio fiscal</w:t>
      </w:r>
    </w:p>
    <w:p>
      <w:pPr>
        <w:shd w:fill="F4F6F8" w:color="auto" w:val="clear"/>
        <w:spacing w:after="0" w:line="177"/>
        <w:ind w:left="80" w:right="80"/>
      </w:pPr>
      <w:r>
        <w:rPr>
          <w:rFonts w:ascii="Consolas" w:cs="Consolas" w:eastAsia="Consolas" w:hAnsi="Consolas"/>
          <w:color w:val="1F2A37"/>
          <w:sz w:val="15"/>
          <w:szCs w:val="15"/>
        </w:rPr>
        <w:t xml:space="preserve">  receipt_number BIGINT,</w:t>
      </w:r>
    </w:p>
    <w:p>
      <w:pPr>
        <w:shd w:fill="F4F6F8" w:color="auto" w:val="clear"/>
        <w:spacing w:after="0" w:line="177"/>
        <w:ind w:left="80" w:right="80"/>
      </w:pPr>
      <w:r>
        <w:rPr>
          <w:rFonts w:ascii="Consolas" w:cs="Consolas" w:eastAsia="Consolas" w:hAnsi="Consolas"/>
          <w:color w:val="1F2A37"/>
          <w:sz w:val="15"/>
          <w:szCs w:val="15"/>
        </w:rPr>
        <w:t xml:space="preserve">  paid_at TIMESTAMPTZ NOT NULL DEFAULT now()</w:t>
      </w:r>
    </w:p>
    <w:p>
      <w:pPr>
        <w:shd w:fill="F4F6F8" w:color="auto" w:val="clear"/>
        <w:spacing w:after="0" w:line="177"/>
        <w:ind w:left="80" w:right="80"/>
      </w:pPr>
      <w:r>
        <w:rPr>
          <w:rFonts w:ascii="Consolas" w:cs="Consolas" w:eastAsia="Consolas" w:hAnsi="Consolas"/>
          <w:color w:val="1F2A37"/>
          <w:sz w:val="15"/>
          <w:szCs w:val="15"/>
        </w:rPr>
        <w:t xml:space="preserve">);</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CREATE TABLE receipts (                       -- recibos (régimen sin factura)</w:t>
      </w:r>
    </w:p>
    <w:p>
      <w:pPr>
        <w:shd w:fill="F4F6F8" w:color="auto" w:val="clear"/>
        <w:spacing w:after="0" w:line="177"/>
        <w:ind w:left="80" w:right="80"/>
      </w:pPr>
      <w:r>
        <w:rPr>
          <w:rFonts w:ascii="Consolas" w:cs="Consolas" w:eastAsia="Consolas" w:hAnsi="Consolas"/>
          <w:color w:val="1F2A37"/>
          <w:sz w:val="15"/>
          <w:szCs w:val="15"/>
        </w:rPr>
        <w:t xml:space="preserve">  id UUID PRIMARY KEY DEFAULT gen_random_uuid(),</w:t>
      </w:r>
    </w:p>
    <w:p>
      <w:pPr>
        <w:shd w:fill="F4F6F8" w:color="auto" w:val="clear"/>
        <w:spacing w:after="0" w:line="177"/>
        <w:ind w:left="80" w:right="80"/>
      </w:pPr>
      <w:r>
        <w:rPr>
          <w:rFonts w:ascii="Consolas" w:cs="Consolas" w:eastAsia="Consolas" w:hAnsi="Consolas"/>
          <w:color w:val="1F2A37"/>
          <w:sz w:val="15"/>
          <w:szCs w:val="15"/>
        </w:rPr>
        <w:t xml:space="preserve">  restaurant_id UUID NOT NULL REFERENCES restaurants(id),</w:t>
      </w:r>
    </w:p>
    <w:p>
      <w:pPr>
        <w:shd w:fill="F4F6F8" w:color="auto" w:val="clear"/>
        <w:spacing w:after="0" w:line="177"/>
        <w:ind w:left="80" w:right="80"/>
      </w:pPr>
      <w:r>
        <w:rPr>
          <w:rFonts w:ascii="Consolas" w:cs="Consolas" w:eastAsia="Consolas" w:hAnsi="Consolas"/>
          <w:color w:val="1F2A37"/>
          <w:sz w:val="15"/>
          <w:szCs w:val="15"/>
        </w:rPr>
        <w:t xml:space="preserve">  number BIGINT NOT NULL,</w:t>
      </w:r>
    </w:p>
    <w:p>
      <w:pPr>
        <w:shd w:fill="F4F6F8" w:color="auto" w:val="clear"/>
        <w:spacing w:after="0" w:line="177"/>
        <w:ind w:left="80" w:right="80"/>
      </w:pPr>
      <w:r>
        <w:rPr>
          <w:rFonts w:ascii="Consolas" w:cs="Consolas" w:eastAsia="Consolas" w:hAnsi="Consolas"/>
          <w:color w:val="1F2A37"/>
          <w:sz w:val="15"/>
          <w:szCs w:val="15"/>
        </w:rPr>
        <w:t xml:space="preserve">  order_id UUID REFERENCES orders(id),</w:t>
      </w:r>
    </w:p>
    <w:p>
      <w:pPr>
        <w:shd w:fill="F4F6F8" w:color="auto" w:val="clear"/>
        <w:spacing w:after="0" w:line="177"/>
        <w:ind w:left="80" w:right="80"/>
      </w:pPr>
      <w:r>
        <w:rPr>
          <w:rFonts w:ascii="Consolas" w:cs="Consolas" w:eastAsia="Consolas" w:hAnsi="Consolas"/>
          <w:color w:val="1F2A37"/>
          <w:sz w:val="15"/>
          <w:szCs w:val="15"/>
        </w:rPr>
        <w:t xml:space="preserve">  customer_name TEXT, amount NUMERIC(12,2) NOT NULL,</w:t>
      </w:r>
    </w:p>
    <w:p>
      <w:pPr>
        <w:shd w:fill="F4F6F8" w:color="auto" w:val="clear"/>
        <w:spacing w:after="0" w:line="177"/>
        <w:ind w:left="80" w:right="80"/>
      </w:pPr>
      <w:r>
        <w:rPr>
          <w:rFonts w:ascii="Consolas" w:cs="Consolas" w:eastAsia="Consolas" w:hAnsi="Consolas"/>
          <w:color w:val="1F2A37"/>
          <w:sz w:val="15"/>
          <w:szCs w:val="15"/>
        </w:rPr>
        <w:t xml:space="preserve">  issued_at TIMESTAMPTZ NOT NULL DEFAULT now(),</w:t>
      </w:r>
    </w:p>
    <w:p>
      <w:pPr>
        <w:shd w:fill="F4F6F8" w:color="auto" w:val="clear"/>
        <w:spacing w:after="0" w:line="177"/>
        <w:ind w:left="80" w:right="80"/>
      </w:pPr>
      <w:r>
        <w:rPr>
          <w:rFonts w:ascii="Consolas" w:cs="Consolas" w:eastAsia="Consolas" w:hAnsi="Consolas"/>
          <w:color w:val="1F2A37"/>
          <w:sz w:val="15"/>
          <w:szCs w:val="15"/>
        </w:rPr>
        <w:t xml:space="preserve">  UNIQUE (restaurant_id, number)</w:t>
      </w:r>
    </w:p>
    <w:p>
      <w:pPr>
        <w:shd w:fill="F4F6F8" w:color="auto" w:val="clear"/>
        <w:spacing w:after="0" w:line="177"/>
        <w:ind w:left="80" w:right="80"/>
      </w:pPr>
      <w:r>
        <w:rPr>
          <w:rFonts w:ascii="Consolas" w:cs="Consolas" w:eastAsia="Consolas" w:hAnsi="Consolas"/>
          <w:color w:val="1F2A37"/>
          <w:sz w:val="15"/>
          <w:szCs w:val="15"/>
        </w:rPr>
        <w:t xml:space="preserve">);</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 RESERVAS (sin solapamiento por mesa)</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CREATE TABLE reservations (</w:t>
      </w:r>
    </w:p>
    <w:p>
      <w:pPr>
        <w:shd w:fill="F4F6F8" w:color="auto" w:val="clear"/>
        <w:spacing w:after="0" w:line="177"/>
        <w:ind w:left="80" w:right="80"/>
      </w:pPr>
      <w:r>
        <w:rPr>
          <w:rFonts w:ascii="Consolas" w:cs="Consolas" w:eastAsia="Consolas" w:hAnsi="Consolas"/>
          <w:color w:val="1F2A37"/>
          <w:sz w:val="15"/>
          <w:szCs w:val="15"/>
        </w:rPr>
        <w:t xml:space="preserve">  id UUID PRIMARY KEY DEFAULT gen_random_uuid(),</w:t>
      </w:r>
    </w:p>
    <w:p>
      <w:pPr>
        <w:shd w:fill="F4F6F8" w:color="auto" w:val="clear"/>
        <w:spacing w:after="0" w:line="177"/>
        <w:ind w:left="80" w:right="80"/>
      </w:pPr>
      <w:r>
        <w:rPr>
          <w:rFonts w:ascii="Consolas" w:cs="Consolas" w:eastAsia="Consolas" w:hAnsi="Consolas"/>
          <w:color w:val="1F2A37"/>
          <w:sz w:val="15"/>
          <w:szCs w:val="15"/>
        </w:rPr>
        <w:t xml:space="preserve">  restaurant_id UUID NOT NULL REFERENCES restaurants(id),</w:t>
      </w:r>
    </w:p>
    <w:p>
      <w:pPr>
        <w:shd w:fill="F4F6F8" w:color="auto" w:val="clear"/>
        <w:spacing w:after="0" w:line="177"/>
        <w:ind w:left="80" w:right="80"/>
      </w:pPr>
      <w:r>
        <w:rPr>
          <w:rFonts w:ascii="Consolas" w:cs="Consolas" w:eastAsia="Consolas" w:hAnsi="Consolas"/>
          <w:color w:val="1F2A37"/>
          <w:sz w:val="15"/>
          <w:szCs w:val="15"/>
        </w:rPr>
        <w:t xml:space="preserve">  table_id UUID REFERENCES restaurant_tables(id),</w:t>
      </w:r>
    </w:p>
    <w:p>
      <w:pPr>
        <w:shd w:fill="F4F6F8" w:color="auto" w:val="clear"/>
        <w:spacing w:after="0" w:line="177"/>
        <w:ind w:left="80" w:right="80"/>
      </w:pPr>
      <w:r>
        <w:rPr>
          <w:rFonts w:ascii="Consolas" w:cs="Consolas" w:eastAsia="Consolas" w:hAnsi="Consolas"/>
          <w:color w:val="1F2A37"/>
          <w:sz w:val="15"/>
          <w:szCs w:val="15"/>
        </w:rPr>
        <w:t xml:space="preserve">  customer_name TEXT NOT NULL, phone TEXT, email CITEXT,</w:t>
      </w:r>
    </w:p>
    <w:p>
      <w:pPr>
        <w:shd w:fill="F4F6F8" w:color="auto" w:val="clear"/>
        <w:spacing w:after="0" w:line="177"/>
        <w:ind w:left="80" w:right="80"/>
      </w:pPr>
      <w:r>
        <w:rPr>
          <w:rFonts w:ascii="Consolas" w:cs="Consolas" w:eastAsia="Consolas" w:hAnsi="Consolas"/>
          <w:color w:val="1F2A37"/>
          <w:sz w:val="15"/>
          <w:szCs w:val="15"/>
        </w:rPr>
        <w:t xml:space="preserve">  party_size INT NOT NULL CHECK (party_size &gt; 0),</w:t>
      </w:r>
    </w:p>
    <w:p>
      <w:pPr>
        <w:shd w:fill="F4F6F8" w:color="auto" w:val="clear"/>
        <w:spacing w:after="0" w:line="177"/>
        <w:ind w:left="80" w:right="80"/>
      </w:pPr>
      <w:r>
        <w:rPr>
          <w:rFonts w:ascii="Consolas" w:cs="Consolas" w:eastAsia="Consolas" w:hAnsi="Consolas"/>
          <w:color w:val="1F2A37"/>
          <w:sz w:val="15"/>
          <w:szCs w:val="15"/>
        </w:rPr>
        <w:t xml:space="preserve">  starts_at TIMESTAMPTZ NOT NULL,</w:t>
      </w:r>
    </w:p>
    <w:p>
      <w:pPr>
        <w:shd w:fill="F4F6F8" w:color="auto" w:val="clear"/>
        <w:spacing w:after="0" w:line="177"/>
        <w:ind w:left="80" w:right="80"/>
      </w:pPr>
      <w:r>
        <w:rPr>
          <w:rFonts w:ascii="Consolas" w:cs="Consolas" w:eastAsia="Consolas" w:hAnsi="Consolas"/>
          <w:color w:val="1F2A37"/>
          <w:sz w:val="15"/>
          <w:szCs w:val="15"/>
        </w:rPr>
        <w:t xml:space="preserve">  ends_at TIMESTAMPTZ NOT NULL,</w:t>
      </w:r>
    </w:p>
    <w:p>
      <w:pPr>
        <w:shd w:fill="F4F6F8" w:color="auto" w:val="clear"/>
        <w:spacing w:after="0" w:line="177"/>
        <w:ind w:left="80" w:right="80"/>
      </w:pPr>
      <w:r>
        <w:rPr>
          <w:rFonts w:ascii="Consolas" w:cs="Consolas" w:eastAsia="Consolas" w:hAnsi="Consolas"/>
          <w:color w:val="1F2A37"/>
          <w:sz w:val="15"/>
          <w:szCs w:val="15"/>
        </w:rPr>
        <w:t xml:space="preserve">  state reservation_state NOT NULL DEFAULT 'pendiente',</w:t>
      </w:r>
    </w:p>
    <w:p>
      <w:pPr>
        <w:shd w:fill="F4F6F8" w:color="auto" w:val="clear"/>
        <w:spacing w:after="0" w:line="177"/>
        <w:ind w:left="80" w:right="80"/>
      </w:pPr>
      <w:r>
        <w:rPr>
          <w:rFonts w:ascii="Consolas" w:cs="Consolas" w:eastAsia="Consolas" w:hAnsi="Consolas"/>
          <w:color w:val="1F2A37"/>
          <w:sz w:val="15"/>
          <w:szCs w:val="15"/>
        </w:rPr>
        <w:t xml:space="preserve">  notes TEXT, source TEXT NOT NULL DEFAULT 'web',</w:t>
      </w:r>
    </w:p>
    <w:p>
      <w:pPr>
        <w:shd w:fill="F4F6F8" w:color="auto" w:val="clear"/>
        <w:spacing w:after="0" w:line="177"/>
        <w:ind w:left="80" w:right="80"/>
      </w:pPr>
      <w:r>
        <w:rPr>
          <w:rFonts w:ascii="Consolas" w:cs="Consolas" w:eastAsia="Consolas" w:hAnsi="Consolas"/>
          <w:color w:val="1F2A37"/>
          <w:sz w:val="15"/>
          <w:szCs w:val="15"/>
        </w:rPr>
        <w:t xml:space="preserve">  CHECK (ends_at &gt; starts_at),</w:t>
      </w:r>
    </w:p>
    <w:p>
      <w:pPr>
        <w:shd w:fill="F4F6F8" w:color="auto" w:val="clear"/>
        <w:spacing w:after="0" w:line="177"/>
        <w:ind w:left="80" w:right="80"/>
      </w:pPr>
      <w:r>
        <w:rPr>
          <w:rFonts w:ascii="Consolas" w:cs="Consolas" w:eastAsia="Consolas" w:hAnsi="Consolas"/>
          <w:color w:val="1F2A37"/>
          <w:sz w:val="15"/>
          <w:szCs w:val="15"/>
        </w:rPr>
        <w:t xml:space="preserve">  EXCLUDE USING gist (</w:t>
      </w:r>
    </w:p>
    <w:p>
      <w:pPr>
        <w:shd w:fill="F4F6F8" w:color="auto" w:val="clear"/>
        <w:spacing w:after="0" w:line="177"/>
        <w:ind w:left="80" w:right="80"/>
      </w:pPr>
      <w:r>
        <w:rPr>
          <w:rFonts w:ascii="Consolas" w:cs="Consolas" w:eastAsia="Consolas" w:hAnsi="Consolas"/>
          <w:color w:val="1F2A37"/>
          <w:sz w:val="15"/>
          <w:szCs w:val="15"/>
        </w:rPr>
        <w:t xml:space="preserve">    table_id WITH =,</w:t>
      </w:r>
    </w:p>
    <w:p>
      <w:pPr>
        <w:shd w:fill="F4F6F8" w:color="auto" w:val="clear"/>
        <w:spacing w:after="0" w:line="177"/>
        <w:ind w:left="80" w:right="80"/>
      </w:pPr>
      <w:r>
        <w:rPr>
          <w:rFonts w:ascii="Consolas" w:cs="Consolas" w:eastAsia="Consolas" w:hAnsi="Consolas"/>
          <w:color w:val="1F2A37"/>
          <w:sz w:val="15"/>
          <w:szCs w:val="15"/>
        </w:rPr>
        <w:t xml:space="preserve">    tstzrange(starts_at, ends_at) WITH &amp;&amp;</w:t>
      </w:r>
    </w:p>
    <w:p>
      <w:pPr>
        <w:shd w:fill="F4F6F8" w:color="auto" w:val="clear"/>
        <w:spacing w:after="0" w:line="177"/>
        <w:ind w:left="80" w:right="80"/>
      </w:pPr>
      <w:r>
        <w:rPr>
          <w:rFonts w:ascii="Consolas" w:cs="Consolas" w:eastAsia="Consolas" w:hAnsi="Consolas"/>
          <w:color w:val="1F2A37"/>
          <w:sz w:val="15"/>
          <w:szCs w:val="15"/>
        </w:rPr>
        <w:t xml:space="preserve">  ) WHERE (table_id IS NOT NULL AND state IN ('pendiente','confirmada','sentada'))</w:t>
      </w:r>
    </w:p>
    <w:p>
      <w:pPr>
        <w:shd w:fill="F4F6F8" w:color="auto" w:val="clear"/>
        <w:spacing w:after="0" w:line="177"/>
        <w:ind w:left="80" w:right="80"/>
      </w:pPr>
      <w:r>
        <w:rPr>
          <w:rFonts w:ascii="Consolas" w:cs="Consolas" w:eastAsia="Consolas" w:hAnsi="Consolas"/>
          <w:color w:val="1F2A37"/>
          <w:sz w:val="15"/>
          <w:szCs w:val="15"/>
        </w:rPr>
        <w:t xml:space="preserve">);</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 EVENTOS Y CATERING</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CREATE TABLE events (</w:t>
      </w:r>
    </w:p>
    <w:p>
      <w:pPr>
        <w:shd w:fill="F4F6F8" w:color="auto" w:val="clear"/>
        <w:spacing w:after="0" w:line="177"/>
        <w:ind w:left="80" w:right="80"/>
      </w:pPr>
      <w:r>
        <w:rPr>
          <w:rFonts w:ascii="Consolas" w:cs="Consolas" w:eastAsia="Consolas" w:hAnsi="Consolas"/>
          <w:color w:val="1F2A37"/>
          <w:sz w:val="15"/>
          <w:szCs w:val="15"/>
        </w:rPr>
        <w:t xml:space="preserve">  id UUID PRIMARY KEY DEFAULT gen_random_uuid(),</w:t>
      </w:r>
    </w:p>
    <w:p>
      <w:pPr>
        <w:shd w:fill="F4F6F8" w:color="auto" w:val="clear"/>
        <w:spacing w:after="0" w:line="177"/>
        <w:ind w:left="80" w:right="80"/>
      </w:pPr>
      <w:r>
        <w:rPr>
          <w:rFonts w:ascii="Consolas" w:cs="Consolas" w:eastAsia="Consolas" w:hAnsi="Consolas"/>
          <w:color w:val="1F2A37"/>
          <w:sz w:val="15"/>
          <w:szCs w:val="15"/>
        </w:rPr>
        <w:t xml:space="preserve">  restaurant_id UUID NOT NULL REFERENCES restaurants(id),</w:t>
      </w:r>
    </w:p>
    <w:p>
      <w:pPr>
        <w:shd w:fill="F4F6F8" w:color="auto" w:val="clear"/>
        <w:spacing w:after="0" w:line="177"/>
        <w:ind w:left="80" w:right="80"/>
      </w:pPr>
      <w:r>
        <w:rPr>
          <w:rFonts w:ascii="Consolas" w:cs="Consolas" w:eastAsia="Consolas" w:hAnsi="Consolas"/>
          <w:color w:val="1F2A37"/>
          <w:sz w:val="15"/>
          <w:szCs w:val="15"/>
        </w:rPr>
        <w:t xml:space="preserve">  name TEXT NOT NULL,</w:t>
      </w:r>
    </w:p>
    <w:p>
      <w:pPr>
        <w:shd w:fill="F4F6F8" w:color="auto" w:val="clear"/>
        <w:spacing w:after="0" w:line="177"/>
        <w:ind w:left="80" w:right="80"/>
      </w:pPr>
      <w:r>
        <w:rPr>
          <w:rFonts w:ascii="Consolas" w:cs="Consolas" w:eastAsia="Consolas" w:hAnsi="Consolas"/>
          <w:color w:val="1F2A37"/>
          <w:sz w:val="15"/>
          <w:szCs w:val="15"/>
        </w:rPr>
        <w:t xml:space="preserve">  kind TEXT NOT NULL CHECK (kind IN ('evento','catering','buffet','privado')),</w:t>
      </w:r>
    </w:p>
    <w:p>
      <w:pPr>
        <w:shd w:fill="F4F6F8" w:color="auto" w:val="clear"/>
        <w:spacing w:after="0" w:line="177"/>
        <w:ind w:left="80" w:right="80"/>
      </w:pPr>
      <w:r>
        <w:rPr>
          <w:rFonts w:ascii="Consolas" w:cs="Consolas" w:eastAsia="Consolas" w:hAnsi="Consolas"/>
          <w:color w:val="1F2A37"/>
          <w:sz w:val="15"/>
          <w:szCs w:val="15"/>
        </w:rPr>
        <w:t xml:space="preserve">  client_name TEXT, client_phone TEXT,</w:t>
      </w:r>
    </w:p>
    <w:p>
      <w:pPr>
        <w:shd w:fill="F4F6F8" w:color="auto" w:val="clear"/>
        <w:spacing w:after="0" w:line="177"/>
        <w:ind w:left="80" w:right="80"/>
      </w:pPr>
      <w:r>
        <w:rPr>
          <w:rFonts w:ascii="Consolas" w:cs="Consolas" w:eastAsia="Consolas" w:hAnsi="Consolas"/>
          <w:color w:val="1F2A37"/>
          <w:sz w:val="15"/>
          <w:szCs w:val="15"/>
        </w:rPr>
        <w:t xml:space="preserve">  guests INT NOT NULL CHECK (guests &gt; 0),</w:t>
      </w:r>
    </w:p>
    <w:p>
      <w:pPr>
        <w:shd w:fill="F4F6F8" w:color="auto" w:val="clear"/>
        <w:spacing w:after="0" w:line="177"/>
        <w:ind w:left="80" w:right="80"/>
      </w:pPr>
      <w:r>
        <w:rPr>
          <w:rFonts w:ascii="Consolas" w:cs="Consolas" w:eastAsia="Consolas" w:hAnsi="Consolas"/>
          <w:color w:val="1F2A37"/>
          <w:sz w:val="15"/>
          <w:szCs w:val="15"/>
        </w:rPr>
        <w:t xml:space="preserve">  starts_at TIMESTAMPTZ NOT NULL, ends_at TIMESTAMPTZ NOT NULL,</w:t>
      </w:r>
    </w:p>
    <w:p>
      <w:pPr>
        <w:shd w:fill="F4F6F8" w:color="auto" w:val="clear"/>
        <w:spacing w:after="0" w:line="177"/>
        <w:ind w:left="80" w:right="80"/>
      </w:pPr>
      <w:r>
        <w:rPr>
          <w:rFonts w:ascii="Consolas" w:cs="Consolas" w:eastAsia="Consolas" w:hAnsi="Consolas"/>
          <w:color w:val="1F2A37"/>
          <w:sz w:val="15"/>
          <w:szCs w:val="15"/>
        </w:rPr>
        <w:t xml:space="preserve">  price_total NUMERIC(12,2), deposit NUMERIC(12,2) DEFAULT 0,</w:t>
      </w:r>
    </w:p>
    <w:p>
      <w:pPr>
        <w:shd w:fill="F4F6F8" w:color="auto" w:val="clear"/>
        <w:spacing w:after="0" w:line="177"/>
        <w:ind w:left="80" w:right="80"/>
      </w:pPr>
      <w:r>
        <w:rPr>
          <w:rFonts w:ascii="Consolas" w:cs="Consolas" w:eastAsia="Consolas" w:hAnsi="Consolas"/>
          <w:color w:val="1F2A37"/>
          <w:sz w:val="15"/>
          <w:szCs w:val="15"/>
        </w:rPr>
        <w:t xml:space="preserve">  status TEXT NOT NULL DEFAULT 'cotizado' CHECK (status IN ('cotizado','confirmado','en_curso','cerrado','cancelado')),</w:t>
      </w:r>
    </w:p>
    <w:p>
      <w:pPr>
        <w:shd w:fill="F4F6F8" w:color="auto" w:val="clear"/>
        <w:spacing w:after="0" w:line="177"/>
        <w:ind w:left="80" w:right="80"/>
      </w:pPr>
      <w:r>
        <w:rPr>
          <w:rFonts w:ascii="Consolas" w:cs="Consolas" w:eastAsia="Consolas" w:hAnsi="Consolas"/>
          <w:color w:val="1F2A37"/>
          <w:sz w:val="15"/>
          <w:szCs w:val="15"/>
        </w:rPr>
        <w:t xml:space="preserve">  CHECK (ends_at &gt; starts_at)</w:t>
      </w:r>
    </w:p>
    <w:p>
      <w:pPr>
        <w:shd w:fill="F4F6F8" w:color="auto" w:val="clear"/>
        <w:spacing w:after="0" w:line="177"/>
        <w:ind w:left="80" w:right="80"/>
      </w:pPr>
      <w:r>
        <w:rPr>
          <w:rFonts w:ascii="Consolas" w:cs="Consolas" w:eastAsia="Consolas" w:hAnsi="Consolas"/>
          <w:color w:val="1F2A37"/>
          <w:sz w:val="15"/>
          <w:szCs w:val="15"/>
        </w:rPr>
        <w:t xml:space="preserve">);</w:t>
      </w:r>
    </w:p>
    <w:p>
      <w:pPr>
        <w:shd w:fill="F4F6F8" w:color="auto" w:val="clear"/>
        <w:spacing w:after="0" w:line="177"/>
        <w:ind w:left="80" w:right="80"/>
      </w:pPr>
      <w:r>
        <w:rPr>
          <w:rFonts w:ascii="Consolas" w:cs="Consolas" w:eastAsia="Consolas" w:hAnsi="Consolas"/>
          <w:color w:val="1F2A37"/>
          <w:sz w:val="15"/>
          <w:szCs w:val="15"/>
        </w:rPr>
        <w:t xml:space="preserve">ALTER TABLE shifts ADD CONSTRAINT shifts_event_fk FOREIGN KEY (event_id) REFERENCES events(id);</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CREATE TABLE event_menu (</w:t>
      </w:r>
    </w:p>
    <w:p>
      <w:pPr>
        <w:shd w:fill="F4F6F8" w:color="auto" w:val="clear"/>
        <w:spacing w:after="0" w:line="177"/>
        <w:ind w:left="80" w:right="80"/>
      </w:pPr>
      <w:r>
        <w:rPr>
          <w:rFonts w:ascii="Consolas" w:cs="Consolas" w:eastAsia="Consolas" w:hAnsi="Consolas"/>
          <w:color w:val="1F2A37"/>
          <w:sz w:val="15"/>
          <w:szCs w:val="15"/>
        </w:rPr>
        <w:t xml:space="preserve">  restaurant_id UUID NOT NULL REFERENCES restaurants(id),</w:t>
      </w:r>
    </w:p>
    <w:p>
      <w:pPr>
        <w:shd w:fill="F4F6F8" w:color="auto" w:val="clear"/>
        <w:spacing w:after="0" w:line="177"/>
        <w:ind w:left="80" w:right="80"/>
      </w:pPr>
      <w:r>
        <w:rPr>
          <w:rFonts w:ascii="Consolas" w:cs="Consolas" w:eastAsia="Consolas" w:hAnsi="Consolas"/>
          <w:color w:val="1F2A37"/>
          <w:sz w:val="15"/>
          <w:szCs w:val="15"/>
        </w:rPr>
        <w:t xml:space="preserve">  event_id UUID NOT NULL REFERENCES events(id) ON DELETE CASCADE,</w:t>
      </w:r>
    </w:p>
    <w:p>
      <w:pPr>
        <w:shd w:fill="F4F6F8" w:color="auto" w:val="clear"/>
        <w:spacing w:after="0" w:line="177"/>
        <w:ind w:left="80" w:right="80"/>
      </w:pPr>
      <w:r>
        <w:rPr>
          <w:rFonts w:ascii="Consolas" w:cs="Consolas" w:eastAsia="Consolas" w:hAnsi="Consolas"/>
          <w:color w:val="1F2A37"/>
          <w:sz w:val="15"/>
          <w:szCs w:val="15"/>
        </w:rPr>
        <w:t xml:space="preserve">  menu_item_id UUID NOT NULL REFERENCES menu_items(id),</w:t>
      </w:r>
    </w:p>
    <w:p>
      <w:pPr>
        <w:shd w:fill="F4F6F8" w:color="auto" w:val="clear"/>
        <w:spacing w:after="0" w:line="177"/>
        <w:ind w:left="80" w:right="80"/>
      </w:pPr>
      <w:r>
        <w:rPr>
          <w:rFonts w:ascii="Consolas" w:cs="Consolas" w:eastAsia="Consolas" w:hAnsi="Consolas"/>
          <w:color w:val="1F2A37"/>
          <w:sz w:val="15"/>
          <w:szCs w:val="15"/>
        </w:rPr>
        <w:t xml:space="preserve">  portions INT NOT NULL CHECK (portions &gt; 0),</w:t>
      </w:r>
    </w:p>
    <w:p>
      <w:pPr>
        <w:shd w:fill="F4F6F8" w:color="auto" w:val="clear"/>
        <w:spacing w:after="0" w:line="177"/>
        <w:ind w:left="80" w:right="80"/>
      </w:pPr>
      <w:r>
        <w:rPr>
          <w:rFonts w:ascii="Consolas" w:cs="Consolas" w:eastAsia="Consolas" w:hAnsi="Consolas"/>
          <w:color w:val="1F2A37"/>
          <w:sz w:val="15"/>
          <w:szCs w:val="15"/>
        </w:rPr>
        <w:t xml:space="preserve">  PRIMARY KEY (event_id, menu_item_id)</w:t>
      </w:r>
    </w:p>
    <w:p>
      <w:pPr>
        <w:shd w:fill="F4F6F8" w:color="auto" w:val="clear"/>
        <w:spacing w:after="0" w:line="177"/>
        <w:ind w:left="80" w:right="80"/>
      </w:pPr>
      <w:r>
        <w:rPr>
          <w:rFonts w:ascii="Consolas" w:cs="Consolas" w:eastAsia="Consolas" w:hAnsi="Consolas"/>
          <w:color w:val="1F2A37"/>
          <w:sz w:val="15"/>
          <w:szCs w:val="15"/>
        </w:rPr>
        <w:t xml:space="preserve">);</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 INVENTARIO, RECETAS, PRODUCCIÓN, COMPRAS</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CREATE TABLE units (</w:t>
      </w:r>
    </w:p>
    <w:p>
      <w:pPr>
        <w:shd w:fill="F4F6F8" w:color="auto" w:val="clear"/>
        <w:spacing w:after="0" w:line="177"/>
        <w:ind w:left="80" w:right="80"/>
      </w:pPr>
      <w:r>
        <w:rPr>
          <w:rFonts w:ascii="Consolas" w:cs="Consolas" w:eastAsia="Consolas" w:hAnsi="Consolas"/>
          <w:color w:val="1F2A37"/>
          <w:sz w:val="15"/>
          <w:szCs w:val="15"/>
        </w:rPr>
        <w:t xml:space="preserve">  code TEXT PRIMARY KEY,                      -- kg, g, l, ml, un</w:t>
      </w:r>
    </w:p>
    <w:p>
      <w:pPr>
        <w:shd w:fill="F4F6F8" w:color="auto" w:val="clear"/>
        <w:spacing w:after="0" w:line="177"/>
        <w:ind w:left="80" w:right="80"/>
      </w:pPr>
      <w:r>
        <w:rPr>
          <w:rFonts w:ascii="Consolas" w:cs="Consolas" w:eastAsia="Consolas" w:hAnsi="Consolas"/>
          <w:color w:val="1F2A37"/>
          <w:sz w:val="15"/>
          <w:szCs w:val="15"/>
        </w:rPr>
        <w:t xml:space="preserve">  base_code TEXT REFERENCES units(code),</w:t>
      </w:r>
    </w:p>
    <w:p>
      <w:pPr>
        <w:shd w:fill="F4F6F8" w:color="auto" w:val="clear"/>
        <w:spacing w:after="0" w:line="177"/>
        <w:ind w:left="80" w:right="80"/>
      </w:pPr>
      <w:r>
        <w:rPr>
          <w:rFonts w:ascii="Consolas" w:cs="Consolas" w:eastAsia="Consolas" w:hAnsi="Consolas"/>
          <w:color w:val="1F2A37"/>
          <w:sz w:val="15"/>
          <w:szCs w:val="15"/>
        </w:rPr>
        <w:t xml:space="preserve">  factor_to_base NUMERIC(14,6) NOT NULL DEFAULT 1</w:t>
      </w:r>
    </w:p>
    <w:p>
      <w:pPr>
        <w:shd w:fill="F4F6F8" w:color="auto" w:val="clear"/>
        <w:spacing w:after="0" w:line="177"/>
        <w:ind w:left="80" w:right="80"/>
      </w:pPr>
      <w:r>
        <w:rPr>
          <w:rFonts w:ascii="Consolas" w:cs="Consolas" w:eastAsia="Consolas" w:hAnsi="Consolas"/>
          <w:color w:val="1F2A37"/>
          <w:sz w:val="15"/>
          <w:szCs w:val="15"/>
        </w:rPr>
        <w:t xml:space="preserve">);</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CREATE TABLE warehouses (</w:t>
      </w:r>
    </w:p>
    <w:p>
      <w:pPr>
        <w:shd w:fill="F4F6F8" w:color="auto" w:val="clear"/>
        <w:spacing w:after="0" w:line="177"/>
        <w:ind w:left="80" w:right="80"/>
      </w:pPr>
      <w:r>
        <w:rPr>
          <w:rFonts w:ascii="Consolas" w:cs="Consolas" w:eastAsia="Consolas" w:hAnsi="Consolas"/>
          <w:color w:val="1F2A37"/>
          <w:sz w:val="15"/>
          <w:szCs w:val="15"/>
        </w:rPr>
        <w:t xml:space="preserve">  id UUID PRIMARY KEY DEFAULT gen_random_uuid(),</w:t>
      </w:r>
    </w:p>
    <w:p>
      <w:pPr>
        <w:shd w:fill="F4F6F8" w:color="auto" w:val="clear"/>
        <w:spacing w:after="0" w:line="177"/>
        <w:ind w:left="80" w:right="80"/>
      </w:pPr>
      <w:r>
        <w:rPr>
          <w:rFonts w:ascii="Consolas" w:cs="Consolas" w:eastAsia="Consolas" w:hAnsi="Consolas"/>
          <w:color w:val="1F2A37"/>
          <w:sz w:val="15"/>
          <w:szCs w:val="15"/>
        </w:rPr>
        <w:t xml:space="preserve">  restaurant_id UUID NOT NULL REFERENCES restaurants(id),</w:t>
      </w:r>
    </w:p>
    <w:p>
      <w:pPr>
        <w:shd w:fill="F4F6F8" w:color="auto" w:val="clear"/>
        <w:spacing w:after="0" w:line="177"/>
        <w:ind w:left="80" w:right="80"/>
      </w:pPr>
      <w:r>
        <w:rPr>
          <w:rFonts w:ascii="Consolas" w:cs="Consolas" w:eastAsia="Consolas" w:hAnsi="Consolas"/>
          <w:color w:val="1F2A37"/>
          <w:sz w:val="15"/>
          <w:szCs w:val="15"/>
        </w:rPr>
        <w:t xml:space="preserve">  name TEXT NOT NULL, UNIQUE (restaurant_id, name)</w:t>
      </w:r>
    </w:p>
    <w:p>
      <w:pPr>
        <w:shd w:fill="F4F6F8" w:color="auto" w:val="clear"/>
        <w:spacing w:after="0" w:line="177"/>
        <w:ind w:left="80" w:right="80"/>
      </w:pPr>
      <w:r>
        <w:rPr>
          <w:rFonts w:ascii="Consolas" w:cs="Consolas" w:eastAsia="Consolas" w:hAnsi="Consolas"/>
          <w:color w:val="1F2A37"/>
          <w:sz w:val="15"/>
          <w:szCs w:val="15"/>
        </w:rPr>
        <w:t xml:space="preserve">);</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CREATE TABLE suppliers (</w:t>
      </w:r>
    </w:p>
    <w:p>
      <w:pPr>
        <w:shd w:fill="F4F6F8" w:color="auto" w:val="clear"/>
        <w:spacing w:after="0" w:line="177"/>
        <w:ind w:left="80" w:right="80"/>
      </w:pPr>
      <w:r>
        <w:rPr>
          <w:rFonts w:ascii="Consolas" w:cs="Consolas" w:eastAsia="Consolas" w:hAnsi="Consolas"/>
          <w:color w:val="1F2A37"/>
          <w:sz w:val="15"/>
          <w:szCs w:val="15"/>
        </w:rPr>
        <w:t xml:space="preserve">  id UUID PRIMARY KEY DEFAULT gen_random_uuid(),</w:t>
      </w:r>
    </w:p>
    <w:p>
      <w:pPr>
        <w:shd w:fill="F4F6F8" w:color="auto" w:val="clear"/>
        <w:spacing w:after="0" w:line="177"/>
        <w:ind w:left="80" w:right="80"/>
      </w:pPr>
      <w:r>
        <w:rPr>
          <w:rFonts w:ascii="Consolas" w:cs="Consolas" w:eastAsia="Consolas" w:hAnsi="Consolas"/>
          <w:color w:val="1F2A37"/>
          <w:sz w:val="15"/>
          <w:szCs w:val="15"/>
        </w:rPr>
        <w:t xml:space="preserve">  restaurant_id UUID NOT NULL REFERENCES restaurants(id),</w:t>
      </w:r>
    </w:p>
    <w:p>
      <w:pPr>
        <w:shd w:fill="F4F6F8" w:color="auto" w:val="clear"/>
        <w:spacing w:after="0" w:line="177"/>
        <w:ind w:left="80" w:right="80"/>
      </w:pPr>
      <w:r>
        <w:rPr>
          <w:rFonts w:ascii="Consolas" w:cs="Consolas" w:eastAsia="Consolas" w:hAnsi="Consolas"/>
          <w:color w:val="1F2A37"/>
          <w:sz w:val="15"/>
          <w:szCs w:val="15"/>
        </w:rPr>
        <w:t xml:space="preserve">  name TEXT NOT NULL, nit TEXT, phone TEXT, lead_days INT DEFAULT 1</w:t>
      </w:r>
    </w:p>
    <w:p>
      <w:pPr>
        <w:shd w:fill="F4F6F8" w:color="auto" w:val="clear"/>
        <w:spacing w:after="0" w:line="177"/>
        <w:ind w:left="80" w:right="80"/>
      </w:pPr>
      <w:r>
        <w:rPr>
          <w:rFonts w:ascii="Consolas" w:cs="Consolas" w:eastAsia="Consolas" w:hAnsi="Consolas"/>
          <w:color w:val="1F2A37"/>
          <w:sz w:val="15"/>
          <w:szCs w:val="15"/>
        </w:rPr>
        <w:t xml:space="preserve">);</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CREATE TABLE ingredients (</w:t>
      </w:r>
    </w:p>
    <w:p>
      <w:pPr>
        <w:shd w:fill="F4F6F8" w:color="auto" w:val="clear"/>
        <w:spacing w:after="0" w:line="177"/>
        <w:ind w:left="80" w:right="80"/>
      </w:pPr>
      <w:r>
        <w:rPr>
          <w:rFonts w:ascii="Consolas" w:cs="Consolas" w:eastAsia="Consolas" w:hAnsi="Consolas"/>
          <w:color w:val="1F2A37"/>
          <w:sz w:val="15"/>
          <w:szCs w:val="15"/>
        </w:rPr>
        <w:t xml:space="preserve">  id UUID PRIMARY KEY DEFAULT gen_random_uuid(),</w:t>
      </w:r>
    </w:p>
    <w:p>
      <w:pPr>
        <w:shd w:fill="F4F6F8" w:color="auto" w:val="clear"/>
        <w:spacing w:after="0" w:line="177"/>
        <w:ind w:left="80" w:right="80"/>
      </w:pPr>
      <w:r>
        <w:rPr>
          <w:rFonts w:ascii="Consolas" w:cs="Consolas" w:eastAsia="Consolas" w:hAnsi="Consolas"/>
          <w:color w:val="1F2A37"/>
          <w:sz w:val="15"/>
          <w:szCs w:val="15"/>
        </w:rPr>
        <w:t xml:space="preserve">  restaurant_id UUID NOT NULL REFERENCES restaurants(id),</w:t>
      </w:r>
    </w:p>
    <w:p>
      <w:pPr>
        <w:shd w:fill="F4F6F8" w:color="auto" w:val="clear"/>
        <w:spacing w:after="0" w:line="177"/>
        <w:ind w:left="80" w:right="80"/>
      </w:pPr>
      <w:r>
        <w:rPr>
          <w:rFonts w:ascii="Consolas" w:cs="Consolas" w:eastAsia="Consolas" w:hAnsi="Consolas"/>
          <w:color w:val="1F2A37"/>
          <w:sz w:val="15"/>
          <w:szCs w:val="15"/>
        </w:rPr>
        <w:t xml:space="preserve">  name TEXT NOT NULL, category TEXT,</w:t>
      </w:r>
    </w:p>
    <w:p>
      <w:pPr>
        <w:shd w:fill="F4F6F8" w:color="auto" w:val="clear"/>
        <w:spacing w:after="0" w:line="177"/>
        <w:ind w:left="80" w:right="80"/>
      </w:pPr>
      <w:r>
        <w:rPr>
          <w:rFonts w:ascii="Consolas" w:cs="Consolas" w:eastAsia="Consolas" w:hAnsi="Consolas"/>
          <w:color w:val="1F2A37"/>
          <w:sz w:val="15"/>
          <w:szCs w:val="15"/>
        </w:rPr>
        <w:t xml:space="preserve">  unit_code TEXT NOT NULL REFERENCES units(code),</w:t>
      </w:r>
    </w:p>
    <w:p>
      <w:pPr>
        <w:shd w:fill="F4F6F8" w:color="auto" w:val="clear"/>
        <w:spacing w:after="0" w:line="177"/>
        <w:ind w:left="80" w:right="80"/>
      </w:pPr>
      <w:r>
        <w:rPr>
          <w:rFonts w:ascii="Consolas" w:cs="Consolas" w:eastAsia="Consolas" w:hAnsi="Consolas"/>
          <w:color w:val="1F2A37"/>
          <w:sz w:val="15"/>
          <w:szCs w:val="15"/>
        </w:rPr>
        <w:t xml:space="preserve">  min_stock NUMERIC(14,3) NOT NULL DEFAULT 0,</w:t>
      </w:r>
    </w:p>
    <w:p>
      <w:pPr>
        <w:shd w:fill="F4F6F8" w:color="auto" w:val="clear"/>
        <w:spacing w:after="0" w:line="177"/>
        <w:ind w:left="80" w:right="80"/>
      </w:pPr>
      <w:r>
        <w:rPr>
          <w:rFonts w:ascii="Consolas" w:cs="Consolas" w:eastAsia="Consolas" w:hAnsi="Consolas"/>
          <w:color w:val="1F2A37"/>
          <w:sz w:val="15"/>
          <w:szCs w:val="15"/>
        </w:rPr>
        <w:t xml:space="preserve">  last_cost NUMERIC(14,4) NOT NULL DEFAULT 0,</w:t>
      </w:r>
    </w:p>
    <w:p>
      <w:pPr>
        <w:shd w:fill="F4F6F8" w:color="auto" w:val="clear"/>
        <w:spacing w:after="0" w:line="177"/>
        <w:ind w:left="80" w:right="80"/>
      </w:pPr>
      <w:r>
        <w:rPr>
          <w:rFonts w:ascii="Consolas" w:cs="Consolas" w:eastAsia="Consolas" w:hAnsi="Consolas"/>
          <w:color w:val="1F2A37"/>
          <w:sz w:val="15"/>
          <w:szCs w:val="15"/>
        </w:rPr>
        <w:t xml:space="preserve">  perishable BOOLEAN NOT NULL DEFAULT false,</w:t>
      </w:r>
    </w:p>
    <w:p>
      <w:pPr>
        <w:shd w:fill="F4F6F8" w:color="auto" w:val="clear"/>
        <w:spacing w:after="0" w:line="177"/>
        <w:ind w:left="80" w:right="80"/>
      </w:pPr>
      <w:r>
        <w:rPr>
          <w:rFonts w:ascii="Consolas" w:cs="Consolas" w:eastAsia="Consolas" w:hAnsi="Consolas"/>
          <w:color w:val="1F2A37"/>
          <w:sz w:val="15"/>
          <w:szCs w:val="15"/>
        </w:rPr>
        <w:t xml:space="preserve">  UNIQUE (restaurant_id, name)</w:t>
      </w:r>
    </w:p>
    <w:p>
      <w:pPr>
        <w:shd w:fill="F4F6F8" w:color="auto" w:val="clear"/>
        <w:spacing w:after="0" w:line="177"/>
        <w:ind w:left="80" w:right="80"/>
      </w:pPr>
      <w:r>
        <w:rPr>
          <w:rFonts w:ascii="Consolas" w:cs="Consolas" w:eastAsia="Consolas" w:hAnsi="Consolas"/>
          <w:color w:val="1F2A37"/>
          <w:sz w:val="15"/>
          <w:szCs w:val="15"/>
        </w:rPr>
        <w:t xml:space="preserve">);</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CREATE TABLE stock_levels (</w:t>
      </w:r>
    </w:p>
    <w:p>
      <w:pPr>
        <w:shd w:fill="F4F6F8" w:color="auto" w:val="clear"/>
        <w:spacing w:after="0" w:line="177"/>
        <w:ind w:left="80" w:right="80"/>
      </w:pPr>
      <w:r>
        <w:rPr>
          <w:rFonts w:ascii="Consolas" w:cs="Consolas" w:eastAsia="Consolas" w:hAnsi="Consolas"/>
          <w:color w:val="1F2A37"/>
          <w:sz w:val="15"/>
          <w:szCs w:val="15"/>
        </w:rPr>
        <w:t xml:space="preserve">  restaurant_id UUID NOT NULL REFERENCES restaurants(id),</w:t>
      </w:r>
    </w:p>
    <w:p>
      <w:pPr>
        <w:shd w:fill="F4F6F8" w:color="auto" w:val="clear"/>
        <w:spacing w:after="0" w:line="177"/>
        <w:ind w:left="80" w:right="80"/>
      </w:pPr>
      <w:r>
        <w:rPr>
          <w:rFonts w:ascii="Consolas" w:cs="Consolas" w:eastAsia="Consolas" w:hAnsi="Consolas"/>
          <w:color w:val="1F2A37"/>
          <w:sz w:val="15"/>
          <w:szCs w:val="15"/>
        </w:rPr>
        <w:t xml:space="preserve">  warehouse_id UUID NOT NULL REFERENCES warehouses(id),</w:t>
      </w:r>
    </w:p>
    <w:p>
      <w:pPr>
        <w:shd w:fill="F4F6F8" w:color="auto" w:val="clear"/>
        <w:spacing w:after="0" w:line="177"/>
        <w:ind w:left="80" w:right="80"/>
      </w:pPr>
      <w:r>
        <w:rPr>
          <w:rFonts w:ascii="Consolas" w:cs="Consolas" w:eastAsia="Consolas" w:hAnsi="Consolas"/>
          <w:color w:val="1F2A37"/>
          <w:sz w:val="15"/>
          <w:szCs w:val="15"/>
        </w:rPr>
        <w:t xml:space="preserve">  ingredient_id UUID NOT NULL REFERENCES ingredients(id),</w:t>
      </w:r>
    </w:p>
    <w:p>
      <w:pPr>
        <w:shd w:fill="F4F6F8" w:color="auto" w:val="clear"/>
        <w:spacing w:after="0" w:line="177"/>
        <w:ind w:left="80" w:right="80"/>
      </w:pPr>
      <w:r>
        <w:rPr>
          <w:rFonts w:ascii="Consolas" w:cs="Consolas" w:eastAsia="Consolas" w:hAnsi="Consolas"/>
          <w:color w:val="1F2A37"/>
          <w:sz w:val="15"/>
          <w:szCs w:val="15"/>
        </w:rPr>
        <w:t xml:space="preserve">  qty NUMERIC(14,3) NOT NULL DEFAULT 0,</w:t>
      </w:r>
    </w:p>
    <w:p>
      <w:pPr>
        <w:shd w:fill="F4F6F8" w:color="auto" w:val="clear"/>
        <w:spacing w:after="0" w:line="177"/>
        <w:ind w:left="80" w:right="80"/>
      </w:pPr>
      <w:r>
        <w:rPr>
          <w:rFonts w:ascii="Consolas" w:cs="Consolas" w:eastAsia="Consolas" w:hAnsi="Consolas"/>
          <w:color w:val="1F2A37"/>
          <w:sz w:val="15"/>
          <w:szCs w:val="15"/>
        </w:rPr>
        <w:t xml:space="preserve">  avg_cost NUMERIC(14,4) NOT NULL DEFAULT 0,</w:t>
      </w:r>
    </w:p>
    <w:p>
      <w:pPr>
        <w:shd w:fill="F4F6F8" w:color="auto" w:val="clear"/>
        <w:spacing w:after="0" w:line="177"/>
        <w:ind w:left="80" w:right="80"/>
      </w:pPr>
      <w:r>
        <w:rPr>
          <w:rFonts w:ascii="Consolas" w:cs="Consolas" w:eastAsia="Consolas" w:hAnsi="Consolas"/>
          <w:color w:val="1F2A37"/>
          <w:sz w:val="15"/>
          <w:szCs w:val="15"/>
        </w:rPr>
        <w:t xml:space="preserve">  PRIMARY KEY (warehouse_id, ingredient_id)</w:t>
      </w:r>
    </w:p>
    <w:p>
      <w:pPr>
        <w:shd w:fill="F4F6F8" w:color="auto" w:val="clear"/>
        <w:spacing w:after="0" w:line="177"/>
        <w:ind w:left="80" w:right="80"/>
      </w:pPr>
      <w:r>
        <w:rPr>
          <w:rFonts w:ascii="Consolas" w:cs="Consolas" w:eastAsia="Consolas" w:hAnsi="Consolas"/>
          <w:color w:val="1F2A37"/>
          <w:sz w:val="15"/>
          <w:szCs w:val="15"/>
        </w:rPr>
        <w:t xml:space="preserve">);</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CREATE TABLE stock_movements (</w:t>
      </w:r>
    </w:p>
    <w:p>
      <w:pPr>
        <w:shd w:fill="F4F6F8" w:color="auto" w:val="clear"/>
        <w:spacing w:after="0" w:line="177"/>
        <w:ind w:left="80" w:right="80"/>
      </w:pPr>
      <w:r>
        <w:rPr>
          <w:rFonts w:ascii="Consolas" w:cs="Consolas" w:eastAsia="Consolas" w:hAnsi="Consolas"/>
          <w:color w:val="1F2A37"/>
          <w:sz w:val="15"/>
          <w:szCs w:val="15"/>
        </w:rPr>
        <w:t xml:space="preserve">  id BIGINT GENERATED ALWAYS AS IDENTITY PRIMARY KEY,</w:t>
      </w:r>
    </w:p>
    <w:p>
      <w:pPr>
        <w:shd w:fill="F4F6F8" w:color="auto" w:val="clear"/>
        <w:spacing w:after="0" w:line="177"/>
        <w:ind w:left="80" w:right="80"/>
      </w:pPr>
      <w:r>
        <w:rPr>
          <w:rFonts w:ascii="Consolas" w:cs="Consolas" w:eastAsia="Consolas" w:hAnsi="Consolas"/>
          <w:color w:val="1F2A37"/>
          <w:sz w:val="15"/>
          <w:szCs w:val="15"/>
        </w:rPr>
        <w:t xml:space="preserve">  restaurant_id UUID NOT NULL REFERENCES restaurants(id),</w:t>
      </w:r>
    </w:p>
    <w:p>
      <w:pPr>
        <w:shd w:fill="F4F6F8" w:color="auto" w:val="clear"/>
        <w:spacing w:after="0" w:line="177"/>
        <w:ind w:left="80" w:right="80"/>
      </w:pPr>
      <w:r>
        <w:rPr>
          <w:rFonts w:ascii="Consolas" w:cs="Consolas" w:eastAsia="Consolas" w:hAnsi="Consolas"/>
          <w:color w:val="1F2A37"/>
          <w:sz w:val="15"/>
          <w:szCs w:val="15"/>
        </w:rPr>
        <w:t xml:space="preserve">  warehouse_id UUID NOT NULL REFERENCES warehouses(id),</w:t>
      </w:r>
    </w:p>
    <w:p>
      <w:pPr>
        <w:shd w:fill="F4F6F8" w:color="auto" w:val="clear"/>
        <w:spacing w:after="0" w:line="177"/>
        <w:ind w:left="80" w:right="80"/>
      </w:pPr>
      <w:r>
        <w:rPr>
          <w:rFonts w:ascii="Consolas" w:cs="Consolas" w:eastAsia="Consolas" w:hAnsi="Consolas"/>
          <w:color w:val="1F2A37"/>
          <w:sz w:val="15"/>
          <w:szCs w:val="15"/>
        </w:rPr>
        <w:t xml:space="preserve">  ingredient_id UUID NOT NULL REFERENCES ingredients(id),</w:t>
      </w:r>
    </w:p>
    <w:p>
      <w:pPr>
        <w:shd w:fill="F4F6F8" w:color="auto" w:val="clear"/>
        <w:spacing w:after="0" w:line="177"/>
        <w:ind w:left="80" w:right="80"/>
      </w:pPr>
      <w:r>
        <w:rPr>
          <w:rFonts w:ascii="Consolas" w:cs="Consolas" w:eastAsia="Consolas" w:hAnsi="Consolas"/>
          <w:color w:val="1F2A37"/>
          <w:sz w:val="15"/>
          <w:szCs w:val="15"/>
        </w:rPr>
        <w:t xml:space="preserve">  kind movement_kind NOT NULL,</w:t>
      </w:r>
    </w:p>
    <w:p>
      <w:pPr>
        <w:shd w:fill="F4F6F8" w:color="auto" w:val="clear"/>
        <w:spacing w:after="0" w:line="177"/>
        <w:ind w:left="80" w:right="80"/>
      </w:pPr>
      <w:r>
        <w:rPr>
          <w:rFonts w:ascii="Consolas" w:cs="Consolas" w:eastAsia="Consolas" w:hAnsi="Consolas"/>
          <w:color w:val="1F2A37"/>
          <w:sz w:val="15"/>
          <w:szCs w:val="15"/>
        </w:rPr>
        <w:t xml:space="preserve">  qty NUMERIC(14,3) NOT NULL,                 -- + entra / - sale</w:t>
      </w:r>
    </w:p>
    <w:p>
      <w:pPr>
        <w:shd w:fill="F4F6F8" w:color="auto" w:val="clear"/>
        <w:spacing w:after="0" w:line="177"/>
        <w:ind w:left="80" w:right="80"/>
      </w:pPr>
      <w:r>
        <w:rPr>
          <w:rFonts w:ascii="Consolas" w:cs="Consolas" w:eastAsia="Consolas" w:hAnsi="Consolas"/>
          <w:color w:val="1F2A37"/>
          <w:sz w:val="15"/>
          <w:szCs w:val="15"/>
        </w:rPr>
        <w:t xml:space="preserve">  unit_cost NUMERIC(14,4),</w:t>
      </w:r>
    </w:p>
    <w:p>
      <w:pPr>
        <w:shd w:fill="F4F6F8" w:color="auto" w:val="clear"/>
        <w:spacing w:after="0" w:line="177"/>
        <w:ind w:left="80" w:right="80"/>
      </w:pPr>
      <w:r>
        <w:rPr>
          <w:rFonts w:ascii="Consolas" w:cs="Consolas" w:eastAsia="Consolas" w:hAnsi="Consolas"/>
          <w:color w:val="1F2A37"/>
          <w:sz w:val="15"/>
          <w:szCs w:val="15"/>
        </w:rPr>
        <w:t xml:space="preserve">  ref_type TEXT, ref_id UUID,</w:t>
      </w:r>
    </w:p>
    <w:p>
      <w:pPr>
        <w:shd w:fill="F4F6F8" w:color="auto" w:val="clear"/>
        <w:spacing w:after="0" w:line="177"/>
        <w:ind w:left="80" w:right="80"/>
      </w:pPr>
      <w:r>
        <w:rPr>
          <w:rFonts w:ascii="Consolas" w:cs="Consolas" w:eastAsia="Consolas" w:hAnsi="Consolas"/>
          <w:color w:val="1F2A37"/>
          <w:sz w:val="15"/>
          <w:szCs w:val="15"/>
        </w:rPr>
        <w:t xml:space="preserve">  lot TEXT, expires_on DATE,</w:t>
      </w:r>
    </w:p>
    <w:p>
      <w:pPr>
        <w:shd w:fill="F4F6F8" w:color="auto" w:val="clear"/>
        <w:spacing w:after="0" w:line="177"/>
        <w:ind w:left="80" w:right="80"/>
      </w:pPr>
      <w:r>
        <w:rPr>
          <w:rFonts w:ascii="Consolas" w:cs="Consolas" w:eastAsia="Consolas" w:hAnsi="Consolas"/>
          <w:color w:val="1F2A37"/>
          <w:sz w:val="15"/>
          <w:szCs w:val="15"/>
        </w:rPr>
        <w:t xml:space="preserve">  created_by UUID, created_at TIMESTAMPTZ NOT NULL DEFAULT now()</w:t>
      </w:r>
    </w:p>
    <w:p>
      <w:pPr>
        <w:shd w:fill="F4F6F8" w:color="auto" w:val="clear"/>
        <w:spacing w:after="0" w:line="177"/>
        <w:ind w:left="80" w:right="80"/>
      </w:pPr>
      <w:r>
        <w:rPr>
          <w:rFonts w:ascii="Consolas" w:cs="Consolas" w:eastAsia="Consolas" w:hAnsi="Consolas"/>
          <w:color w:val="1F2A37"/>
          <w:sz w:val="15"/>
          <w:szCs w:val="15"/>
        </w:rPr>
        <w:t xml:space="preserve">);</w:t>
      </w:r>
    </w:p>
    <w:p>
      <w:pPr>
        <w:shd w:fill="F4F6F8" w:color="auto" w:val="clear"/>
        <w:spacing w:after="0" w:line="177"/>
        <w:ind w:left="80" w:right="80"/>
      </w:pPr>
      <w:r>
        <w:rPr>
          <w:rFonts w:ascii="Consolas" w:cs="Consolas" w:eastAsia="Consolas" w:hAnsi="Consolas"/>
          <w:color w:val="1F2A37"/>
          <w:sz w:val="15"/>
          <w:szCs w:val="15"/>
        </w:rPr>
        <w:t xml:space="preserve">CREATE INDEX ON stock_movements(restaurant_id, ingredient_id, created_at);</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CREATE TABLE recipes (</w:t>
      </w:r>
    </w:p>
    <w:p>
      <w:pPr>
        <w:shd w:fill="F4F6F8" w:color="auto" w:val="clear"/>
        <w:spacing w:after="0" w:line="177"/>
        <w:ind w:left="80" w:right="80"/>
      </w:pPr>
      <w:r>
        <w:rPr>
          <w:rFonts w:ascii="Consolas" w:cs="Consolas" w:eastAsia="Consolas" w:hAnsi="Consolas"/>
          <w:color w:val="1F2A37"/>
          <w:sz w:val="15"/>
          <w:szCs w:val="15"/>
        </w:rPr>
        <w:t xml:space="preserve">  id UUID PRIMARY KEY DEFAULT gen_random_uuid(),</w:t>
      </w:r>
    </w:p>
    <w:p>
      <w:pPr>
        <w:shd w:fill="F4F6F8" w:color="auto" w:val="clear"/>
        <w:spacing w:after="0" w:line="177"/>
        <w:ind w:left="80" w:right="80"/>
      </w:pPr>
      <w:r>
        <w:rPr>
          <w:rFonts w:ascii="Consolas" w:cs="Consolas" w:eastAsia="Consolas" w:hAnsi="Consolas"/>
          <w:color w:val="1F2A37"/>
          <w:sz w:val="15"/>
          <w:szCs w:val="15"/>
        </w:rPr>
        <w:t xml:space="preserve">  restaurant_id UUID NOT NULL REFERENCES restaurants(id),</w:t>
      </w:r>
    </w:p>
    <w:p>
      <w:pPr>
        <w:shd w:fill="F4F6F8" w:color="auto" w:val="clear"/>
        <w:spacing w:after="0" w:line="177"/>
        <w:ind w:left="80" w:right="80"/>
      </w:pPr>
      <w:r>
        <w:rPr>
          <w:rFonts w:ascii="Consolas" w:cs="Consolas" w:eastAsia="Consolas" w:hAnsi="Consolas"/>
          <w:color w:val="1F2A37"/>
          <w:sz w:val="15"/>
          <w:szCs w:val="15"/>
        </w:rPr>
        <w:t xml:space="preserve">  menu_item_id UUID NOT NULL REFERENCES menu_items(id),</w:t>
      </w:r>
    </w:p>
    <w:p>
      <w:pPr>
        <w:shd w:fill="F4F6F8" w:color="auto" w:val="clear"/>
        <w:spacing w:after="0" w:line="177"/>
        <w:ind w:left="80" w:right="80"/>
      </w:pPr>
      <w:r>
        <w:rPr>
          <w:rFonts w:ascii="Consolas" w:cs="Consolas" w:eastAsia="Consolas" w:hAnsi="Consolas"/>
          <w:color w:val="1F2A37"/>
          <w:sz w:val="15"/>
          <w:szCs w:val="15"/>
        </w:rPr>
        <w:t xml:space="preserve">  version INT NOT NULL DEFAULT 1,</w:t>
      </w:r>
    </w:p>
    <w:p>
      <w:pPr>
        <w:shd w:fill="F4F6F8" w:color="auto" w:val="clear"/>
        <w:spacing w:after="0" w:line="177"/>
        <w:ind w:left="80" w:right="80"/>
      </w:pPr>
      <w:r>
        <w:rPr>
          <w:rFonts w:ascii="Consolas" w:cs="Consolas" w:eastAsia="Consolas" w:hAnsi="Consolas"/>
          <w:color w:val="1F2A37"/>
          <w:sz w:val="15"/>
          <w:szCs w:val="15"/>
        </w:rPr>
        <w:t xml:space="preserve">  yield_portions NUMERIC(8,2) NOT NULL DEFAULT 1 CHECK (yield_portions &gt; 0),</w:t>
      </w:r>
    </w:p>
    <w:p>
      <w:pPr>
        <w:shd w:fill="F4F6F8" w:color="auto" w:val="clear"/>
        <w:spacing w:after="0" w:line="177"/>
        <w:ind w:left="80" w:right="80"/>
      </w:pPr>
      <w:r>
        <w:rPr>
          <w:rFonts w:ascii="Consolas" w:cs="Consolas" w:eastAsia="Consolas" w:hAnsi="Consolas"/>
          <w:color w:val="1F2A37"/>
          <w:sz w:val="15"/>
          <w:szCs w:val="15"/>
        </w:rPr>
        <w:t xml:space="preserve">  instructions TEXT,</w:t>
      </w:r>
    </w:p>
    <w:p>
      <w:pPr>
        <w:shd w:fill="F4F6F8" w:color="auto" w:val="clear"/>
        <w:spacing w:after="0" w:line="177"/>
        <w:ind w:left="80" w:right="80"/>
      </w:pPr>
      <w:r>
        <w:rPr>
          <w:rFonts w:ascii="Consolas" w:cs="Consolas" w:eastAsia="Consolas" w:hAnsi="Consolas"/>
          <w:color w:val="1F2A37"/>
          <w:sz w:val="15"/>
          <w:szCs w:val="15"/>
        </w:rPr>
        <w:t xml:space="preserve">  waste_pct NUMERIC(5,2) NOT NULL DEFAULT 0,</w:t>
      </w:r>
    </w:p>
    <w:p>
      <w:pPr>
        <w:shd w:fill="F4F6F8" w:color="auto" w:val="clear"/>
        <w:spacing w:after="0" w:line="177"/>
        <w:ind w:left="80" w:right="80"/>
      </w:pPr>
      <w:r>
        <w:rPr>
          <w:rFonts w:ascii="Consolas" w:cs="Consolas" w:eastAsia="Consolas" w:hAnsi="Consolas"/>
          <w:color w:val="1F2A37"/>
          <w:sz w:val="15"/>
          <w:szCs w:val="15"/>
        </w:rPr>
        <w:t xml:space="preserve">  active BOOLEAN NOT NULL DEFAULT true,</w:t>
      </w:r>
    </w:p>
    <w:p>
      <w:pPr>
        <w:shd w:fill="F4F6F8" w:color="auto" w:val="clear"/>
        <w:spacing w:after="0" w:line="177"/>
        <w:ind w:left="80" w:right="80"/>
      </w:pPr>
      <w:r>
        <w:rPr>
          <w:rFonts w:ascii="Consolas" w:cs="Consolas" w:eastAsia="Consolas" w:hAnsi="Consolas"/>
          <w:color w:val="1F2A37"/>
          <w:sz w:val="15"/>
          <w:szCs w:val="15"/>
        </w:rPr>
        <w:t xml:space="preserve">  UNIQUE (menu_item_id, version)</w:t>
      </w:r>
    </w:p>
    <w:p>
      <w:pPr>
        <w:shd w:fill="F4F6F8" w:color="auto" w:val="clear"/>
        <w:spacing w:after="0" w:line="177"/>
        <w:ind w:left="80" w:right="80"/>
      </w:pPr>
      <w:r>
        <w:rPr>
          <w:rFonts w:ascii="Consolas" w:cs="Consolas" w:eastAsia="Consolas" w:hAnsi="Consolas"/>
          <w:color w:val="1F2A37"/>
          <w:sz w:val="15"/>
          <w:szCs w:val="15"/>
        </w:rPr>
        <w:t xml:space="preserve">);</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CREATE TABLE recipe_lines (</w:t>
      </w:r>
    </w:p>
    <w:p>
      <w:pPr>
        <w:shd w:fill="F4F6F8" w:color="auto" w:val="clear"/>
        <w:spacing w:after="0" w:line="177"/>
        <w:ind w:left="80" w:right="80"/>
      </w:pPr>
      <w:r>
        <w:rPr>
          <w:rFonts w:ascii="Consolas" w:cs="Consolas" w:eastAsia="Consolas" w:hAnsi="Consolas"/>
          <w:color w:val="1F2A37"/>
          <w:sz w:val="15"/>
          <w:szCs w:val="15"/>
        </w:rPr>
        <w:t xml:space="preserve">  restaurant_id UUID NOT NULL REFERENCES restaurants(id),</w:t>
      </w:r>
    </w:p>
    <w:p>
      <w:pPr>
        <w:shd w:fill="F4F6F8" w:color="auto" w:val="clear"/>
        <w:spacing w:after="0" w:line="177"/>
        <w:ind w:left="80" w:right="80"/>
      </w:pPr>
      <w:r>
        <w:rPr>
          <w:rFonts w:ascii="Consolas" w:cs="Consolas" w:eastAsia="Consolas" w:hAnsi="Consolas"/>
          <w:color w:val="1F2A37"/>
          <w:sz w:val="15"/>
          <w:szCs w:val="15"/>
        </w:rPr>
        <w:t xml:space="preserve">  recipe_id UUID NOT NULL REFERENCES recipes(id) ON DELETE CASCADE,</w:t>
      </w:r>
    </w:p>
    <w:p>
      <w:pPr>
        <w:shd w:fill="F4F6F8" w:color="auto" w:val="clear"/>
        <w:spacing w:after="0" w:line="177"/>
        <w:ind w:left="80" w:right="80"/>
      </w:pPr>
      <w:r>
        <w:rPr>
          <w:rFonts w:ascii="Consolas" w:cs="Consolas" w:eastAsia="Consolas" w:hAnsi="Consolas"/>
          <w:color w:val="1F2A37"/>
          <w:sz w:val="15"/>
          <w:szCs w:val="15"/>
        </w:rPr>
        <w:t xml:space="preserve">  ingredient_id UUID NOT NULL REFERENCES ingredients(id),</w:t>
      </w:r>
    </w:p>
    <w:p>
      <w:pPr>
        <w:shd w:fill="F4F6F8" w:color="auto" w:val="clear"/>
        <w:spacing w:after="0" w:line="177"/>
        <w:ind w:left="80" w:right="80"/>
      </w:pPr>
      <w:r>
        <w:rPr>
          <w:rFonts w:ascii="Consolas" w:cs="Consolas" w:eastAsia="Consolas" w:hAnsi="Consolas"/>
          <w:color w:val="1F2A37"/>
          <w:sz w:val="15"/>
          <w:szCs w:val="15"/>
        </w:rPr>
        <w:t xml:space="preserve">  qty NUMERIC(14,4) NOT NULL CHECK (qty &gt; 0),</w:t>
      </w:r>
    </w:p>
    <w:p>
      <w:pPr>
        <w:shd w:fill="F4F6F8" w:color="auto" w:val="clear"/>
        <w:spacing w:after="0" w:line="177"/>
        <w:ind w:left="80" w:right="80"/>
      </w:pPr>
      <w:r>
        <w:rPr>
          <w:rFonts w:ascii="Consolas" w:cs="Consolas" w:eastAsia="Consolas" w:hAnsi="Consolas"/>
          <w:color w:val="1F2A37"/>
          <w:sz w:val="15"/>
          <w:szCs w:val="15"/>
        </w:rPr>
        <w:t xml:space="preserve">  unit_code TEXT NOT NULL REFERENCES units(code),</w:t>
      </w:r>
    </w:p>
    <w:p>
      <w:pPr>
        <w:shd w:fill="F4F6F8" w:color="auto" w:val="clear"/>
        <w:spacing w:after="0" w:line="177"/>
        <w:ind w:left="80" w:right="80"/>
      </w:pPr>
      <w:r>
        <w:rPr>
          <w:rFonts w:ascii="Consolas" w:cs="Consolas" w:eastAsia="Consolas" w:hAnsi="Consolas"/>
          <w:color w:val="1F2A37"/>
          <w:sz w:val="15"/>
          <w:szCs w:val="15"/>
        </w:rPr>
        <w:t xml:space="preserve">  PRIMARY KEY (recipe_id, ingredient_id)</w:t>
      </w:r>
    </w:p>
    <w:p>
      <w:pPr>
        <w:shd w:fill="F4F6F8" w:color="auto" w:val="clear"/>
        <w:spacing w:after="0" w:line="177"/>
        <w:ind w:left="80" w:right="80"/>
      </w:pPr>
      <w:r>
        <w:rPr>
          <w:rFonts w:ascii="Consolas" w:cs="Consolas" w:eastAsia="Consolas" w:hAnsi="Consolas"/>
          <w:color w:val="1F2A37"/>
          <w:sz w:val="15"/>
          <w:szCs w:val="15"/>
        </w:rPr>
        <w:t xml:space="preserve">);</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CREATE TABLE production_plans (             -- "platos del día" → insumos requeridos</w:t>
      </w:r>
    </w:p>
    <w:p>
      <w:pPr>
        <w:shd w:fill="F4F6F8" w:color="auto" w:val="clear"/>
        <w:spacing w:after="0" w:line="177"/>
        <w:ind w:left="80" w:right="80"/>
      </w:pPr>
      <w:r>
        <w:rPr>
          <w:rFonts w:ascii="Consolas" w:cs="Consolas" w:eastAsia="Consolas" w:hAnsi="Consolas"/>
          <w:color w:val="1F2A37"/>
          <w:sz w:val="15"/>
          <w:szCs w:val="15"/>
        </w:rPr>
        <w:t xml:space="preserve">  id UUID PRIMARY KEY DEFAULT gen_random_uuid(),</w:t>
      </w:r>
    </w:p>
    <w:p>
      <w:pPr>
        <w:shd w:fill="F4F6F8" w:color="auto" w:val="clear"/>
        <w:spacing w:after="0" w:line="177"/>
        <w:ind w:left="80" w:right="80"/>
      </w:pPr>
      <w:r>
        <w:rPr>
          <w:rFonts w:ascii="Consolas" w:cs="Consolas" w:eastAsia="Consolas" w:hAnsi="Consolas"/>
          <w:color w:val="1F2A37"/>
          <w:sz w:val="15"/>
          <w:szCs w:val="15"/>
        </w:rPr>
        <w:t xml:space="preserve">  restaurant_id UUID NOT NULL REFERENCES restaurants(id),</w:t>
      </w:r>
    </w:p>
    <w:p>
      <w:pPr>
        <w:shd w:fill="F4F6F8" w:color="auto" w:val="clear"/>
        <w:spacing w:after="0" w:line="177"/>
        <w:ind w:left="80" w:right="80"/>
      </w:pPr>
      <w:r>
        <w:rPr>
          <w:rFonts w:ascii="Consolas" w:cs="Consolas" w:eastAsia="Consolas" w:hAnsi="Consolas"/>
          <w:color w:val="1F2A37"/>
          <w:sz w:val="15"/>
          <w:szCs w:val="15"/>
        </w:rPr>
        <w:t xml:space="preserve">  plan_date DATE NOT NULL,</w:t>
      </w:r>
    </w:p>
    <w:p>
      <w:pPr>
        <w:shd w:fill="F4F6F8" w:color="auto" w:val="clear"/>
        <w:spacing w:after="0" w:line="177"/>
        <w:ind w:left="80" w:right="80"/>
      </w:pPr>
      <w:r>
        <w:rPr>
          <w:rFonts w:ascii="Consolas" w:cs="Consolas" w:eastAsia="Consolas" w:hAnsi="Consolas"/>
          <w:color w:val="1F2A37"/>
          <w:sz w:val="15"/>
          <w:szCs w:val="15"/>
        </w:rPr>
        <w:t xml:space="preserve">  source TEXT NOT NULL DEFAULT 'manual' CHECK (source IN ('manual','ia','evento')),</w:t>
      </w:r>
    </w:p>
    <w:p>
      <w:pPr>
        <w:shd w:fill="F4F6F8" w:color="auto" w:val="clear"/>
        <w:spacing w:after="0" w:line="177"/>
        <w:ind w:left="80" w:right="80"/>
      </w:pPr>
      <w:r>
        <w:rPr>
          <w:rFonts w:ascii="Consolas" w:cs="Consolas" w:eastAsia="Consolas" w:hAnsi="Consolas"/>
          <w:color w:val="1F2A37"/>
          <w:sz w:val="15"/>
          <w:szCs w:val="15"/>
        </w:rPr>
        <w:t xml:space="preserve">  UNIQUE (restaurant_id, plan_date, source)</w:t>
      </w:r>
    </w:p>
    <w:p>
      <w:pPr>
        <w:shd w:fill="F4F6F8" w:color="auto" w:val="clear"/>
        <w:spacing w:after="0" w:line="177"/>
        <w:ind w:left="80" w:right="80"/>
      </w:pPr>
      <w:r>
        <w:rPr>
          <w:rFonts w:ascii="Consolas" w:cs="Consolas" w:eastAsia="Consolas" w:hAnsi="Consolas"/>
          <w:color w:val="1F2A37"/>
          <w:sz w:val="15"/>
          <w:szCs w:val="15"/>
        </w:rPr>
        <w:t xml:space="preserve">);</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CREATE TABLE production_plan_items (</w:t>
      </w:r>
    </w:p>
    <w:p>
      <w:pPr>
        <w:shd w:fill="F4F6F8" w:color="auto" w:val="clear"/>
        <w:spacing w:after="0" w:line="177"/>
        <w:ind w:left="80" w:right="80"/>
      </w:pPr>
      <w:r>
        <w:rPr>
          <w:rFonts w:ascii="Consolas" w:cs="Consolas" w:eastAsia="Consolas" w:hAnsi="Consolas"/>
          <w:color w:val="1F2A37"/>
          <w:sz w:val="15"/>
          <w:szCs w:val="15"/>
        </w:rPr>
        <w:t xml:space="preserve">  restaurant_id UUID NOT NULL REFERENCES restaurants(id),</w:t>
      </w:r>
    </w:p>
    <w:p>
      <w:pPr>
        <w:shd w:fill="F4F6F8" w:color="auto" w:val="clear"/>
        <w:spacing w:after="0" w:line="177"/>
        <w:ind w:left="80" w:right="80"/>
      </w:pPr>
      <w:r>
        <w:rPr>
          <w:rFonts w:ascii="Consolas" w:cs="Consolas" w:eastAsia="Consolas" w:hAnsi="Consolas"/>
          <w:color w:val="1F2A37"/>
          <w:sz w:val="15"/>
          <w:szCs w:val="15"/>
        </w:rPr>
        <w:t xml:space="preserve">  plan_id UUID NOT NULL REFERENCES production_plans(id) ON DELETE CASCADE,</w:t>
      </w:r>
    </w:p>
    <w:p>
      <w:pPr>
        <w:shd w:fill="F4F6F8" w:color="auto" w:val="clear"/>
        <w:spacing w:after="0" w:line="177"/>
        <w:ind w:left="80" w:right="80"/>
      </w:pPr>
      <w:r>
        <w:rPr>
          <w:rFonts w:ascii="Consolas" w:cs="Consolas" w:eastAsia="Consolas" w:hAnsi="Consolas"/>
          <w:color w:val="1F2A37"/>
          <w:sz w:val="15"/>
          <w:szCs w:val="15"/>
        </w:rPr>
        <w:t xml:space="preserve">  menu_item_id UUID NOT NULL REFERENCES menu_items(id),</w:t>
      </w:r>
    </w:p>
    <w:p>
      <w:pPr>
        <w:shd w:fill="F4F6F8" w:color="auto" w:val="clear"/>
        <w:spacing w:after="0" w:line="177"/>
        <w:ind w:left="80" w:right="80"/>
      </w:pPr>
      <w:r>
        <w:rPr>
          <w:rFonts w:ascii="Consolas" w:cs="Consolas" w:eastAsia="Consolas" w:hAnsi="Consolas"/>
          <w:color w:val="1F2A37"/>
          <w:sz w:val="15"/>
          <w:szCs w:val="15"/>
        </w:rPr>
        <w:t xml:space="preserve">  portions INT NOT NULL CHECK (portions &gt; 0),</w:t>
      </w:r>
    </w:p>
    <w:p>
      <w:pPr>
        <w:shd w:fill="F4F6F8" w:color="auto" w:val="clear"/>
        <w:spacing w:after="0" w:line="177"/>
        <w:ind w:left="80" w:right="80"/>
      </w:pPr>
      <w:r>
        <w:rPr>
          <w:rFonts w:ascii="Consolas" w:cs="Consolas" w:eastAsia="Consolas" w:hAnsi="Consolas"/>
          <w:color w:val="1F2A37"/>
          <w:sz w:val="15"/>
          <w:szCs w:val="15"/>
        </w:rPr>
        <w:t xml:space="preserve">  PRIMARY KEY (plan_id, menu_item_id)</w:t>
      </w:r>
    </w:p>
    <w:p>
      <w:pPr>
        <w:shd w:fill="F4F6F8" w:color="auto" w:val="clear"/>
        <w:spacing w:after="0" w:line="177"/>
        <w:ind w:left="80" w:right="80"/>
      </w:pPr>
      <w:r>
        <w:rPr>
          <w:rFonts w:ascii="Consolas" w:cs="Consolas" w:eastAsia="Consolas" w:hAnsi="Consolas"/>
          <w:color w:val="1F2A37"/>
          <w:sz w:val="15"/>
          <w:szCs w:val="15"/>
        </w:rPr>
        <w:t xml:space="preserve">);</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CREATE TABLE purchase_orders (</w:t>
      </w:r>
    </w:p>
    <w:p>
      <w:pPr>
        <w:shd w:fill="F4F6F8" w:color="auto" w:val="clear"/>
        <w:spacing w:after="0" w:line="177"/>
        <w:ind w:left="80" w:right="80"/>
      </w:pPr>
      <w:r>
        <w:rPr>
          <w:rFonts w:ascii="Consolas" w:cs="Consolas" w:eastAsia="Consolas" w:hAnsi="Consolas"/>
          <w:color w:val="1F2A37"/>
          <w:sz w:val="15"/>
          <w:szCs w:val="15"/>
        </w:rPr>
        <w:t xml:space="preserve">  id UUID PRIMARY KEY DEFAULT gen_random_uuid(),</w:t>
      </w:r>
    </w:p>
    <w:p>
      <w:pPr>
        <w:shd w:fill="F4F6F8" w:color="auto" w:val="clear"/>
        <w:spacing w:after="0" w:line="177"/>
        <w:ind w:left="80" w:right="80"/>
      </w:pPr>
      <w:r>
        <w:rPr>
          <w:rFonts w:ascii="Consolas" w:cs="Consolas" w:eastAsia="Consolas" w:hAnsi="Consolas"/>
          <w:color w:val="1F2A37"/>
          <w:sz w:val="15"/>
          <w:szCs w:val="15"/>
        </w:rPr>
        <w:t xml:space="preserve">  restaurant_id UUID NOT NULL REFERENCES restaurants(id),</w:t>
      </w:r>
    </w:p>
    <w:p>
      <w:pPr>
        <w:shd w:fill="F4F6F8" w:color="auto" w:val="clear"/>
        <w:spacing w:after="0" w:line="177"/>
        <w:ind w:left="80" w:right="80"/>
      </w:pPr>
      <w:r>
        <w:rPr>
          <w:rFonts w:ascii="Consolas" w:cs="Consolas" w:eastAsia="Consolas" w:hAnsi="Consolas"/>
          <w:color w:val="1F2A37"/>
          <w:sz w:val="15"/>
          <w:szCs w:val="15"/>
        </w:rPr>
        <w:t xml:space="preserve">  supplier_id UUID NOT NULL REFERENCES suppliers(id),</w:t>
      </w:r>
    </w:p>
    <w:p>
      <w:pPr>
        <w:shd w:fill="F4F6F8" w:color="auto" w:val="clear"/>
        <w:spacing w:after="0" w:line="177"/>
        <w:ind w:left="80" w:right="80"/>
      </w:pPr>
      <w:r>
        <w:rPr>
          <w:rFonts w:ascii="Consolas" w:cs="Consolas" w:eastAsia="Consolas" w:hAnsi="Consolas"/>
          <w:color w:val="1F2A37"/>
          <w:sz w:val="15"/>
          <w:szCs w:val="15"/>
        </w:rPr>
        <w:t xml:space="preserve">  status TEXT NOT NULL DEFAULT 'borrador' CHECK (status IN ('borrador','enviada','recibida','cancelada')),</w:t>
      </w:r>
    </w:p>
    <w:p>
      <w:pPr>
        <w:shd w:fill="F4F6F8" w:color="auto" w:val="clear"/>
        <w:spacing w:after="0" w:line="177"/>
        <w:ind w:left="80" w:right="80"/>
      </w:pPr>
      <w:r>
        <w:rPr>
          <w:rFonts w:ascii="Consolas" w:cs="Consolas" w:eastAsia="Consolas" w:hAnsi="Consolas"/>
          <w:color w:val="1F2A37"/>
          <w:sz w:val="15"/>
          <w:szCs w:val="15"/>
        </w:rPr>
        <w:t xml:space="preserve">  expected_on DATE, total NUMERIC(12,2) NOT NULL DEFAULT 0,</w:t>
      </w:r>
    </w:p>
    <w:p>
      <w:pPr>
        <w:shd w:fill="F4F6F8" w:color="auto" w:val="clear"/>
        <w:spacing w:after="0" w:line="177"/>
        <w:ind w:left="80" w:right="80"/>
      </w:pPr>
      <w:r>
        <w:rPr>
          <w:rFonts w:ascii="Consolas" w:cs="Consolas" w:eastAsia="Consolas" w:hAnsi="Consolas"/>
          <w:color w:val="1F2A37"/>
          <w:sz w:val="15"/>
          <w:szCs w:val="15"/>
        </w:rPr>
        <w:t xml:space="preserve">  created_at TIMESTAMPTZ NOT NULL DEFAULT now()</w:t>
      </w:r>
    </w:p>
    <w:p>
      <w:pPr>
        <w:shd w:fill="F4F6F8" w:color="auto" w:val="clear"/>
        <w:spacing w:after="0" w:line="177"/>
        <w:ind w:left="80" w:right="80"/>
      </w:pPr>
      <w:r>
        <w:rPr>
          <w:rFonts w:ascii="Consolas" w:cs="Consolas" w:eastAsia="Consolas" w:hAnsi="Consolas"/>
          <w:color w:val="1F2A37"/>
          <w:sz w:val="15"/>
          <w:szCs w:val="15"/>
        </w:rPr>
        <w:t xml:space="preserve">);</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CREATE TABLE purchase_order_lines (</w:t>
      </w:r>
    </w:p>
    <w:p>
      <w:pPr>
        <w:shd w:fill="F4F6F8" w:color="auto" w:val="clear"/>
        <w:spacing w:after="0" w:line="177"/>
        <w:ind w:left="80" w:right="80"/>
      </w:pPr>
      <w:r>
        <w:rPr>
          <w:rFonts w:ascii="Consolas" w:cs="Consolas" w:eastAsia="Consolas" w:hAnsi="Consolas"/>
          <w:color w:val="1F2A37"/>
          <w:sz w:val="15"/>
          <w:szCs w:val="15"/>
        </w:rPr>
        <w:t xml:space="preserve">  restaurant_id UUID NOT NULL REFERENCES restaurants(id),</w:t>
      </w:r>
    </w:p>
    <w:p>
      <w:pPr>
        <w:shd w:fill="F4F6F8" w:color="auto" w:val="clear"/>
        <w:spacing w:after="0" w:line="177"/>
        <w:ind w:left="80" w:right="80"/>
      </w:pPr>
      <w:r>
        <w:rPr>
          <w:rFonts w:ascii="Consolas" w:cs="Consolas" w:eastAsia="Consolas" w:hAnsi="Consolas"/>
          <w:color w:val="1F2A37"/>
          <w:sz w:val="15"/>
          <w:szCs w:val="15"/>
        </w:rPr>
        <w:t xml:space="preserve">  purchase_order_id UUID NOT NULL REFERENCES purchase_orders(id) ON DELETE CASCADE,</w:t>
      </w:r>
    </w:p>
    <w:p>
      <w:pPr>
        <w:shd w:fill="F4F6F8" w:color="auto" w:val="clear"/>
        <w:spacing w:after="0" w:line="177"/>
        <w:ind w:left="80" w:right="80"/>
      </w:pPr>
      <w:r>
        <w:rPr>
          <w:rFonts w:ascii="Consolas" w:cs="Consolas" w:eastAsia="Consolas" w:hAnsi="Consolas"/>
          <w:color w:val="1F2A37"/>
          <w:sz w:val="15"/>
          <w:szCs w:val="15"/>
        </w:rPr>
        <w:t xml:space="preserve">  ingredient_id UUID NOT NULL REFERENCES ingredients(id),</w:t>
      </w:r>
    </w:p>
    <w:p>
      <w:pPr>
        <w:shd w:fill="F4F6F8" w:color="auto" w:val="clear"/>
        <w:spacing w:after="0" w:line="177"/>
        <w:ind w:left="80" w:right="80"/>
      </w:pPr>
      <w:r>
        <w:rPr>
          <w:rFonts w:ascii="Consolas" w:cs="Consolas" w:eastAsia="Consolas" w:hAnsi="Consolas"/>
          <w:color w:val="1F2A37"/>
          <w:sz w:val="15"/>
          <w:szCs w:val="15"/>
        </w:rPr>
        <w:t xml:space="preserve">  qty NUMERIC(14,3) NOT NULL CHECK (qty &gt; 0),</w:t>
      </w:r>
    </w:p>
    <w:p>
      <w:pPr>
        <w:shd w:fill="F4F6F8" w:color="auto" w:val="clear"/>
        <w:spacing w:after="0" w:line="177"/>
        <w:ind w:left="80" w:right="80"/>
      </w:pPr>
      <w:r>
        <w:rPr>
          <w:rFonts w:ascii="Consolas" w:cs="Consolas" w:eastAsia="Consolas" w:hAnsi="Consolas"/>
          <w:color w:val="1F2A37"/>
          <w:sz w:val="15"/>
          <w:szCs w:val="15"/>
        </w:rPr>
        <w:t xml:space="preserve">  unit_cost NUMERIC(14,4) NOT NULL,</w:t>
      </w:r>
    </w:p>
    <w:p>
      <w:pPr>
        <w:shd w:fill="F4F6F8" w:color="auto" w:val="clear"/>
        <w:spacing w:after="0" w:line="177"/>
        <w:ind w:left="80" w:right="80"/>
      </w:pPr>
      <w:r>
        <w:rPr>
          <w:rFonts w:ascii="Consolas" w:cs="Consolas" w:eastAsia="Consolas" w:hAnsi="Consolas"/>
          <w:color w:val="1F2A37"/>
          <w:sz w:val="15"/>
          <w:szCs w:val="15"/>
        </w:rPr>
        <w:t xml:space="preserve">  PRIMARY KEY (purchase_order_id, ingredient_id)</w:t>
      </w:r>
    </w:p>
    <w:p>
      <w:pPr>
        <w:shd w:fill="F4F6F8" w:color="auto" w:val="clear"/>
        <w:spacing w:after="0" w:line="177"/>
        <w:ind w:left="80" w:right="80"/>
      </w:pPr>
      <w:r>
        <w:rPr>
          <w:rFonts w:ascii="Consolas" w:cs="Consolas" w:eastAsia="Consolas" w:hAnsi="Consolas"/>
          <w:color w:val="1F2A37"/>
          <w:sz w:val="15"/>
          <w:szCs w:val="15"/>
        </w:rPr>
        <w:t xml:space="preserve">);</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 CONTABILIDAD (nivel medio)</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CREATE TABLE chart_of_accounts (</w:t>
      </w:r>
    </w:p>
    <w:p>
      <w:pPr>
        <w:shd w:fill="F4F6F8" w:color="auto" w:val="clear"/>
        <w:spacing w:after="0" w:line="177"/>
        <w:ind w:left="80" w:right="80"/>
      </w:pPr>
      <w:r>
        <w:rPr>
          <w:rFonts w:ascii="Consolas" w:cs="Consolas" w:eastAsia="Consolas" w:hAnsi="Consolas"/>
          <w:color w:val="1F2A37"/>
          <w:sz w:val="15"/>
          <w:szCs w:val="15"/>
        </w:rPr>
        <w:t xml:space="preserve">  id UUID PRIMARY KEY DEFAULT gen_random_uuid(),</w:t>
      </w:r>
    </w:p>
    <w:p>
      <w:pPr>
        <w:shd w:fill="F4F6F8" w:color="auto" w:val="clear"/>
        <w:spacing w:after="0" w:line="177"/>
        <w:ind w:left="80" w:right="80"/>
      </w:pPr>
      <w:r>
        <w:rPr>
          <w:rFonts w:ascii="Consolas" w:cs="Consolas" w:eastAsia="Consolas" w:hAnsi="Consolas"/>
          <w:color w:val="1F2A37"/>
          <w:sz w:val="15"/>
          <w:szCs w:val="15"/>
        </w:rPr>
        <w:t xml:space="preserve">  restaurant_id UUID NOT NULL REFERENCES restaurants(id),</w:t>
      </w:r>
    </w:p>
    <w:p>
      <w:pPr>
        <w:shd w:fill="F4F6F8" w:color="auto" w:val="clear"/>
        <w:spacing w:after="0" w:line="177"/>
        <w:ind w:left="80" w:right="80"/>
      </w:pPr>
      <w:r>
        <w:rPr>
          <w:rFonts w:ascii="Consolas" w:cs="Consolas" w:eastAsia="Consolas" w:hAnsi="Consolas"/>
          <w:color w:val="1F2A37"/>
          <w:sz w:val="15"/>
          <w:szCs w:val="15"/>
        </w:rPr>
        <w:t xml:space="preserve">  code TEXT NOT NULL, name TEXT NOT NULL,</w:t>
      </w:r>
    </w:p>
    <w:p>
      <w:pPr>
        <w:shd w:fill="F4F6F8" w:color="auto" w:val="clear"/>
        <w:spacing w:after="0" w:line="177"/>
        <w:ind w:left="80" w:right="80"/>
      </w:pPr>
      <w:r>
        <w:rPr>
          <w:rFonts w:ascii="Consolas" w:cs="Consolas" w:eastAsia="Consolas" w:hAnsi="Consolas"/>
          <w:color w:val="1F2A37"/>
          <w:sz w:val="15"/>
          <w:szCs w:val="15"/>
        </w:rPr>
        <w:t xml:space="preserve">  type account_type NOT NULL,</w:t>
      </w:r>
    </w:p>
    <w:p>
      <w:pPr>
        <w:shd w:fill="F4F6F8" w:color="auto" w:val="clear"/>
        <w:spacing w:after="0" w:line="177"/>
        <w:ind w:left="80" w:right="80"/>
      </w:pPr>
      <w:r>
        <w:rPr>
          <w:rFonts w:ascii="Consolas" w:cs="Consolas" w:eastAsia="Consolas" w:hAnsi="Consolas"/>
          <w:color w:val="1F2A37"/>
          <w:sz w:val="15"/>
          <w:szCs w:val="15"/>
        </w:rPr>
        <w:t xml:space="preserve">  parent_id UUID REFERENCES chart_of_accounts(id),</w:t>
      </w:r>
    </w:p>
    <w:p>
      <w:pPr>
        <w:shd w:fill="F4F6F8" w:color="auto" w:val="clear"/>
        <w:spacing w:after="0" w:line="177"/>
        <w:ind w:left="80" w:right="80"/>
      </w:pPr>
      <w:r>
        <w:rPr>
          <w:rFonts w:ascii="Consolas" w:cs="Consolas" w:eastAsia="Consolas" w:hAnsi="Consolas"/>
          <w:color w:val="1F2A37"/>
          <w:sz w:val="15"/>
          <w:szCs w:val="15"/>
        </w:rPr>
        <w:t xml:space="preserve">  accepts_entries BOOLEAN NOT NULL DEFAULT true,</w:t>
      </w:r>
    </w:p>
    <w:p>
      <w:pPr>
        <w:shd w:fill="F4F6F8" w:color="auto" w:val="clear"/>
        <w:spacing w:after="0" w:line="177"/>
        <w:ind w:left="80" w:right="80"/>
      </w:pPr>
      <w:r>
        <w:rPr>
          <w:rFonts w:ascii="Consolas" w:cs="Consolas" w:eastAsia="Consolas" w:hAnsi="Consolas"/>
          <w:color w:val="1F2A37"/>
          <w:sz w:val="15"/>
          <w:szCs w:val="15"/>
        </w:rPr>
        <w:t xml:space="preserve">  UNIQUE (restaurant_id, code)</w:t>
      </w:r>
    </w:p>
    <w:p>
      <w:pPr>
        <w:shd w:fill="F4F6F8" w:color="auto" w:val="clear"/>
        <w:spacing w:after="0" w:line="177"/>
        <w:ind w:left="80" w:right="80"/>
      </w:pPr>
      <w:r>
        <w:rPr>
          <w:rFonts w:ascii="Consolas" w:cs="Consolas" w:eastAsia="Consolas" w:hAnsi="Consolas"/>
          <w:color w:val="1F2A37"/>
          <w:sz w:val="15"/>
          <w:szCs w:val="15"/>
        </w:rPr>
        <w:t xml:space="preserve">);</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CREATE TABLE cost_centers (</w:t>
      </w:r>
    </w:p>
    <w:p>
      <w:pPr>
        <w:shd w:fill="F4F6F8" w:color="auto" w:val="clear"/>
        <w:spacing w:after="0" w:line="177"/>
        <w:ind w:left="80" w:right="80"/>
      </w:pPr>
      <w:r>
        <w:rPr>
          <w:rFonts w:ascii="Consolas" w:cs="Consolas" w:eastAsia="Consolas" w:hAnsi="Consolas"/>
          <w:color w:val="1F2A37"/>
          <w:sz w:val="15"/>
          <w:szCs w:val="15"/>
        </w:rPr>
        <w:t xml:space="preserve">  id UUID PRIMARY KEY DEFAULT gen_random_uuid(),</w:t>
      </w:r>
    </w:p>
    <w:p>
      <w:pPr>
        <w:shd w:fill="F4F6F8" w:color="auto" w:val="clear"/>
        <w:spacing w:after="0" w:line="177"/>
        <w:ind w:left="80" w:right="80"/>
      </w:pPr>
      <w:r>
        <w:rPr>
          <w:rFonts w:ascii="Consolas" w:cs="Consolas" w:eastAsia="Consolas" w:hAnsi="Consolas"/>
          <w:color w:val="1F2A37"/>
          <w:sz w:val="15"/>
          <w:szCs w:val="15"/>
        </w:rPr>
        <w:t xml:space="preserve">  restaurant_id UUID NOT NULL REFERENCES restaurants(id),</w:t>
      </w:r>
    </w:p>
    <w:p>
      <w:pPr>
        <w:shd w:fill="F4F6F8" w:color="auto" w:val="clear"/>
        <w:spacing w:after="0" w:line="177"/>
        <w:ind w:left="80" w:right="80"/>
      </w:pPr>
      <w:r>
        <w:rPr>
          <w:rFonts w:ascii="Consolas" w:cs="Consolas" w:eastAsia="Consolas" w:hAnsi="Consolas"/>
          <w:color w:val="1F2A37"/>
          <w:sz w:val="15"/>
          <w:szCs w:val="15"/>
        </w:rPr>
        <w:t xml:space="preserve">  code TEXT NOT NULL, name TEXT NOT NULL, UNIQUE (restaurant_id, code)</w:t>
      </w:r>
    </w:p>
    <w:p>
      <w:pPr>
        <w:shd w:fill="F4F6F8" w:color="auto" w:val="clear"/>
        <w:spacing w:after="0" w:line="177"/>
        <w:ind w:left="80" w:right="80"/>
      </w:pPr>
      <w:r>
        <w:rPr>
          <w:rFonts w:ascii="Consolas" w:cs="Consolas" w:eastAsia="Consolas" w:hAnsi="Consolas"/>
          <w:color w:val="1F2A37"/>
          <w:sz w:val="15"/>
          <w:szCs w:val="15"/>
        </w:rPr>
        <w:t xml:space="preserve">);</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CREATE TABLE fiscal_periods (</w:t>
      </w:r>
    </w:p>
    <w:p>
      <w:pPr>
        <w:shd w:fill="F4F6F8" w:color="auto" w:val="clear"/>
        <w:spacing w:after="0" w:line="177"/>
        <w:ind w:left="80" w:right="80"/>
      </w:pPr>
      <w:r>
        <w:rPr>
          <w:rFonts w:ascii="Consolas" w:cs="Consolas" w:eastAsia="Consolas" w:hAnsi="Consolas"/>
          <w:color w:val="1F2A37"/>
          <w:sz w:val="15"/>
          <w:szCs w:val="15"/>
        </w:rPr>
        <w:t xml:space="preserve">  id UUID PRIMARY KEY DEFAULT gen_random_uuid(),</w:t>
      </w:r>
    </w:p>
    <w:p>
      <w:pPr>
        <w:shd w:fill="F4F6F8" w:color="auto" w:val="clear"/>
        <w:spacing w:after="0" w:line="177"/>
        <w:ind w:left="80" w:right="80"/>
      </w:pPr>
      <w:r>
        <w:rPr>
          <w:rFonts w:ascii="Consolas" w:cs="Consolas" w:eastAsia="Consolas" w:hAnsi="Consolas"/>
          <w:color w:val="1F2A37"/>
          <w:sz w:val="15"/>
          <w:szCs w:val="15"/>
        </w:rPr>
        <w:t xml:space="preserve">  restaurant_id UUID NOT NULL REFERENCES restaurants(id),</w:t>
      </w:r>
    </w:p>
    <w:p>
      <w:pPr>
        <w:shd w:fill="F4F6F8" w:color="auto" w:val="clear"/>
        <w:spacing w:after="0" w:line="177"/>
        <w:ind w:left="80" w:right="80"/>
      </w:pPr>
      <w:r>
        <w:rPr>
          <w:rFonts w:ascii="Consolas" w:cs="Consolas" w:eastAsia="Consolas" w:hAnsi="Consolas"/>
          <w:color w:val="1F2A37"/>
          <w:sz w:val="15"/>
          <w:szCs w:val="15"/>
        </w:rPr>
        <w:t xml:space="preserve">  year INT NOT NULL, month INT NOT NULL CHECK (month BETWEEN 1 AND 12),</w:t>
      </w:r>
    </w:p>
    <w:p>
      <w:pPr>
        <w:shd w:fill="F4F6F8" w:color="auto" w:val="clear"/>
        <w:spacing w:after="0" w:line="177"/>
        <w:ind w:left="80" w:right="80"/>
      </w:pPr>
      <w:r>
        <w:rPr>
          <w:rFonts w:ascii="Consolas" w:cs="Consolas" w:eastAsia="Consolas" w:hAnsi="Consolas"/>
          <w:color w:val="1F2A37"/>
          <w:sz w:val="15"/>
          <w:szCs w:val="15"/>
        </w:rPr>
        <w:t xml:space="preserve">  closed BOOLEAN NOT NULL DEFAULT false,</w:t>
      </w:r>
    </w:p>
    <w:p>
      <w:pPr>
        <w:shd w:fill="F4F6F8" w:color="auto" w:val="clear"/>
        <w:spacing w:after="0" w:line="177"/>
        <w:ind w:left="80" w:right="80"/>
      </w:pPr>
      <w:r>
        <w:rPr>
          <w:rFonts w:ascii="Consolas" w:cs="Consolas" w:eastAsia="Consolas" w:hAnsi="Consolas"/>
          <w:color w:val="1F2A37"/>
          <w:sz w:val="15"/>
          <w:szCs w:val="15"/>
        </w:rPr>
        <w:t xml:space="preserve">  UNIQUE (restaurant_id, year, month)</w:t>
      </w:r>
    </w:p>
    <w:p>
      <w:pPr>
        <w:shd w:fill="F4F6F8" w:color="auto" w:val="clear"/>
        <w:spacing w:after="0" w:line="177"/>
        <w:ind w:left="80" w:right="80"/>
      </w:pPr>
      <w:r>
        <w:rPr>
          <w:rFonts w:ascii="Consolas" w:cs="Consolas" w:eastAsia="Consolas" w:hAnsi="Consolas"/>
          <w:color w:val="1F2A37"/>
          <w:sz w:val="15"/>
          <w:szCs w:val="15"/>
        </w:rPr>
        <w:t xml:space="preserve">);</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CREATE TABLE journal_entries (</w:t>
      </w:r>
    </w:p>
    <w:p>
      <w:pPr>
        <w:shd w:fill="F4F6F8" w:color="auto" w:val="clear"/>
        <w:spacing w:after="0" w:line="177"/>
        <w:ind w:left="80" w:right="80"/>
      </w:pPr>
      <w:r>
        <w:rPr>
          <w:rFonts w:ascii="Consolas" w:cs="Consolas" w:eastAsia="Consolas" w:hAnsi="Consolas"/>
          <w:color w:val="1F2A37"/>
          <w:sz w:val="15"/>
          <w:szCs w:val="15"/>
        </w:rPr>
        <w:t xml:space="preserve">  id UUID PRIMARY KEY DEFAULT gen_random_uuid(),</w:t>
      </w:r>
    </w:p>
    <w:p>
      <w:pPr>
        <w:shd w:fill="F4F6F8" w:color="auto" w:val="clear"/>
        <w:spacing w:after="0" w:line="177"/>
        <w:ind w:left="80" w:right="80"/>
      </w:pPr>
      <w:r>
        <w:rPr>
          <w:rFonts w:ascii="Consolas" w:cs="Consolas" w:eastAsia="Consolas" w:hAnsi="Consolas"/>
          <w:color w:val="1F2A37"/>
          <w:sz w:val="15"/>
          <w:szCs w:val="15"/>
        </w:rPr>
        <w:t xml:space="preserve">  restaurant_id UUID NOT NULL REFERENCES restaurants(id),</w:t>
      </w:r>
    </w:p>
    <w:p>
      <w:pPr>
        <w:shd w:fill="F4F6F8" w:color="auto" w:val="clear"/>
        <w:spacing w:after="0" w:line="177"/>
        <w:ind w:left="80" w:right="80"/>
      </w:pPr>
      <w:r>
        <w:rPr>
          <w:rFonts w:ascii="Consolas" w:cs="Consolas" w:eastAsia="Consolas" w:hAnsi="Consolas"/>
          <w:color w:val="1F2A37"/>
          <w:sz w:val="15"/>
          <w:szCs w:val="15"/>
        </w:rPr>
        <w:t xml:space="preserve">  entry_date DATE NOT NULL,</w:t>
      </w:r>
    </w:p>
    <w:p>
      <w:pPr>
        <w:shd w:fill="F4F6F8" w:color="auto" w:val="clear"/>
        <w:spacing w:after="0" w:line="177"/>
        <w:ind w:left="80" w:right="80"/>
      </w:pPr>
      <w:r>
        <w:rPr>
          <w:rFonts w:ascii="Consolas" w:cs="Consolas" w:eastAsia="Consolas" w:hAnsi="Consolas"/>
          <w:color w:val="1F2A37"/>
          <w:sz w:val="15"/>
          <w:szCs w:val="15"/>
        </w:rPr>
        <w:t xml:space="preserve">  number BIGINT NOT NULL,</w:t>
      </w:r>
    </w:p>
    <w:p>
      <w:pPr>
        <w:shd w:fill="F4F6F8" w:color="auto" w:val="clear"/>
        <w:spacing w:after="0" w:line="177"/>
        <w:ind w:left="80" w:right="80"/>
      </w:pPr>
      <w:r>
        <w:rPr>
          <w:rFonts w:ascii="Consolas" w:cs="Consolas" w:eastAsia="Consolas" w:hAnsi="Consolas"/>
          <w:color w:val="1F2A37"/>
          <w:sz w:val="15"/>
          <w:szCs w:val="15"/>
        </w:rPr>
        <w:t xml:space="preserve">  memo TEXT NOT NULL,</w:t>
      </w:r>
    </w:p>
    <w:p>
      <w:pPr>
        <w:shd w:fill="F4F6F8" w:color="auto" w:val="clear"/>
        <w:spacing w:after="0" w:line="177"/>
        <w:ind w:left="80" w:right="80"/>
      </w:pPr>
      <w:r>
        <w:rPr>
          <w:rFonts w:ascii="Consolas" w:cs="Consolas" w:eastAsia="Consolas" w:hAnsi="Consolas"/>
          <w:color w:val="1F2A37"/>
          <w:sz w:val="15"/>
          <w:szCs w:val="15"/>
        </w:rPr>
        <w:t xml:space="preserve">  source TEXT NOT NULL DEFAULT 'manual',      -- venta, compra, nomina, ajuste, ...</w:t>
      </w:r>
    </w:p>
    <w:p>
      <w:pPr>
        <w:shd w:fill="F4F6F8" w:color="auto" w:val="clear"/>
        <w:spacing w:after="0" w:line="177"/>
        <w:ind w:left="80" w:right="80"/>
      </w:pPr>
      <w:r>
        <w:rPr>
          <w:rFonts w:ascii="Consolas" w:cs="Consolas" w:eastAsia="Consolas" w:hAnsi="Consolas"/>
          <w:color w:val="1F2A37"/>
          <w:sz w:val="15"/>
          <w:szCs w:val="15"/>
        </w:rPr>
        <w:t xml:space="preserve">  source_id UUID,</w:t>
      </w:r>
    </w:p>
    <w:p>
      <w:pPr>
        <w:shd w:fill="F4F6F8" w:color="auto" w:val="clear"/>
        <w:spacing w:after="0" w:line="177"/>
        <w:ind w:left="80" w:right="80"/>
      </w:pPr>
      <w:r>
        <w:rPr>
          <w:rFonts w:ascii="Consolas" w:cs="Consolas" w:eastAsia="Consolas" w:hAnsi="Consolas"/>
          <w:color w:val="1F2A37"/>
          <w:sz w:val="15"/>
          <w:szCs w:val="15"/>
        </w:rPr>
        <w:t xml:space="preserve">  posted BOOLEAN NOT NULL DEFAULT false,</w:t>
      </w:r>
    </w:p>
    <w:p>
      <w:pPr>
        <w:shd w:fill="F4F6F8" w:color="auto" w:val="clear"/>
        <w:spacing w:after="0" w:line="177"/>
        <w:ind w:left="80" w:right="80"/>
      </w:pPr>
      <w:r>
        <w:rPr>
          <w:rFonts w:ascii="Consolas" w:cs="Consolas" w:eastAsia="Consolas" w:hAnsi="Consolas"/>
          <w:color w:val="1F2A37"/>
          <w:sz w:val="15"/>
          <w:szCs w:val="15"/>
        </w:rPr>
        <w:t xml:space="preserve">  UNIQUE (restaurant_id, number)</w:t>
      </w:r>
    </w:p>
    <w:p>
      <w:pPr>
        <w:shd w:fill="F4F6F8" w:color="auto" w:val="clear"/>
        <w:spacing w:after="0" w:line="177"/>
        <w:ind w:left="80" w:right="80"/>
      </w:pPr>
      <w:r>
        <w:rPr>
          <w:rFonts w:ascii="Consolas" w:cs="Consolas" w:eastAsia="Consolas" w:hAnsi="Consolas"/>
          <w:color w:val="1F2A37"/>
          <w:sz w:val="15"/>
          <w:szCs w:val="15"/>
        </w:rPr>
        <w:t xml:space="preserve">);</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CREATE TABLE journal_lines (</w:t>
      </w:r>
    </w:p>
    <w:p>
      <w:pPr>
        <w:shd w:fill="F4F6F8" w:color="auto" w:val="clear"/>
        <w:spacing w:after="0" w:line="177"/>
        <w:ind w:left="80" w:right="80"/>
      </w:pPr>
      <w:r>
        <w:rPr>
          <w:rFonts w:ascii="Consolas" w:cs="Consolas" w:eastAsia="Consolas" w:hAnsi="Consolas"/>
          <w:color w:val="1F2A37"/>
          <w:sz w:val="15"/>
          <w:szCs w:val="15"/>
        </w:rPr>
        <w:t xml:space="preserve">  id UUID PRIMARY KEY DEFAULT gen_random_uuid(),</w:t>
      </w:r>
    </w:p>
    <w:p>
      <w:pPr>
        <w:shd w:fill="F4F6F8" w:color="auto" w:val="clear"/>
        <w:spacing w:after="0" w:line="177"/>
        <w:ind w:left="80" w:right="80"/>
      </w:pPr>
      <w:r>
        <w:rPr>
          <w:rFonts w:ascii="Consolas" w:cs="Consolas" w:eastAsia="Consolas" w:hAnsi="Consolas"/>
          <w:color w:val="1F2A37"/>
          <w:sz w:val="15"/>
          <w:szCs w:val="15"/>
        </w:rPr>
        <w:t xml:space="preserve">  restaurant_id UUID NOT NULL REFERENCES restaurants(id),</w:t>
      </w:r>
    </w:p>
    <w:p>
      <w:pPr>
        <w:shd w:fill="F4F6F8" w:color="auto" w:val="clear"/>
        <w:spacing w:after="0" w:line="177"/>
        <w:ind w:left="80" w:right="80"/>
      </w:pPr>
      <w:r>
        <w:rPr>
          <w:rFonts w:ascii="Consolas" w:cs="Consolas" w:eastAsia="Consolas" w:hAnsi="Consolas"/>
          <w:color w:val="1F2A37"/>
          <w:sz w:val="15"/>
          <w:szCs w:val="15"/>
        </w:rPr>
        <w:t xml:space="preserve">  entry_id UUID NOT NULL REFERENCES journal_entries(id) ON DELETE CASCADE,</w:t>
      </w:r>
    </w:p>
    <w:p>
      <w:pPr>
        <w:shd w:fill="F4F6F8" w:color="auto" w:val="clear"/>
        <w:spacing w:after="0" w:line="177"/>
        <w:ind w:left="80" w:right="80"/>
      </w:pPr>
      <w:r>
        <w:rPr>
          <w:rFonts w:ascii="Consolas" w:cs="Consolas" w:eastAsia="Consolas" w:hAnsi="Consolas"/>
          <w:color w:val="1F2A37"/>
          <w:sz w:val="15"/>
          <w:szCs w:val="15"/>
        </w:rPr>
        <w:t xml:space="preserve">  account_id UUID NOT NULL REFERENCES chart_of_accounts(id),</w:t>
      </w:r>
    </w:p>
    <w:p>
      <w:pPr>
        <w:shd w:fill="F4F6F8" w:color="auto" w:val="clear"/>
        <w:spacing w:after="0" w:line="177"/>
        <w:ind w:left="80" w:right="80"/>
      </w:pPr>
      <w:r>
        <w:rPr>
          <w:rFonts w:ascii="Consolas" w:cs="Consolas" w:eastAsia="Consolas" w:hAnsi="Consolas"/>
          <w:color w:val="1F2A37"/>
          <w:sz w:val="15"/>
          <w:szCs w:val="15"/>
        </w:rPr>
        <w:t xml:space="preserve">  cost_center_id UUID REFERENCES cost_centers(id),</w:t>
      </w:r>
    </w:p>
    <w:p>
      <w:pPr>
        <w:shd w:fill="F4F6F8" w:color="auto" w:val="clear"/>
        <w:spacing w:after="0" w:line="177"/>
        <w:ind w:left="80" w:right="80"/>
      </w:pPr>
      <w:r>
        <w:rPr>
          <w:rFonts w:ascii="Consolas" w:cs="Consolas" w:eastAsia="Consolas" w:hAnsi="Consolas"/>
          <w:color w:val="1F2A37"/>
          <w:sz w:val="15"/>
          <w:szCs w:val="15"/>
        </w:rPr>
        <w:t xml:space="preserve">  debit NUMERIC(14,2) NOT NULL DEFAULT 0 CHECK (debit &gt;= 0),</w:t>
      </w:r>
    </w:p>
    <w:p>
      <w:pPr>
        <w:shd w:fill="F4F6F8" w:color="auto" w:val="clear"/>
        <w:spacing w:after="0" w:line="177"/>
        <w:ind w:left="80" w:right="80"/>
      </w:pPr>
      <w:r>
        <w:rPr>
          <w:rFonts w:ascii="Consolas" w:cs="Consolas" w:eastAsia="Consolas" w:hAnsi="Consolas"/>
          <w:color w:val="1F2A37"/>
          <w:sz w:val="15"/>
          <w:szCs w:val="15"/>
        </w:rPr>
        <w:t xml:space="preserve">  credit NUMERIC(14,2) NOT NULL DEFAULT 0 CHECK (credit &gt;= 0),</w:t>
      </w:r>
    </w:p>
    <w:p>
      <w:pPr>
        <w:shd w:fill="F4F6F8" w:color="auto" w:val="clear"/>
        <w:spacing w:after="0" w:line="177"/>
        <w:ind w:left="80" w:right="80"/>
      </w:pPr>
      <w:r>
        <w:rPr>
          <w:rFonts w:ascii="Consolas" w:cs="Consolas" w:eastAsia="Consolas" w:hAnsi="Consolas"/>
          <w:color w:val="1F2A37"/>
          <w:sz w:val="15"/>
          <w:szCs w:val="15"/>
        </w:rPr>
        <w:t xml:space="preserve">  CHECK ((debit = 0) &lt;&gt; (credit = 0))</w:t>
      </w:r>
    </w:p>
    <w:p>
      <w:pPr>
        <w:shd w:fill="F4F6F8" w:color="auto" w:val="clear"/>
        <w:spacing w:after="0" w:line="177"/>
        <w:ind w:left="80" w:right="80"/>
      </w:pPr>
      <w:r>
        <w:rPr>
          <w:rFonts w:ascii="Consolas" w:cs="Consolas" w:eastAsia="Consolas" w:hAnsi="Consolas"/>
          <w:color w:val="1F2A37"/>
          <w:sz w:val="15"/>
          <w:szCs w:val="15"/>
        </w:rPr>
        <w:t xml:space="preserve">);</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 Partida doble: un asiento solo puede publicarse si debe = haber.</w:t>
      </w:r>
    </w:p>
    <w:p>
      <w:pPr>
        <w:shd w:fill="F4F6F8" w:color="auto" w:val="clear"/>
        <w:spacing w:after="0" w:line="177"/>
        <w:ind w:left="80" w:right="80"/>
      </w:pPr>
      <w:r>
        <w:rPr>
          <w:rFonts w:ascii="Consolas" w:cs="Consolas" w:eastAsia="Consolas" w:hAnsi="Consolas"/>
          <w:color w:val="1F2A37"/>
          <w:sz w:val="15"/>
          <w:szCs w:val="15"/>
        </w:rPr>
        <w:t xml:space="preserve">CREATE FUNCTION trg_entry_balanced() RETURNS trigger LANGUAGE plpgsql AS $$</w:t>
      </w:r>
    </w:p>
    <w:p>
      <w:pPr>
        <w:shd w:fill="F4F6F8" w:color="auto" w:val="clear"/>
        <w:spacing w:after="0" w:line="177"/>
        <w:ind w:left="80" w:right="80"/>
      </w:pPr>
      <w:r>
        <w:rPr>
          <w:rFonts w:ascii="Consolas" w:cs="Consolas" w:eastAsia="Consolas" w:hAnsi="Consolas"/>
          <w:color w:val="1F2A37"/>
          <w:sz w:val="15"/>
          <w:szCs w:val="15"/>
        </w:rPr>
        <w:t xml:space="preserve">DECLARE d NUMERIC; c NUMERIC;</w:t>
      </w:r>
    </w:p>
    <w:p>
      <w:pPr>
        <w:shd w:fill="F4F6F8" w:color="auto" w:val="clear"/>
        <w:spacing w:after="0" w:line="177"/>
        <w:ind w:left="80" w:right="80"/>
      </w:pPr>
      <w:r>
        <w:rPr>
          <w:rFonts w:ascii="Consolas" w:cs="Consolas" w:eastAsia="Consolas" w:hAnsi="Consolas"/>
          <w:color w:val="1F2A37"/>
          <w:sz w:val="15"/>
          <w:szCs w:val="15"/>
        </w:rPr>
        <w:t xml:space="preserve">BEGIN</w:t>
      </w:r>
    </w:p>
    <w:p>
      <w:pPr>
        <w:shd w:fill="F4F6F8" w:color="auto" w:val="clear"/>
        <w:spacing w:after="0" w:line="177"/>
        <w:ind w:left="80" w:right="80"/>
      </w:pPr>
      <w:r>
        <w:rPr>
          <w:rFonts w:ascii="Consolas" w:cs="Consolas" w:eastAsia="Consolas" w:hAnsi="Consolas"/>
          <w:color w:val="1F2A37"/>
          <w:sz w:val="15"/>
          <w:szCs w:val="15"/>
        </w:rPr>
        <w:t xml:space="preserve">  IF NEW.posted AND NOT COALESCE(OLD.posted,false) THEN</w:t>
      </w:r>
    </w:p>
    <w:p>
      <w:pPr>
        <w:shd w:fill="F4F6F8" w:color="auto" w:val="clear"/>
        <w:spacing w:after="0" w:line="177"/>
        <w:ind w:left="80" w:right="80"/>
      </w:pPr>
      <w:r>
        <w:rPr>
          <w:rFonts w:ascii="Consolas" w:cs="Consolas" w:eastAsia="Consolas" w:hAnsi="Consolas"/>
          <w:color w:val="1F2A37"/>
          <w:sz w:val="15"/>
          <w:szCs w:val="15"/>
        </w:rPr>
        <w:t xml:space="preserve">    SELECT COALESCE(SUM(debit),0), COALESCE(SUM(credit),0) INTO d, c</w:t>
      </w:r>
    </w:p>
    <w:p>
      <w:pPr>
        <w:shd w:fill="F4F6F8" w:color="auto" w:val="clear"/>
        <w:spacing w:after="0" w:line="177"/>
        <w:ind w:left="80" w:right="80"/>
      </w:pPr>
      <w:r>
        <w:rPr>
          <w:rFonts w:ascii="Consolas" w:cs="Consolas" w:eastAsia="Consolas" w:hAnsi="Consolas"/>
          <w:color w:val="1F2A37"/>
          <w:sz w:val="15"/>
          <w:szCs w:val="15"/>
        </w:rPr>
        <w:t xml:space="preserve">      FROM journal_lines WHERE entry_id = NEW.id;</w:t>
      </w:r>
    </w:p>
    <w:p>
      <w:pPr>
        <w:shd w:fill="F4F6F8" w:color="auto" w:val="clear"/>
        <w:spacing w:after="0" w:line="177"/>
        <w:ind w:left="80" w:right="80"/>
      </w:pPr>
      <w:r>
        <w:rPr>
          <w:rFonts w:ascii="Consolas" w:cs="Consolas" w:eastAsia="Consolas" w:hAnsi="Consolas"/>
          <w:color w:val="1F2A37"/>
          <w:sz w:val="15"/>
          <w:szCs w:val="15"/>
        </w:rPr>
        <w:t xml:space="preserve">    IF d &lt;&gt; c OR d = 0 THEN</w:t>
      </w:r>
    </w:p>
    <w:p>
      <w:pPr>
        <w:shd w:fill="F4F6F8" w:color="auto" w:val="clear"/>
        <w:spacing w:after="0" w:line="177"/>
        <w:ind w:left="80" w:right="80"/>
      </w:pPr>
      <w:r>
        <w:rPr>
          <w:rFonts w:ascii="Consolas" w:cs="Consolas" w:eastAsia="Consolas" w:hAnsi="Consolas"/>
          <w:color w:val="1F2A37"/>
          <w:sz w:val="15"/>
          <w:szCs w:val="15"/>
        </w:rPr>
        <w:t xml:space="preserve">      RAISE EXCEPTION 'Asiento % descuadrado (debe %, haber %)', NEW.number, d, c;</w:t>
      </w:r>
    </w:p>
    <w:p>
      <w:pPr>
        <w:shd w:fill="F4F6F8" w:color="auto" w:val="clear"/>
        <w:spacing w:after="0" w:line="177"/>
        <w:ind w:left="80" w:right="80"/>
      </w:pPr>
      <w:r>
        <w:rPr>
          <w:rFonts w:ascii="Consolas" w:cs="Consolas" w:eastAsia="Consolas" w:hAnsi="Consolas"/>
          <w:color w:val="1F2A37"/>
          <w:sz w:val="15"/>
          <w:szCs w:val="15"/>
        </w:rPr>
        <w:t xml:space="preserve">    END IF;</w:t>
      </w:r>
    </w:p>
    <w:p>
      <w:pPr>
        <w:shd w:fill="F4F6F8" w:color="auto" w:val="clear"/>
        <w:spacing w:after="0" w:line="177"/>
        <w:ind w:left="80" w:right="80"/>
      </w:pPr>
      <w:r>
        <w:rPr>
          <w:rFonts w:ascii="Consolas" w:cs="Consolas" w:eastAsia="Consolas" w:hAnsi="Consolas"/>
          <w:color w:val="1F2A37"/>
          <w:sz w:val="15"/>
          <w:szCs w:val="15"/>
        </w:rPr>
        <w:t xml:space="preserve">  END IF;</w:t>
      </w:r>
    </w:p>
    <w:p>
      <w:pPr>
        <w:shd w:fill="F4F6F8" w:color="auto" w:val="clear"/>
        <w:spacing w:after="0" w:line="177"/>
        <w:ind w:left="80" w:right="80"/>
      </w:pPr>
      <w:r>
        <w:rPr>
          <w:rFonts w:ascii="Consolas" w:cs="Consolas" w:eastAsia="Consolas" w:hAnsi="Consolas"/>
          <w:color w:val="1F2A37"/>
          <w:sz w:val="15"/>
          <w:szCs w:val="15"/>
        </w:rPr>
        <w:t xml:space="preserve">  RETURN NEW;</w:t>
      </w:r>
    </w:p>
    <w:p>
      <w:pPr>
        <w:shd w:fill="F4F6F8" w:color="auto" w:val="clear"/>
        <w:spacing w:after="0" w:line="177"/>
        <w:ind w:left="80" w:right="80"/>
      </w:pPr>
      <w:r>
        <w:rPr>
          <w:rFonts w:ascii="Consolas" w:cs="Consolas" w:eastAsia="Consolas" w:hAnsi="Consolas"/>
          <w:color w:val="1F2A37"/>
          <w:sz w:val="15"/>
          <w:szCs w:val="15"/>
        </w:rPr>
        <w:t xml:space="preserve">END $$;</w:t>
      </w:r>
    </w:p>
    <w:p>
      <w:pPr>
        <w:shd w:fill="F4F6F8" w:color="auto" w:val="clear"/>
        <w:spacing w:after="0" w:line="177"/>
        <w:ind w:left="80" w:right="80"/>
      </w:pPr>
      <w:r>
        <w:rPr>
          <w:rFonts w:ascii="Consolas" w:cs="Consolas" w:eastAsia="Consolas" w:hAnsi="Consolas"/>
          <w:color w:val="1F2A37"/>
          <w:sz w:val="15"/>
          <w:szCs w:val="15"/>
        </w:rPr>
        <w:t xml:space="preserve">CREATE TRIGGER entry_balanced BEFORE UPDATE ON journal_entries</w:t>
      </w:r>
    </w:p>
    <w:p>
      <w:pPr>
        <w:shd w:fill="F4F6F8" w:color="auto" w:val="clear"/>
        <w:spacing w:after="0" w:line="177"/>
        <w:ind w:left="80" w:right="80"/>
      </w:pPr>
      <w:r>
        <w:rPr>
          <w:rFonts w:ascii="Consolas" w:cs="Consolas" w:eastAsia="Consolas" w:hAnsi="Consolas"/>
          <w:color w:val="1F2A37"/>
          <w:sz w:val="15"/>
          <w:szCs w:val="15"/>
        </w:rPr>
        <w:t xml:space="preserve">  FOR EACH ROW EXECUTE FUNCTION trg_entry_balanced();</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CREATE TABLE payables_receivables (         -- deudas por pagar / por cobrar</w:t>
      </w:r>
    </w:p>
    <w:p>
      <w:pPr>
        <w:shd w:fill="F4F6F8" w:color="auto" w:val="clear"/>
        <w:spacing w:after="0" w:line="177"/>
        <w:ind w:left="80" w:right="80"/>
      </w:pPr>
      <w:r>
        <w:rPr>
          <w:rFonts w:ascii="Consolas" w:cs="Consolas" w:eastAsia="Consolas" w:hAnsi="Consolas"/>
          <w:color w:val="1F2A37"/>
          <w:sz w:val="15"/>
          <w:szCs w:val="15"/>
        </w:rPr>
        <w:t xml:space="preserve">  id UUID PRIMARY KEY DEFAULT gen_random_uuid(),</w:t>
      </w:r>
    </w:p>
    <w:p>
      <w:pPr>
        <w:shd w:fill="F4F6F8" w:color="auto" w:val="clear"/>
        <w:spacing w:after="0" w:line="177"/>
        <w:ind w:left="80" w:right="80"/>
      </w:pPr>
      <w:r>
        <w:rPr>
          <w:rFonts w:ascii="Consolas" w:cs="Consolas" w:eastAsia="Consolas" w:hAnsi="Consolas"/>
          <w:color w:val="1F2A37"/>
          <w:sz w:val="15"/>
          <w:szCs w:val="15"/>
        </w:rPr>
        <w:t xml:space="preserve">  restaurant_id UUID NOT NULL REFERENCES restaurants(id),</w:t>
      </w:r>
    </w:p>
    <w:p>
      <w:pPr>
        <w:shd w:fill="F4F6F8" w:color="auto" w:val="clear"/>
        <w:spacing w:after="0" w:line="177"/>
        <w:ind w:left="80" w:right="80"/>
      </w:pPr>
      <w:r>
        <w:rPr>
          <w:rFonts w:ascii="Consolas" w:cs="Consolas" w:eastAsia="Consolas" w:hAnsi="Consolas"/>
          <w:color w:val="1F2A37"/>
          <w:sz w:val="15"/>
          <w:szCs w:val="15"/>
        </w:rPr>
        <w:t xml:space="preserve">  direction TEXT NOT NULL CHECK (direction IN ('por_pagar','por_cobrar')),</w:t>
      </w:r>
    </w:p>
    <w:p>
      <w:pPr>
        <w:shd w:fill="F4F6F8" w:color="auto" w:val="clear"/>
        <w:spacing w:after="0" w:line="177"/>
        <w:ind w:left="80" w:right="80"/>
      </w:pPr>
      <w:r>
        <w:rPr>
          <w:rFonts w:ascii="Consolas" w:cs="Consolas" w:eastAsia="Consolas" w:hAnsi="Consolas"/>
          <w:color w:val="1F2A37"/>
          <w:sz w:val="15"/>
          <w:szCs w:val="15"/>
        </w:rPr>
        <w:t xml:space="preserve">  counterparty TEXT NOT NULL,</w:t>
      </w:r>
    </w:p>
    <w:p>
      <w:pPr>
        <w:shd w:fill="F4F6F8" w:color="auto" w:val="clear"/>
        <w:spacing w:after="0" w:line="177"/>
        <w:ind w:left="80" w:right="80"/>
      </w:pPr>
      <w:r>
        <w:rPr>
          <w:rFonts w:ascii="Consolas" w:cs="Consolas" w:eastAsia="Consolas" w:hAnsi="Consolas"/>
          <w:color w:val="1F2A37"/>
          <w:sz w:val="15"/>
          <w:szCs w:val="15"/>
        </w:rPr>
        <w:t xml:space="preserve">  supplier_id UUID REFERENCES suppliers(id),</w:t>
      </w:r>
    </w:p>
    <w:p>
      <w:pPr>
        <w:shd w:fill="F4F6F8" w:color="auto" w:val="clear"/>
        <w:spacing w:after="0" w:line="177"/>
        <w:ind w:left="80" w:right="80"/>
      </w:pPr>
      <w:r>
        <w:rPr>
          <w:rFonts w:ascii="Consolas" w:cs="Consolas" w:eastAsia="Consolas" w:hAnsi="Consolas"/>
          <w:color w:val="1F2A37"/>
          <w:sz w:val="15"/>
          <w:szCs w:val="15"/>
        </w:rPr>
        <w:t xml:space="preserve">  amount NUMERIC(12,2) NOT NULL CHECK (amount &gt; 0),</w:t>
      </w:r>
    </w:p>
    <w:p>
      <w:pPr>
        <w:shd w:fill="F4F6F8" w:color="auto" w:val="clear"/>
        <w:spacing w:after="0" w:line="177"/>
        <w:ind w:left="80" w:right="80"/>
      </w:pPr>
      <w:r>
        <w:rPr>
          <w:rFonts w:ascii="Consolas" w:cs="Consolas" w:eastAsia="Consolas" w:hAnsi="Consolas"/>
          <w:color w:val="1F2A37"/>
          <w:sz w:val="15"/>
          <w:szCs w:val="15"/>
        </w:rPr>
        <w:t xml:space="preserve">  paid NUMERIC(12,2) NOT NULL DEFAULT 0 CHECK (paid &gt;= 0),</w:t>
      </w:r>
    </w:p>
    <w:p>
      <w:pPr>
        <w:shd w:fill="F4F6F8" w:color="auto" w:val="clear"/>
        <w:spacing w:after="0" w:line="177"/>
        <w:ind w:left="80" w:right="80"/>
      </w:pPr>
      <w:r>
        <w:rPr>
          <w:rFonts w:ascii="Consolas" w:cs="Consolas" w:eastAsia="Consolas" w:hAnsi="Consolas"/>
          <w:color w:val="1F2A37"/>
          <w:sz w:val="15"/>
          <w:szCs w:val="15"/>
        </w:rPr>
        <w:t xml:space="preserve">  due_on DATE NOT NULL,</w:t>
      </w:r>
    </w:p>
    <w:p>
      <w:pPr>
        <w:shd w:fill="F4F6F8" w:color="auto" w:val="clear"/>
        <w:spacing w:after="0" w:line="177"/>
        <w:ind w:left="80" w:right="80"/>
      </w:pPr>
      <w:r>
        <w:rPr>
          <w:rFonts w:ascii="Consolas" w:cs="Consolas" w:eastAsia="Consolas" w:hAnsi="Consolas"/>
          <w:color w:val="1F2A37"/>
          <w:sz w:val="15"/>
          <w:szCs w:val="15"/>
        </w:rPr>
        <w:t xml:space="preserve">  CHECK (paid &lt;= amount)</w:t>
      </w:r>
    </w:p>
    <w:p>
      <w:pPr>
        <w:shd w:fill="F4F6F8" w:color="auto" w:val="clear"/>
        <w:spacing w:after="0" w:line="177"/>
        <w:ind w:left="80" w:right="80"/>
      </w:pPr>
      <w:r>
        <w:rPr>
          <w:rFonts w:ascii="Consolas" w:cs="Consolas" w:eastAsia="Consolas" w:hAnsi="Consolas"/>
          <w:color w:val="1F2A37"/>
          <w:sz w:val="15"/>
          <w:szCs w:val="15"/>
        </w:rPr>
        <w:t xml:space="preserve">);</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CREATE TABLE expenses (</w:t>
      </w:r>
    </w:p>
    <w:p>
      <w:pPr>
        <w:shd w:fill="F4F6F8" w:color="auto" w:val="clear"/>
        <w:spacing w:after="0" w:line="177"/>
        <w:ind w:left="80" w:right="80"/>
      </w:pPr>
      <w:r>
        <w:rPr>
          <w:rFonts w:ascii="Consolas" w:cs="Consolas" w:eastAsia="Consolas" w:hAnsi="Consolas"/>
          <w:color w:val="1F2A37"/>
          <w:sz w:val="15"/>
          <w:szCs w:val="15"/>
        </w:rPr>
        <w:t xml:space="preserve">  id UUID PRIMARY KEY DEFAULT gen_random_uuid(),</w:t>
      </w:r>
    </w:p>
    <w:p>
      <w:pPr>
        <w:shd w:fill="F4F6F8" w:color="auto" w:val="clear"/>
        <w:spacing w:after="0" w:line="177"/>
        <w:ind w:left="80" w:right="80"/>
      </w:pPr>
      <w:r>
        <w:rPr>
          <w:rFonts w:ascii="Consolas" w:cs="Consolas" w:eastAsia="Consolas" w:hAnsi="Consolas"/>
          <w:color w:val="1F2A37"/>
          <w:sz w:val="15"/>
          <w:szCs w:val="15"/>
        </w:rPr>
        <w:t xml:space="preserve">  restaurant_id UUID NOT NULL REFERENCES restaurants(id),</w:t>
      </w:r>
    </w:p>
    <w:p>
      <w:pPr>
        <w:shd w:fill="F4F6F8" w:color="auto" w:val="clear"/>
        <w:spacing w:after="0" w:line="177"/>
        <w:ind w:left="80" w:right="80"/>
      </w:pPr>
      <w:r>
        <w:rPr>
          <w:rFonts w:ascii="Consolas" w:cs="Consolas" w:eastAsia="Consolas" w:hAnsi="Consolas"/>
          <w:color w:val="1F2A37"/>
          <w:sz w:val="15"/>
          <w:szCs w:val="15"/>
        </w:rPr>
        <w:t xml:space="preserve">  account_id UUID REFERENCES chart_of_accounts(id),</w:t>
      </w:r>
    </w:p>
    <w:p>
      <w:pPr>
        <w:shd w:fill="F4F6F8" w:color="auto" w:val="clear"/>
        <w:spacing w:after="0" w:line="177"/>
        <w:ind w:left="80" w:right="80"/>
      </w:pPr>
      <w:r>
        <w:rPr>
          <w:rFonts w:ascii="Consolas" w:cs="Consolas" w:eastAsia="Consolas" w:hAnsi="Consolas"/>
          <w:color w:val="1F2A37"/>
          <w:sz w:val="15"/>
          <w:szCs w:val="15"/>
        </w:rPr>
        <w:t xml:space="preserve">  cost_center_id UUID REFERENCES cost_centers(id),</w:t>
      </w:r>
    </w:p>
    <w:p>
      <w:pPr>
        <w:shd w:fill="F4F6F8" w:color="auto" w:val="clear"/>
        <w:spacing w:after="0" w:line="177"/>
        <w:ind w:left="80" w:right="80"/>
      </w:pPr>
      <w:r>
        <w:rPr>
          <w:rFonts w:ascii="Consolas" w:cs="Consolas" w:eastAsia="Consolas" w:hAnsi="Consolas"/>
          <w:color w:val="1F2A37"/>
          <w:sz w:val="15"/>
          <w:szCs w:val="15"/>
        </w:rPr>
        <w:t xml:space="preserve">  supplier_id UUID REFERENCES suppliers(id),</w:t>
      </w:r>
    </w:p>
    <w:p>
      <w:pPr>
        <w:shd w:fill="F4F6F8" w:color="auto" w:val="clear"/>
        <w:spacing w:after="0" w:line="177"/>
        <w:ind w:left="80" w:right="80"/>
      </w:pPr>
      <w:r>
        <w:rPr>
          <w:rFonts w:ascii="Consolas" w:cs="Consolas" w:eastAsia="Consolas" w:hAnsi="Consolas"/>
          <w:color w:val="1F2A37"/>
          <w:sz w:val="15"/>
          <w:szCs w:val="15"/>
        </w:rPr>
        <w:t xml:space="preserve">  description TEXT NOT NULL, amount NUMERIC(12,2) NOT NULL CHECK (amount &gt; 0),</w:t>
      </w:r>
    </w:p>
    <w:p>
      <w:pPr>
        <w:shd w:fill="F4F6F8" w:color="auto" w:val="clear"/>
        <w:spacing w:after="0" w:line="177"/>
        <w:ind w:left="80" w:right="80"/>
      </w:pPr>
      <w:r>
        <w:rPr>
          <w:rFonts w:ascii="Consolas" w:cs="Consolas" w:eastAsia="Consolas" w:hAnsi="Consolas"/>
          <w:color w:val="1F2A37"/>
          <w:sz w:val="15"/>
          <w:szCs w:val="15"/>
        </w:rPr>
        <w:t xml:space="preserve">  document_number TEXT, spent_on DATE NOT NULL,</w:t>
      </w:r>
    </w:p>
    <w:p>
      <w:pPr>
        <w:shd w:fill="F4F6F8" w:color="auto" w:val="clear"/>
        <w:spacing w:after="0" w:line="177"/>
        <w:ind w:left="80" w:right="80"/>
      </w:pPr>
      <w:r>
        <w:rPr>
          <w:rFonts w:ascii="Consolas" w:cs="Consolas" w:eastAsia="Consolas" w:hAnsi="Consolas"/>
          <w:color w:val="1F2A37"/>
          <w:sz w:val="15"/>
          <w:szCs w:val="15"/>
        </w:rPr>
        <w:t xml:space="preserve">  attachment_url TEXT</w:t>
      </w:r>
    </w:p>
    <w:p>
      <w:pPr>
        <w:shd w:fill="F4F6F8" w:color="auto" w:val="clear"/>
        <w:spacing w:after="0" w:line="177"/>
        <w:ind w:left="80" w:right="80"/>
      </w:pPr>
      <w:r>
        <w:rPr>
          <w:rFonts w:ascii="Consolas" w:cs="Consolas" w:eastAsia="Consolas" w:hAnsi="Consolas"/>
          <w:color w:val="1F2A37"/>
          <w:sz w:val="15"/>
          <w:szCs w:val="15"/>
        </w:rPr>
        <w:t xml:space="preserve">);</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 ANALÍTICA, ALERTAS, FODA, IA</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CREATE TABLE kpi_daily (</w:t>
      </w:r>
    </w:p>
    <w:p>
      <w:pPr>
        <w:shd w:fill="F4F6F8" w:color="auto" w:val="clear"/>
        <w:spacing w:after="0" w:line="177"/>
        <w:ind w:left="80" w:right="80"/>
      </w:pPr>
      <w:r>
        <w:rPr>
          <w:rFonts w:ascii="Consolas" w:cs="Consolas" w:eastAsia="Consolas" w:hAnsi="Consolas"/>
          <w:color w:val="1F2A37"/>
          <w:sz w:val="15"/>
          <w:szCs w:val="15"/>
        </w:rPr>
        <w:t xml:space="preserve">  restaurant_id UUID NOT NULL REFERENCES restaurants(id),</w:t>
      </w:r>
    </w:p>
    <w:p>
      <w:pPr>
        <w:shd w:fill="F4F6F8" w:color="auto" w:val="clear"/>
        <w:spacing w:after="0" w:line="177"/>
        <w:ind w:left="80" w:right="80"/>
      </w:pPr>
      <w:r>
        <w:rPr>
          <w:rFonts w:ascii="Consolas" w:cs="Consolas" w:eastAsia="Consolas" w:hAnsi="Consolas"/>
          <w:color w:val="1F2A37"/>
          <w:sz w:val="15"/>
          <w:szCs w:val="15"/>
        </w:rPr>
        <w:t xml:space="preserve">  day DATE NOT NULL,</w:t>
      </w:r>
    </w:p>
    <w:p>
      <w:pPr>
        <w:shd w:fill="F4F6F8" w:color="auto" w:val="clear"/>
        <w:spacing w:after="0" w:line="177"/>
        <w:ind w:left="80" w:right="80"/>
      </w:pPr>
      <w:r>
        <w:rPr>
          <w:rFonts w:ascii="Consolas" w:cs="Consolas" w:eastAsia="Consolas" w:hAnsi="Consolas"/>
          <w:color w:val="1F2A37"/>
          <w:sz w:val="15"/>
          <w:szCs w:val="15"/>
        </w:rPr>
        <w:t xml:space="preserve">  revenue NUMERIC(14,2), costs NUMERIC(14,2), covers INT,</w:t>
      </w:r>
    </w:p>
    <w:p>
      <w:pPr>
        <w:shd w:fill="F4F6F8" w:color="auto" w:val="clear"/>
        <w:spacing w:after="0" w:line="177"/>
        <w:ind w:left="80" w:right="80"/>
      </w:pPr>
      <w:r>
        <w:rPr>
          <w:rFonts w:ascii="Consolas" w:cs="Consolas" w:eastAsia="Consolas" w:hAnsi="Consolas"/>
          <w:color w:val="1F2A37"/>
          <w:sz w:val="15"/>
          <w:szCs w:val="15"/>
        </w:rPr>
        <w:t xml:space="preserve">  avg_ticket NUMERIC(12,2), avg_prep_minutes NUMERIC(8,2),</w:t>
      </w:r>
    </w:p>
    <w:p>
      <w:pPr>
        <w:shd w:fill="F4F6F8" w:color="auto" w:val="clear"/>
        <w:spacing w:after="0" w:line="177"/>
        <w:ind w:left="80" w:right="80"/>
      </w:pPr>
      <w:r>
        <w:rPr>
          <w:rFonts w:ascii="Consolas" w:cs="Consolas" w:eastAsia="Consolas" w:hAnsi="Consolas"/>
          <w:color w:val="1F2A37"/>
          <w:sz w:val="15"/>
          <w:szCs w:val="15"/>
        </w:rPr>
        <w:t xml:space="preserve">  food_cost_pct NUMERIC(6,2), waste_value NUMERIC(12,2),</w:t>
      </w:r>
    </w:p>
    <w:p>
      <w:pPr>
        <w:shd w:fill="F4F6F8" w:color="auto" w:val="clear"/>
        <w:spacing w:after="0" w:line="177"/>
        <w:ind w:left="80" w:right="80"/>
      </w:pPr>
      <w:r>
        <w:rPr>
          <w:rFonts w:ascii="Consolas" w:cs="Consolas" w:eastAsia="Consolas" w:hAnsi="Consolas"/>
          <w:color w:val="1F2A37"/>
          <w:sz w:val="15"/>
          <w:szCs w:val="15"/>
        </w:rPr>
        <w:t xml:space="preserve">  PRIMARY KEY (restaurant_id, day)</w:t>
      </w:r>
    </w:p>
    <w:p>
      <w:pPr>
        <w:shd w:fill="F4F6F8" w:color="auto" w:val="clear"/>
        <w:spacing w:after="0" w:line="177"/>
        <w:ind w:left="80" w:right="80"/>
      </w:pPr>
      <w:r>
        <w:rPr>
          <w:rFonts w:ascii="Consolas" w:cs="Consolas" w:eastAsia="Consolas" w:hAnsi="Consolas"/>
          <w:color w:val="1F2A37"/>
          <w:sz w:val="15"/>
          <w:szCs w:val="15"/>
        </w:rPr>
        <w:t xml:space="preserve">);</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CREATE TABLE alerts (</w:t>
      </w:r>
    </w:p>
    <w:p>
      <w:pPr>
        <w:shd w:fill="F4F6F8" w:color="auto" w:val="clear"/>
        <w:spacing w:after="0" w:line="177"/>
        <w:ind w:left="80" w:right="80"/>
      </w:pPr>
      <w:r>
        <w:rPr>
          <w:rFonts w:ascii="Consolas" w:cs="Consolas" w:eastAsia="Consolas" w:hAnsi="Consolas"/>
          <w:color w:val="1F2A37"/>
          <w:sz w:val="15"/>
          <w:szCs w:val="15"/>
        </w:rPr>
        <w:t xml:space="preserve">  id UUID PRIMARY KEY DEFAULT gen_random_uuid(),</w:t>
      </w:r>
    </w:p>
    <w:p>
      <w:pPr>
        <w:shd w:fill="F4F6F8" w:color="auto" w:val="clear"/>
        <w:spacing w:after="0" w:line="177"/>
        <w:ind w:left="80" w:right="80"/>
      </w:pPr>
      <w:r>
        <w:rPr>
          <w:rFonts w:ascii="Consolas" w:cs="Consolas" w:eastAsia="Consolas" w:hAnsi="Consolas"/>
          <w:color w:val="1F2A37"/>
          <w:sz w:val="15"/>
          <w:szCs w:val="15"/>
        </w:rPr>
        <w:t xml:space="preserve">  restaurant_id UUID NOT NULL REFERENCES restaurants(id),</w:t>
      </w:r>
    </w:p>
    <w:p>
      <w:pPr>
        <w:shd w:fill="F4F6F8" w:color="auto" w:val="clear"/>
        <w:spacing w:after="0" w:line="177"/>
        <w:ind w:left="80" w:right="80"/>
      </w:pPr>
      <w:r>
        <w:rPr>
          <w:rFonts w:ascii="Consolas" w:cs="Consolas" w:eastAsia="Consolas" w:hAnsi="Consolas"/>
          <w:color w:val="1F2A37"/>
          <w:sz w:val="15"/>
          <w:szCs w:val="15"/>
        </w:rPr>
        <w:t xml:space="preserve">  kind TEXT NOT NULL,                         -- demora_cocina, stock_bajo, merma_alta, ...</w:t>
      </w:r>
    </w:p>
    <w:p>
      <w:pPr>
        <w:shd w:fill="F4F6F8" w:color="auto" w:val="clear"/>
        <w:spacing w:after="0" w:line="177"/>
        <w:ind w:left="80" w:right="80"/>
      </w:pPr>
      <w:r>
        <w:rPr>
          <w:rFonts w:ascii="Consolas" w:cs="Consolas" w:eastAsia="Consolas" w:hAnsi="Consolas"/>
          <w:color w:val="1F2A37"/>
          <w:sz w:val="15"/>
          <w:szCs w:val="15"/>
        </w:rPr>
        <w:t xml:space="preserve">  severity TEXT NOT NULL CHECK (severity IN ('info','media','alta')),</w:t>
      </w:r>
    </w:p>
    <w:p>
      <w:pPr>
        <w:shd w:fill="F4F6F8" w:color="auto" w:val="clear"/>
        <w:spacing w:after="0" w:line="177"/>
        <w:ind w:left="80" w:right="80"/>
      </w:pPr>
      <w:r>
        <w:rPr>
          <w:rFonts w:ascii="Consolas" w:cs="Consolas" w:eastAsia="Consolas" w:hAnsi="Consolas"/>
          <w:color w:val="1F2A37"/>
          <w:sz w:val="15"/>
          <w:szCs w:val="15"/>
        </w:rPr>
        <w:t xml:space="preserve">  message TEXT NOT NULL, data JSONB,</w:t>
      </w:r>
    </w:p>
    <w:p>
      <w:pPr>
        <w:shd w:fill="F4F6F8" w:color="auto" w:val="clear"/>
        <w:spacing w:after="0" w:line="177"/>
        <w:ind w:left="80" w:right="80"/>
      </w:pPr>
      <w:r>
        <w:rPr>
          <w:rFonts w:ascii="Consolas" w:cs="Consolas" w:eastAsia="Consolas" w:hAnsi="Consolas"/>
          <w:color w:val="1F2A37"/>
          <w:sz w:val="15"/>
          <w:szCs w:val="15"/>
        </w:rPr>
        <w:t xml:space="preserve">  created_at TIMESTAMPTZ NOT NULL DEFAULT now(), resolved_at TIMESTAMPTZ</w:t>
      </w:r>
    </w:p>
    <w:p>
      <w:pPr>
        <w:shd w:fill="F4F6F8" w:color="auto" w:val="clear"/>
        <w:spacing w:after="0" w:line="177"/>
        <w:ind w:left="80" w:right="80"/>
      </w:pPr>
      <w:r>
        <w:rPr>
          <w:rFonts w:ascii="Consolas" w:cs="Consolas" w:eastAsia="Consolas" w:hAnsi="Consolas"/>
          <w:color w:val="1F2A37"/>
          <w:sz w:val="15"/>
          <w:szCs w:val="15"/>
        </w:rPr>
        <w:t xml:space="preserve">);</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CREATE TABLE swot_reports (</w:t>
      </w:r>
    </w:p>
    <w:p>
      <w:pPr>
        <w:shd w:fill="F4F6F8" w:color="auto" w:val="clear"/>
        <w:spacing w:after="0" w:line="177"/>
        <w:ind w:left="80" w:right="80"/>
      </w:pPr>
      <w:r>
        <w:rPr>
          <w:rFonts w:ascii="Consolas" w:cs="Consolas" w:eastAsia="Consolas" w:hAnsi="Consolas"/>
          <w:color w:val="1F2A37"/>
          <w:sz w:val="15"/>
          <w:szCs w:val="15"/>
        </w:rPr>
        <w:t xml:space="preserve">  id UUID PRIMARY KEY DEFAULT gen_random_uuid(),</w:t>
      </w:r>
    </w:p>
    <w:p>
      <w:pPr>
        <w:shd w:fill="F4F6F8" w:color="auto" w:val="clear"/>
        <w:spacing w:after="0" w:line="177"/>
        <w:ind w:left="80" w:right="80"/>
      </w:pPr>
      <w:r>
        <w:rPr>
          <w:rFonts w:ascii="Consolas" w:cs="Consolas" w:eastAsia="Consolas" w:hAnsi="Consolas"/>
          <w:color w:val="1F2A37"/>
          <w:sz w:val="15"/>
          <w:szCs w:val="15"/>
        </w:rPr>
        <w:t xml:space="preserve">  restaurant_id UUID NOT NULL REFERENCES restaurants(id),</w:t>
      </w:r>
    </w:p>
    <w:p>
      <w:pPr>
        <w:shd w:fill="F4F6F8" w:color="auto" w:val="clear"/>
        <w:spacing w:after="0" w:line="177"/>
        <w:ind w:left="80" w:right="80"/>
      </w:pPr>
      <w:r>
        <w:rPr>
          <w:rFonts w:ascii="Consolas" w:cs="Consolas" w:eastAsia="Consolas" w:hAnsi="Consolas"/>
          <w:color w:val="1F2A37"/>
          <w:sz w:val="15"/>
          <w:szCs w:val="15"/>
        </w:rPr>
        <w:t xml:space="preserve">  period_from DATE NOT NULL, period_to DATE NOT NULL,</w:t>
      </w:r>
    </w:p>
    <w:p>
      <w:pPr>
        <w:shd w:fill="F4F6F8" w:color="auto" w:val="clear"/>
        <w:spacing w:after="0" w:line="177"/>
        <w:ind w:left="80" w:right="80"/>
      </w:pPr>
      <w:r>
        <w:rPr>
          <w:rFonts w:ascii="Consolas" w:cs="Consolas" w:eastAsia="Consolas" w:hAnsi="Consolas"/>
          <w:color w:val="1F2A37"/>
          <w:sz w:val="15"/>
          <w:szCs w:val="15"/>
        </w:rPr>
        <w:t xml:space="preserve">  strengths JSONB, weaknesses JSONB, opportunities JSONB, threats JSONB,</w:t>
      </w:r>
    </w:p>
    <w:p>
      <w:pPr>
        <w:shd w:fill="F4F6F8" w:color="auto" w:val="clear"/>
        <w:spacing w:after="0" w:line="177"/>
        <w:ind w:left="80" w:right="80"/>
      </w:pPr>
      <w:r>
        <w:rPr>
          <w:rFonts w:ascii="Consolas" w:cs="Consolas" w:eastAsia="Consolas" w:hAnsi="Consolas"/>
          <w:color w:val="1F2A37"/>
          <w:sz w:val="15"/>
          <w:szCs w:val="15"/>
        </w:rPr>
        <w:t xml:space="preserve">  evidence JSONB,                             -- métricas que sustentan cada punto</w:t>
      </w:r>
    </w:p>
    <w:p>
      <w:pPr>
        <w:shd w:fill="F4F6F8" w:color="auto" w:val="clear"/>
        <w:spacing w:after="0" w:line="177"/>
        <w:ind w:left="80" w:right="80"/>
      </w:pPr>
      <w:r>
        <w:rPr>
          <w:rFonts w:ascii="Consolas" w:cs="Consolas" w:eastAsia="Consolas" w:hAnsi="Consolas"/>
          <w:color w:val="1F2A37"/>
          <w:sz w:val="15"/>
          <w:szCs w:val="15"/>
        </w:rPr>
        <w:t xml:space="preserve">  model TEXT, created_at TIMESTAMPTZ NOT NULL DEFAULT now()</w:t>
      </w:r>
    </w:p>
    <w:p>
      <w:pPr>
        <w:shd w:fill="F4F6F8" w:color="auto" w:val="clear"/>
        <w:spacing w:after="0" w:line="177"/>
        <w:ind w:left="80" w:right="80"/>
      </w:pPr>
      <w:r>
        <w:rPr>
          <w:rFonts w:ascii="Consolas" w:cs="Consolas" w:eastAsia="Consolas" w:hAnsi="Consolas"/>
          <w:color w:val="1F2A37"/>
          <w:sz w:val="15"/>
          <w:szCs w:val="15"/>
        </w:rPr>
        <w:t xml:space="preserve">);</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CREATE TABLE ai_jobs (</w:t>
      </w:r>
    </w:p>
    <w:p>
      <w:pPr>
        <w:shd w:fill="F4F6F8" w:color="auto" w:val="clear"/>
        <w:spacing w:after="0" w:line="177"/>
        <w:ind w:left="80" w:right="80"/>
      </w:pPr>
      <w:r>
        <w:rPr>
          <w:rFonts w:ascii="Consolas" w:cs="Consolas" w:eastAsia="Consolas" w:hAnsi="Consolas"/>
          <w:color w:val="1F2A37"/>
          <w:sz w:val="15"/>
          <w:szCs w:val="15"/>
        </w:rPr>
        <w:t xml:space="preserve">  id UUID PRIMARY KEY DEFAULT gen_random_uuid(),</w:t>
      </w:r>
    </w:p>
    <w:p>
      <w:pPr>
        <w:shd w:fill="F4F6F8" w:color="auto" w:val="clear"/>
        <w:spacing w:after="0" w:line="177"/>
        <w:ind w:left="80" w:right="80"/>
      </w:pPr>
      <w:r>
        <w:rPr>
          <w:rFonts w:ascii="Consolas" w:cs="Consolas" w:eastAsia="Consolas" w:hAnsi="Consolas"/>
          <w:color w:val="1F2A37"/>
          <w:sz w:val="15"/>
          <w:szCs w:val="15"/>
        </w:rPr>
        <w:t xml:space="preserve">  restaurant_id UUID NOT NULL REFERENCES restaurants(id),</w:t>
      </w:r>
    </w:p>
    <w:p>
      <w:pPr>
        <w:shd w:fill="F4F6F8" w:color="auto" w:val="clear"/>
        <w:spacing w:after="0" w:line="177"/>
        <w:ind w:left="80" w:right="80"/>
      </w:pPr>
      <w:r>
        <w:rPr>
          <w:rFonts w:ascii="Consolas" w:cs="Consolas" w:eastAsia="Consolas" w:hAnsi="Consolas"/>
          <w:color w:val="1F2A37"/>
          <w:sz w:val="15"/>
          <w:szCs w:val="15"/>
        </w:rPr>
        <w:t xml:space="preserve">  task TEXT NOT NULL, model TEXT NOT NULL,</w:t>
      </w:r>
    </w:p>
    <w:p>
      <w:pPr>
        <w:shd w:fill="F4F6F8" w:color="auto" w:val="clear"/>
        <w:spacing w:after="0" w:line="177"/>
        <w:ind w:left="80" w:right="80"/>
      </w:pPr>
      <w:r>
        <w:rPr>
          <w:rFonts w:ascii="Consolas" w:cs="Consolas" w:eastAsia="Consolas" w:hAnsi="Consolas"/>
          <w:color w:val="1F2A37"/>
          <w:sz w:val="15"/>
          <w:szCs w:val="15"/>
        </w:rPr>
        <w:t xml:space="preserve">  input_tokens INT, output_tokens INT, cost_usd NUMERIC(10,5),</w:t>
      </w:r>
    </w:p>
    <w:p>
      <w:pPr>
        <w:shd w:fill="F4F6F8" w:color="auto" w:val="clear"/>
        <w:spacing w:after="0" w:line="177"/>
        <w:ind w:left="80" w:right="80"/>
      </w:pPr>
      <w:r>
        <w:rPr>
          <w:rFonts w:ascii="Consolas" w:cs="Consolas" w:eastAsia="Consolas" w:hAnsi="Consolas"/>
          <w:color w:val="1F2A37"/>
          <w:sz w:val="15"/>
          <w:szCs w:val="15"/>
        </w:rPr>
        <w:t xml:space="preserve">  status TEXT NOT NULL DEFAULT 'ok', created_at TIMESTAMPTZ NOT NULL DEFAULT now()</w:t>
      </w:r>
    </w:p>
    <w:p>
      <w:pPr>
        <w:shd w:fill="F4F6F8" w:color="auto" w:val="clear"/>
        <w:spacing w:after="0" w:line="177"/>
        <w:ind w:left="80" w:right="80"/>
      </w:pPr>
      <w:r>
        <w:rPr>
          <w:rFonts w:ascii="Consolas" w:cs="Consolas" w:eastAsia="Consolas" w:hAnsi="Consolas"/>
          <w:color w:val="1F2A37"/>
          <w:sz w:val="15"/>
          <w:szCs w:val="15"/>
        </w:rPr>
        <w:t xml:space="preserve">);</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 SERVICIO FISCAL SIN (esquema fiscal) - reutilizable por otras apps</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CREATE TABLE fiscal.client_apps (           -- cada aplicación de Kyros (o cliente externo)</w:t>
      </w:r>
    </w:p>
    <w:p>
      <w:pPr>
        <w:shd w:fill="F4F6F8" w:color="auto" w:val="clear"/>
        <w:spacing w:after="0" w:line="177"/>
        <w:ind w:left="80" w:right="80"/>
      </w:pPr>
      <w:r>
        <w:rPr>
          <w:rFonts w:ascii="Consolas" w:cs="Consolas" w:eastAsia="Consolas" w:hAnsi="Consolas"/>
          <w:color w:val="1F2A37"/>
          <w:sz w:val="15"/>
          <w:szCs w:val="15"/>
        </w:rPr>
        <w:t xml:space="preserve">  id UUID PRIMARY KEY DEFAULT gen_random_uuid(),</w:t>
      </w:r>
    </w:p>
    <w:p>
      <w:pPr>
        <w:shd w:fill="F4F6F8" w:color="auto" w:val="clear"/>
        <w:spacing w:after="0" w:line="177"/>
        <w:ind w:left="80" w:right="80"/>
      </w:pPr>
      <w:r>
        <w:rPr>
          <w:rFonts w:ascii="Consolas" w:cs="Consolas" w:eastAsia="Consolas" w:hAnsi="Consolas"/>
          <w:color w:val="1F2A37"/>
          <w:sz w:val="15"/>
          <w:szCs w:val="15"/>
        </w:rPr>
        <w:t xml:space="preserve">  name TEXT NOT NULL,</w:t>
      </w:r>
    </w:p>
    <w:p>
      <w:pPr>
        <w:shd w:fill="F4F6F8" w:color="auto" w:val="clear"/>
        <w:spacing w:after="0" w:line="177"/>
        <w:ind w:left="80" w:right="80"/>
      </w:pPr>
      <w:r>
        <w:rPr>
          <w:rFonts w:ascii="Consolas" w:cs="Consolas" w:eastAsia="Consolas" w:hAnsi="Consolas"/>
          <w:color w:val="1F2A37"/>
          <w:sz w:val="15"/>
          <w:szCs w:val="15"/>
        </w:rPr>
        <w:t xml:space="preserve">  api_key_hash TEXT UNIQUE NOT NULL,</w:t>
      </w:r>
    </w:p>
    <w:p>
      <w:pPr>
        <w:shd w:fill="F4F6F8" w:color="auto" w:val="clear"/>
        <w:spacing w:after="0" w:line="177"/>
        <w:ind w:left="80" w:right="80"/>
      </w:pPr>
      <w:r>
        <w:rPr>
          <w:rFonts w:ascii="Consolas" w:cs="Consolas" w:eastAsia="Consolas" w:hAnsi="Consolas"/>
          <w:color w:val="1F2A37"/>
          <w:sz w:val="15"/>
          <w:szCs w:val="15"/>
        </w:rPr>
        <w:t xml:space="preserve">  webhook_url TEXT,</w:t>
      </w:r>
    </w:p>
    <w:p>
      <w:pPr>
        <w:shd w:fill="F4F6F8" w:color="auto" w:val="clear"/>
        <w:spacing w:after="0" w:line="177"/>
        <w:ind w:left="80" w:right="80"/>
      </w:pPr>
      <w:r>
        <w:rPr>
          <w:rFonts w:ascii="Consolas" w:cs="Consolas" w:eastAsia="Consolas" w:hAnsi="Consolas"/>
          <w:color w:val="1F2A37"/>
          <w:sz w:val="15"/>
          <w:szCs w:val="15"/>
        </w:rPr>
        <w:t xml:space="preserve">  environment TEXT NOT NULL DEFAULT 'piloto' CHECK (environment IN ('piloto','produccion')),</w:t>
      </w:r>
    </w:p>
    <w:p>
      <w:pPr>
        <w:shd w:fill="F4F6F8" w:color="auto" w:val="clear"/>
        <w:spacing w:after="0" w:line="177"/>
        <w:ind w:left="80" w:right="80"/>
      </w:pPr>
      <w:r>
        <w:rPr>
          <w:rFonts w:ascii="Consolas" w:cs="Consolas" w:eastAsia="Consolas" w:hAnsi="Consolas"/>
          <w:color w:val="1F2A37"/>
          <w:sz w:val="15"/>
          <w:szCs w:val="15"/>
        </w:rPr>
        <w:t xml:space="preserve">  active BOOLEAN NOT NULL DEFAULT true,</w:t>
      </w:r>
    </w:p>
    <w:p>
      <w:pPr>
        <w:shd w:fill="F4F6F8" w:color="auto" w:val="clear"/>
        <w:spacing w:after="0" w:line="177"/>
        <w:ind w:left="80" w:right="80"/>
      </w:pPr>
      <w:r>
        <w:rPr>
          <w:rFonts w:ascii="Consolas" w:cs="Consolas" w:eastAsia="Consolas" w:hAnsi="Consolas"/>
          <w:color w:val="1F2A37"/>
          <w:sz w:val="15"/>
          <w:szCs w:val="15"/>
        </w:rPr>
        <w:t xml:space="preserve">  monthly_invoice_quota INT,</w:t>
      </w:r>
    </w:p>
    <w:p>
      <w:pPr>
        <w:shd w:fill="F4F6F8" w:color="auto" w:val="clear"/>
        <w:spacing w:after="0" w:line="177"/>
        <w:ind w:left="80" w:right="80"/>
      </w:pPr>
      <w:r>
        <w:rPr>
          <w:rFonts w:ascii="Consolas" w:cs="Consolas" w:eastAsia="Consolas" w:hAnsi="Consolas"/>
          <w:color w:val="1F2A37"/>
          <w:sz w:val="15"/>
          <w:szCs w:val="15"/>
        </w:rPr>
        <w:t xml:space="preserve">  created_at TIMESTAMPTZ NOT NULL DEFAULT now()</w:t>
      </w:r>
    </w:p>
    <w:p>
      <w:pPr>
        <w:shd w:fill="F4F6F8" w:color="auto" w:val="clear"/>
        <w:spacing w:after="0" w:line="177"/>
        <w:ind w:left="80" w:right="80"/>
      </w:pPr>
      <w:r>
        <w:rPr>
          <w:rFonts w:ascii="Consolas" w:cs="Consolas" w:eastAsia="Consolas" w:hAnsi="Consolas"/>
          <w:color w:val="1F2A37"/>
          <w:sz w:val="15"/>
          <w:szCs w:val="15"/>
        </w:rPr>
        <w:t xml:space="preserve">);</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CREATE TABLE fiscal.taxpayers (             -- contribuyente emisor</w:t>
      </w:r>
    </w:p>
    <w:p>
      <w:pPr>
        <w:shd w:fill="F4F6F8" w:color="auto" w:val="clear"/>
        <w:spacing w:after="0" w:line="177"/>
        <w:ind w:left="80" w:right="80"/>
      </w:pPr>
      <w:r>
        <w:rPr>
          <w:rFonts w:ascii="Consolas" w:cs="Consolas" w:eastAsia="Consolas" w:hAnsi="Consolas"/>
          <w:color w:val="1F2A37"/>
          <w:sz w:val="15"/>
          <w:szCs w:val="15"/>
        </w:rPr>
        <w:t xml:space="preserve">  id UUID PRIMARY KEY DEFAULT gen_random_uuid(),</w:t>
      </w:r>
    </w:p>
    <w:p>
      <w:pPr>
        <w:shd w:fill="F4F6F8" w:color="auto" w:val="clear"/>
        <w:spacing w:after="0" w:line="177"/>
        <w:ind w:left="80" w:right="80"/>
      </w:pPr>
      <w:r>
        <w:rPr>
          <w:rFonts w:ascii="Consolas" w:cs="Consolas" w:eastAsia="Consolas" w:hAnsi="Consolas"/>
          <w:color w:val="1F2A37"/>
          <w:sz w:val="15"/>
          <w:szCs w:val="15"/>
        </w:rPr>
        <w:t xml:space="preserve">  client_app_id UUID NOT NULL REFERENCES fiscal.client_apps(id),</w:t>
      </w:r>
    </w:p>
    <w:p>
      <w:pPr>
        <w:shd w:fill="F4F6F8" w:color="auto" w:val="clear"/>
        <w:spacing w:after="0" w:line="177"/>
        <w:ind w:left="80" w:right="80"/>
      </w:pPr>
      <w:r>
        <w:rPr>
          <w:rFonts w:ascii="Consolas" w:cs="Consolas" w:eastAsia="Consolas" w:hAnsi="Consolas"/>
          <w:color w:val="1F2A37"/>
          <w:sz w:val="15"/>
          <w:szCs w:val="15"/>
        </w:rPr>
        <w:t xml:space="preserve">  external_ref TEXT NOT NULL,                 -- id del restaurante/cliente en la app</w:t>
      </w:r>
    </w:p>
    <w:p>
      <w:pPr>
        <w:shd w:fill="F4F6F8" w:color="auto" w:val="clear"/>
        <w:spacing w:after="0" w:line="177"/>
        <w:ind w:left="80" w:right="80"/>
      </w:pPr>
      <w:r>
        <w:rPr>
          <w:rFonts w:ascii="Consolas" w:cs="Consolas" w:eastAsia="Consolas" w:hAnsi="Consolas"/>
          <w:color w:val="1F2A37"/>
          <w:sz w:val="15"/>
          <w:szCs w:val="15"/>
        </w:rPr>
        <w:t xml:space="preserve">  nit TEXT NOT NULL, legal_name TEXT NOT NULL,</w:t>
      </w:r>
    </w:p>
    <w:p>
      <w:pPr>
        <w:shd w:fill="F4F6F8" w:color="auto" w:val="clear"/>
        <w:spacing w:after="0" w:line="177"/>
        <w:ind w:left="80" w:right="80"/>
      </w:pPr>
      <w:r>
        <w:rPr>
          <w:rFonts w:ascii="Consolas" w:cs="Consolas" w:eastAsia="Consolas" w:hAnsi="Consolas"/>
          <w:color w:val="1F2A37"/>
          <w:sz w:val="15"/>
          <w:szCs w:val="15"/>
        </w:rPr>
        <w:t xml:space="preserve">  modality TEXT NOT NULL CHECK (modality IN ('electronica_en_linea','computarizada_en_linea')),</w:t>
      </w:r>
    </w:p>
    <w:p>
      <w:pPr>
        <w:shd w:fill="F4F6F8" w:color="auto" w:val="clear"/>
        <w:spacing w:after="0" w:line="177"/>
        <w:ind w:left="80" w:right="80"/>
      </w:pPr>
      <w:r>
        <w:rPr>
          <w:rFonts w:ascii="Consolas" w:cs="Consolas" w:eastAsia="Consolas" w:hAnsi="Consolas"/>
          <w:color w:val="1F2A37"/>
          <w:sz w:val="15"/>
          <w:szCs w:val="15"/>
        </w:rPr>
        <w:t xml:space="preserve">  system_code TEXT,                           -- código de sistema autorizado por el SIN</w:t>
      </w:r>
    </w:p>
    <w:p>
      <w:pPr>
        <w:shd w:fill="F4F6F8" w:color="auto" w:val="clear"/>
        <w:spacing w:after="0" w:line="177"/>
        <w:ind w:left="80" w:right="80"/>
      </w:pPr>
      <w:r>
        <w:rPr>
          <w:rFonts w:ascii="Consolas" w:cs="Consolas" w:eastAsia="Consolas" w:hAnsi="Consolas"/>
          <w:color w:val="1F2A37"/>
          <w:sz w:val="15"/>
          <w:szCs w:val="15"/>
        </w:rPr>
        <w:t xml:space="preserve">  UNIQUE (client_app_id, external_ref),</w:t>
      </w:r>
    </w:p>
    <w:p>
      <w:pPr>
        <w:shd w:fill="F4F6F8" w:color="auto" w:val="clear"/>
        <w:spacing w:after="0" w:line="177"/>
        <w:ind w:left="80" w:right="80"/>
      </w:pPr>
      <w:r>
        <w:rPr>
          <w:rFonts w:ascii="Consolas" w:cs="Consolas" w:eastAsia="Consolas" w:hAnsi="Consolas"/>
          <w:color w:val="1F2A37"/>
          <w:sz w:val="15"/>
          <w:szCs w:val="15"/>
        </w:rPr>
        <w:t xml:space="preserve">  UNIQUE (client_app_id, nit)</w:t>
      </w:r>
    </w:p>
    <w:p>
      <w:pPr>
        <w:shd w:fill="F4F6F8" w:color="auto" w:val="clear"/>
        <w:spacing w:after="0" w:line="177"/>
        <w:ind w:left="80" w:right="80"/>
      </w:pPr>
      <w:r>
        <w:rPr>
          <w:rFonts w:ascii="Consolas" w:cs="Consolas" w:eastAsia="Consolas" w:hAnsi="Consolas"/>
          <w:color w:val="1F2A37"/>
          <w:sz w:val="15"/>
          <w:szCs w:val="15"/>
        </w:rPr>
        <w:t xml:space="preserve">);</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CREATE TABLE fiscal.certificates (          -- firma digital (clave cifrada, nunca en claro)</w:t>
      </w:r>
    </w:p>
    <w:p>
      <w:pPr>
        <w:shd w:fill="F4F6F8" w:color="auto" w:val="clear"/>
        <w:spacing w:after="0" w:line="177"/>
        <w:ind w:left="80" w:right="80"/>
      </w:pPr>
      <w:r>
        <w:rPr>
          <w:rFonts w:ascii="Consolas" w:cs="Consolas" w:eastAsia="Consolas" w:hAnsi="Consolas"/>
          <w:color w:val="1F2A37"/>
          <w:sz w:val="15"/>
          <w:szCs w:val="15"/>
        </w:rPr>
        <w:t xml:space="preserve">  id UUID PRIMARY KEY DEFAULT gen_random_uuid(),</w:t>
      </w:r>
    </w:p>
    <w:p>
      <w:pPr>
        <w:shd w:fill="F4F6F8" w:color="auto" w:val="clear"/>
        <w:spacing w:after="0" w:line="177"/>
        <w:ind w:left="80" w:right="80"/>
      </w:pPr>
      <w:r>
        <w:rPr>
          <w:rFonts w:ascii="Consolas" w:cs="Consolas" w:eastAsia="Consolas" w:hAnsi="Consolas"/>
          <w:color w:val="1F2A37"/>
          <w:sz w:val="15"/>
          <w:szCs w:val="15"/>
        </w:rPr>
        <w:t xml:space="preserve">  client_app_id UUID NOT NULL REFERENCES fiscal.client_apps(id),</w:t>
      </w:r>
    </w:p>
    <w:p>
      <w:pPr>
        <w:shd w:fill="F4F6F8" w:color="auto" w:val="clear"/>
        <w:spacing w:after="0" w:line="177"/>
        <w:ind w:left="80" w:right="80"/>
      </w:pPr>
      <w:r>
        <w:rPr>
          <w:rFonts w:ascii="Consolas" w:cs="Consolas" w:eastAsia="Consolas" w:hAnsi="Consolas"/>
          <w:color w:val="1F2A37"/>
          <w:sz w:val="15"/>
          <w:szCs w:val="15"/>
        </w:rPr>
        <w:t xml:space="preserve">  taxpayer_id UUID NOT NULL REFERENCES fiscal.taxpayers(id),</w:t>
      </w:r>
    </w:p>
    <w:p>
      <w:pPr>
        <w:shd w:fill="F4F6F8" w:color="auto" w:val="clear"/>
        <w:spacing w:after="0" w:line="177"/>
        <w:ind w:left="80" w:right="80"/>
      </w:pPr>
      <w:r>
        <w:rPr>
          <w:rFonts w:ascii="Consolas" w:cs="Consolas" w:eastAsia="Consolas" w:hAnsi="Consolas"/>
          <w:color w:val="1F2A37"/>
          <w:sz w:val="15"/>
          <w:szCs w:val="15"/>
        </w:rPr>
        <w:t xml:space="preserve">  cert_pem TEXT NOT NULL,</w:t>
      </w:r>
    </w:p>
    <w:p>
      <w:pPr>
        <w:shd w:fill="F4F6F8" w:color="auto" w:val="clear"/>
        <w:spacing w:after="0" w:line="177"/>
        <w:ind w:left="80" w:right="80"/>
      </w:pPr>
      <w:r>
        <w:rPr>
          <w:rFonts w:ascii="Consolas" w:cs="Consolas" w:eastAsia="Consolas" w:hAnsi="Consolas"/>
          <w:color w:val="1F2A37"/>
          <w:sz w:val="15"/>
          <w:szCs w:val="15"/>
        </w:rPr>
        <w:t xml:space="preserve">  key_ciphertext BYTEA NOT NULL,              -- cifrada con KMS / clave maestra</w:t>
      </w:r>
    </w:p>
    <w:p>
      <w:pPr>
        <w:shd w:fill="F4F6F8" w:color="auto" w:val="clear"/>
        <w:spacing w:after="0" w:line="177"/>
        <w:ind w:left="80" w:right="80"/>
      </w:pPr>
      <w:r>
        <w:rPr>
          <w:rFonts w:ascii="Consolas" w:cs="Consolas" w:eastAsia="Consolas" w:hAnsi="Consolas"/>
          <w:color w:val="1F2A37"/>
          <w:sz w:val="15"/>
          <w:szCs w:val="15"/>
        </w:rPr>
        <w:t xml:space="preserve">  not_after TIMESTAMPTZ NOT NULL,</w:t>
      </w:r>
    </w:p>
    <w:p>
      <w:pPr>
        <w:shd w:fill="F4F6F8" w:color="auto" w:val="clear"/>
        <w:spacing w:after="0" w:line="177"/>
        <w:ind w:left="80" w:right="80"/>
      </w:pPr>
      <w:r>
        <w:rPr>
          <w:rFonts w:ascii="Consolas" w:cs="Consolas" w:eastAsia="Consolas" w:hAnsi="Consolas"/>
          <w:color w:val="1F2A37"/>
          <w:sz w:val="15"/>
          <w:szCs w:val="15"/>
        </w:rPr>
        <w:t xml:space="preserve">  active BOOLEAN NOT NULL DEFAULT true</w:t>
      </w:r>
    </w:p>
    <w:p>
      <w:pPr>
        <w:shd w:fill="F4F6F8" w:color="auto" w:val="clear"/>
        <w:spacing w:after="0" w:line="177"/>
        <w:ind w:left="80" w:right="80"/>
      </w:pPr>
      <w:r>
        <w:rPr>
          <w:rFonts w:ascii="Consolas" w:cs="Consolas" w:eastAsia="Consolas" w:hAnsi="Consolas"/>
          <w:color w:val="1F2A37"/>
          <w:sz w:val="15"/>
          <w:szCs w:val="15"/>
        </w:rPr>
        <w:t xml:space="preserve">);</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CREATE TABLE fiscal.branches_pos (          -- sucursal SIN + punto de venta</w:t>
      </w:r>
    </w:p>
    <w:p>
      <w:pPr>
        <w:shd w:fill="F4F6F8" w:color="auto" w:val="clear"/>
        <w:spacing w:after="0" w:line="177"/>
        <w:ind w:left="80" w:right="80"/>
      </w:pPr>
      <w:r>
        <w:rPr>
          <w:rFonts w:ascii="Consolas" w:cs="Consolas" w:eastAsia="Consolas" w:hAnsi="Consolas"/>
          <w:color w:val="1F2A37"/>
          <w:sz w:val="15"/>
          <w:szCs w:val="15"/>
        </w:rPr>
        <w:t xml:space="preserve">  id UUID PRIMARY KEY DEFAULT gen_random_uuid(),</w:t>
      </w:r>
    </w:p>
    <w:p>
      <w:pPr>
        <w:shd w:fill="F4F6F8" w:color="auto" w:val="clear"/>
        <w:spacing w:after="0" w:line="177"/>
        <w:ind w:left="80" w:right="80"/>
      </w:pPr>
      <w:r>
        <w:rPr>
          <w:rFonts w:ascii="Consolas" w:cs="Consolas" w:eastAsia="Consolas" w:hAnsi="Consolas"/>
          <w:color w:val="1F2A37"/>
          <w:sz w:val="15"/>
          <w:szCs w:val="15"/>
        </w:rPr>
        <w:t xml:space="preserve">  client_app_id UUID NOT NULL REFERENCES fiscal.client_apps(id),</w:t>
      </w:r>
    </w:p>
    <w:p>
      <w:pPr>
        <w:shd w:fill="F4F6F8" w:color="auto" w:val="clear"/>
        <w:spacing w:after="0" w:line="177"/>
        <w:ind w:left="80" w:right="80"/>
      </w:pPr>
      <w:r>
        <w:rPr>
          <w:rFonts w:ascii="Consolas" w:cs="Consolas" w:eastAsia="Consolas" w:hAnsi="Consolas"/>
          <w:color w:val="1F2A37"/>
          <w:sz w:val="15"/>
          <w:szCs w:val="15"/>
        </w:rPr>
        <w:t xml:space="preserve">  taxpayer_id UUID NOT NULL REFERENCES fiscal.taxpayers(id),</w:t>
      </w:r>
    </w:p>
    <w:p>
      <w:pPr>
        <w:shd w:fill="F4F6F8" w:color="auto" w:val="clear"/>
        <w:spacing w:after="0" w:line="177"/>
        <w:ind w:left="80" w:right="80"/>
      </w:pPr>
      <w:r>
        <w:rPr>
          <w:rFonts w:ascii="Consolas" w:cs="Consolas" w:eastAsia="Consolas" w:hAnsi="Consolas"/>
          <w:color w:val="1F2A37"/>
          <w:sz w:val="15"/>
          <w:szCs w:val="15"/>
        </w:rPr>
        <w:t xml:space="preserve">  branch_code INT NOT NULL, pos_code INT NOT NULL DEFAULT 0,</w:t>
      </w:r>
    </w:p>
    <w:p>
      <w:pPr>
        <w:shd w:fill="F4F6F8" w:color="auto" w:val="clear"/>
        <w:spacing w:after="0" w:line="177"/>
        <w:ind w:left="80" w:right="80"/>
      </w:pPr>
      <w:r>
        <w:rPr>
          <w:rFonts w:ascii="Consolas" w:cs="Consolas" w:eastAsia="Consolas" w:hAnsi="Consolas"/>
          <w:color w:val="1F2A37"/>
          <w:sz w:val="15"/>
          <w:szCs w:val="15"/>
        </w:rPr>
        <w:t xml:space="preserve">  address TEXT, municipality TEXT,</w:t>
      </w:r>
    </w:p>
    <w:p>
      <w:pPr>
        <w:shd w:fill="F4F6F8" w:color="auto" w:val="clear"/>
        <w:spacing w:after="0" w:line="177"/>
        <w:ind w:left="80" w:right="80"/>
      </w:pPr>
      <w:r>
        <w:rPr>
          <w:rFonts w:ascii="Consolas" w:cs="Consolas" w:eastAsia="Consolas" w:hAnsi="Consolas"/>
          <w:color w:val="1F2A37"/>
          <w:sz w:val="15"/>
          <w:szCs w:val="15"/>
        </w:rPr>
        <w:t xml:space="preserve">  UNIQUE (taxpayer_id, branch_code, pos_code)</w:t>
      </w:r>
    </w:p>
    <w:p>
      <w:pPr>
        <w:shd w:fill="F4F6F8" w:color="auto" w:val="clear"/>
        <w:spacing w:after="0" w:line="177"/>
        <w:ind w:left="80" w:right="80"/>
      </w:pPr>
      <w:r>
        <w:rPr>
          <w:rFonts w:ascii="Consolas" w:cs="Consolas" w:eastAsia="Consolas" w:hAnsi="Consolas"/>
          <w:color w:val="1F2A37"/>
          <w:sz w:val="15"/>
          <w:szCs w:val="15"/>
        </w:rPr>
        <w:t xml:space="preserve">);</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CREATE TABLE fiscal.cuis (</w:t>
      </w:r>
    </w:p>
    <w:p>
      <w:pPr>
        <w:shd w:fill="F4F6F8" w:color="auto" w:val="clear"/>
        <w:spacing w:after="0" w:line="177"/>
        <w:ind w:left="80" w:right="80"/>
      </w:pPr>
      <w:r>
        <w:rPr>
          <w:rFonts w:ascii="Consolas" w:cs="Consolas" w:eastAsia="Consolas" w:hAnsi="Consolas"/>
          <w:color w:val="1F2A37"/>
          <w:sz w:val="15"/>
          <w:szCs w:val="15"/>
        </w:rPr>
        <w:t xml:space="preserve">  id UUID PRIMARY KEY DEFAULT gen_random_uuid(),</w:t>
      </w:r>
    </w:p>
    <w:p>
      <w:pPr>
        <w:shd w:fill="F4F6F8" w:color="auto" w:val="clear"/>
        <w:spacing w:after="0" w:line="177"/>
        <w:ind w:left="80" w:right="80"/>
      </w:pPr>
      <w:r>
        <w:rPr>
          <w:rFonts w:ascii="Consolas" w:cs="Consolas" w:eastAsia="Consolas" w:hAnsi="Consolas"/>
          <w:color w:val="1F2A37"/>
          <w:sz w:val="15"/>
          <w:szCs w:val="15"/>
        </w:rPr>
        <w:t xml:space="preserve">  client_app_id UUID NOT NULL REFERENCES fiscal.client_apps(id),</w:t>
      </w:r>
    </w:p>
    <w:p>
      <w:pPr>
        <w:shd w:fill="F4F6F8" w:color="auto" w:val="clear"/>
        <w:spacing w:after="0" w:line="177"/>
        <w:ind w:left="80" w:right="80"/>
      </w:pPr>
      <w:r>
        <w:rPr>
          <w:rFonts w:ascii="Consolas" w:cs="Consolas" w:eastAsia="Consolas" w:hAnsi="Consolas"/>
          <w:color w:val="1F2A37"/>
          <w:sz w:val="15"/>
          <w:szCs w:val="15"/>
        </w:rPr>
        <w:t xml:space="preserve">  branch_pos_id UUID NOT NULL REFERENCES fiscal.branches_pos(id),</w:t>
      </w:r>
    </w:p>
    <w:p>
      <w:pPr>
        <w:shd w:fill="F4F6F8" w:color="auto" w:val="clear"/>
        <w:spacing w:after="0" w:line="177"/>
        <w:ind w:left="80" w:right="80"/>
      </w:pPr>
      <w:r>
        <w:rPr>
          <w:rFonts w:ascii="Consolas" w:cs="Consolas" w:eastAsia="Consolas" w:hAnsi="Consolas"/>
          <w:color w:val="1F2A37"/>
          <w:sz w:val="15"/>
          <w:szCs w:val="15"/>
        </w:rPr>
        <w:t xml:space="preserve">  code TEXT NOT NULL,</w:t>
      </w:r>
    </w:p>
    <w:p>
      <w:pPr>
        <w:shd w:fill="F4F6F8" w:color="auto" w:val="clear"/>
        <w:spacing w:after="0" w:line="177"/>
        <w:ind w:left="80" w:right="80"/>
      </w:pPr>
      <w:r>
        <w:rPr>
          <w:rFonts w:ascii="Consolas" w:cs="Consolas" w:eastAsia="Consolas" w:hAnsi="Consolas"/>
          <w:color w:val="1F2A37"/>
          <w:sz w:val="15"/>
          <w:szCs w:val="15"/>
        </w:rPr>
        <w:t xml:space="preserve">  valid_from TIMESTAMPTZ NOT NULL, valid_to TIMESTAMPTZ NOT NULL</w:t>
      </w:r>
    </w:p>
    <w:p>
      <w:pPr>
        <w:shd w:fill="F4F6F8" w:color="auto" w:val="clear"/>
        <w:spacing w:after="0" w:line="177"/>
        <w:ind w:left="80" w:right="80"/>
      </w:pPr>
      <w:r>
        <w:rPr>
          <w:rFonts w:ascii="Consolas" w:cs="Consolas" w:eastAsia="Consolas" w:hAnsi="Consolas"/>
          <w:color w:val="1F2A37"/>
          <w:sz w:val="15"/>
          <w:szCs w:val="15"/>
        </w:rPr>
        <w:t xml:space="preserve">);</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CREATE TABLE fiscal.cufd (</w:t>
      </w:r>
    </w:p>
    <w:p>
      <w:pPr>
        <w:shd w:fill="F4F6F8" w:color="auto" w:val="clear"/>
        <w:spacing w:after="0" w:line="177"/>
        <w:ind w:left="80" w:right="80"/>
      </w:pPr>
      <w:r>
        <w:rPr>
          <w:rFonts w:ascii="Consolas" w:cs="Consolas" w:eastAsia="Consolas" w:hAnsi="Consolas"/>
          <w:color w:val="1F2A37"/>
          <w:sz w:val="15"/>
          <w:szCs w:val="15"/>
        </w:rPr>
        <w:t xml:space="preserve">  id UUID PRIMARY KEY DEFAULT gen_random_uuid(),</w:t>
      </w:r>
    </w:p>
    <w:p>
      <w:pPr>
        <w:shd w:fill="F4F6F8" w:color="auto" w:val="clear"/>
        <w:spacing w:after="0" w:line="177"/>
        <w:ind w:left="80" w:right="80"/>
      </w:pPr>
      <w:r>
        <w:rPr>
          <w:rFonts w:ascii="Consolas" w:cs="Consolas" w:eastAsia="Consolas" w:hAnsi="Consolas"/>
          <w:color w:val="1F2A37"/>
          <w:sz w:val="15"/>
          <w:szCs w:val="15"/>
        </w:rPr>
        <w:t xml:space="preserve">  client_app_id UUID NOT NULL REFERENCES fiscal.client_apps(id),</w:t>
      </w:r>
    </w:p>
    <w:p>
      <w:pPr>
        <w:shd w:fill="F4F6F8" w:color="auto" w:val="clear"/>
        <w:spacing w:after="0" w:line="177"/>
        <w:ind w:left="80" w:right="80"/>
      </w:pPr>
      <w:r>
        <w:rPr>
          <w:rFonts w:ascii="Consolas" w:cs="Consolas" w:eastAsia="Consolas" w:hAnsi="Consolas"/>
          <w:color w:val="1F2A37"/>
          <w:sz w:val="15"/>
          <w:szCs w:val="15"/>
        </w:rPr>
        <w:t xml:space="preserve">  branch_pos_id UUID NOT NULL REFERENCES fiscal.branches_pos(id),</w:t>
      </w:r>
    </w:p>
    <w:p>
      <w:pPr>
        <w:shd w:fill="F4F6F8" w:color="auto" w:val="clear"/>
        <w:spacing w:after="0" w:line="177"/>
        <w:ind w:left="80" w:right="80"/>
      </w:pPr>
      <w:r>
        <w:rPr>
          <w:rFonts w:ascii="Consolas" w:cs="Consolas" w:eastAsia="Consolas" w:hAnsi="Consolas"/>
          <w:color w:val="1F2A37"/>
          <w:sz w:val="15"/>
          <w:szCs w:val="15"/>
        </w:rPr>
        <w:t xml:space="preserve">  code TEXT NOT NULL, control_code TEXT NOT NULL,</w:t>
      </w:r>
    </w:p>
    <w:p>
      <w:pPr>
        <w:shd w:fill="F4F6F8" w:color="auto" w:val="clear"/>
        <w:spacing w:after="0" w:line="177"/>
        <w:ind w:left="80" w:right="80"/>
      </w:pPr>
      <w:r>
        <w:rPr>
          <w:rFonts w:ascii="Consolas" w:cs="Consolas" w:eastAsia="Consolas" w:hAnsi="Consolas"/>
          <w:color w:val="1F2A37"/>
          <w:sz w:val="15"/>
          <w:szCs w:val="15"/>
        </w:rPr>
        <w:t xml:space="preserve">  valid_from TIMESTAMPTZ NOT NULL, valid_to TIMESTAMPTZ NOT NULL,</w:t>
      </w:r>
    </w:p>
    <w:p>
      <w:pPr>
        <w:shd w:fill="F4F6F8" w:color="auto" w:val="clear"/>
        <w:spacing w:after="0" w:line="177"/>
        <w:ind w:left="80" w:right="80"/>
      </w:pPr>
      <w:r>
        <w:rPr>
          <w:rFonts w:ascii="Consolas" w:cs="Consolas" w:eastAsia="Consolas" w:hAnsi="Consolas"/>
          <w:color w:val="1F2A37"/>
          <w:sz w:val="15"/>
          <w:szCs w:val="15"/>
        </w:rPr>
        <w:t xml:space="preserve">  EXCLUDE USING gist (branch_pos_id WITH =, tstzrange(valid_from, valid_to) WITH &amp;&amp;)</w:t>
      </w:r>
    </w:p>
    <w:p>
      <w:pPr>
        <w:shd w:fill="F4F6F8" w:color="auto" w:val="clear"/>
        <w:spacing w:after="0" w:line="177"/>
        <w:ind w:left="80" w:right="80"/>
      </w:pPr>
      <w:r>
        <w:rPr>
          <w:rFonts w:ascii="Consolas" w:cs="Consolas" w:eastAsia="Consolas" w:hAnsi="Consolas"/>
          <w:color w:val="1F2A37"/>
          <w:sz w:val="15"/>
          <w:szCs w:val="15"/>
        </w:rPr>
        <w:t xml:space="preserve">);</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CREATE TABLE fiscal.catalogs (              -- paramétricas sincronizadas del SIN</w:t>
      </w:r>
    </w:p>
    <w:p>
      <w:pPr>
        <w:shd w:fill="F4F6F8" w:color="auto" w:val="clear"/>
        <w:spacing w:after="0" w:line="177"/>
        <w:ind w:left="80" w:right="80"/>
      </w:pPr>
      <w:r>
        <w:rPr>
          <w:rFonts w:ascii="Consolas" w:cs="Consolas" w:eastAsia="Consolas" w:hAnsi="Consolas"/>
          <w:color w:val="1F2A37"/>
          <w:sz w:val="15"/>
          <w:szCs w:val="15"/>
        </w:rPr>
        <w:t xml:space="preserve">  client_app_id UUID NOT NULL REFERENCES fiscal.client_apps(id),</w:t>
      </w:r>
    </w:p>
    <w:p>
      <w:pPr>
        <w:shd w:fill="F4F6F8" w:color="auto" w:val="clear"/>
        <w:spacing w:after="0" w:line="177"/>
        <w:ind w:left="80" w:right="80"/>
      </w:pPr>
      <w:r>
        <w:rPr>
          <w:rFonts w:ascii="Consolas" w:cs="Consolas" w:eastAsia="Consolas" w:hAnsi="Consolas"/>
          <w:color w:val="1F2A37"/>
          <w:sz w:val="15"/>
          <w:szCs w:val="15"/>
        </w:rPr>
        <w:t xml:space="preserve">  catalog TEXT NOT NULL,                      -- actividades, productos_servicios, unidades, monedas, metodos_pago, tipos_documento, leyendas, motivos_anulacion, eventos_significativos</w:t>
      </w:r>
    </w:p>
    <w:p>
      <w:pPr>
        <w:shd w:fill="F4F6F8" w:color="auto" w:val="clear"/>
        <w:spacing w:after="0" w:line="177"/>
        <w:ind w:left="80" w:right="80"/>
      </w:pPr>
      <w:r>
        <w:rPr>
          <w:rFonts w:ascii="Consolas" w:cs="Consolas" w:eastAsia="Consolas" w:hAnsi="Consolas"/>
          <w:color w:val="1F2A37"/>
          <w:sz w:val="15"/>
          <w:szCs w:val="15"/>
        </w:rPr>
        <w:t xml:space="preserve">  code TEXT NOT NULL, description TEXT, synced_at TIMESTAMPTZ NOT NULL DEFAULT now(),</w:t>
      </w:r>
    </w:p>
    <w:p>
      <w:pPr>
        <w:shd w:fill="F4F6F8" w:color="auto" w:val="clear"/>
        <w:spacing w:after="0" w:line="177"/>
        <w:ind w:left="80" w:right="80"/>
      </w:pPr>
      <w:r>
        <w:rPr>
          <w:rFonts w:ascii="Consolas" w:cs="Consolas" w:eastAsia="Consolas" w:hAnsi="Consolas"/>
          <w:color w:val="1F2A37"/>
          <w:sz w:val="15"/>
          <w:szCs w:val="15"/>
        </w:rPr>
        <w:t xml:space="preserve">  PRIMARY KEY (client_app_id, catalog, code)</w:t>
      </w:r>
    </w:p>
    <w:p>
      <w:pPr>
        <w:shd w:fill="F4F6F8" w:color="auto" w:val="clear"/>
        <w:spacing w:after="0" w:line="177"/>
        <w:ind w:left="80" w:right="80"/>
      </w:pPr>
      <w:r>
        <w:rPr>
          <w:rFonts w:ascii="Consolas" w:cs="Consolas" w:eastAsia="Consolas" w:hAnsi="Consolas"/>
          <w:color w:val="1F2A37"/>
          <w:sz w:val="15"/>
          <w:szCs w:val="15"/>
        </w:rPr>
        <w:t xml:space="preserve">);</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CREATE TABLE fiscal.invoice_sequences (</w:t>
      </w:r>
    </w:p>
    <w:p>
      <w:pPr>
        <w:shd w:fill="F4F6F8" w:color="auto" w:val="clear"/>
        <w:spacing w:after="0" w:line="177"/>
        <w:ind w:left="80" w:right="80"/>
      </w:pPr>
      <w:r>
        <w:rPr>
          <w:rFonts w:ascii="Consolas" w:cs="Consolas" w:eastAsia="Consolas" w:hAnsi="Consolas"/>
          <w:color w:val="1F2A37"/>
          <w:sz w:val="15"/>
          <w:szCs w:val="15"/>
        </w:rPr>
        <w:t xml:space="preserve">  client_app_id UUID NOT NULL REFERENCES fiscal.client_apps(id),</w:t>
      </w:r>
    </w:p>
    <w:p>
      <w:pPr>
        <w:shd w:fill="F4F6F8" w:color="auto" w:val="clear"/>
        <w:spacing w:after="0" w:line="177"/>
        <w:ind w:left="80" w:right="80"/>
      </w:pPr>
      <w:r>
        <w:rPr>
          <w:rFonts w:ascii="Consolas" w:cs="Consolas" w:eastAsia="Consolas" w:hAnsi="Consolas"/>
          <w:color w:val="1F2A37"/>
          <w:sz w:val="15"/>
          <w:szCs w:val="15"/>
        </w:rPr>
        <w:t xml:space="preserve">  branch_pos_id UUID NOT NULL REFERENCES fiscal.branches_pos(id),</w:t>
      </w:r>
    </w:p>
    <w:p>
      <w:pPr>
        <w:shd w:fill="F4F6F8" w:color="auto" w:val="clear"/>
        <w:spacing w:after="0" w:line="177"/>
        <w:ind w:left="80" w:right="80"/>
      </w:pPr>
      <w:r>
        <w:rPr>
          <w:rFonts w:ascii="Consolas" w:cs="Consolas" w:eastAsia="Consolas" w:hAnsi="Consolas"/>
          <w:color w:val="1F2A37"/>
          <w:sz w:val="15"/>
          <w:szCs w:val="15"/>
        </w:rPr>
        <w:t xml:space="preserve">  last_number BIGINT NOT NULL DEFAULT 0,</w:t>
      </w:r>
    </w:p>
    <w:p>
      <w:pPr>
        <w:shd w:fill="F4F6F8" w:color="auto" w:val="clear"/>
        <w:spacing w:after="0" w:line="177"/>
        <w:ind w:left="80" w:right="80"/>
      </w:pPr>
      <w:r>
        <w:rPr>
          <w:rFonts w:ascii="Consolas" w:cs="Consolas" w:eastAsia="Consolas" w:hAnsi="Consolas"/>
          <w:color w:val="1F2A37"/>
          <w:sz w:val="15"/>
          <w:szCs w:val="15"/>
        </w:rPr>
        <w:t xml:space="preserve">  PRIMARY KEY (branch_pos_id)</w:t>
      </w:r>
    </w:p>
    <w:p>
      <w:pPr>
        <w:shd w:fill="F4F6F8" w:color="auto" w:val="clear"/>
        <w:spacing w:after="0" w:line="177"/>
        <w:ind w:left="80" w:right="80"/>
      </w:pPr>
      <w:r>
        <w:rPr>
          <w:rFonts w:ascii="Consolas" w:cs="Consolas" w:eastAsia="Consolas" w:hAnsi="Consolas"/>
          <w:color w:val="1F2A37"/>
          <w:sz w:val="15"/>
          <w:szCs w:val="15"/>
        </w:rPr>
        <w:t xml:space="preserve">);</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CREATE TABLE fiscal.invoices (</w:t>
      </w:r>
    </w:p>
    <w:p>
      <w:pPr>
        <w:shd w:fill="F4F6F8" w:color="auto" w:val="clear"/>
        <w:spacing w:after="0" w:line="177"/>
        <w:ind w:left="80" w:right="80"/>
      </w:pPr>
      <w:r>
        <w:rPr>
          <w:rFonts w:ascii="Consolas" w:cs="Consolas" w:eastAsia="Consolas" w:hAnsi="Consolas"/>
          <w:color w:val="1F2A37"/>
          <w:sz w:val="15"/>
          <w:szCs w:val="15"/>
        </w:rPr>
        <w:t xml:space="preserve">  id UUID PRIMARY KEY DEFAULT gen_random_uuid(),</w:t>
      </w:r>
    </w:p>
    <w:p>
      <w:pPr>
        <w:shd w:fill="F4F6F8" w:color="auto" w:val="clear"/>
        <w:spacing w:after="0" w:line="177"/>
        <w:ind w:left="80" w:right="80"/>
      </w:pPr>
      <w:r>
        <w:rPr>
          <w:rFonts w:ascii="Consolas" w:cs="Consolas" w:eastAsia="Consolas" w:hAnsi="Consolas"/>
          <w:color w:val="1F2A37"/>
          <w:sz w:val="15"/>
          <w:szCs w:val="15"/>
        </w:rPr>
        <w:t xml:space="preserve">  client_app_id UUID NOT NULL REFERENCES fiscal.client_apps(id),</w:t>
      </w:r>
    </w:p>
    <w:p>
      <w:pPr>
        <w:shd w:fill="F4F6F8" w:color="auto" w:val="clear"/>
        <w:spacing w:after="0" w:line="177"/>
        <w:ind w:left="80" w:right="80"/>
      </w:pPr>
      <w:r>
        <w:rPr>
          <w:rFonts w:ascii="Consolas" w:cs="Consolas" w:eastAsia="Consolas" w:hAnsi="Consolas"/>
          <w:color w:val="1F2A37"/>
          <w:sz w:val="15"/>
          <w:szCs w:val="15"/>
        </w:rPr>
        <w:t xml:space="preserve">  taxpayer_id UUID NOT NULL REFERENCES fiscal.taxpayers(id),</w:t>
      </w:r>
    </w:p>
    <w:p>
      <w:pPr>
        <w:shd w:fill="F4F6F8" w:color="auto" w:val="clear"/>
        <w:spacing w:after="0" w:line="177"/>
        <w:ind w:left="80" w:right="80"/>
      </w:pPr>
      <w:r>
        <w:rPr>
          <w:rFonts w:ascii="Consolas" w:cs="Consolas" w:eastAsia="Consolas" w:hAnsi="Consolas"/>
          <w:color w:val="1F2A37"/>
          <w:sz w:val="15"/>
          <w:szCs w:val="15"/>
        </w:rPr>
        <w:t xml:space="preserve">  branch_pos_id UUID NOT NULL REFERENCES fiscal.branches_pos(id),</w:t>
      </w:r>
    </w:p>
    <w:p>
      <w:pPr>
        <w:shd w:fill="F4F6F8" w:color="auto" w:val="clear"/>
        <w:spacing w:after="0" w:line="177"/>
        <w:ind w:left="80" w:right="80"/>
      </w:pPr>
      <w:r>
        <w:rPr>
          <w:rFonts w:ascii="Consolas" w:cs="Consolas" w:eastAsia="Consolas" w:hAnsi="Consolas"/>
          <w:color w:val="1F2A37"/>
          <w:sz w:val="15"/>
          <w:szCs w:val="15"/>
        </w:rPr>
        <w:t xml:space="preserve">  idempotency_key TEXT NOT NULL,</w:t>
      </w:r>
    </w:p>
    <w:p>
      <w:pPr>
        <w:shd w:fill="F4F6F8" w:color="auto" w:val="clear"/>
        <w:spacing w:after="0" w:line="177"/>
        <w:ind w:left="80" w:right="80"/>
      </w:pPr>
      <w:r>
        <w:rPr>
          <w:rFonts w:ascii="Consolas" w:cs="Consolas" w:eastAsia="Consolas" w:hAnsi="Consolas"/>
          <w:color w:val="1F2A37"/>
          <w:sz w:val="15"/>
          <w:szCs w:val="15"/>
        </w:rPr>
        <w:t xml:space="preserve">  sector_document INT NOT NULL DEFAULT 1,     -- 1 = compra y venta</w:t>
      </w:r>
    </w:p>
    <w:p>
      <w:pPr>
        <w:shd w:fill="F4F6F8" w:color="auto" w:val="clear"/>
        <w:spacing w:after="0" w:line="177"/>
        <w:ind w:left="80" w:right="80"/>
      </w:pPr>
      <w:r>
        <w:rPr>
          <w:rFonts w:ascii="Consolas" w:cs="Consolas" w:eastAsia="Consolas" w:hAnsi="Consolas"/>
          <w:color w:val="1F2A37"/>
          <w:sz w:val="15"/>
          <w:szCs w:val="15"/>
        </w:rPr>
        <w:t xml:space="preserve">  number BIGINT NOT NULL,</w:t>
      </w:r>
    </w:p>
    <w:p>
      <w:pPr>
        <w:shd w:fill="F4F6F8" w:color="auto" w:val="clear"/>
        <w:spacing w:after="0" w:line="177"/>
        <w:ind w:left="80" w:right="80"/>
      </w:pPr>
      <w:r>
        <w:rPr>
          <w:rFonts w:ascii="Consolas" w:cs="Consolas" w:eastAsia="Consolas" w:hAnsi="Consolas"/>
          <w:color w:val="1F2A37"/>
          <w:sz w:val="15"/>
          <w:szCs w:val="15"/>
        </w:rPr>
        <w:t xml:space="preserve">  cuf TEXT UNIQUE,</w:t>
      </w:r>
    </w:p>
    <w:p>
      <w:pPr>
        <w:shd w:fill="F4F6F8" w:color="auto" w:val="clear"/>
        <w:spacing w:after="0" w:line="177"/>
        <w:ind w:left="80" w:right="80"/>
      </w:pPr>
      <w:r>
        <w:rPr>
          <w:rFonts w:ascii="Consolas" w:cs="Consolas" w:eastAsia="Consolas" w:hAnsi="Consolas"/>
          <w:color w:val="1F2A37"/>
          <w:sz w:val="15"/>
          <w:szCs w:val="15"/>
        </w:rPr>
        <w:t xml:space="preserve">  cufd_id UUID REFERENCES fiscal.cufd(id),</w:t>
      </w:r>
    </w:p>
    <w:p>
      <w:pPr>
        <w:shd w:fill="F4F6F8" w:color="auto" w:val="clear"/>
        <w:spacing w:after="0" w:line="177"/>
        <w:ind w:left="80" w:right="80"/>
      </w:pPr>
      <w:r>
        <w:rPr>
          <w:rFonts w:ascii="Consolas" w:cs="Consolas" w:eastAsia="Consolas" w:hAnsi="Consolas"/>
          <w:color w:val="1F2A37"/>
          <w:sz w:val="15"/>
          <w:szCs w:val="15"/>
        </w:rPr>
        <w:t xml:space="preserve">  issued_at TIMESTAMPTZ NOT NULL,</w:t>
      </w:r>
    </w:p>
    <w:p>
      <w:pPr>
        <w:shd w:fill="F4F6F8" w:color="auto" w:val="clear"/>
        <w:spacing w:after="0" w:line="177"/>
        <w:ind w:left="80" w:right="80"/>
      </w:pPr>
      <w:r>
        <w:rPr>
          <w:rFonts w:ascii="Consolas" w:cs="Consolas" w:eastAsia="Consolas" w:hAnsi="Consolas"/>
          <w:color w:val="1F2A37"/>
          <w:sz w:val="15"/>
          <w:szCs w:val="15"/>
        </w:rPr>
        <w:t xml:space="preserve">  buyer_doc_type INT, buyer_doc_number TEXT, buyer_name TEXT, buyer_email CITEXT,</w:t>
      </w:r>
    </w:p>
    <w:p>
      <w:pPr>
        <w:shd w:fill="F4F6F8" w:color="auto" w:val="clear"/>
        <w:spacing w:after="0" w:line="177"/>
        <w:ind w:left="80" w:right="80"/>
      </w:pPr>
      <w:r>
        <w:rPr>
          <w:rFonts w:ascii="Consolas" w:cs="Consolas" w:eastAsia="Consolas" w:hAnsi="Consolas"/>
          <w:color w:val="1F2A37"/>
          <w:sz w:val="15"/>
          <w:szCs w:val="15"/>
        </w:rPr>
        <w:t xml:space="preserve">  total NUMERIC(14,2) NOT NULL CHECK (total &gt;= 0),</w:t>
      </w:r>
    </w:p>
    <w:p>
      <w:pPr>
        <w:shd w:fill="F4F6F8" w:color="auto" w:val="clear"/>
        <w:spacing w:after="0" w:line="177"/>
        <w:ind w:left="80" w:right="80"/>
      </w:pPr>
      <w:r>
        <w:rPr>
          <w:rFonts w:ascii="Consolas" w:cs="Consolas" w:eastAsia="Consolas" w:hAnsi="Consolas"/>
          <w:color w:val="1F2A37"/>
          <w:sz w:val="15"/>
          <w:szCs w:val="15"/>
        </w:rPr>
        <w:t xml:space="preserve">  payment_method INT NOT NULL,</w:t>
      </w:r>
    </w:p>
    <w:p>
      <w:pPr>
        <w:shd w:fill="F4F6F8" w:color="auto" w:val="clear"/>
        <w:spacing w:after="0" w:line="177"/>
        <w:ind w:left="80" w:right="80"/>
      </w:pPr>
      <w:r>
        <w:rPr>
          <w:rFonts w:ascii="Consolas" w:cs="Consolas" w:eastAsia="Consolas" w:hAnsi="Consolas"/>
          <w:color w:val="1F2A37"/>
          <w:sz w:val="15"/>
          <w:szCs w:val="15"/>
        </w:rPr>
        <w:t xml:space="preserve">  state invoice_state NOT NULL DEFAULT 'pendiente',</w:t>
      </w:r>
    </w:p>
    <w:p>
      <w:pPr>
        <w:shd w:fill="F4F6F8" w:color="auto" w:val="clear"/>
        <w:spacing w:after="0" w:line="177"/>
        <w:ind w:left="80" w:right="80"/>
      </w:pPr>
      <w:r>
        <w:rPr>
          <w:rFonts w:ascii="Consolas" w:cs="Consolas" w:eastAsia="Consolas" w:hAnsi="Consolas"/>
          <w:color w:val="1F2A37"/>
          <w:sz w:val="15"/>
          <w:szCs w:val="15"/>
        </w:rPr>
        <w:t xml:space="preserve">  emission_type INT NOT NULL DEFAULT 1,       -- 1 en línea, 2 contingencia</w:t>
      </w:r>
    </w:p>
    <w:p>
      <w:pPr>
        <w:shd w:fill="F4F6F8" w:color="auto" w:val="clear"/>
        <w:spacing w:after="0" w:line="177"/>
        <w:ind w:left="80" w:right="80"/>
      </w:pPr>
      <w:r>
        <w:rPr>
          <w:rFonts w:ascii="Consolas" w:cs="Consolas" w:eastAsia="Consolas" w:hAnsi="Consolas"/>
          <w:color w:val="1F2A37"/>
          <w:sz w:val="15"/>
          <w:szCs w:val="15"/>
        </w:rPr>
        <w:t xml:space="preserve">  reception_code TEXT,</w:t>
      </w:r>
    </w:p>
    <w:p>
      <w:pPr>
        <w:shd w:fill="F4F6F8" w:color="auto" w:val="clear"/>
        <w:spacing w:after="0" w:line="177"/>
        <w:ind w:left="80" w:right="80"/>
      </w:pPr>
      <w:r>
        <w:rPr>
          <w:rFonts w:ascii="Consolas" w:cs="Consolas" w:eastAsia="Consolas" w:hAnsi="Consolas"/>
          <w:color w:val="1F2A37"/>
          <w:sz w:val="15"/>
          <w:szCs w:val="15"/>
        </w:rPr>
        <w:t xml:space="preserve">  xml_signed BYTEA,</w:t>
      </w:r>
    </w:p>
    <w:p>
      <w:pPr>
        <w:shd w:fill="F4F6F8" w:color="auto" w:val="clear"/>
        <w:spacing w:after="0" w:line="177"/>
        <w:ind w:left="80" w:right="80"/>
      </w:pPr>
      <w:r>
        <w:rPr>
          <w:rFonts w:ascii="Consolas" w:cs="Consolas" w:eastAsia="Consolas" w:hAnsi="Consolas"/>
          <w:color w:val="1F2A37"/>
          <w:sz w:val="15"/>
          <w:szCs w:val="15"/>
        </w:rPr>
        <w:t xml:space="preserve">  sin_messages JSONB,</w:t>
      </w:r>
    </w:p>
    <w:p>
      <w:pPr>
        <w:shd w:fill="F4F6F8" w:color="auto" w:val="clear"/>
        <w:spacing w:after="0" w:line="177"/>
        <w:ind w:left="80" w:right="80"/>
      </w:pPr>
      <w:r>
        <w:rPr>
          <w:rFonts w:ascii="Consolas" w:cs="Consolas" w:eastAsia="Consolas" w:hAnsi="Consolas"/>
          <w:color w:val="1F2A37"/>
          <w:sz w:val="15"/>
          <w:szCs w:val="15"/>
        </w:rPr>
        <w:t xml:space="preserve">  cancel_reason_code INT, cancelled_at TIMESTAMPTZ,</w:t>
      </w:r>
    </w:p>
    <w:p>
      <w:pPr>
        <w:shd w:fill="F4F6F8" w:color="auto" w:val="clear"/>
        <w:spacing w:after="0" w:line="177"/>
        <w:ind w:left="80" w:right="80"/>
      </w:pPr>
      <w:r>
        <w:rPr>
          <w:rFonts w:ascii="Consolas" w:cs="Consolas" w:eastAsia="Consolas" w:hAnsi="Consolas"/>
          <w:color w:val="1F2A37"/>
          <w:sz w:val="15"/>
          <w:szCs w:val="15"/>
        </w:rPr>
        <w:t xml:space="preserve">  UNIQUE (client_app_id, idempotency_key),</w:t>
      </w:r>
    </w:p>
    <w:p>
      <w:pPr>
        <w:shd w:fill="F4F6F8" w:color="auto" w:val="clear"/>
        <w:spacing w:after="0" w:line="177"/>
        <w:ind w:left="80" w:right="80"/>
      </w:pPr>
      <w:r>
        <w:rPr>
          <w:rFonts w:ascii="Consolas" w:cs="Consolas" w:eastAsia="Consolas" w:hAnsi="Consolas"/>
          <w:color w:val="1F2A37"/>
          <w:sz w:val="15"/>
          <w:szCs w:val="15"/>
        </w:rPr>
        <w:t xml:space="preserve">  UNIQUE (branch_pos_id, number)</w:t>
      </w:r>
    </w:p>
    <w:p>
      <w:pPr>
        <w:shd w:fill="F4F6F8" w:color="auto" w:val="clear"/>
        <w:spacing w:after="0" w:line="177"/>
        <w:ind w:left="80" w:right="80"/>
      </w:pPr>
      <w:r>
        <w:rPr>
          <w:rFonts w:ascii="Consolas" w:cs="Consolas" w:eastAsia="Consolas" w:hAnsi="Consolas"/>
          <w:color w:val="1F2A37"/>
          <w:sz w:val="15"/>
          <w:szCs w:val="15"/>
        </w:rPr>
        <w:t xml:space="preserve">);</w:t>
      </w:r>
    </w:p>
    <w:p>
      <w:pPr>
        <w:shd w:fill="F4F6F8" w:color="auto" w:val="clear"/>
        <w:spacing w:after="0" w:line="177"/>
        <w:ind w:left="80" w:right="80"/>
      </w:pPr>
      <w:r>
        <w:rPr>
          <w:rFonts w:ascii="Consolas" w:cs="Consolas" w:eastAsia="Consolas" w:hAnsi="Consolas"/>
          <w:color w:val="1F2A37"/>
          <w:sz w:val="15"/>
          <w:szCs w:val="15"/>
        </w:rPr>
        <w:t xml:space="preserve">CREATE INDEX ON fiscal.invoices(client_app_id, taxpayer_id, issued_at);</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CREATE TABLE fiscal.invoice_lines (</w:t>
      </w:r>
    </w:p>
    <w:p>
      <w:pPr>
        <w:shd w:fill="F4F6F8" w:color="auto" w:val="clear"/>
        <w:spacing w:after="0" w:line="177"/>
        <w:ind w:left="80" w:right="80"/>
      </w:pPr>
      <w:r>
        <w:rPr>
          <w:rFonts w:ascii="Consolas" w:cs="Consolas" w:eastAsia="Consolas" w:hAnsi="Consolas"/>
          <w:color w:val="1F2A37"/>
          <w:sz w:val="15"/>
          <w:szCs w:val="15"/>
        </w:rPr>
        <w:t xml:space="preserve">  id UUID PRIMARY KEY DEFAULT gen_random_uuid(),</w:t>
      </w:r>
    </w:p>
    <w:p>
      <w:pPr>
        <w:shd w:fill="F4F6F8" w:color="auto" w:val="clear"/>
        <w:spacing w:after="0" w:line="177"/>
        <w:ind w:left="80" w:right="80"/>
      </w:pPr>
      <w:r>
        <w:rPr>
          <w:rFonts w:ascii="Consolas" w:cs="Consolas" w:eastAsia="Consolas" w:hAnsi="Consolas"/>
          <w:color w:val="1F2A37"/>
          <w:sz w:val="15"/>
          <w:szCs w:val="15"/>
        </w:rPr>
        <w:t xml:space="preserve">  client_app_id UUID NOT NULL REFERENCES fiscal.client_apps(id),</w:t>
      </w:r>
    </w:p>
    <w:p>
      <w:pPr>
        <w:shd w:fill="F4F6F8" w:color="auto" w:val="clear"/>
        <w:spacing w:after="0" w:line="177"/>
        <w:ind w:left="80" w:right="80"/>
      </w:pPr>
      <w:r>
        <w:rPr>
          <w:rFonts w:ascii="Consolas" w:cs="Consolas" w:eastAsia="Consolas" w:hAnsi="Consolas"/>
          <w:color w:val="1F2A37"/>
          <w:sz w:val="15"/>
          <w:szCs w:val="15"/>
        </w:rPr>
        <w:t xml:space="preserve">  invoice_id UUID NOT NULL REFERENCES fiscal.invoices(id) ON DELETE CASCADE,</w:t>
      </w:r>
    </w:p>
    <w:p>
      <w:pPr>
        <w:shd w:fill="F4F6F8" w:color="auto" w:val="clear"/>
        <w:spacing w:after="0" w:line="177"/>
        <w:ind w:left="80" w:right="80"/>
      </w:pPr>
      <w:r>
        <w:rPr>
          <w:rFonts w:ascii="Consolas" w:cs="Consolas" w:eastAsia="Consolas" w:hAnsi="Consolas"/>
          <w:color w:val="1F2A37"/>
          <w:sz w:val="15"/>
          <w:szCs w:val="15"/>
        </w:rPr>
        <w:t xml:space="preserve">  economic_activity TEXT NOT NULL, sin_product_code TEXT NOT NULL,</w:t>
      </w:r>
    </w:p>
    <w:p>
      <w:pPr>
        <w:shd w:fill="F4F6F8" w:color="auto" w:val="clear"/>
        <w:spacing w:after="0" w:line="177"/>
        <w:ind w:left="80" w:right="80"/>
      </w:pPr>
      <w:r>
        <w:rPr>
          <w:rFonts w:ascii="Consolas" w:cs="Consolas" w:eastAsia="Consolas" w:hAnsi="Consolas"/>
          <w:color w:val="1F2A37"/>
          <w:sz w:val="15"/>
          <w:szCs w:val="15"/>
        </w:rPr>
        <w:t xml:space="preserve">  description TEXT NOT NULL, qty NUMERIC(14,4) NOT NULL CHECK (qty &gt; 0),</w:t>
      </w:r>
    </w:p>
    <w:p>
      <w:pPr>
        <w:shd w:fill="F4F6F8" w:color="auto" w:val="clear"/>
        <w:spacing w:after="0" w:line="177"/>
        <w:ind w:left="80" w:right="80"/>
      </w:pPr>
      <w:r>
        <w:rPr>
          <w:rFonts w:ascii="Consolas" w:cs="Consolas" w:eastAsia="Consolas" w:hAnsi="Consolas"/>
          <w:color w:val="1F2A37"/>
          <w:sz w:val="15"/>
          <w:szCs w:val="15"/>
        </w:rPr>
        <w:t xml:space="preserve">  unit_code INT NOT NULL, unit_price NUMERIC(14,4) NOT NULL,</w:t>
      </w:r>
    </w:p>
    <w:p>
      <w:pPr>
        <w:shd w:fill="F4F6F8" w:color="auto" w:val="clear"/>
        <w:spacing w:after="0" w:line="177"/>
        <w:ind w:left="80" w:right="80"/>
      </w:pPr>
      <w:r>
        <w:rPr>
          <w:rFonts w:ascii="Consolas" w:cs="Consolas" w:eastAsia="Consolas" w:hAnsi="Consolas"/>
          <w:color w:val="1F2A37"/>
          <w:sz w:val="15"/>
          <w:szCs w:val="15"/>
        </w:rPr>
        <w:t xml:space="preserve">  discount NUMERIC(14,2) NOT NULL DEFAULT 0, subtotal NUMERIC(14,2) NOT NULL</w:t>
      </w:r>
    </w:p>
    <w:p>
      <w:pPr>
        <w:shd w:fill="F4F6F8" w:color="auto" w:val="clear"/>
        <w:spacing w:after="0" w:line="177"/>
        <w:ind w:left="80" w:right="80"/>
      </w:pPr>
      <w:r>
        <w:rPr>
          <w:rFonts w:ascii="Consolas" w:cs="Consolas" w:eastAsia="Consolas" w:hAnsi="Consolas"/>
          <w:color w:val="1F2A37"/>
          <w:sz w:val="15"/>
          <w:szCs w:val="15"/>
        </w:rPr>
        <w:t xml:space="preserve">);</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CREATE TABLE fiscal.significant_events (    -- cortes de internet, caída del SIN, etc.</w:t>
      </w:r>
    </w:p>
    <w:p>
      <w:pPr>
        <w:shd w:fill="F4F6F8" w:color="auto" w:val="clear"/>
        <w:spacing w:after="0" w:line="177"/>
        <w:ind w:left="80" w:right="80"/>
      </w:pPr>
      <w:r>
        <w:rPr>
          <w:rFonts w:ascii="Consolas" w:cs="Consolas" w:eastAsia="Consolas" w:hAnsi="Consolas"/>
          <w:color w:val="1F2A37"/>
          <w:sz w:val="15"/>
          <w:szCs w:val="15"/>
        </w:rPr>
        <w:t xml:space="preserve">  id UUID PRIMARY KEY DEFAULT gen_random_uuid(),</w:t>
      </w:r>
    </w:p>
    <w:p>
      <w:pPr>
        <w:shd w:fill="F4F6F8" w:color="auto" w:val="clear"/>
        <w:spacing w:after="0" w:line="177"/>
        <w:ind w:left="80" w:right="80"/>
      </w:pPr>
      <w:r>
        <w:rPr>
          <w:rFonts w:ascii="Consolas" w:cs="Consolas" w:eastAsia="Consolas" w:hAnsi="Consolas"/>
          <w:color w:val="1F2A37"/>
          <w:sz w:val="15"/>
          <w:szCs w:val="15"/>
        </w:rPr>
        <w:t xml:space="preserve">  client_app_id UUID NOT NULL REFERENCES fiscal.client_apps(id),</w:t>
      </w:r>
    </w:p>
    <w:p>
      <w:pPr>
        <w:shd w:fill="F4F6F8" w:color="auto" w:val="clear"/>
        <w:spacing w:after="0" w:line="177"/>
        <w:ind w:left="80" w:right="80"/>
      </w:pPr>
      <w:r>
        <w:rPr>
          <w:rFonts w:ascii="Consolas" w:cs="Consolas" w:eastAsia="Consolas" w:hAnsi="Consolas"/>
          <w:color w:val="1F2A37"/>
          <w:sz w:val="15"/>
          <w:szCs w:val="15"/>
        </w:rPr>
        <w:t xml:space="preserve">  branch_pos_id UUID NOT NULL REFERENCES fiscal.branches_pos(id),</w:t>
      </w:r>
    </w:p>
    <w:p>
      <w:pPr>
        <w:shd w:fill="F4F6F8" w:color="auto" w:val="clear"/>
        <w:spacing w:after="0" w:line="177"/>
        <w:ind w:left="80" w:right="80"/>
      </w:pPr>
      <w:r>
        <w:rPr>
          <w:rFonts w:ascii="Consolas" w:cs="Consolas" w:eastAsia="Consolas" w:hAnsi="Consolas"/>
          <w:color w:val="1F2A37"/>
          <w:sz w:val="15"/>
          <w:szCs w:val="15"/>
        </w:rPr>
        <w:t xml:space="preserve">  event_code INT NOT NULL, description TEXT,</w:t>
      </w:r>
    </w:p>
    <w:p>
      <w:pPr>
        <w:shd w:fill="F4F6F8" w:color="auto" w:val="clear"/>
        <w:spacing w:after="0" w:line="177"/>
        <w:ind w:left="80" w:right="80"/>
      </w:pPr>
      <w:r>
        <w:rPr>
          <w:rFonts w:ascii="Consolas" w:cs="Consolas" w:eastAsia="Consolas" w:hAnsi="Consolas"/>
          <w:color w:val="1F2A37"/>
          <w:sz w:val="15"/>
          <w:szCs w:val="15"/>
        </w:rPr>
        <w:t xml:space="preserve">  started_at TIMESTAMPTZ NOT NULL, ended_at TIMESTAMPTZ,</w:t>
      </w:r>
    </w:p>
    <w:p>
      <w:pPr>
        <w:shd w:fill="F4F6F8" w:color="auto" w:val="clear"/>
        <w:spacing w:after="0" w:line="177"/>
        <w:ind w:left="80" w:right="80"/>
      </w:pPr>
      <w:r>
        <w:rPr>
          <w:rFonts w:ascii="Consolas" w:cs="Consolas" w:eastAsia="Consolas" w:hAnsi="Consolas"/>
          <w:color w:val="1F2A37"/>
          <w:sz w:val="15"/>
          <w:szCs w:val="15"/>
        </w:rPr>
        <w:t xml:space="preserve">  cufd_event_id UUID REFERENCES fiscal.cufd(id),</w:t>
      </w:r>
    </w:p>
    <w:p>
      <w:pPr>
        <w:shd w:fill="F4F6F8" w:color="auto" w:val="clear"/>
        <w:spacing w:after="0" w:line="177"/>
        <w:ind w:left="80" w:right="80"/>
      </w:pPr>
      <w:r>
        <w:rPr>
          <w:rFonts w:ascii="Consolas" w:cs="Consolas" w:eastAsia="Consolas" w:hAnsi="Consolas"/>
          <w:color w:val="1F2A37"/>
          <w:sz w:val="15"/>
          <w:szCs w:val="15"/>
        </w:rPr>
        <w:t xml:space="preserve">  sin_event_id TEXT, registered_at TIMESTAMPTZ</w:t>
      </w:r>
    </w:p>
    <w:p>
      <w:pPr>
        <w:shd w:fill="F4F6F8" w:color="auto" w:val="clear"/>
        <w:spacing w:after="0" w:line="177"/>
        <w:ind w:left="80" w:right="80"/>
      </w:pPr>
      <w:r>
        <w:rPr>
          <w:rFonts w:ascii="Consolas" w:cs="Consolas" w:eastAsia="Consolas" w:hAnsi="Consolas"/>
          <w:color w:val="1F2A37"/>
          <w:sz w:val="15"/>
          <w:szCs w:val="15"/>
        </w:rPr>
        <w:t xml:space="preserve">);</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CREATE TABLE fiscal.contingency_packages (</w:t>
      </w:r>
    </w:p>
    <w:p>
      <w:pPr>
        <w:shd w:fill="F4F6F8" w:color="auto" w:val="clear"/>
        <w:spacing w:after="0" w:line="177"/>
        <w:ind w:left="80" w:right="80"/>
      </w:pPr>
      <w:r>
        <w:rPr>
          <w:rFonts w:ascii="Consolas" w:cs="Consolas" w:eastAsia="Consolas" w:hAnsi="Consolas"/>
          <w:color w:val="1F2A37"/>
          <w:sz w:val="15"/>
          <w:szCs w:val="15"/>
        </w:rPr>
        <w:t xml:space="preserve">  id UUID PRIMARY KEY DEFAULT gen_random_uuid(),</w:t>
      </w:r>
    </w:p>
    <w:p>
      <w:pPr>
        <w:shd w:fill="F4F6F8" w:color="auto" w:val="clear"/>
        <w:spacing w:after="0" w:line="177"/>
        <w:ind w:left="80" w:right="80"/>
      </w:pPr>
      <w:r>
        <w:rPr>
          <w:rFonts w:ascii="Consolas" w:cs="Consolas" w:eastAsia="Consolas" w:hAnsi="Consolas"/>
          <w:color w:val="1F2A37"/>
          <w:sz w:val="15"/>
          <w:szCs w:val="15"/>
        </w:rPr>
        <w:t xml:space="preserve">  client_app_id UUID NOT NULL REFERENCES fiscal.client_apps(id),</w:t>
      </w:r>
    </w:p>
    <w:p>
      <w:pPr>
        <w:shd w:fill="F4F6F8" w:color="auto" w:val="clear"/>
        <w:spacing w:after="0" w:line="177"/>
        <w:ind w:left="80" w:right="80"/>
      </w:pPr>
      <w:r>
        <w:rPr>
          <w:rFonts w:ascii="Consolas" w:cs="Consolas" w:eastAsia="Consolas" w:hAnsi="Consolas"/>
          <w:color w:val="1F2A37"/>
          <w:sz w:val="15"/>
          <w:szCs w:val="15"/>
        </w:rPr>
        <w:t xml:space="preserve">  event_id UUID NOT NULL REFERENCES fiscal.significant_events(id),</w:t>
      </w:r>
    </w:p>
    <w:p>
      <w:pPr>
        <w:shd w:fill="F4F6F8" w:color="auto" w:val="clear"/>
        <w:spacing w:after="0" w:line="177"/>
        <w:ind w:left="80" w:right="80"/>
      </w:pPr>
      <w:r>
        <w:rPr>
          <w:rFonts w:ascii="Consolas" w:cs="Consolas" w:eastAsia="Consolas" w:hAnsi="Consolas"/>
          <w:color w:val="1F2A37"/>
          <w:sz w:val="15"/>
          <w:szCs w:val="15"/>
        </w:rPr>
        <w:t xml:space="preserve">  invoice_count INT NOT NULL, package_hash TEXT NOT NULL,</w:t>
      </w:r>
    </w:p>
    <w:p>
      <w:pPr>
        <w:shd w:fill="F4F6F8" w:color="auto" w:val="clear"/>
        <w:spacing w:after="0" w:line="177"/>
        <w:ind w:left="80" w:right="80"/>
      </w:pPr>
      <w:r>
        <w:rPr>
          <w:rFonts w:ascii="Consolas" w:cs="Consolas" w:eastAsia="Consolas" w:hAnsi="Consolas"/>
          <w:color w:val="1F2A37"/>
          <w:sz w:val="15"/>
          <w:szCs w:val="15"/>
        </w:rPr>
        <w:t xml:space="preserve">  sent_at TIMESTAMPTZ, reception_code TEXT, state TEXT NOT NULL DEFAULT 'pendiente'</w:t>
      </w:r>
    </w:p>
    <w:p>
      <w:pPr>
        <w:shd w:fill="F4F6F8" w:color="auto" w:val="clear"/>
        <w:spacing w:after="0" w:line="177"/>
        <w:ind w:left="80" w:right="80"/>
      </w:pPr>
      <w:r>
        <w:rPr>
          <w:rFonts w:ascii="Consolas" w:cs="Consolas" w:eastAsia="Consolas" w:hAnsi="Consolas"/>
          <w:color w:val="1F2A37"/>
          <w:sz w:val="15"/>
          <w:szCs w:val="15"/>
        </w:rPr>
        <w:t xml:space="preserve">);</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CREATE TABLE fiscal.sin_calls (             -- bitácora de cada llamada al SIN</w:t>
      </w:r>
    </w:p>
    <w:p>
      <w:pPr>
        <w:shd w:fill="F4F6F8" w:color="auto" w:val="clear"/>
        <w:spacing w:after="0" w:line="177"/>
        <w:ind w:left="80" w:right="80"/>
      </w:pPr>
      <w:r>
        <w:rPr>
          <w:rFonts w:ascii="Consolas" w:cs="Consolas" w:eastAsia="Consolas" w:hAnsi="Consolas"/>
          <w:color w:val="1F2A37"/>
          <w:sz w:val="15"/>
          <w:szCs w:val="15"/>
        </w:rPr>
        <w:t xml:space="preserve">  id BIGINT GENERATED ALWAYS AS IDENTITY PRIMARY KEY,</w:t>
      </w:r>
    </w:p>
    <w:p>
      <w:pPr>
        <w:shd w:fill="F4F6F8" w:color="auto" w:val="clear"/>
        <w:spacing w:after="0" w:line="177"/>
        <w:ind w:left="80" w:right="80"/>
      </w:pPr>
      <w:r>
        <w:rPr>
          <w:rFonts w:ascii="Consolas" w:cs="Consolas" w:eastAsia="Consolas" w:hAnsi="Consolas"/>
          <w:color w:val="1F2A37"/>
          <w:sz w:val="15"/>
          <w:szCs w:val="15"/>
        </w:rPr>
        <w:t xml:space="preserve">  client_app_id UUID NOT NULL REFERENCES fiscal.client_apps(id),</w:t>
      </w:r>
    </w:p>
    <w:p>
      <w:pPr>
        <w:shd w:fill="F4F6F8" w:color="auto" w:val="clear"/>
        <w:spacing w:after="0" w:line="177"/>
        <w:ind w:left="80" w:right="80"/>
      </w:pPr>
      <w:r>
        <w:rPr>
          <w:rFonts w:ascii="Consolas" w:cs="Consolas" w:eastAsia="Consolas" w:hAnsi="Consolas"/>
          <w:color w:val="1F2A37"/>
          <w:sz w:val="15"/>
          <w:szCs w:val="15"/>
        </w:rPr>
        <w:t xml:space="preserve">  service TEXT NOT NULL, operation TEXT NOT NULL,</w:t>
      </w:r>
    </w:p>
    <w:p>
      <w:pPr>
        <w:shd w:fill="F4F6F8" w:color="auto" w:val="clear"/>
        <w:spacing w:after="0" w:line="177"/>
        <w:ind w:left="80" w:right="80"/>
      </w:pPr>
      <w:r>
        <w:rPr>
          <w:rFonts w:ascii="Consolas" w:cs="Consolas" w:eastAsia="Consolas" w:hAnsi="Consolas"/>
          <w:color w:val="1F2A37"/>
          <w:sz w:val="15"/>
          <w:szCs w:val="15"/>
        </w:rPr>
        <w:t xml:space="preserve">  request_hash TEXT, http_status INT, ok BOOLEAN,</w:t>
      </w:r>
    </w:p>
    <w:p>
      <w:pPr>
        <w:shd w:fill="F4F6F8" w:color="auto" w:val="clear"/>
        <w:spacing w:after="0" w:line="177"/>
        <w:ind w:left="80" w:right="80"/>
      </w:pPr>
      <w:r>
        <w:rPr>
          <w:rFonts w:ascii="Consolas" w:cs="Consolas" w:eastAsia="Consolas" w:hAnsi="Consolas"/>
          <w:color w:val="1F2A37"/>
          <w:sz w:val="15"/>
          <w:szCs w:val="15"/>
        </w:rPr>
        <w:t xml:space="preserve">  duration_ms INT, called_at TIMESTAMPTZ NOT NULL DEFAULT now()</w:t>
      </w:r>
    </w:p>
    <w:p>
      <w:pPr>
        <w:shd w:fill="F4F6F8" w:color="auto" w:val="clear"/>
        <w:spacing w:after="0" w:line="177"/>
        <w:ind w:left="80" w:right="80"/>
      </w:pPr>
      <w:r>
        <w:rPr>
          <w:rFonts w:ascii="Consolas" w:cs="Consolas" w:eastAsia="Consolas" w:hAnsi="Consolas"/>
          <w:color w:val="1F2A37"/>
          <w:sz w:val="15"/>
          <w:szCs w:val="15"/>
        </w:rPr>
        <w:t xml:space="preserve">);</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 ROW LEVEL SECURITY — generado para TODAS las tablas con tenant</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CREATE FUNCTION app_restaurant_ok(rid UUID) RETURNS BOOLEAN</w:t>
      </w:r>
    </w:p>
    <w:p>
      <w:pPr>
        <w:shd w:fill="F4F6F8" w:color="auto" w:val="clear"/>
        <w:spacing w:after="0" w:line="177"/>
        <w:ind w:left="80" w:right="80"/>
      </w:pPr>
      <w:r>
        <w:rPr>
          <w:rFonts w:ascii="Consolas" w:cs="Consolas" w:eastAsia="Consolas" w:hAnsi="Consolas"/>
          <w:color w:val="1F2A37"/>
          <w:sz w:val="15"/>
          <w:szCs w:val="15"/>
        </w:rPr>
        <w:t xml:space="preserve">LANGUAGE sql STABLE AS $$</w:t>
      </w:r>
    </w:p>
    <w:p>
      <w:pPr>
        <w:shd w:fill="F4F6F8" w:color="auto" w:val="clear"/>
        <w:spacing w:after="0" w:line="177"/>
        <w:ind w:left="80" w:right="80"/>
      </w:pPr>
      <w:r>
        <w:rPr>
          <w:rFonts w:ascii="Consolas" w:cs="Consolas" w:eastAsia="Consolas" w:hAnsi="Consolas"/>
          <w:color w:val="1F2A37"/>
          <w:sz w:val="15"/>
          <w:szCs w:val="15"/>
        </w:rPr>
        <w:t xml:space="preserve">  SELECT current_setting('app.is_platform', true) = 'on'</w:t>
      </w:r>
    </w:p>
    <w:p>
      <w:pPr>
        <w:shd w:fill="F4F6F8" w:color="auto" w:val="clear"/>
        <w:spacing w:after="0" w:line="177"/>
        <w:ind w:left="80" w:right="80"/>
      </w:pPr>
      <w:r>
        <w:rPr>
          <w:rFonts w:ascii="Consolas" w:cs="Consolas" w:eastAsia="Consolas" w:hAnsi="Consolas"/>
          <w:color w:val="1F2A37"/>
          <w:sz w:val="15"/>
          <w:szCs w:val="15"/>
        </w:rPr>
        <w:t xml:space="preserve">      OR rid = NULLIF(current_setting('app.restaurant_id', true), '')::uuid</w:t>
      </w:r>
    </w:p>
    <w:p>
      <w:pPr>
        <w:shd w:fill="F4F6F8" w:color="auto" w:val="clear"/>
        <w:spacing w:after="0" w:line="177"/>
        <w:ind w:left="80" w:right="80"/>
      </w:pPr>
      <w:r>
        <w:rPr>
          <w:rFonts w:ascii="Consolas" w:cs="Consolas" w:eastAsia="Consolas" w:hAnsi="Consolas"/>
          <w:color w:val="1F2A37"/>
          <w:sz w:val="15"/>
          <w:szCs w:val="15"/>
        </w:rPr>
        <w:t xml:space="preserve">      OR rid = ANY (string_to_array(NULLIF(current_setting('app.restaurant_ids', true), ''), ',')::uuid[])</w:t>
      </w:r>
    </w:p>
    <w:p>
      <w:pPr>
        <w:shd w:fill="F4F6F8" w:color="auto" w:val="clear"/>
        <w:spacing w:after="0" w:line="177"/>
        <w:ind w:left="80" w:right="80"/>
      </w:pPr>
      <w:r>
        <w:rPr>
          <w:rFonts w:ascii="Consolas" w:cs="Consolas" w:eastAsia="Consolas" w:hAnsi="Consolas"/>
          <w:color w:val="1F2A37"/>
          <w:sz w:val="15"/>
          <w:szCs w:val="15"/>
        </w:rPr>
        <w:t xml:space="preserve">$$;</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CREATE FUNCTION fiscal.app_client_ok(cid UUID) RETURNS BOOLEAN</w:t>
      </w:r>
    </w:p>
    <w:p>
      <w:pPr>
        <w:shd w:fill="F4F6F8" w:color="auto" w:val="clear"/>
        <w:spacing w:after="0" w:line="177"/>
        <w:ind w:left="80" w:right="80"/>
      </w:pPr>
      <w:r>
        <w:rPr>
          <w:rFonts w:ascii="Consolas" w:cs="Consolas" w:eastAsia="Consolas" w:hAnsi="Consolas"/>
          <w:color w:val="1F2A37"/>
          <w:sz w:val="15"/>
          <w:szCs w:val="15"/>
        </w:rPr>
        <w:t xml:space="preserve">LANGUAGE sql STABLE AS $$</w:t>
      </w:r>
    </w:p>
    <w:p>
      <w:pPr>
        <w:shd w:fill="F4F6F8" w:color="auto" w:val="clear"/>
        <w:spacing w:after="0" w:line="177"/>
        <w:ind w:left="80" w:right="80"/>
      </w:pPr>
      <w:r>
        <w:rPr>
          <w:rFonts w:ascii="Consolas" w:cs="Consolas" w:eastAsia="Consolas" w:hAnsi="Consolas"/>
          <w:color w:val="1F2A37"/>
          <w:sz w:val="15"/>
          <w:szCs w:val="15"/>
        </w:rPr>
        <w:t xml:space="preserve">  SELECT current_setting('app.is_platform', true) = 'on'</w:t>
      </w:r>
    </w:p>
    <w:p>
      <w:pPr>
        <w:shd w:fill="F4F6F8" w:color="auto" w:val="clear"/>
        <w:spacing w:after="0" w:line="177"/>
        <w:ind w:left="80" w:right="80"/>
      </w:pPr>
      <w:r>
        <w:rPr>
          <w:rFonts w:ascii="Consolas" w:cs="Consolas" w:eastAsia="Consolas" w:hAnsi="Consolas"/>
          <w:color w:val="1F2A37"/>
          <w:sz w:val="15"/>
          <w:szCs w:val="15"/>
        </w:rPr>
        <w:t xml:space="preserve">      OR cid = NULLIF(current_setting('app.client_app_id', true), '')::uuid</w:t>
      </w:r>
    </w:p>
    <w:p>
      <w:pPr>
        <w:shd w:fill="F4F6F8" w:color="auto" w:val="clear"/>
        <w:spacing w:after="0" w:line="177"/>
        <w:ind w:left="80" w:right="80"/>
      </w:pPr>
      <w:r>
        <w:rPr>
          <w:rFonts w:ascii="Consolas" w:cs="Consolas" w:eastAsia="Consolas" w:hAnsi="Consolas"/>
          <w:color w:val="1F2A37"/>
          <w:sz w:val="15"/>
          <w:szCs w:val="15"/>
        </w:rPr>
        <w:t xml:space="preserve">$$;</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DO $$</w:t>
      </w:r>
    </w:p>
    <w:p>
      <w:pPr>
        <w:shd w:fill="F4F6F8" w:color="auto" w:val="clear"/>
        <w:spacing w:after="0" w:line="177"/>
        <w:ind w:left="80" w:right="80"/>
      </w:pPr>
      <w:r>
        <w:rPr>
          <w:rFonts w:ascii="Consolas" w:cs="Consolas" w:eastAsia="Consolas" w:hAnsi="Consolas"/>
          <w:color w:val="1F2A37"/>
          <w:sz w:val="15"/>
          <w:szCs w:val="15"/>
        </w:rPr>
        <w:t xml:space="preserve">DECLARE r RECORD;</w:t>
      </w:r>
    </w:p>
    <w:p>
      <w:pPr>
        <w:shd w:fill="F4F6F8" w:color="auto" w:val="clear"/>
        <w:spacing w:after="0" w:line="177"/>
        <w:ind w:left="80" w:right="80"/>
      </w:pPr>
      <w:r>
        <w:rPr>
          <w:rFonts w:ascii="Consolas" w:cs="Consolas" w:eastAsia="Consolas" w:hAnsi="Consolas"/>
          <w:color w:val="1F2A37"/>
          <w:sz w:val="15"/>
          <w:szCs w:val="15"/>
        </w:rPr>
        <w:t xml:space="preserve">BEGIN</w:t>
      </w:r>
    </w:p>
    <w:p>
      <w:pPr>
        <w:shd w:fill="F4F6F8" w:color="auto" w:val="clear"/>
        <w:spacing w:after="0" w:line="177"/>
        <w:ind w:left="80" w:right="80"/>
      </w:pPr>
      <w:r>
        <w:rPr>
          <w:rFonts w:ascii="Consolas" w:cs="Consolas" w:eastAsia="Consolas" w:hAnsi="Consolas"/>
          <w:color w:val="1F2A37"/>
          <w:sz w:val="15"/>
          <w:szCs w:val="15"/>
        </w:rPr>
        <w:t xml:space="preserve">  FOR r IN SELECT table_schema AS s, table_name AS t, column_name AS c</w:t>
      </w:r>
    </w:p>
    <w:p>
      <w:pPr>
        <w:shd w:fill="F4F6F8" w:color="auto" w:val="clear"/>
        <w:spacing w:after="0" w:line="177"/>
        <w:ind w:left="80" w:right="80"/>
      </w:pPr>
      <w:r>
        <w:rPr>
          <w:rFonts w:ascii="Consolas" w:cs="Consolas" w:eastAsia="Consolas" w:hAnsi="Consolas"/>
          <w:color w:val="1F2A37"/>
          <w:sz w:val="15"/>
          <w:szCs w:val="15"/>
        </w:rPr>
        <w:t xml:space="preserve">           FROM information_schema.columns</w:t>
      </w:r>
    </w:p>
    <w:p>
      <w:pPr>
        <w:shd w:fill="F4F6F8" w:color="auto" w:val="clear"/>
        <w:spacing w:after="0" w:line="177"/>
        <w:ind w:left="80" w:right="80"/>
      </w:pPr>
      <w:r>
        <w:rPr>
          <w:rFonts w:ascii="Consolas" w:cs="Consolas" w:eastAsia="Consolas" w:hAnsi="Consolas"/>
          <w:color w:val="1F2A37"/>
          <w:sz w:val="15"/>
          <w:szCs w:val="15"/>
        </w:rPr>
        <w:t xml:space="preserve">           WHERE table_schema IN ('public','fiscal')</w:t>
      </w:r>
    </w:p>
    <w:p>
      <w:pPr>
        <w:shd w:fill="F4F6F8" w:color="auto" w:val="clear"/>
        <w:spacing w:after="0" w:line="177"/>
        <w:ind w:left="80" w:right="80"/>
      </w:pPr>
      <w:r>
        <w:rPr>
          <w:rFonts w:ascii="Consolas" w:cs="Consolas" w:eastAsia="Consolas" w:hAnsi="Consolas"/>
          <w:color w:val="1F2A37"/>
          <w:sz w:val="15"/>
          <w:szCs w:val="15"/>
        </w:rPr>
        <w:t xml:space="preserve">             AND column_name IN ('restaurant_id','client_app_id')</w:t>
      </w:r>
    </w:p>
    <w:p>
      <w:pPr>
        <w:shd w:fill="F4F6F8" w:color="auto" w:val="clear"/>
        <w:spacing w:after="0" w:line="177"/>
        <w:ind w:left="80" w:right="80"/>
      </w:pPr>
      <w:r>
        <w:rPr>
          <w:rFonts w:ascii="Consolas" w:cs="Consolas" w:eastAsia="Consolas" w:hAnsi="Consolas"/>
          <w:color w:val="1F2A37"/>
          <w:sz w:val="15"/>
          <w:szCs w:val="15"/>
        </w:rPr>
        <w:t xml:space="preserve">             AND table_name NOT IN ('restaurants','client_apps')</w:t>
      </w:r>
    </w:p>
    <w:p>
      <w:pPr>
        <w:shd w:fill="F4F6F8" w:color="auto" w:val="clear"/>
        <w:spacing w:after="0" w:line="177"/>
        <w:ind w:left="80" w:right="80"/>
      </w:pPr>
      <w:r>
        <w:rPr>
          <w:rFonts w:ascii="Consolas" w:cs="Consolas" w:eastAsia="Consolas" w:hAnsi="Consolas"/>
          <w:color w:val="1F2A37"/>
          <w:sz w:val="15"/>
          <w:szCs w:val="15"/>
        </w:rPr>
        <w:t xml:space="preserve">  LOOP</w:t>
      </w:r>
    </w:p>
    <w:p>
      <w:pPr>
        <w:shd w:fill="F4F6F8" w:color="auto" w:val="clear"/>
        <w:spacing w:after="0" w:line="177"/>
        <w:ind w:left="80" w:right="80"/>
      </w:pPr>
      <w:r>
        <w:rPr>
          <w:rFonts w:ascii="Consolas" w:cs="Consolas" w:eastAsia="Consolas" w:hAnsi="Consolas"/>
          <w:color w:val="1F2A37"/>
          <w:sz w:val="15"/>
          <w:szCs w:val="15"/>
        </w:rPr>
        <w:t xml:space="preserve">    EXECUTE format('ALTER TABLE %I.%I ENABLE ROW LEVEL SECURITY', r.s, r.t);</w:t>
      </w:r>
    </w:p>
    <w:p>
      <w:pPr>
        <w:shd w:fill="F4F6F8" w:color="auto" w:val="clear"/>
        <w:spacing w:after="0" w:line="177"/>
        <w:ind w:left="80" w:right="80"/>
      </w:pPr>
      <w:r>
        <w:rPr>
          <w:rFonts w:ascii="Consolas" w:cs="Consolas" w:eastAsia="Consolas" w:hAnsi="Consolas"/>
          <w:color w:val="1F2A37"/>
          <w:sz w:val="15"/>
          <w:szCs w:val="15"/>
        </w:rPr>
        <w:t xml:space="preserve">    EXECUTE format('ALTER TABLE %I.%I FORCE ROW LEVEL SECURITY', r.s, r.t);</w:t>
      </w:r>
    </w:p>
    <w:p>
      <w:pPr>
        <w:shd w:fill="F4F6F8" w:color="auto" w:val="clear"/>
        <w:spacing w:after="0" w:line="177"/>
        <w:ind w:left="80" w:right="80"/>
      </w:pPr>
      <w:r>
        <w:rPr>
          <w:rFonts w:ascii="Consolas" w:cs="Consolas" w:eastAsia="Consolas" w:hAnsi="Consolas"/>
          <w:color w:val="1F2A37"/>
          <w:sz w:val="15"/>
          <w:szCs w:val="15"/>
        </w:rPr>
        <w:t xml:space="preserve">    IF r.c = 'restaurant_id' THEN</w:t>
      </w:r>
    </w:p>
    <w:p>
      <w:pPr>
        <w:shd w:fill="F4F6F8" w:color="auto" w:val="clear"/>
        <w:spacing w:after="0" w:line="177"/>
        <w:ind w:left="80" w:right="80"/>
      </w:pPr>
      <w:r>
        <w:rPr>
          <w:rFonts w:ascii="Consolas" w:cs="Consolas" w:eastAsia="Consolas" w:hAnsi="Consolas"/>
          <w:color w:val="1F2A37"/>
          <w:sz w:val="15"/>
          <w:szCs w:val="15"/>
        </w:rPr>
        <w:t xml:space="preserve">      EXECUTE format('CREATE POLICY tenant_isolation ON %I.%I USING (app_restaurant_ok(restaurant_id)) WITH CHECK (app_restaurant_ok(restaurant_id))', r.s, r.t);</w:t>
      </w:r>
    </w:p>
    <w:p>
      <w:pPr>
        <w:shd w:fill="F4F6F8" w:color="auto" w:val="clear"/>
        <w:spacing w:after="0" w:line="177"/>
        <w:ind w:left="80" w:right="80"/>
      </w:pPr>
      <w:r>
        <w:rPr>
          <w:rFonts w:ascii="Consolas" w:cs="Consolas" w:eastAsia="Consolas" w:hAnsi="Consolas"/>
          <w:color w:val="1F2A37"/>
          <w:sz w:val="15"/>
          <w:szCs w:val="15"/>
        </w:rPr>
        <w:t xml:space="preserve">    ELSE</w:t>
      </w:r>
    </w:p>
    <w:p>
      <w:pPr>
        <w:shd w:fill="F4F6F8" w:color="auto" w:val="clear"/>
        <w:spacing w:after="0" w:line="177"/>
        <w:ind w:left="80" w:right="80"/>
      </w:pPr>
      <w:r>
        <w:rPr>
          <w:rFonts w:ascii="Consolas" w:cs="Consolas" w:eastAsia="Consolas" w:hAnsi="Consolas"/>
          <w:color w:val="1F2A37"/>
          <w:sz w:val="15"/>
          <w:szCs w:val="15"/>
        </w:rPr>
        <w:t xml:space="preserve">      EXECUTE format('CREATE POLICY tenant_isolation ON %I.%I USING (fiscal.app_client_ok(client_app_id)) WITH CHECK (fiscal.app_client_ok(client_app_id))', r.s, r.t);</w:t>
      </w:r>
    </w:p>
    <w:p>
      <w:pPr>
        <w:shd w:fill="F4F6F8" w:color="auto" w:val="clear"/>
        <w:spacing w:after="0" w:line="177"/>
        <w:ind w:left="80" w:right="80"/>
      </w:pPr>
      <w:r>
        <w:rPr>
          <w:rFonts w:ascii="Consolas" w:cs="Consolas" w:eastAsia="Consolas" w:hAnsi="Consolas"/>
          <w:color w:val="1F2A37"/>
          <w:sz w:val="15"/>
          <w:szCs w:val="15"/>
        </w:rPr>
        <w:t xml:space="preserve">    END IF;</w:t>
      </w:r>
    </w:p>
    <w:p>
      <w:pPr>
        <w:shd w:fill="F4F6F8" w:color="auto" w:val="clear"/>
        <w:spacing w:after="0" w:line="177"/>
        <w:ind w:left="80" w:right="80"/>
      </w:pPr>
      <w:r>
        <w:rPr>
          <w:rFonts w:ascii="Consolas" w:cs="Consolas" w:eastAsia="Consolas" w:hAnsi="Consolas"/>
          <w:color w:val="1F2A37"/>
          <w:sz w:val="15"/>
          <w:szCs w:val="15"/>
        </w:rPr>
        <w:t xml:space="preserve">  END LOOP;</w:t>
      </w:r>
    </w:p>
    <w:p>
      <w:pPr>
        <w:shd w:fill="F4F6F8" w:color="auto" w:val="clear"/>
        <w:spacing w:after="0" w:line="177"/>
        <w:ind w:left="80" w:right="80"/>
      </w:pPr>
      <w:r>
        <w:rPr>
          <w:rFonts w:ascii="Consolas" w:cs="Consolas" w:eastAsia="Consolas" w:hAnsi="Consolas"/>
          <w:color w:val="1F2A37"/>
          <w:sz w:val="15"/>
          <w:szCs w:val="15"/>
        </w:rPr>
        <w:t xml:space="preserve">END $$;</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 restaurants se protege por su propio id</w:t>
      </w:r>
    </w:p>
    <w:p>
      <w:pPr>
        <w:shd w:fill="F4F6F8" w:color="auto" w:val="clear"/>
        <w:spacing w:after="0" w:line="177"/>
        <w:ind w:left="80" w:right="80"/>
      </w:pPr>
      <w:r>
        <w:rPr>
          <w:rFonts w:ascii="Consolas" w:cs="Consolas" w:eastAsia="Consolas" w:hAnsi="Consolas"/>
          <w:color w:val="1F2A37"/>
          <w:sz w:val="15"/>
          <w:szCs w:val="15"/>
        </w:rPr>
        <w:t xml:space="preserve">ALTER TABLE restaurants ENABLE ROW LEVEL SECURITY;</w:t>
      </w:r>
    </w:p>
    <w:p>
      <w:pPr>
        <w:shd w:fill="F4F6F8" w:color="auto" w:val="clear"/>
        <w:spacing w:after="0" w:line="177"/>
        <w:ind w:left="80" w:right="80"/>
      </w:pPr>
      <w:r>
        <w:rPr>
          <w:rFonts w:ascii="Consolas" w:cs="Consolas" w:eastAsia="Consolas" w:hAnsi="Consolas"/>
          <w:color w:val="1F2A37"/>
          <w:sz w:val="15"/>
          <w:szCs w:val="15"/>
        </w:rPr>
        <w:t xml:space="preserve">ALTER TABLE restaurants FORCE ROW LEVEL SECURITY;</w:t>
      </w:r>
    </w:p>
    <w:p>
      <w:pPr>
        <w:shd w:fill="F4F6F8" w:color="auto" w:val="clear"/>
        <w:spacing w:after="0" w:line="177"/>
        <w:ind w:left="80" w:right="80"/>
      </w:pPr>
      <w:r>
        <w:rPr>
          <w:rFonts w:ascii="Consolas" w:cs="Consolas" w:eastAsia="Consolas" w:hAnsi="Consolas"/>
          <w:color w:val="1F2A37"/>
          <w:sz w:val="15"/>
          <w:szCs w:val="15"/>
        </w:rPr>
        <w:t xml:space="preserve">CREATE POLICY tenant_isolation ON restaurants USING (app_restaurant_ok(id)) WITH CHECK (app_restaurant_ok(id));</w:t>
      </w:r>
    </w:p>
    <w:p>
      <w:pPr>
        <w:shd w:fill="F4F6F8" w:color="auto" w:val="clear"/>
        <w:spacing w:after="0" w:line="177"/>
        <w:ind w:left="80" w:right="80"/>
      </w:pPr>
      <w:r>
        <w:rPr>
          <w:rFonts w:ascii="Consolas" w:cs="Consolas" w:eastAsia="Consolas" w:hAnsi="Consolas"/>
          <w:color w:val="1F2A37"/>
          <w:sz w:val="15"/>
          <w:szCs w:val="15"/>
        </w:rPr>
        <w:t xml:space="preserve"> </w:t>
      </w:r>
    </w:p>
    <w:p>
      <w:pPr>
        <w:shd w:fill="F4F6F8" w:color="auto" w:val="clear"/>
        <w:spacing w:after="0" w:line="177"/>
        <w:ind w:left="80" w:right="80"/>
      </w:pPr>
      <w:r>
        <w:rPr>
          <w:rFonts w:ascii="Consolas" w:cs="Consolas" w:eastAsia="Consolas" w:hAnsi="Consolas"/>
          <w:color w:val="1F2A37"/>
          <w:sz w:val="15"/>
          <w:szCs w:val="15"/>
        </w:rPr>
        <w:t xml:space="preserve">-- Rol de aplicación SIN privilegio BYPASSRLS</w:t>
      </w:r>
    </w:p>
    <w:p>
      <w:pPr>
        <w:shd w:fill="F4F6F8" w:color="auto" w:val="clear"/>
        <w:spacing w:after="0" w:line="177"/>
        <w:ind w:left="80" w:right="80"/>
      </w:pPr>
      <w:r>
        <w:rPr>
          <w:rFonts w:ascii="Consolas" w:cs="Consolas" w:eastAsia="Consolas" w:hAnsi="Consolas"/>
          <w:color w:val="1F2A37"/>
          <w:sz w:val="15"/>
          <w:szCs w:val="15"/>
        </w:rPr>
        <w:t xml:space="preserve">DO $$ BEGIN</w:t>
      </w:r>
    </w:p>
    <w:p>
      <w:pPr>
        <w:shd w:fill="F4F6F8" w:color="auto" w:val="clear"/>
        <w:spacing w:after="0" w:line="177"/>
        <w:ind w:left="80" w:right="80"/>
      </w:pPr>
      <w:r>
        <w:rPr>
          <w:rFonts w:ascii="Consolas" w:cs="Consolas" w:eastAsia="Consolas" w:hAnsi="Consolas"/>
          <w:color w:val="1F2A37"/>
          <w:sz w:val="15"/>
          <w:szCs w:val="15"/>
        </w:rPr>
        <w:t xml:space="preserve">  IF NOT EXISTS (SELECT 1 FROM pg_roles WHERE rolname='app_user') THEN</w:t>
      </w:r>
    </w:p>
    <w:p>
      <w:pPr>
        <w:shd w:fill="F4F6F8" w:color="auto" w:val="clear"/>
        <w:spacing w:after="0" w:line="177"/>
        <w:ind w:left="80" w:right="80"/>
      </w:pPr>
      <w:r>
        <w:rPr>
          <w:rFonts w:ascii="Consolas" w:cs="Consolas" w:eastAsia="Consolas" w:hAnsi="Consolas"/>
          <w:color w:val="1F2A37"/>
          <w:sz w:val="15"/>
          <w:szCs w:val="15"/>
        </w:rPr>
        <w:t xml:space="preserve">    CREATE ROLE app_user NOLOGIN NOBYPASSRLS;</w:t>
      </w:r>
    </w:p>
    <w:p>
      <w:pPr>
        <w:shd w:fill="F4F6F8" w:color="auto" w:val="clear"/>
        <w:spacing w:after="0" w:line="177"/>
        <w:ind w:left="80" w:right="80"/>
      </w:pPr>
      <w:r>
        <w:rPr>
          <w:rFonts w:ascii="Consolas" w:cs="Consolas" w:eastAsia="Consolas" w:hAnsi="Consolas"/>
          <w:color w:val="1F2A37"/>
          <w:sz w:val="15"/>
          <w:szCs w:val="15"/>
        </w:rPr>
        <w:t xml:space="preserve">  END IF;</w:t>
      </w:r>
    </w:p>
    <w:p>
      <w:pPr>
        <w:shd w:fill="F4F6F8" w:color="auto" w:val="clear"/>
        <w:spacing w:after="0" w:line="177"/>
        <w:ind w:left="80" w:right="80"/>
      </w:pPr>
      <w:r>
        <w:rPr>
          <w:rFonts w:ascii="Consolas" w:cs="Consolas" w:eastAsia="Consolas" w:hAnsi="Consolas"/>
          <w:color w:val="1F2A37"/>
          <w:sz w:val="15"/>
          <w:szCs w:val="15"/>
        </w:rPr>
        <w:t xml:space="preserve">END $$;</w:t>
      </w:r>
    </w:p>
    <w:p>
      <w:pPr>
        <w:shd w:fill="F4F6F8" w:color="auto" w:val="clear"/>
        <w:spacing w:after="0" w:line="177"/>
        <w:ind w:left="80" w:right="80"/>
      </w:pPr>
      <w:r>
        <w:rPr>
          <w:rFonts w:ascii="Consolas" w:cs="Consolas" w:eastAsia="Consolas" w:hAnsi="Consolas"/>
          <w:color w:val="1F2A37"/>
          <w:sz w:val="15"/>
          <w:szCs w:val="15"/>
        </w:rPr>
        <w:t xml:space="preserve">GRANT USAGE ON SCHEMA public, fiscal TO app_user;</w:t>
      </w:r>
    </w:p>
    <w:p>
      <w:pPr>
        <w:shd w:fill="F4F6F8" w:color="auto" w:val="clear"/>
        <w:spacing w:after="0" w:line="177"/>
        <w:ind w:left="80" w:right="80"/>
      </w:pPr>
      <w:r>
        <w:rPr>
          <w:rFonts w:ascii="Consolas" w:cs="Consolas" w:eastAsia="Consolas" w:hAnsi="Consolas"/>
          <w:color w:val="1F2A37"/>
          <w:sz w:val="15"/>
          <w:szCs w:val="15"/>
        </w:rPr>
        <w:t xml:space="preserve">GRANT SELECT, INSERT, UPDATE, DELETE ON ALL TABLES IN SCHEMA public, fiscal TO app_user;</w:t>
      </w:r>
    </w:p>
    <w:p>
      <w:pPr>
        <w:shd w:fill="F4F6F8" w:color="auto" w:val="clear"/>
        <w:spacing w:after="0" w:line="177"/>
        <w:ind w:left="80" w:right="80"/>
      </w:pPr>
      <w:r>
        <w:rPr>
          <w:rFonts w:ascii="Consolas" w:cs="Consolas" w:eastAsia="Consolas" w:hAnsi="Consolas"/>
          <w:color w:val="1F2A37"/>
          <w:sz w:val="15"/>
          <w:szCs w:val="15"/>
        </w:rPr>
        <w:t xml:space="preserve">GRANT USAGE ON ALL SEQUENCES IN SCHEMA public, fiscal TO app_user;</w:t>
      </w:r>
    </w:p>
    <w:p>
      <w:pPr>
        <w:shd w:fill="F4F6F8" w:color="auto" w:val="clear"/>
        <w:spacing w:after="0" w:line="177"/>
        <w:ind w:left="80" w:right="80"/>
      </w:pPr>
      <w:r>
        <w:rPr>
          <w:rFonts w:ascii="Consolas" w:cs="Consolas" w:eastAsia="Consolas" w:hAnsi="Consolas"/>
          <w:color w:val="1F2A37"/>
          <w:sz w:val="15"/>
          <w:szCs w:val="15"/>
        </w:rPr>
        <w:t xml:space="preserve"> </w:t>
      </w:r>
    </w:p>
    <w:p>
      <w:pPr>
        <w:spacing w:after="140"/>
      </w:pPr>
    </w:p>
    <w:p>
      <w:pPr>
        <w:sectPr>
          <w:footerReference w:type="default" r:id="rId45"/>
          <w:pgSz w:w="15840" w:h="12240" w:orient="landscape"/>
          <w:pgMar w:top="700" w:right="864" w:bottom="800" w:left="864" w:header="708" w:footer="380" w:gutter="0"/>
          <w:pgNumType/>
          <w:docGrid w:linePitch="360"/>
        </w:sectPr>
      </w:pPr>
    </w:p>
    <w:p>
      <w:pPr>
        <w:pStyle w:val="Heading1"/>
        <w:pageBreakBefore/>
        <w:pBdr>
          <w:bottom w:val="single" w:color="2C5F8A" w:sz="12" w:space="4"/>
        </w:pBdr>
        <w:spacing w:after="200" w:before="0"/>
      </w:pPr>
      <w:r>
        <w:rPr>
          <w:rFonts w:ascii="Calibri" w:cs="Calibri" w:eastAsia="Calibri" w:hAnsi="Calibri"/>
          <w:b/>
          <w:bCs/>
          <w:color w:val="1F4667"/>
          <w:sz w:val="40"/>
          <w:szCs w:val="40"/>
        </w:rPr>
        <w:t xml:space="preserve">Anexo B. Glosario</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510"/>
        <w:gridCol w:w="7530"/>
      </w:tblGrid>
      <w:tr>
        <w:trPr>
          <w:cantSplit/>
          <w:tblHeader/>
        </w:trPr>
        <w:tc>
          <w:tcPr>
            <w:tcW w:type="dxa" w:w="2510"/>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Término</w:t>
            </w:r>
          </w:p>
        </w:tc>
        <w:tc>
          <w:tcPr>
            <w:tcW w:type="dxa" w:w="7530"/>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Significado</w:t>
            </w:r>
          </w:p>
        </w:tc>
      </w:tr>
      <w:tr>
        <w:trPr>
          <w:cantSplit/>
          <w:tblHeader w:val="off"/>
        </w:trPr>
        <w:tc>
          <w:tcPr>
            <w:tcW w:type="dxa" w:w="251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8"/>
                <w:szCs w:val="18"/>
              </w:rPr>
              <w:t xml:space="preserve">SaaS</w:t>
            </w:r>
          </w:p>
        </w:tc>
        <w:tc>
          <w:tcPr>
            <w:tcW w:type="dxa" w:w="753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Software como servicio: se paga una suscripción y se usa en línea</w:t>
            </w:r>
          </w:p>
        </w:tc>
      </w:tr>
      <w:tr>
        <w:trPr>
          <w:cantSplit/>
          <w:tblHeader w:val="off"/>
        </w:trPr>
        <w:tc>
          <w:tcPr>
            <w:tcW w:type="dxa" w:w="2510"/>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8"/>
                <w:szCs w:val="18"/>
              </w:rPr>
              <w:t xml:space="preserve">Sucursal</w:t>
            </w:r>
          </w:p>
        </w:tc>
        <w:tc>
          <w:tcPr>
            <w:tcW w:type="dxa" w:w="7530"/>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Local de una misma cuenta; en este sistema se trata y se cobra como un restaurante</w:t>
            </w:r>
          </w:p>
        </w:tc>
      </w:tr>
      <w:tr>
        <w:trPr>
          <w:cantSplit/>
          <w:tblHeader w:val="off"/>
        </w:trPr>
        <w:tc>
          <w:tcPr>
            <w:tcW w:type="dxa" w:w="251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8"/>
                <w:szCs w:val="18"/>
              </w:rPr>
              <w:t xml:space="preserve">Tenant</w:t>
            </w:r>
          </w:p>
        </w:tc>
        <w:tc>
          <w:tcPr>
            <w:tcW w:type="dxa" w:w="753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Unidad de datos aislada; aquí, cada sucursal</w:t>
            </w:r>
          </w:p>
        </w:tc>
      </w:tr>
      <w:tr>
        <w:trPr>
          <w:cantSplit/>
          <w:tblHeader w:val="off"/>
        </w:trPr>
        <w:tc>
          <w:tcPr>
            <w:tcW w:type="dxa" w:w="2510"/>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8"/>
                <w:szCs w:val="18"/>
              </w:rPr>
              <w:t xml:space="preserve">RLS</w:t>
            </w:r>
          </w:p>
        </w:tc>
        <w:tc>
          <w:tcPr>
            <w:tcW w:type="dxa" w:w="7530"/>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*Row Level Security*: seguridad por fila en PostgreSQL</w:t>
            </w:r>
          </w:p>
        </w:tc>
      </w:tr>
      <w:tr>
        <w:trPr>
          <w:cantSplit/>
          <w:tblHeader w:val="off"/>
        </w:trPr>
        <w:tc>
          <w:tcPr>
            <w:tcW w:type="dxa" w:w="251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8"/>
                <w:szCs w:val="18"/>
              </w:rPr>
              <w:t xml:space="preserve">QR de mesa</w:t>
            </w:r>
          </w:p>
        </w:tc>
        <w:tc>
          <w:tcPr>
            <w:tcW w:type="dxa" w:w="753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Código impreso en cada mesa que abre la PWA del cliente para esa mesa</w:t>
            </w:r>
          </w:p>
        </w:tc>
      </w:tr>
      <w:tr>
        <w:trPr>
          <w:cantSplit/>
          <w:tblHeader w:val="off"/>
        </w:trPr>
        <w:tc>
          <w:tcPr>
            <w:tcW w:type="dxa" w:w="2510"/>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8"/>
                <w:szCs w:val="18"/>
              </w:rPr>
              <w:t xml:space="preserve">PWA</w:t>
            </w:r>
          </w:p>
        </w:tc>
        <w:tc>
          <w:tcPr>
            <w:tcW w:type="dxa" w:w="7530"/>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Aplicación web que se usa desde el navegador y puede funcionar sin conexión, sin instalar desde una tienda</w:t>
            </w:r>
          </w:p>
        </w:tc>
      </w:tr>
      <w:tr>
        <w:trPr>
          <w:cantSplit/>
          <w:tblHeader w:val="off"/>
        </w:trPr>
        <w:tc>
          <w:tcPr>
            <w:tcW w:type="dxa" w:w="251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8"/>
                <w:szCs w:val="18"/>
              </w:rPr>
              <w:t xml:space="preserve">KDS</w:t>
            </w:r>
          </w:p>
        </w:tc>
        <w:tc>
          <w:tcPr>
            <w:tcW w:type="dxa" w:w="753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*Kitchen Display System*: pantalla de comandas de cocina</w:t>
            </w:r>
          </w:p>
        </w:tc>
      </w:tr>
      <w:tr>
        <w:trPr>
          <w:cantSplit/>
          <w:tblHeader w:val="off"/>
        </w:trPr>
        <w:tc>
          <w:tcPr>
            <w:tcW w:type="dxa" w:w="2510"/>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8"/>
                <w:szCs w:val="18"/>
              </w:rPr>
              <w:t xml:space="preserve">Kardex</w:t>
            </w:r>
          </w:p>
        </w:tc>
        <w:tc>
          <w:tcPr>
            <w:tcW w:type="dxa" w:w="7530"/>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Registro cronológico de movimientos de un ingrediente</w:t>
            </w:r>
          </w:p>
        </w:tc>
      </w:tr>
      <w:tr>
        <w:trPr>
          <w:cantSplit/>
          <w:tblHeader w:val="off"/>
        </w:trPr>
        <w:tc>
          <w:tcPr>
            <w:tcW w:type="dxa" w:w="251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8"/>
                <w:szCs w:val="18"/>
              </w:rPr>
              <w:t xml:space="preserve">FEFO</w:t>
            </w:r>
          </w:p>
        </w:tc>
        <w:tc>
          <w:tcPr>
            <w:tcW w:type="dxa" w:w="753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Primero en vencer, primero en salir</w:t>
            </w:r>
          </w:p>
        </w:tc>
      </w:tr>
      <w:tr>
        <w:trPr>
          <w:cantSplit/>
          <w:tblHeader w:val="off"/>
        </w:trPr>
        <w:tc>
          <w:tcPr>
            <w:tcW w:type="dxa" w:w="2510"/>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8"/>
                <w:szCs w:val="18"/>
              </w:rPr>
              <w:t xml:space="preserve">CMV</w:t>
            </w:r>
          </w:p>
        </w:tc>
        <w:tc>
          <w:tcPr>
            <w:tcW w:type="dxa" w:w="7530"/>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Costo de mercadería vendida: costo de los insumos de lo vendido</w:t>
            </w:r>
          </w:p>
        </w:tc>
      </w:tr>
      <w:tr>
        <w:trPr>
          <w:cantSplit/>
          <w:tblHeader w:val="off"/>
        </w:trPr>
        <w:tc>
          <w:tcPr>
            <w:tcW w:type="dxa" w:w="251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8"/>
                <w:szCs w:val="18"/>
              </w:rPr>
              <w:t xml:space="preserve">FODA</w:t>
            </w:r>
          </w:p>
        </w:tc>
        <w:tc>
          <w:tcPr>
            <w:tcW w:type="dxa" w:w="753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Fortalezas, oportunidades, debilidades y amenazas</w:t>
            </w:r>
          </w:p>
        </w:tc>
      </w:tr>
      <w:tr>
        <w:trPr>
          <w:cantSplit/>
          <w:tblHeader w:val="off"/>
        </w:trPr>
        <w:tc>
          <w:tcPr>
            <w:tcW w:type="dxa" w:w="2510"/>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8"/>
                <w:szCs w:val="18"/>
              </w:rPr>
              <w:t xml:space="preserve">SIN</w:t>
            </w:r>
          </w:p>
        </w:tc>
        <w:tc>
          <w:tcPr>
            <w:tcW w:type="dxa" w:w="7530"/>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Servicio de Impuestos Nacionales de Bolivia</w:t>
            </w:r>
          </w:p>
        </w:tc>
      </w:tr>
      <w:tr>
        <w:trPr>
          <w:cantSplit/>
          <w:tblHeader w:val="off"/>
        </w:trPr>
        <w:tc>
          <w:tcPr>
            <w:tcW w:type="dxa" w:w="251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8"/>
                <w:szCs w:val="18"/>
              </w:rPr>
              <w:t xml:space="preserve">SIAT</w:t>
            </w:r>
          </w:p>
        </w:tc>
        <w:tc>
          <w:tcPr>
            <w:tcW w:type="dxa" w:w="753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Sistema Integrado de Administración Tributaria del SIN</w:t>
            </w:r>
          </w:p>
        </w:tc>
      </w:tr>
      <w:tr>
        <w:trPr>
          <w:cantSplit/>
          <w:tblHeader w:val="off"/>
        </w:trPr>
        <w:tc>
          <w:tcPr>
            <w:tcW w:type="dxa" w:w="2510"/>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8"/>
                <w:szCs w:val="18"/>
              </w:rPr>
              <w:t xml:space="preserve">CUIS</w:t>
            </w:r>
          </w:p>
        </w:tc>
        <w:tc>
          <w:tcPr>
            <w:tcW w:type="dxa" w:w="7530"/>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Código único de inicio de sistemas; vigencia de 365 días</w:t>
            </w:r>
          </w:p>
        </w:tc>
      </w:tr>
      <w:tr>
        <w:trPr>
          <w:cantSplit/>
          <w:tblHeader w:val="off"/>
        </w:trPr>
        <w:tc>
          <w:tcPr>
            <w:tcW w:type="dxa" w:w="251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8"/>
                <w:szCs w:val="18"/>
              </w:rPr>
              <w:t xml:space="preserve">CUFD</w:t>
            </w:r>
          </w:p>
        </w:tc>
        <w:tc>
          <w:tcPr>
            <w:tcW w:type="dxa" w:w="753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Código único de facturación diaria; vigencia de 24 horas</w:t>
            </w:r>
          </w:p>
        </w:tc>
      </w:tr>
      <w:tr>
        <w:trPr>
          <w:cantSplit/>
          <w:tblHeader w:val="off"/>
        </w:trPr>
        <w:tc>
          <w:tcPr>
            <w:tcW w:type="dxa" w:w="2510"/>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8"/>
                <w:szCs w:val="18"/>
              </w:rPr>
              <w:t xml:space="preserve">CUF</w:t>
            </w:r>
          </w:p>
        </w:tc>
        <w:tc>
          <w:tcPr>
            <w:tcW w:type="dxa" w:w="7530"/>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Código único de factura</w:t>
            </w:r>
          </w:p>
        </w:tc>
      </w:tr>
      <w:tr>
        <w:trPr>
          <w:cantSplit/>
          <w:tblHeader w:val="off"/>
        </w:trPr>
        <w:tc>
          <w:tcPr>
            <w:tcW w:type="dxa" w:w="251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8"/>
                <w:szCs w:val="18"/>
              </w:rPr>
              <w:t xml:space="preserve">CAFC</w:t>
            </w:r>
          </w:p>
        </w:tc>
        <w:tc>
          <w:tcPr>
            <w:tcW w:type="dxa" w:w="753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Código de autorización de factura de contingencia</w:t>
            </w:r>
          </w:p>
        </w:tc>
      </w:tr>
      <w:tr>
        <w:trPr>
          <w:cantSplit/>
          <w:tblHeader w:val="off"/>
        </w:trPr>
        <w:tc>
          <w:tcPr>
            <w:tcW w:type="dxa" w:w="2510"/>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8"/>
                <w:szCs w:val="18"/>
              </w:rPr>
              <w:t xml:space="preserve">Evento significativo</w:t>
            </w:r>
          </w:p>
        </w:tc>
        <w:tc>
          <w:tcPr>
            <w:tcW w:type="dxa" w:w="7530"/>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Situación (por ejemplo, corte de internet o caída del SIN) que obliga a emitir en contingencia y registrarla</w:t>
            </w:r>
          </w:p>
        </w:tc>
      </w:tr>
      <w:tr>
        <w:trPr>
          <w:cantSplit/>
          <w:tblHeader w:val="off"/>
        </w:trPr>
        <w:tc>
          <w:tcPr>
            <w:tcW w:type="dxa" w:w="251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8"/>
                <w:szCs w:val="18"/>
              </w:rPr>
              <w:t xml:space="preserve">Contingencia</w:t>
            </w:r>
          </w:p>
        </w:tc>
        <w:tc>
          <w:tcPr>
            <w:tcW w:type="dxa" w:w="753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Emisión de facturas sin conexión al SIN, con regularización posterior</w:t>
            </w:r>
          </w:p>
        </w:tc>
      </w:tr>
      <w:tr>
        <w:trPr>
          <w:cantSplit/>
          <w:tblHeader w:val="off"/>
        </w:trPr>
        <w:tc>
          <w:tcPr>
            <w:tcW w:type="dxa" w:w="2510"/>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8"/>
                <w:szCs w:val="18"/>
              </w:rPr>
              <w:t xml:space="preserve">Documento sector</w:t>
            </w:r>
          </w:p>
        </w:tc>
        <w:tc>
          <w:tcPr>
            <w:tcW w:type="dxa" w:w="7530"/>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Tipo de factura según la actividad; el de restaurantes es «compra y venta»</w:t>
            </w:r>
          </w:p>
        </w:tc>
      </w:tr>
      <w:tr>
        <w:trPr>
          <w:cantSplit/>
          <w:tblHeader w:val="off"/>
        </w:trPr>
        <w:tc>
          <w:tcPr>
            <w:tcW w:type="dxa" w:w="251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8"/>
                <w:szCs w:val="18"/>
              </w:rPr>
              <w:t xml:space="preserve">RND</w:t>
            </w:r>
          </w:p>
        </w:tc>
        <w:tc>
          <w:tcPr>
            <w:tcW w:type="dxa" w:w="753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Resolución Normativa de Directorio del SIN</w:t>
            </w:r>
          </w:p>
        </w:tc>
      </w:tr>
      <w:tr>
        <w:trPr>
          <w:cantSplit/>
          <w:tblHeader w:val="off"/>
        </w:trPr>
        <w:tc>
          <w:tcPr>
            <w:tcW w:type="dxa" w:w="2510"/>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8"/>
                <w:szCs w:val="18"/>
              </w:rPr>
              <w:t xml:space="preserve">Idempotencia</w:t>
            </w:r>
          </w:p>
        </w:tc>
        <w:tc>
          <w:tcPr>
            <w:tcW w:type="dxa" w:w="7530"/>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Propiedad por la que repetir una solicitud produce el mismo resultado y no un duplicado</w:t>
            </w:r>
          </w:p>
        </w:tc>
      </w:tr>
      <w:tr>
        <w:trPr>
          <w:cantSplit/>
          <w:tblHeader w:val="off"/>
        </w:trPr>
        <w:tc>
          <w:tcPr>
            <w:tcW w:type="dxa" w:w="251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8"/>
                <w:szCs w:val="18"/>
              </w:rPr>
              <w:t xml:space="preserve">Outbox</w:t>
            </w:r>
          </w:p>
        </w:tc>
        <w:tc>
          <w:tcPr>
            <w:tcW w:type="dxa" w:w="753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Patrón que guarda en la base, junto con la venta, la tarea pendiente de enviar a otro sistema</w:t>
            </w:r>
          </w:p>
        </w:tc>
      </w:tr>
      <w:tr>
        <w:trPr>
          <w:cantSplit/>
          <w:tblHeader w:val="off"/>
        </w:trPr>
        <w:tc>
          <w:tcPr>
            <w:tcW w:type="dxa" w:w="2510"/>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8"/>
                <w:szCs w:val="18"/>
              </w:rPr>
              <w:t xml:space="preserve">JWT</w:t>
            </w:r>
          </w:p>
        </w:tc>
        <w:tc>
          <w:tcPr>
            <w:tcW w:type="dxa" w:w="7530"/>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Token firmado que identifica al usuario y sus permisos</w:t>
            </w:r>
          </w:p>
        </w:tc>
      </w:tr>
      <w:tr>
        <w:trPr>
          <w:cantSplit/>
          <w:tblHeader w:val="off"/>
        </w:trPr>
        <w:tc>
          <w:tcPr>
            <w:tcW w:type="dxa" w:w="251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bCs/>
                <w:color w:val="28303C"/>
                <w:sz w:val="18"/>
                <w:szCs w:val="18"/>
              </w:rPr>
              <w:t xml:space="preserve">Guard</w:t>
            </w:r>
          </w:p>
        </w:tc>
        <w:tc>
          <w:tcPr>
            <w:tcW w:type="dxa" w:w="753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Componente de NestJS que autoriza o rechaza una solicitud antes de ejecutarla</w:t>
            </w:r>
          </w:p>
        </w:tc>
      </w:tr>
    </w:tbl>
    <w:p>
      <w:pPr>
        <w:spacing w:after="140"/>
      </w:pPr>
    </w:p>
    <w:p>
      <w:pPr>
        <w:pStyle w:val="Heading1"/>
        <w:pageBreakBefore/>
        <w:pBdr>
          <w:bottom w:val="single" w:color="2C5F8A" w:sz="12" w:space="4"/>
        </w:pBdr>
        <w:spacing w:after="200" w:before="0"/>
      </w:pPr>
      <w:r>
        <w:rPr>
          <w:rFonts w:ascii="Calibri" w:cs="Calibri" w:eastAsia="Calibri" w:hAnsi="Calibri"/>
          <w:b/>
          <w:bCs/>
          <w:color w:val="1F4667"/>
          <w:sz w:val="40"/>
          <w:szCs w:val="40"/>
        </w:rPr>
        <w:t xml:space="preserve">Anexo C. Fuentes consultadas (23 de octubre de 2026)</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3346"/>
        <w:gridCol w:w="6694"/>
      </w:tblGrid>
      <w:tr>
        <w:trPr>
          <w:cantSplit/>
          <w:tblHeader/>
        </w:trPr>
        <w:tc>
          <w:tcPr>
            <w:tcW w:type="dxa" w:w="3346"/>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Tema</w:t>
            </w:r>
          </w:p>
        </w:tc>
        <w:tc>
          <w:tcPr>
            <w:tcW w:type="dxa" w:w="6694"/>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Fuente</w:t>
            </w:r>
          </w:p>
        </w:tc>
      </w:tr>
      <w:tr>
        <w:trPr>
          <w:cantSplit/>
          <w:tblHeader w:val="off"/>
        </w:trPr>
        <w:tc>
          <w:tcPr>
            <w:tcW w:type="dxa" w:w="334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Competencia boliviana</w:t>
            </w:r>
          </w:p>
        </w:tc>
        <w:tc>
          <w:tcPr>
            <w:tcW w:type="dxa" w:w="6694"/>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Nexora: nexorabolivia.com · RestauranteBO: restaurantebo.com · ControlFacilito: controlfacilito.com · Sintic Bolivia: sinticbolivia.net/productos/sistema-de-facturacion-electronica-en-linea</w:t>
            </w:r>
          </w:p>
        </w:tc>
      </w:tr>
      <w:tr>
        <w:trPr>
          <w:cantSplit/>
          <w:tblHeader w:val="off"/>
        </w:trPr>
        <w:tc>
          <w:tcPr>
            <w:tcW w:type="dxa" w:w="334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Comparativas internacionales</w:t>
            </w:r>
          </w:p>
        </w:tc>
        <w:tc>
          <w:tcPr>
            <w:tcW w:type="dxa" w:w="6694"/>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kavasoft.app/blog/comparativa-pos-restaurantes-2026 · momos.com/blog/best-restaurant-analytics-software · fast.io/resources/best-ai-for-restaurants-2026</w:t>
            </w:r>
          </w:p>
        </w:tc>
      </w:tr>
      <w:tr>
        <w:trPr>
          <w:cantSplit/>
          <w:tblHeader w:val="off"/>
        </w:trPr>
        <w:tc>
          <w:tcPr>
            <w:tcW w:type="dxa" w:w="334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Fudo</w:t>
            </w:r>
          </w:p>
        </w:tc>
        <w:tc>
          <w:tcPr>
            <w:tcW w:type="dxa" w:w="6694"/>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yo-facturo.com/blog/yofacturo-vs-fudo (publicado por un competidor; usar con cautela)</w:t>
            </w:r>
          </w:p>
        </w:tc>
      </w:tr>
      <w:tr>
        <w:trPr>
          <w:cantSplit/>
          <w:tblHeader w:val="off"/>
        </w:trPr>
        <w:tc>
          <w:tcPr>
            <w:tcW w:type="dxa" w:w="334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Norma de facturación</w:t>
            </w:r>
          </w:p>
        </w:tc>
        <w:tc>
          <w:tcPr>
            <w:tcW w:type="dxa" w:w="6694"/>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RND 102100000011, texto compilado al 16/06/2025: impuestos.gob.bo/wp-content/uploads/2025/10/RND11.pdf</w:t>
            </w:r>
          </w:p>
        </w:tc>
      </w:tr>
      <w:tr>
        <w:trPr>
          <w:cantSplit/>
          <w:tblHeader w:val="off"/>
        </w:trPr>
        <w:tc>
          <w:tcPr>
            <w:tcW w:type="dxa" w:w="334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Modalidad electrónica en línea</w:t>
            </w:r>
          </w:p>
        </w:tc>
        <w:tc>
          <w:tcPr>
            <w:tcW w:type="dxa" w:w="6694"/>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impuestos.gob.bo/wp-content/uploads/2025/10/electronica-en-linea.pdf</w:t>
            </w:r>
          </w:p>
        </w:tc>
      </w:tr>
      <w:tr>
        <w:trPr>
          <w:cantSplit/>
          <w:tblHeader w:val="off"/>
        </w:trPr>
        <w:tc>
          <w:tcPr>
            <w:tcW w:type="dxa" w:w="334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Listado de RND 2025</w:t>
            </w:r>
          </w:p>
        </w:tc>
        <w:tc>
          <w:tcPr>
            <w:tcW w:type="dxa" w:w="6694"/>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impuestos.gob.bo/index.php/rnd-2025</w:t>
            </w:r>
          </w:p>
        </w:tc>
      </w:tr>
      <w:tr>
        <w:trPr>
          <w:cantSplit/>
          <w:tblHeader w:val="off"/>
        </w:trPr>
        <w:tc>
          <w:tcPr>
            <w:tcW w:type="dxa" w:w="334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Transitoriedad de grupos</w:t>
            </w:r>
          </w:p>
        </w:tc>
        <w:tc>
          <w:tcPr>
            <w:tcW w:type="dxa" w:w="6694"/>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RND 102500000036: guru-soft.com/wp-content/uploads/2025/09/RESOLUCION-NORMATIVA-DE-DIRECTORIO-No-102500000036.pdf</w:t>
            </w:r>
          </w:p>
        </w:tc>
      </w:tr>
      <w:tr>
        <w:trPr>
          <w:cantSplit/>
          <w:tblHeader w:val="off"/>
        </w:trPr>
        <w:tc>
          <w:tcPr>
            <w:tcW w:type="dxa" w:w="3346"/>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Guías de facturación en línea</w:t>
            </w:r>
          </w:p>
        </w:tc>
        <w:tc>
          <w:tcPr>
            <w:tcW w:type="dxa" w:w="6694"/>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boliviaimpuestos.com/facturacion-en-linea-todo-lo-que-debes-saber · yo-facturo.com/blog/facturacion-electronica-bolivia-guia · yo-facturo.com/blog/factura-de-contingencia-siat-bolivia</w:t>
            </w:r>
          </w:p>
        </w:tc>
      </w:tr>
      <w:tr>
        <w:trPr>
          <w:cantSplit/>
          <w:tblHeader w:val="off"/>
        </w:trPr>
        <w:tc>
          <w:tcPr>
            <w:tcW w:type="dxa" w:w="334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Flujo técnico y CUF (terceros)</w:t>
            </w:r>
          </w:p>
        </w:tc>
        <w:tc>
          <w:tcPr>
            <w:tcW w:type="dxa" w:w="6694"/>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mintlify.wiki/ron86i/go-siat (guía de implementación) · dev.to/chatwiti (construcción del CUF)</w:t>
            </w:r>
          </w:p>
        </w:tc>
      </w:tr>
    </w:tbl>
    <w:p>
      <w:pPr>
        <w:spacing w:after="140"/>
      </w:pP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0040"/>
      </w:tblGrid>
      <w:tr>
        <w:trPr>
          <w:cantSplit/>
        </w:trPr>
        <w:tc>
          <w:tcPr>
            <w:tcW w:type="dxa" w:w="10040"/>
            <w:tcBorders>
              <w:top w:val="none" w:color="FFFFFF" w:sz="0"/>
              <w:left w:val="single" w:color="B98900" w:sz="24"/>
              <w:bottom w:val="none" w:color="FFFFFF" w:sz="0"/>
              <w:right w:val="none" w:color="FFFFFF" w:sz="0"/>
            </w:tcBorders>
            <w:shd w:fill="FFF6DB" w:color="auto" w:val="clear"/>
            <w:tcMar>
              <w:top w:type="dxa" w:w="100"/>
              <w:left w:type="dxa" w:w="180"/>
              <w:bottom w:type="dxa" w:w="100"/>
              <w:right w:type="dxa" w:w="160"/>
            </w:tcMar>
          </w:tcPr>
          <w:p>
            <w:pPr>
              <w:spacing w:after="40" w:line="260"/>
            </w:pPr>
            <w:r>
              <w:rPr>
                <w:rFonts w:ascii="Calibri" w:cs="Calibri" w:eastAsia="Calibri" w:hAnsi="Calibri"/>
                <w:b/>
                <w:bCs/>
                <w:color w:val="B98900"/>
                <w:sz w:val="20"/>
                <w:szCs w:val="20"/>
              </w:rPr>
              <w:t xml:space="preserve">Atención: </w:t>
            </w:r>
            <w:r>
              <w:rPr>
                <w:rFonts w:ascii="Calibri" w:cs="Calibri" w:eastAsia="Calibri" w:hAnsi="Calibri"/>
                <w:color w:val="28303C"/>
                <w:sz w:val="20"/>
                <w:szCs w:val="20"/>
              </w:rPr>
              <w:t xml:space="preserve">Las guías de terceros describen el flujo técnico, pero </w:t>
            </w:r>
            <w:r>
              <w:rPr>
                <w:rFonts w:ascii="Calibri" w:cs="Calibri" w:eastAsia="Calibri" w:hAnsi="Calibri"/>
                <w:b/>
                <w:bCs/>
                <w:color w:val="28303C"/>
                <w:sz w:val="20"/>
                <w:szCs w:val="20"/>
              </w:rPr>
              <w:t xml:space="preserve">no sustituyen</w:t>
            </w:r>
            <w:r>
              <w:rPr>
                <w:rFonts w:ascii="Calibri" w:cs="Calibri" w:eastAsia="Calibri" w:hAnsi="Calibri"/>
                <w:color w:val="28303C"/>
                <w:sz w:val="20"/>
                <w:szCs w:val="20"/>
              </w:rPr>
              <w:t xml:space="preserve"> la documentación oficial. El sitio técnico del SIAT (siatinfo.impuestos.gob.bo) no permitió lectura automática; sus documentos deben descargarse manualmente.</w:t>
            </w:r>
          </w:p>
        </w:tc>
      </w:tr>
    </w:tbl>
    <w:p>
      <w:pPr>
        <w:spacing w:after="120"/>
      </w:pPr>
    </w:p>
    <w:p>
      <w:pPr>
        <w:pStyle w:val="Heading1"/>
        <w:pageBreakBefore/>
        <w:pBdr>
          <w:bottom w:val="single" w:color="2C5F8A" w:sz="12" w:space="4"/>
        </w:pBdr>
        <w:spacing w:after="200" w:before="0"/>
      </w:pPr>
      <w:r>
        <w:rPr>
          <w:rFonts w:ascii="Calibri" w:cs="Calibri" w:eastAsia="Calibri" w:hAnsi="Calibri"/>
          <w:b/>
          <w:bCs/>
          <w:color w:val="1F4667"/>
          <w:sz w:val="40"/>
          <w:szCs w:val="40"/>
        </w:rPr>
        <w:t xml:space="preserve">Anexo D. Puntos pendientes de confirmar</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860"/>
        <w:gridCol w:w="2829"/>
        <w:gridCol w:w="4141"/>
        <w:gridCol w:w="2210"/>
      </w:tblGrid>
      <w:tr>
        <w:trPr>
          <w:cantSplit/>
          <w:tblHeader/>
        </w:trPr>
        <w:tc>
          <w:tcPr>
            <w:tcW w:type="dxa" w:w="860"/>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w:t>
            </w:r>
          </w:p>
        </w:tc>
        <w:tc>
          <w:tcPr>
            <w:tcW w:type="dxa" w:w="2829"/>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Punto</w:t>
            </w:r>
          </w:p>
        </w:tc>
        <w:tc>
          <w:tcPr>
            <w:tcW w:type="dxa" w:w="4141"/>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Qué se necesita</w:t>
            </w:r>
          </w:p>
        </w:tc>
        <w:tc>
          <w:tcPr>
            <w:tcW w:type="dxa" w:w="2210"/>
            <w:tcBorders>
              <w:top w:val="single" w:color="C9D3DD" w:sz="4"/>
              <w:left w:val="single" w:color="C9D3DD" w:sz="4"/>
              <w:bottom w:val="single" w:color="C9D3DD" w:sz="4"/>
              <w:right w:val="single" w:color="C9D3DD" w:sz="4"/>
            </w:tcBorders>
            <w:shd w:fill="2C5F8A" w:color="auto" w:val="clear"/>
            <w:tcMar>
              <w:top w:type="dxa" w:w="60"/>
              <w:left w:type="dxa" w:w="100"/>
              <w:bottom w:type="dxa" w:w="60"/>
              <w:right w:type="dxa" w:w="100"/>
            </w:tcMar>
            <w:vAlign w:val="top"/>
          </w:tcPr>
          <w:p>
            <w:pPr>
              <w:spacing w:after="20" w:line="250"/>
            </w:pPr>
            <w:r>
              <w:rPr>
                <w:rFonts w:ascii="Calibri" w:cs="Calibri" w:eastAsia="Calibri" w:hAnsi="Calibri"/>
                <w:b/>
                <w:bCs/>
                <w:color w:val="FFFFFF"/>
                <w:sz w:val="18"/>
                <w:szCs w:val="18"/>
              </w:rPr>
              <w:t xml:space="preserve">Quién</w:t>
            </w:r>
          </w:p>
        </w:tc>
      </w:tr>
      <w:tr>
        <w:trPr>
          <w:cantSplit/>
          <w:tblHeader w:val="off"/>
        </w:trPr>
        <w:tc>
          <w:tcPr>
            <w:tcW w:type="dxa" w:w="86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1</w:t>
            </w:r>
          </w:p>
        </w:tc>
        <w:tc>
          <w:tcPr>
            <w:tcW w:type="dxa" w:w="282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Documentación técnica oficial del SIAT</w:t>
            </w:r>
          </w:p>
        </w:tc>
        <w:tc>
          <w:tcPr>
            <w:tcW w:type="dxa" w:w="4141"/>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Descargar WSDL, XSD, catálogos, lista de eventos significativos y anexos del CUF y la firma</w:t>
            </w:r>
          </w:p>
        </w:tc>
        <w:tc>
          <w:tcPr>
            <w:tcW w:type="dxa" w:w="221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Equipo técnico de Kyros-Tech</w:t>
            </w:r>
          </w:p>
        </w:tc>
      </w:tr>
      <w:tr>
        <w:trPr>
          <w:cantSplit/>
          <w:tblHeader w:val="off"/>
        </w:trPr>
        <w:tc>
          <w:tcPr>
            <w:tcW w:type="dxa" w:w="860"/>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2</w:t>
            </w:r>
          </w:p>
        </w:tc>
        <w:tc>
          <w:tcPr>
            <w:tcW w:type="dxa" w:w="282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Obligados a facturar en línea</w:t>
            </w:r>
          </w:p>
        </w:tc>
        <w:tc>
          <w:tcPr>
            <w:tcW w:type="dxa" w:w="4141"/>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Confirmar si los restaurantes de los clientes están en los grupos de las RND 102500000036 y 102400000004, 05, 12 y 25</w:t>
            </w:r>
          </w:p>
        </w:tc>
        <w:tc>
          <w:tcPr>
            <w:tcW w:type="dxa" w:w="2210"/>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Kyros-Tech con cada cliente</w:t>
            </w:r>
          </w:p>
        </w:tc>
      </w:tr>
      <w:tr>
        <w:trPr>
          <w:cantSplit/>
          <w:tblHeader w:val="off"/>
        </w:trPr>
        <w:tc>
          <w:tcPr>
            <w:tcW w:type="dxa" w:w="86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3</w:t>
            </w:r>
          </w:p>
        </w:tc>
        <w:tc>
          <w:tcPr>
            <w:tcW w:type="dxa" w:w="282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Régimen de cada restaurante</w:t>
            </w:r>
          </w:p>
        </w:tc>
        <w:tc>
          <w:tcPr>
            <w:tcW w:type="dxa" w:w="4141"/>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Qué restaurantes no facturan y qué documentos pueden emitir</w:t>
            </w:r>
          </w:p>
        </w:tc>
        <w:tc>
          <w:tcPr>
            <w:tcW w:type="dxa" w:w="221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Cada restaurante con su contador</w:t>
            </w:r>
          </w:p>
        </w:tc>
      </w:tr>
      <w:tr>
        <w:trPr>
          <w:cantSplit/>
          <w:tblHeader w:val="off"/>
        </w:trPr>
        <w:tc>
          <w:tcPr>
            <w:tcW w:type="dxa" w:w="860"/>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4</w:t>
            </w:r>
          </w:p>
        </w:tc>
        <w:tc>
          <w:tcPr>
            <w:tcW w:type="dxa" w:w="282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Estado de Kyros-Tech ante el SIN</w:t>
            </w:r>
          </w:p>
        </w:tc>
        <w:tc>
          <w:tcPr>
            <w:tcW w:type="dxa" w:w="4141"/>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Inscripción en el Régimen General y ausencia de marcas de riesgo, requisitos para ser propietaria del software</w:t>
            </w:r>
          </w:p>
        </w:tc>
        <w:tc>
          <w:tcPr>
            <w:tcW w:type="dxa" w:w="2210"/>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Dirección de Kyros-Tech</w:t>
            </w:r>
          </w:p>
        </w:tc>
      </w:tr>
      <w:tr>
        <w:trPr>
          <w:cantSplit/>
          <w:tblHeader w:val="off"/>
        </w:trPr>
        <w:tc>
          <w:tcPr>
            <w:tcW w:type="dxa" w:w="86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5</w:t>
            </w:r>
          </w:p>
        </w:tc>
        <w:tc>
          <w:tcPr>
            <w:tcW w:type="dxa" w:w="282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Entidad certificadora de la firma digital</w:t>
            </w:r>
          </w:p>
        </w:tc>
        <w:tc>
          <w:tcPr>
            <w:tcW w:type="dxa" w:w="4141"/>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Cuál es la entidad aceptada y el procedimiento de obtención del certificado</w:t>
            </w:r>
          </w:p>
        </w:tc>
        <w:tc>
          <w:tcPr>
            <w:tcW w:type="dxa" w:w="221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Equipo técnico de Kyros-Tech</w:t>
            </w:r>
          </w:p>
        </w:tc>
      </w:tr>
      <w:tr>
        <w:trPr>
          <w:cantSplit/>
          <w:tblHeader w:val="off"/>
        </w:trPr>
        <w:tc>
          <w:tcPr>
            <w:tcW w:type="dxa" w:w="860"/>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6</w:t>
            </w:r>
          </w:p>
        </w:tc>
        <w:tc>
          <w:tcPr>
            <w:tcW w:type="dxa" w:w="282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Precios de los planes</w:t>
            </w:r>
          </w:p>
        </w:tc>
        <w:tc>
          <w:tcPr>
            <w:tcW w:type="dxa" w:w="4141"/>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Montos de cada plan y del Servicio Fiscal</w:t>
            </w:r>
          </w:p>
        </w:tc>
        <w:tc>
          <w:tcPr>
            <w:tcW w:type="dxa" w:w="2210"/>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Dirección de Kyros-Tech</w:t>
            </w:r>
          </w:p>
        </w:tc>
      </w:tr>
      <w:tr>
        <w:trPr>
          <w:cantSplit/>
          <w:tblHeader w:val="off"/>
        </w:trPr>
        <w:tc>
          <w:tcPr>
            <w:tcW w:type="dxa" w:w="86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7</w:t>
            </w:r>
          </w:p>
        </w:tc>
        <w:tc>
          <w:tcPr>
            <w:tcW w:type="dxa" w:w="282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Modelos de IA vigentes</w:t>
            </w:r>
          </w:p>
        </w:tc>
        <w:tc>
          <w:tcPr>
            <w:tcW w:type="dxa" w:w="4141"/>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Versiones y precios vigentes de los modelos al momento de implementar</w:t>
            </w:r>
          </w:p>
        </w:tc>
        <w:tc>
          <w:tcPr>
            <w:tcW w:type="dxa" w:w="221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Arquitectura</w:t>
            </w:r>
          </w:p>
        </w:tc>
      </w:tr>
      <w:tr>
        <w:trPr>
          <w:cantSplit/>
          <w:tblHeader w:val="off"/>
        </w:trPr>
        <w:tc>
          <w:tcPr>
            <w:tcW w:type="dxa" w:w="860"/>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8</w:t>
            </w:r>
          </w:p>
        </w:tc>
        <w:tc>
          <w:tcPr>
            <w:tcW w:type="dxa" w:w="282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Competencia</w:t>
            </w:r>
          </w:p>
        </w:tc>
        <w:tc>
          <w:tcPr>
            <w:tcW w:type="dxa" w:w="4141"/>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Pedir demostraciones de Nexora, RestauranteBO y ControlFacilito para confirmar funciones no publicadas</w:t>
            </w:r>
          </w:p>
        </w:tc>
        <w:tc>
          <w:tcPr>
            <w:tcW w:type="dxa" w:w="2210"/>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Producto</w:t>
            </w:r>
          </w:p>
        </w:tc>
      </w:tr>
      <w:tr>
        <w:trPr>
          <w:cantSplit/>
          <w:tblHeader w:val="off"/>
        </w:trPr>
        <w:tc>
          <w:tcPr>
            <w:tcW w:type="dxa" w:w="86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9</w:t>
            </w:r>
          </w:p>
        </w:tc>
        <w:tc>
          <w:tcPr>
            <w:tcW w:type="dxa" w:w="2829"/>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Nombre comercial</w:t>
            </w:r>
          </w:p>
        </w:tc>
        <w:tc>
          <w:tcPr>
            <w:tcW w:type="dxa" w:w="4141"/>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Definirlo y verificar disponibilidad</w:t>
            </w:r>
          </w:p>
        </w:tc>
        <w:tc>
          <w:tcPr>
            <w:tcW w:type="dxa" w:w="221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Dirección de Kyros-Tech</w:t>
            </w:r>
          </w:p>
        </w:tc>
      </w:tr>
      <w:tr>
        <w:trPr>
          <w:cantSplit/>
          <w:tblHeader w:val="off"/>
        </w:trPr>
        <w:tc>
          <w:tcPr>
            <w:tcW w:type="dxa" w:w="860"/>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10</w:t>
            </w:r>
          </w:p>
        </w:tc>
        <w:tc>
          <w:tcPr>
            <w:tcW w:type="dxa" w:w="2829"/>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Plan de infraestructura</w:t>
            </w:r>
          </w:p>
        </w:tc>
        <w:tc>
          <w:tcPr>
            <w:tcW w:type="dxa" w:w="4141"/>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Tamaño del VPS, proveedor de copias externas y objetivo de tiempo de recuperación</w:t>
            </w:r>
          </w:p>
        </w:tc>
        <w:tc>
          <w:tcPr>
            <w:tcW w:type="dxa" w:w="2210"/>
            <w:tcBorders>
              <w:top w:val="single" w:color="C9D3DD" w:sz="4"/>
              <w:left w:val="single" w:color="C9D3DD" w:sz="4"/>
              <w:bottom w:val="single" w:color="C9D3DD" w:sz="4"/>
              <w:right w:val="single" w:color="C9D3DD" w:sz="4"/>
            </w:tcBorders>
            <w:shd w:fill="F2F5F8" w:color="auto" w:val="clear"/>
            <w:tcMar>
              <w:top w:type="dxa" w:w="60"/>
              <w:left w:type="dxa" w:w="100"/>
              <w:bottom w:type="dxa" w:w="60"/>
              <w:right w:type="dxa" w:w="100"/>
            </w:tcMar>
            <w:vAlign w:val="top"/>
          </w:tcPr>
          <w:p>
            <w:pPr>
              <w:spacing w:after="20" w:line="250"/>
            </w:pPr>
            <w:r>
              <w:rPr>
                <w:rFonts w:ascii="Calibri" w:cs="Calibri" w:eastAsia="Calibri" w:hAnsi="Calibri"/>
                <w:b w:val="false"/>
                <w:bCs w:val="false"/>
                <w:color w:val="28303C"/>
                <w:sz w:val="18"/>
                <w:szCs w:val="18"/>
              </w:rPr>
              <w:t xml:space="preserve">Infraestructura</w:t>
            </w:r>
          </w:p>
        </w:tc>
      </w:tr>
    </w:tbl>
    <w:p>
      <w:pPr>
        <w:spacing w:after="140"/>
      </w:pPr>
    </w:p>
    <w:sectPr>
      <w:footerReference w:type="default" r:id="rId46"/>
      <w:pgSz w:w="12240" w:h="15840" w:orient="portrait"/>
      <w:pgMar w:top="1000" w:right="1100" w:bottom="1000" w:left="1100" w:header="708" w:footer="38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D" w:sz="4" w:space="4"/>
      </w:pBdr>
      <w:jc w:val="center"/>
    </w:pPr>
    <w:r>
      <w:rPr>
        <w:rFonts w:ascii="Calibri" w:cs="Calibri" w:eastAsia="Calibri" w:hAnsi="Calibri"/>
        <w:color w:val="6B7785"/>
        <w:sz w:val="16"/>
        <w:szCs w:val="16"/>
      </w:rPr>
      <w:t xml:space="preserve">Kyros-Tech · Sistema de Gestión de Restaurantes · Proyecto técnico v2.0 · Página </w:t>
    </w:r>
    <w:r>
      <w:rPr>
        <w:rFonts w:ascii="Calibri" w:cs="Calibri" w:eastAsia="Calibri" w:hAnsi="Calibri"/>
        <w:color w:val="6B7785"/>
        <w:sz w:val="16"/>
        <w:szCs w:val="16"/>
      </w:rPr>
      <w:fldChar w:fldCharType="begin"/>
      <w:instrText xml:space="preserve">PAGE</w:instrText>
      <w:fldChar w:fldCharType="separate"/>
      <w:fldChar w:fldCharType="end"/>
    </w:r>
    <w:r>
      <w:rPr>
        <w:rFonts w:ascii="Calibri" w:cs="Calibri" w:eastAsia="Calibri" w:hAnsi="Calibri"/>
        <w:color w:val="6B7785"/>
        <w:sz w:val="16"/>
        <w:szCs w:val="16"/>
      </w:rPr>
      <w:t xml:space="preserve"> de </w:t>
    </w:r>
    <w:r>
      <w:rPr>
        <w:rFonts w:ascii="Calibri" w:cs="Calibri" w:eastAsia="Calibri" w:hAnsi="Calibri"/>
        <w:color w:val="6B778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D" w:sz="4" w:space="4"/>
      </w:pBdr>
      <w:jc w:val="center"/>
    </w:pPr>
    <w:r>
      <w:rPr>
        <w:rFonts w:ascii="Calibri" w:cs="Calibri" w:eastAsia="Calibri" w:hAnsi="Calibri"/>
        <w:color w:val="6B7785"/>
        <w:sz w:val="16"/>
        <w:szCs w:val="16"/>
      </w:rPr>
      <w:t xml:space="preserve">Kyros-Tech · Sistema de Gestión de Restaurantes · Proyecto técnico v2.0 · Página </w:t>
    </w:r>
    <w:r>
      <w:rPr>
        <w:rFonts w:ascii="Calibri" w:cs="Calibri" w:eastAsia="Calibri" w:hAnsi="Calibri"/>
        <w:color w:val="6B7785"/>
        <w:sz w:val="16"/>
        <w:szCs w:val="16"/>
      </w:rPr>
      <w:fldChar w:fldCharType="begin"/>
      <w:instrText xml:space="preserve">PAGE</w:instrText>
      <w:fldChar w:fldCharType="separate"/>
      <w:fldChar w:fldCharType="end"/>
    </w:r>
    <w:r>
      <w:rPr>
        <w:rFonts w:ascii="Calibri" w:cs="Calibri" w:eastAsia="Calibri" w:hAnsi="Calibri"/>
        <w:color w:val="6B7785"/>
        <w:sz w:val="16"/>
        <w:szCs w:val="16"/>
      </w:rPr>
      <w:t xml:space="preserve"> de </w:t>
    </w:r>
    <w:r>
      <w:rPr>
        <w:rFonts w:ascii="Calibri" w:cs="Calibri" w:eastAsia="Calibri" w:hAnsi="Calibri"/>
        <w:color w:val="6B7785"/>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D" w:sz="4" w:space="4"/>
      </w:pBdr>
      <w:jc w:val="center"/>
    </w:pPr>
    <w:r>
      <w:rPr>
        <w:rFonts w:ascii="Calibri" w:cs="Calibri" w:eastAsia="Calibri" w:hAnsi="Calibri"/>
        <w:color w:val="6B7785"/>
        <w:sz w:val="16"/>
        <w:szCs w:val="16"/>
      </w:rPr>
      <w:t xml:space="preserve">Kyros-Tech · Sistema de Gestión de Restaurantes · Proyecto técnico v2.0 · Página </w:t>
    </w:r>
    <w:r>
      <w:rPr>
        <w:rFonts w:ascii="Calibri" w:cs="Calibri" w:eastAsia="Calibri" w:hAnsi="Calibri"/>
        <w:color w:val="6B7785"/>
        <w:sz w:val="16"/>
        <w:szCs w:val="16"/>
      </w:rPr>
      <w:fldChar w:fldCharType="begin"/>
      <w:instrText xml:space="preserve">PAGE</w:instrText>
      <w:fldChar w:fldCharType="separate"/>
      <w:fldChar w:fldCharType="end"/>
    </w:r>
    <w:r>
      <w:rPr>
        <w:rFonts w:ascii="Calibri" w:cs="Calibri" w:eastAsia="Calibri" w:hAnsi="Calibri"/>
        <w:color w:val="6B7785"/>
        <w:sz w:val="16"/>
        <w:szCs w:val="16"/>
      </w:rPr>
      <w:t xml:space="preserve"> de </w:t>
    </w:r>
    <w:r>
      <w:rPr>
        <w:rFonts w:ascii="Calibri" w:cs="Calibri" w:eastAsia="Calibri" w:hAnsi="Calibri"/>
        <w:color w:val="6B7785"/>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D" w:sz="4" w:space="4"/>
      </w:pBdr>
      <w:jc w:val="center"/>
    </w:pPr>
    <w:r>
      <w:rPr>
        <w:rFonts w:ascii="Calibri" w:cs="Calibri" w:eastAsia="Calibri" w:hAnsi="Calibri"/>
        <w:color w:val="6B7785"/>
        <w:sz w:val="16"/>
        <w:szCs w:val="16"/>
      </w:rPr>
      <w:t xml:space="preserve">Kyros-Tech · Sistema de Gestión de Restaurantes · Proyecto técnico v2.0 · Página </w:t>
    </w:r>
    <w:r>
      <w:rPr>
        <w:rFonts w:ascii="Calibri" w:cs="Calibri" w:eastAsia="Calibri" w:hAnsi="Calibri"/>
        <w:color w:val="6B7785"/>
        <w:sz w:val="16"/>
        <w:szCs w:val="16"/>
      </w:rPr>
      <w:fldChar w:fldCharType="begin"/>
      <w:instrText xml:space="preserve">PAGE</w:instrText>
      <w:fldChar w:fldCharType="separate"/>
      <w:fldChar w:fldCharType="end"/>
    </w:r>
    <w:r>
      <w:rPr>
        <w:rFonts w:ascii="Calibri" w:cs="Calibri" w:eastAsia="Calibri" w:hAnsi="Calibri"/>
        <w:color w:val="6B7785"/>
        <w:sz w:val="16"/>
        <w:szCs w:val="16"/>
      </w:rPr>
      <w:t xml:space="preserve"> de </w:t>
    </w:r>
    <w:r>
      <w:rPr>
        <w:rFonts w:ascii="Calibri" w:cs="Calibri" w:eastAsia="Calibri" w:hAnsi="Calibri"/>
        <w:color w:val="6B7785"/>
        <w:sz w:val="16"/>
        <w:szCs w:val="16"/>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D" w:sz="4" w:space="4"/>
      </w:pBdr>
      <w:jc w:val="center"/>
    </w:pPr>
    <w:r>
      <w:rPr>
        <w:rFonts w:ascii="Calibri" w:cs="Calibri" w:eastAsia="Calibri" w:hAnsi="Calibri"/>
        <w:color w:val="6B7785"/>
        <w:sz w:val="16"/>
        <w:szCs w:val="16"/>
      </w:rPr>
      <w:t xml:space="preserve">Kyros-Tech · Sistema de Gestión de Restaurantes · Proyecto técnico v2.0 · Página </w:t>
    </w:r>
    <w:r>
      <w:rPr>
        <w:rFonts w:ascii="Calibri" w:cs="Calibri" w:eastAsia="Calibri" w:hAnsi="Calibri"/>
        <w:color w:val="6B7785"/>
        <w:sz w:val="16"/>
        <w:szCs w:val="16"/>
      </w:rPr>
      <w:fldChar w:fldCharType="begin"/>
      <w:instrText xml:space="preserve">PAGE</w:instrText>
      <w:fldChar w:fldCharType="separate"/>
      <w:fldChar w:fldCharType="end"/>
    </w:r>
    <w:r>
      <w:rPr>
        <w:rFonts w:ascii="Calibri" w:cs="Calibri" w:eastAsia="Calibri" w:hAnsi="Calibri"/>
        <w:color w:val="6B7785"/>
        <w:sz w:val="16"/>
        <w:szCs w:val="16"/>
      </w:rPr>
      <w:t xml:space="preserve"> de </w:t>
    </w:r>
    <w:r>
      <w:rPr>
        <w:rFonts w:ascii="Calibri" w:cs="Calibri" w:eastAsia="Calibri" w:hAnsi="Calibri"/>
        <w:color w:val="6B7785"/>
        <w:sz w:val="16"/>
        <w:szCs w:val="16"/>
      </w:rPr>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D" w:sz="4" w:space="4"/>
      </w:pBdr>
      <w:jc w:val="center"/>
    </w:pPr>
    <w:r>
      <w:rPr>
        <w:rFonts w:ascii="Calibri" w:cs="Calibri" w:eastAsia="Calibri" w:hAnsi="Calibri"/>
        <w:color w:val="6B7785"/>
        <w:sz w:val="16"/>
        <w:szCs w:val="16"/>
      </w:rPr>
      <w:t xml:space="preserve">Kyros-Tech · Sistema de Gestión de Restaurantes · Proyecto técnico v2.0 · Página </w:t>
    </w:r>
    <w:r>
      <w:rPr>
        <w:rFonts w:ascii="Calibri" w:cs="Calibri" w:eastAsia="Calibri" w:hAnsi="Calibri"/>
        <w:color w:val="6B7785"/>
        <w:sz w:val="16"/>
        <w:szCs w:val="16"/>
      </w:rPr>
      <w:fldChar w:fldCharType="begin"/>
      <w:instrText xml:space="preserve">PAGE</w:instrText>
      <w:fldChar w:fldCharType="separate"/>
      <w:fldChar w:fldCharType="end"/>
    </w:r>
    <w:r>
      <w:rPr>
        <w:rFonts w:ascii="Calibri" w:cs="Calibri" w:eastAsia="Calibri" w:hAnsi="Calibri"/>
        <w:color w:val="6B7785"/>
        <w:sz w:val="16"/>
        <w:szCs w:val="16"/>
      </w:rPr>
      <w:t xml:space="preserve"> de </w:t>
    </w:r>
    <w:r>
      <w:rPr>
        <w:rFonts w:ascii="Calibri" w:cs="Calibri" w:eastAsia="Calibri" w:hAnsi="Calibri"/>
        <w:color w:val="6B7785"/>
        <w:sz w:val="16"/>
        <w:szCs w:val="16"/>
      </w:rPr>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D" w:sz="4" w:space="4"/>
      </w:pBdr>
      <w:jc w:val="center"/>
    </w:pPr>
    <w:r>
      <w:rPr>
        <w:rFonts w:ascii="Calibri" w:cs="Calibri" w:eastAsia="Calibri" w:hAnsi="Calibri"/>
        <w:color w:val="6B7785"/>
        <w:sz w:val="16"/>
        <w:szCs w:val="16"/>
      </w:rPr>
      <w:t xml:space="preserve">Kyros-Tech · Sistema de Gestión de Restaurantes · Proyecto técnico v2.0 · Página </w:t>
    </w:r>
    <w:r>
      <w:rPr>
        <w:rFonts w:ascii="Calibri" w:cs="Calibri" w:eastAsia="Calibri" w:hAnsi="Calibri"/>
        <w:color w:val="6B7785"/>
        <w:sz w:val="16"/>
        <w:szCs w:val="16"/>
      </w:rPr>
      <w:fldChar w:fldCharType="begin"/>
      <w:instrText xml:space="preserve">PAGE</w:instrText>
      <w:fldChar w:fldCharType="separate"/>
      <w:fldChar w:fldCharType="end"/>
    </w:r>
    <w:r>
      <w:rPr>
        <w:rFonts w:ascii="Calibri" w:cs="Calibri" w:eastAsia="Calibri" w:hAnsi="Calibri"/>
        <w:color w:val="6B7785"/>
        <w:sz w:val="16"/>
        <w:szCs w:val="16"/>
      </w:rPr>
      <w:t xml:space="preserve"> de </w:t>
    </w:r>
    <w:r>
      <w:rPr>
        <w:rFonts w:ascii="Calibri" w:cs="Calibri" w:eastAsia="Calibri" w:hAnsi="Calibri"/>
        <w:color w:val="6B7785"/>
        <w:sz w:val="16"/>
        <w:szCs w:val="16"/>
      </w:rPr>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D" w:sz="4" w:space="4"/>
      </w:pBdr>
      <w:jc w:val="center"/>
    </w:pPr>
    <w:r>
      <w:rPr>
        <w:rFonts w:ascii="Calibri" w:cs="Calibri" w:eastAsia="Calibri" w:hAnsi="Calibri"/>
        <w:color w:val="6B7785"/>
        <w:sz w:val="16"/>
        <w:szCs w:val="16"/>
      </w:rPr>
      <w:t xml:space="preserve">Kyros-Tech · Sistema de Gestión de Restaurantes · Proyecto técnico v2.0 · Página </w:t>
    </w:r>
    <w:r>
      <w:rPr>
        <w:rFonts w:ascii="Calibri" w:cs="Calibri" w:eastAsia="Calibri" w:hAnsi="Calibri"/>
        <w:color w:val="6B7785"/>
        <w:sz w:val="16"/>
        <w:szCs w:val="16"/>
      </w:rPr>
      <w:fldChar w:fldCharType="begin"/>
      <w:instrText xml:space="preserve">PAGE</w:instrText>
      <w:fldChar w:fldCharType="separate"/>
      <w:fldChar w:fldCharType="end"/>
    </w:r>
    <w:r>
      <w:rPr>
        <w:rFonts w:ascii="Calibri" w:cs="Calibri" w:eastAsia="Calibri" w:hAnsi="Calibri"/>
        <w:color w:val="6B7785"/>
        <w:sz w:val="16"/>
        <w:szCs w:val="16"/>
      </w:rPr>
      <w:t xml:space="preserve"> de </w:t>
    </w:r>
    <w:r>
      <w:rPr>
        <w:rFonts w:ascii="Calibri" w:cs="Calibri" w:eastAsia="Calibri" w:hAnsi="Calibri"/>
        <w:color w:val="6B7785"/>
        <w:sz w:val="16"/>
        <w:szCs w:val="16"/>
      </w:rPr>
      <w:fldChar w:fldCharType="begin"/>
      <w:instrText xml:space="preserve">NUMPAGES</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D" w:sz="4" w:space="4"/>
      </w:pBdr>
      <w:jc w:val="center"/>
    </w:pPr>
    <w:r>
      <w:rPr>
        <w:rFonts w:ascii="Calibri" w:cs="Calibri" w:eastAsia="Calibri" w:hAnsi="Calibri"/>
        <w:color w:val="6B7785"/>
        <w:sz w:val="16"/>
        <w:szCs w:val="16"/>
      </w:rPr>
      <w:t xml:space="preserve">Kyros-Tech · Sistema de Gestión de Restaurantes · Proyecto técnico v2.0 · Página </w:t>
    </w:r>
    <w:r>
      <w:rPr>
        <w:rFonts w:ascii="Calibri" w:cs="Calibri" w:eastAsia="Calibri" w:hAnsi="Calibri"/>
        <w:color w:val="6B7785"/>
        <w:sz w:val="16"/>
        <w:szCs w:val="16"/>
      </w:rPr>
      <w:fldChar w:fldCharType="begin"/>
      <w:instrText xml:space="preserve">PAGE</w:instrText>
      <w:fldChar w:fldCharType="separate"/>
      <w:fldChar w:fldCharType="end"/>
    </w:r>
    <w:r>
      <w:rPr>
        <w:rFonts w:ascii="Calibri" w:cs="Calibri" w:eastAsia="Calibri" w:hAnsi="Calibri"/>
        <w:color w:val="6B7785"/>
        <w:sz w:val="16"/>
        <w:szCs w:val="16"/>
      </w:rPr>
      <w:t xml:space="preserve"> de </w:t>
    </w:r>
    <w:r>
      <w:rPr>
        <w:rFonts w:ascii="Calibri" w:cs="Calibri" w:eastAsia="Calibri" w:hAnsi="Calibri"/>
        <w:color w:val="6B7785"/>
        <w:sz w:val="16"/>
        <w:szCs w:val="16"/>
      </w:rPr>
      <w:fldChar w:fldCharType="begin"/>
      <w:instrText xml:space="preserve">NUMPAGES</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D" w:sz="4" w:space="4"/>
      </w:pBdr>
      <w:jc w:val="center"/>
    </w:pPr>
    <w:r>
      <w:rPr>
        <w:rFonts w:ascii="Calibri" w:cs="Calibri" w:eastAsia="Calibri" w:hAnsi="Calibri"/>
        <w:color w:val="6B7785"/>
        <w:sz w:val="16"/>
        <w:szCs w:val="16"/>
      </w:rPr>
      <w:t xml:space="preserve">Kyros-Tech · Sistema de Gestión de Restaurantes · Proyecto técnico v2.0 · Página </w:t>
    </w:r>
    <w:r>
      <w:rPr>
        <w:rFonts w:ascii="Calibri" w:cs="Calibri" w:eastAsia="Calibri" w:hAnsi="Calibri"/>
        <w:color w:val="6B7785"/>
        <w:sz w:val="16"/>
        <w:szCs w:val="16"/>
      </w:rPr>
      <w:fldChar w:fldCharType="begin"/>
      <w:instrText xml:space="preserve">PAGE</w:instrText>
      <w:fldChar w:fldCharType="separate"/>
      <w:fldChar w:fldCharType="end"/>
    </w:r>
    <w:r>
      <w:rPr>
        <w:rFonts w:ascii="Calibri" w:cs="Calibri" w:eastAsia="Calibri" w:hAnsi="Calibri"/>
        <w:color w:val="6B7785"/>
        <w:sz w:val="16"/>
        <w:szCs w:val="16"/>
      </w:rPr>
      <w:t xml:space="preserve"> de </w:t>
    </w:r>
    <w:r>
      <w:rPr>
        <w:rFonts w:ascii="Calibri" w:cs="Calibri" w:eastAsia="Calibri" w:hAnsi="Calibri"/>
        <w:color w:val="6B7785"/>
        <w:sz w:val="16"/>
        <w:szCs w:val="16"/>
      </w:rPr>
      <w:fldChar w:fldCharType="begin"/>
      <w:instrText xml:space="preserve">NUMPAGES</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D" w:sz="4" w:space="4"/>
      </w:pBdr>
      <w:jc w:val="center"/>
    </w:pPr>
    <w:r>
      <w:rPr>
        <w:rFonts w:ascii="Calibri" w:cs="Calibri" w:eastAsia="Calibri" w:hAnsi="Calibri"/>
        <w:color w:val="6B7785"/>
        <w:sz w:val="16"/>
        <w:szCs w:val="16"/>
      </w:rPr>
      <w:t xml:space="preserve">Kyros-Tech · Sistema de Gestión de Restaurantes · Proyecto técnico v2.0 · Página </w:t>
    </w:r>
    <w:r>
      <w:rPr>
        <w:rFonts w:ascii="Calibri" w:cs="Calibri" w:eastAsia="Calibri" w:hAnsi="Calibri"/>
        <w:color w:val="6B7785"/>
        <w:sz w:val="16"/>
        <w:szCs w:val="16"/>
      </w:rPr>
      <w:fldChar w:fldCharType="begin"/>
      <w:instrText xml:space="preserve">PAGE</w:instrText>
      <w:fldChar w:fldCharType="separate"/>
      <w:fldChar w:fldCharType="end"/>
    </w:r>
    <w:r>
      <w:rPr>
        <w:rFonts w:ascii="Calibri" w:cs="Calibri" w:eastAsia="Calibri" w:hAnsi="Calibri"/>
        <w:color w:val="6B7785"/>
        <w:sz w:val="16"/>
        <w:szCs w:val="16"/>
      </w:rPr>
      <w:t xml:space="preserve"> de </w:t>
    </w:r>
    <w:r>
      <w:rPr>
        <w:rFonts w:ascii="Calibri" w:cs="Calibri" w:eastAsia="Calibri" w:hAnsi="Calibri"/>
        <w:color w:val="6B7785"/>
        <w:sz w:val="16"/>
        <w:szCs w:val="16"/>
      </w:rPr>
      <w:fldChar w:fldCharType="begin"/>
      <w:instrText xml:space="preserve">NUMPAGES</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D" w:sz="4" w:space="4"/>
      </w:pBdr>
      <w:jc w:val="center"/>
    </w:pPr>
    <w:r>
      <w:rPr>
        <w:rFonts w:ascii="Calibri" w:cs="Calibri" w:eastAsia="Calibri" w:hAnsi="Calibri"/>
        <w:color w:val="6B7785"/>
        <w:sz w:val="16"/>
        <w:szCs w:val="16"/>
      </w:rPr>
      <w:t xml:space="preserve">Kyros-Tech · Sistema de Gestión de Restaurantes · Proyecto técnico v2.0 · Página </w:t>
    </w:r>
    <w:r>
      <w:rPr>
        <w:rFonts w:ascii="Calibri" w:cs="Calibri" w:eastAsia="Calibri" w:hAnsi="Calibri"/>
        <w:color w:val="6B7785"/>
        <w:sz w:val="16"/>
        <w:szCs w:val="16"/>
      </w:rPr>
      <w:fldChar w:fldCharType="begin"/>
      <w:instrText xml:space="preserve">PAGE</w:instrText>
      <w:fldChar w:fldCharType="separate"/>
      <w:fldChar w:fldCharType="end"/>
    </w:r>
    <w:r>
      <w:rPr>
        <w:rFonts w:ascii="Calibri" w:cs="Calibri" w:eastAsia="Calibri" w:hAnsi="Calibri"/>
        <w:color w:val="6B7785"/>
        <w:sz w:val="16"/>
        <w:szCs w:val="16"/>
      </w:rPr>
      <w:t xml:space="preserve"> de </w:t>
    </w:r>
    <w:r>
      <w:rPr>
        <w:rFonts w:ascii="Calibri" w:cs="Calibri" w:eastAsia="Calibri" w:hAnsi="Calibri"/>
        <w:color w:val="6B7785"/>
        <w:sz w:val="16"/>
        <w:szCs w:val="16"/>
      </w:rPr>
      <w:fldChar w:fldCharType="begin"/>
      <w:instrText xml:space="preserve">NUMPAGES</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D" w:sz="4" w:space="4"/>
      </w:pBdr>
      <w:jc w:val="center"/>
    </w:pPr>
    <w:r>
      <w:rPr>
        <w:rFonts w:ascii="Calibri" w:cs="Calibri" w:eastAsia="Calibri" w:hAnsi="Calibri"/>
        <w:color w:val="6B7785"/>
        <w:sz w:val="16"/>
        <w:szCs w:val="16"/>
      </w:rPr>
      <w:t xml:space="preserve">Kyros-Tech · Sistema de Gestión de Restaurantes · Proyecto técnico v2.0 · Página </w:t>
    </w:r>
    <w:r>
      <w:rPr>
        <w:rFonts w:ascii="Calibri" w:cs="Calibri" w:eastAsia="Calibri" w:hAnsi="Calibri"/>
        <w:color w:val="6B7785"/>
        <w:sz w:val="16"/>
        <w:szCs w:val="16"/>
      </w:rPr>
      <w:fldChar w:fldCharType="begin"/>
      <w:instrText xml:space="preserve">PAGE</w:instrText>
      <w:fldChar w:fldCharType="separate"/>
      <w:fldChar w:fldCharType="end"/>
    </w:r>
    <w:r>
      <w:rPr>
        <w:rFonts w:ascii="Calibri" w:cs="Calibri" w:eastAsia="Calibri" w:hAnsi="Calibri"/>
        <w:color w:val="6B7785"/>
        <w:sz w:val="16"/>
        <w:szCs w:val="16"/>
      </w:rPr>
      <w:t xml:space="preserve"> de </w:t>
    </w:r>
    <w:r>
      <w:rPr>
        <w:rFonts w:ascii="Calibri" w:cs="Calibri" w:eastAsia="Calibri" w:hAnsi="Calibri"/>
        <w:color w:val="6B7785"/>
        <w:sz w:val="16"/>
        <w:szCs w:val="16"/>
      </w:rPr>
      <w:fldChar w:fldCharType="begin"/>
      <w:instrText xml:space="preserve">NUMPAGES</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D" w:sz="4" w:space="4"/>
      </w:pBdr>
      <w:jc w:val="center"/>
    </w:pPr>
    <w:r>
      <w:rPr>
        <w:rFonts w:ascii="Calibri" w:cs="Calibri" w:eastAsia="Calibri" w:hAnsi="Calibri"/>
        <w:color w:val="6B7785"/>
        <w:sz w:val="16"/>
        <w:szCs w:val="16"/>
      </w:rPr>
      <w:t xml:space="preserve">Kyros-Tech · Sistema de Gestión de Restaurantes · Proyecto técnico v2.0 · Página </w:t>
    </w:r>
    <w:r>
      <w:rPr>
        <w:rFonts w:ascii="Calibri" w:cs="Calibri" w:eastAsia="Calibri" w:hAnsi="Calibri"/>
        <w:color w:val="6B7785"/>
        <w:sz w:val="16"/>
        <w:szCs w:val="16"/>
      </w:rPr>
      <w:fldChar w:fldCharType="begin"/>
      <w:instrText xml:space="preserve">PAGE</w:instrText>
      <w:fldChar w:fldCharType="separate"/>
      <w:fldChar w:fldCharType="end"/>
    </w:r>
    <w:r>
      <w:rPr>
        <w:rFonts w:ascii="Calibri" w:cs="Calibri" w:eastAsia="Calibri" w:hAnsi="Calibri"/>
        <w:color w:val="6B7785"/>
        <w:sz w:val="16"/>
        <w:szCs w:val="16"/>
      </w:rPr>
      <w:t xml:space="preserve"> de </w:t>
    </w:r>
    <w:r>
      <w:rPr>
        <w:rFonts w:ascii="Calibri" w:cs="Calibri" w:eastAsia="Calibri" w:hAnsi="Calibri"/>
        <w:color w:val="6B7785"/>
        <w:sz w:val="16"/>
        <w:szCs w:val="16"/>
      </w:rPr>
      <w:fldChar w:fldCharType="begin"/>
      <w:instrText xml:space="preserve">NUMPAGES</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D" w:sz="4" w:space="4"/>
      </w:pBdr>
      <w:jc w:val="center"/>
    </w:pPr>
    <w:r>
      <w:rPr>
        <w:rFonts w:ascii="Calibri" w:cs="Calibri" w:eastAsia="Calibri" w:hAnsi="Calibri"/>
        <w:color w:val="6B7785"/>
        <w:sz w:val="16"/>
        <w:szCs w:val="16"/>
      </w:rPr>
      <w:t xml:space="preserve">Kyros-Tech · Sistema de Gestión de Restaurantes · Proyecto técnico v2.0 · Página </w:t>
    </w:r>
    <w:r>
      <w:rPr>
        <w:rFonts w:ascii="Calibri" w:cs="Calibri" w:eastAsia="Calibri" w:hAnsi="Calibri"/>
        <w:color w:val="6B7785"/>
        <w:sz w:val="16"/>
        <w:szCs w:val="16"/>
      </w:rPr>
      <w:fldChar w:fldCharType="begin"/>
      <w:instrText xml:space="preserve">PAGE</w:instrText>
      <w:fldChar w:fldCharType="separate"/>
      <w:fldChar w:fldCharType="end"/>
    </w:r>
    <w:r>
      <w:rPr>
        <w:rFonts w:ascii="Calibri" w:cs="Calibri" w:eastAsia="Calibri" w:hAnsi="Calibri"/>
        <w:color w:val="6B7785"/>
        <w:sz w:val="16"/>
        <w:szCs w:val="16"/>
      </w:rPr>
      <w:t xml:space="preserve"> de </w:t>
    </w:r>
    <w:r>
      <w:rPr>
        <w:rFonts w:ascii="Calibri" w:cs="Calibri" w:eastAsia="Calibri" w:hAnsi="Calibri"/>
        <w:color w:val="6B7785"/>
        <w:sz w:val="16"/>
        <w:szCs w:val="16"/>
      </w:rPr>
      <w:fldChar w:fldCharType="begin"/>
      <w:instrText xml:space="preserve">NUMPAGES</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D" w:sz="4" w:space="4"/>
      </w:pBdr>
      <w:jc w:val="center"/>
    </w:pPr>
    <w:r>
      <w:rPr>
        <w:rFonts w:ascii="Calibri" w:cs="Calibri" w:eastAsia="Calibri" w:hAnsi="Calibri"/>
        <w:color w:val="6B7785"/>
        <w:sz w:val="16"/>
        <w:szCs w:val="16"/>
      </w:rPr>
      <w:t xml:space="preserve">Kyros-Tech · Sistema de Gestión de Restaurantes · Proyecto técnico v2.0 · Página </w:t>
    </w:r>
    <w:r>
      <w:rPr>
        <w:rFonts w:ascii="Calibri" w:cs="Calibri" w:eastAsia="Calibri" w:hAnsi="Calibri"/>
        <w:color w:val="6B7785"/>
        <w:sz w:val="16"/>
        <w:szCs w:val="16"/>
      </w:rPr>
      <w:fldChar w:fldCharType="begin"/>
      <w:instrText xml:space="preserve">PAGE</w:instrText>
      <w:fldChar w:fldCharType="separate"/>
      <w:fldChar w:fldCharType="end"/>
    </w:r>
    <w:r>
      <w:rPr>
        <w:rFonts w:ascii="Calibri" w:cs="Calibri" w:eastAsia="Calibri" w:hAnsi="Calibri"/>
        <w:color w:val="6B7785"/>
        <w:sz w:val="16"/>
        <w:szCs w:val="16"/>
      </w:rPr>
      <w:t xml:space="preserve"> de </w:t>
    </w:r>
    <w:r>
      <w:rPr>
        <w:rFonts w:ascii="Calibri" w:cs="Calibri" w:eastAsia="Calibri" w:hAnsi="Calibri"/>
        <w:color w:val="6B7785"/>
        <w:sz w:val="16"/>
        <w:szCs w:val="16"/>
      </w:rPr>
      <w:fldChar w:fldCharType="begin"/>
      <w:instrText xml:space="preserve">NUMPAGES</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D" w:sz="4" w:space="4"/>
      </w:pBdr>
      <w:jc w:val="center"/>
    </w:pPr>
    <w:r>
      <w:rPr>
        <w:rFonts w:ascii="Calibri" w:cs="Calibri" w:eastAsia="Calibri" w:hAnsi="Calibri"/>
        <w:color w:val="6B7785"/>
        <w:sz w:val="16"/>
        <w:szCs w:val="16"/>
      </w:rPr>
      <w:t xml:space="preserve">Kyros-Tech · Sistema de Gestión de Restaurantes · Proyecto técnico v2.0 · Página </w:t>
    </w:r>
    <w:r>
      <w:rPr>
        <w:rFonts w:ascii="Calibri" w:cs="Calibri" w:eastAsia="Calibri" w:hAnsi="Calibri"/>
        <w:color w:val="6B7785"/>
        <w:sz w:val="16"/>
        <w:szCs w:val="16"/>
      </w:rPr>
      <w:fldChar w:fldCharType="begin"/>
      <w:instrText xml:space="preserve">PAGE</w:instrText>
      <w:fldChar w:fldCharType="separate"/>
      <w:fldChar w:fldCharType="end"/>
    </w:r>
    <w:r>
      <w:rPr>
        <w:rFonts w:ascii="Calibri" w:cs="Calibri" w:eastAsia="Calibri" w:hAnsi="Calibri"/>
        <w:color w:val="6B7785"/>
        <w:sz w:val="16"/>
        <w:szCs w:val="16"/>
      </w:rPr>
      <w:t xml:space="preserve"> de </w:t>
    </w:r>
    <w:r>
      <w:rPr>
        <w:rFonts w:ascii="Calibri" w:cs="Calibri" w:eastAsia="Calibri" w:hAnsi="Calibri"/>
        <w:color w:val="6B7785"/>
        <w:sz w:val="16"/>
        <w:szCs w:val="16"/>
      </w:rPr>
      <w:fldChar w:fldCharType="begin"/>
      <w:instrText xml:space="preserve">NUMPAGES</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D" w:sz="4" w:space="4"/>
      </w:pBdr>
      <w:jc w:val="center"/>
    </w:pPr>
    <w:r>
      <w:rPr>
        <w:rFonts w:ascii="Calibri" w:cs="Calibri" w:eastAsia="Calibri" w:hAnsi="Calibri"/>
        <w:color w:val="6B7785"/>
        <w:sz w:val="16"/>
        <w:szCs w:val="16"/>
      </w:rPr>
      <w:t xml:space="preserve">Kyros-Tech · Sistema de Gestión de Restaurantes · Proyecto técnico v2.0 · Página </w:t>
    </w:r>
    <w:r>
      <w:rPr>
        <w:rFonts w:ascii="Calibri" w:cs="Calibri" w:eastAsia="Calibri" w:hAnsi="Calibri"/>
        <w:color w:val="6B7785"/>
        <w:sz w:val="16"/>
        <w:szCs w:val="16"/>
      </w:rPr>
      <w:fldChar w:fldCharType="begin"/>
      <w:instrText xml:space="preserve">PAGE</w:instrText>
      <w:fldChar w:fldCharType="separate"/>
      <w:fldChar w:fldCharType="end"/>
    </w:r>
    <w:r>
      <w:rPr>
        <w:rFonts w:ascii="Calibri" w:cs="Calibri" w:eastAsia="Calibri" w:hAnsi="Calibri"/>
        <w:color w:val="6B7785"/>
        <w:sz w:val="16"/>
        <w:szCs w:val="16"/>
      </w:rPr>
      <w:t xml:space="preserve"> de </w:t>
    </w:r>
    <w:r>
      <w:rPr>
        <w:rFonts w:ascii="Calibri" w:cs="Calibri" w:eastAsia="Calibri" w:hAnsi="Calibri"/>
        <w:color w:val="6B7785"/>
        <w:sz w:val="16"/>
        <w:szCs w:val="16"/>
      </w:rPr>
      <w:fldChar w:fldCharType="begin"/>
      <w:instrText xml:space="preserve">NUMPAGES</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D" w:sz="4" w:space="4"/>
      </w:pBdr>
      <w:jc w:val="center"/>
    </w:pPr>
    <w:r>
      <w:rPr>
        <w:rFonts w:ascii="Calibri" w:cs="Calibri" w:eastAsia="Calibri" w:hAnsi="Calibri"/>
        <w:color w:val="6B7785"/>
        <w:sz w:val="16"/>
        <w:szCs w:val="16"/>
      </w:rPr>
      <w:t xml:space="preserve">Kyros-Tech · Sistema de Gestión de Restaurantes · Proyecto técnico v2.0 · Página </w:t>
    </w:r>
    <w:r>
      <w:rPr>
        <w:rFonts w:ascii="Calibri" w:cs="Calibri" w:eastAsia="Calibri" w:hAnsi="Calibri"/>
        <w:color w:val="6B7785"/>
        <w:sz w:val="16"/>
        <w:szCs w:val="16"/>
      </w:rPr>
      <w:fldChar w:fldCharType="begin"/>
      <w:instrText xml:space="preserve">PAGE</w:instrText>
      <w:fldChar w:fldCharType="separate"/>
      <w:fldChar w:fldCharType="end"/>
    </w:r>
    <w:r>
      <w:rPr>
        <w:rFonts w:ascii="Calibri" w:cs="Calibri" w:eastAsia="Calibri" w:hAnsi="Calibri"/>
        <w:color w:val="6B7785"/>
        <w:sz w:val="16"/>
        <w:szCs w:val="16"/>
      </w:rPr>
      <w:t xml:space="preserve"> de </w:t>
    </w:r>
    <w:r>
      <w:rPr>
        <w:rFonts w:ascii="Calibri" w:cs="Calibri" w:eastAsia="Calibri" w:hAnsi="Calibri"/>
        <w:color w:val="6B7785"/>
        <w:sz w:val="16"/>
        <w:szCs w:val="16"/>
      </w:rPr>
      <w:fldChar w:fldCharType="begin"/>
      <w:instrText xml:space="preserve">NUMPAGES</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D" w:sz="4" w:space="4"/>
      </w:pBdr>
      <w:jc w:val="center"/>
    </w:pPr>
    <w:r>
      <w:rPr>
        <w:rFonts w:ascii="Calibri" w:cs="Calibri" w:eastAsia="Calibri" w:hAnsi="Calibri"/>
        <w:color w:val="6B7785"/>
        <w:sz w:val="16"/>
        <w:szCs w:val="16"/>
      </w:rPr>
      <w:t xml:space="preserve">Kyros-Tech · Sistema de Gestión de Restaurantes · Proyecto técnico v2.0 · Página </w:t>
    </w:r>
    <w:r>
      <w:rPr>
        <w:rFonts w:ascii="Calibri" w:cs="Calibri" w:eastAsia="Calibri" w:hAnsi="Calibri"/>
        <w:color w:val="6B7785"/>
        <w:sz w:val="16"/>
        <w:szCs w:val="16"/>
      </w:rPr>
      <w:fldChar w:fldCharType="begin"/>
      <w:instrText xml:space="preserve">PAGE</w:instrText>
      <w:fldChar w:fldCharType="separate"/>
      <w:fldChar w:fldCharType="end"/>
    </w:r>
    <w:r>
      <w:rPr>
        <w:rFonts w:ascii="Calibri" w:cs="Calibri" w:eastAsia="Calibri" w:hAnsi="Calibri"/>
        <w:color w:val="6B7785"/>
        <w:sz w:val="16"/>
        <w:szCs w:val="16"/>
      </w:rPr>
      <w:t xml:space="preserve"> de </w:t>
    </w:r>
    <w:r>
      <w:rPr>
        <w:rFonts w:ascii="Calibri" w:cs="Calibri" w:eastAsia="Calibri" w:hAnsi="Calibri"/>
        <w:color w:val="6B7785"/>
        <w:sz w:val="16"/>
        <w:szCs w:val="16"/>
      </w:rPr>
      <w:fldChar w:fldCharType="begin"/>
      <w:instrText xml:space="preserve">NUMPAGES</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D" w:sz="4" w:space="4"/>
      </w:pBdr>
      <w:jc w:val="center"/>
    </w:pPr>
    <w:r>
      <w:rPr>
        <w:rFonts w:ascii="Calibri" w:cs="Calibri" w:eastAsia="Calibri" w:hAnsi="Calibri"/>
        <w:color w:val="6B7785"/>
        <w:sz w:val="16"/>
        <w:szCs w:val="16"/>
      </w:rPr>
      <w:t xml:space="preserve">Kyros-Tech · Sistema de Gestión de Restaurantes · Proyecto técnico v2.0 · Página </w:t>
    </w:r>
    <w:r>
      <w:rPr>
        <w:rFonts w:ascii="Calibri" w:cs="Calibri" w:eastAsia="Calibri" w:hAnsi="Calibri"/>
        <w:color w:val="6B7785"/>
        <w:sz w:val="16"/>
        <w:szCs w:val="16"/>
      </w:rPr>
      <w:fldChar w:fldCharType="begin"/>
      <w:instrText xml:space="preserve">PAGE</w:instrText>
      <w:fldChar w:fldCharType="separate"/>
      <w:fldChar w:fldCharType="end"/>
    </w:r>
    <w:r>
      <w:rPr>
        <w:rFonts w:ascii="Calibri" w:cs="Calibri" w:eastAsia="Calibri" w:hAnsi="Calibri"/>
        <w:color w:val="6B7785"/>
        <w:sz w:val="16"/>
        <w:szCs w:val="16"/>
      </w:rPr>
      <w:t xml:space="preserve"> de </w:t>
    </w:r>
    <w:r>
      <w:rPr>
        <w:rFonts w:ascii="Calibri" w:cs="Calibri" w:eastAsia="Calibri" w:hAnsi="Calibri"/>
        <w:color w:val="6B7785"/>
        <w:sz w:val="16"/>
        <w:szCs w:val="16"/>
      </w:rPr>
      <w:fldChar w:fldCharType="begin"/>
      <w:instrText xml:space="preserve">NUMPAGES</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D" w:sz="4" w:space="4"/>
      </w:pBdr>
      <w:jc w:val="center"/>
    </w:pPr>
    <w:r>
      <w:rPr>
        <w:rFonts w:ascii="Calibri" w:cs="Calibri" w:eastAsia="Calibri" w:hAnsi="Calibri"/>
        <w:color w:val="6B7785"/>
        <w:sz w:val="16"/>
        <w:szCs w:val="16"/>
      </w:rPr>
      <w:t xml:space="preserve">Kyros-Tech · Sistema de Gestión de Restaurantes · Proyecto técnico v2.0 · Página </w:t>
    </w:r>
    <w:r>
      <w:rPr>
        <w:rFonts w:ascii="Calibri" w:cs="Calibri" w:eastAsia="Calibri" w:hAnsi="Calibri"/>
        <w:color w:val="6B7785"/>
        <w:sz w:val="16"/>
        <w:szCs w:val="16"/>
      </w:rPr>
      <w:fldChar w:fldCharType="begin"/>
      <w:instrText xml:space="preserve">PAGE</w:instrText>
      <w:fldChar w:fldCharType="separate"/>
      <w:fldChar w:fldCharType="end"/>
    </w:r>
    <w:r>
      <w:rPr>
        <w:rFonts w:ascii="Calibri" w:cs="Calibri" w:eastAsia="Calibri" w:hAnsi="Calibri"/>
        <w:color w:val="6B7785"/>
        <w:sz w:val="16"/>
        <w:szCs w:val="16"/>
      </w:rPr>
      <w:t xml:space="preserve"> de </w:t>
    </w:r>
    <w:r>
      <w:rPr>
        <w:rFonts w:ascii="Calibri" w:cs="Calibri" w:eastAsia="Calibri" w:hAnsi="Calibri"/>
        <w:color w:val="6B7785"/>
        <w:sz w:val="16"/>
        <w:szCs w:val="16"/>
      </w:rPr>
      <w:fldChar w:fldCharType="begin"/>
      <w:instrText xml:space="preserve">NUMPAGES</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D" w:sz="4" w:space="4"/>
      </w:pBdr>
      <w:jc w:val="center"/>
    </w:pPr>
    <w:r>
      <w:rPr>
        <w:rFonts w:ascii="Calibri" w:cs="Calibri" w:eastAsia="Calibri" w:hAnsi="Calibri"/>
        <w:color w:val="6B7785"/>
        <w:sz w:val="16"/>
        <w:szCs w:val="16"/>
      </w:rPr>
      <w:t xml:space="preserve">Kyros-Tech · Sistema de Gestión de Restaurantes · Proyecto técnico v2.0 · Página </w:t>
    </w:r>
    <w:r>
      <w:rPr>
        <w:rFonts w:ascii="Calibri" w:cs="Calibri" w:eastAsia="Calibri" w:hAnsi="Calibri"/>
        <w:color w:val="6B7785"/>
        <w:sz w:val="16"/>
        <w:szCs w:val="16"/>
      </w:rPr>
      <w:fldChar w:fldCharType="begin"/>
      <w:instrText xml:space="preserve">PAGE</w:instrText>
      <w:fldChar w:fldCharType="separate"/>
      <w:fldChar w:fldCharType="end"/>
    </w:r>
    <w:r>
      <w:rPr>
        <w:rFonts w:ascii="Calibri" w:cs="Calibri" w:eastAsia="Calibri" w:hAnsi="Calibri"/>
        <w:color w:val="6B7785"/>
        <w:sz w:val="16"/>
        <w:szCs w:val="16"/>
      </w:rPr>
      <w:t xml:space="preserve"> de </w:t>
    </w:r>
    <w:r>
      <w:rPr>
        <w:rFonts w:ascii="Calibri" w:cs="Calibri" w:eastAsia="Calibri" w:hAnsi="Calibri"/>
        <w:color w:val="6B7785"/>
        <w:sz w:val="16"/>
        <w:szCs w:val="16"/>
      </w:rPr>
      <w:fldChar w:fldCharType="begin"/>
      <w:instrText xml:space="preserve">NUMPAGES</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D" w:sz="4" w:space="4"/>
      </w:pBdr>
      <w:jc w:val="center"/>
    </w:pPr>
    <w:r>
      <w:rPr>
        <w:rFonts w:ascii="Calibri" w:cs="Calibri" w:eastAsia="Calibri" w:hAnsi="Calibri"/>
        <w:color w:val="6B7785"/>
        <w:sz w:val="16"/>
        <w:szCs w:val="16"/>
      </w:rPr>
      <w:t xml:space="preserve">Kyros-Tech · Sistema de Gestión de Restaurantes · Proyecto técnico v2.0 · Página </w:t>
    </w:r>
    <w:r>
      <w:rPr>
        <w:rFonts w:ascii="Calibri" w:cs="Calibri" w:eastAsia="Calibri" w:hAnsi="Calibri"/>
        <w:color w:val="6B7785"/>
        <w:sz w:val="16"/>
        <w:szCs w:val="16"/>
      </w:rPr>
      <w:fldChar w:fldCharType="begin"/>
      <w:instrText xml:space="preserve">PAGE</w:instrText>
      <w:fldChar w:fldCharType="separate"/>
      <w:fldChar w:fldCharType="end"/>
    </w:r>
    <w:r>
      <w:rPr>
        <w:rFonts w:ascii="Calibri" w:cs="Calibri" w:eastAsia="Calibri" w:hAnsi="Calibri"/>
        <w:color w:val="6B7785"/>
        <w:sz w:val="16"/>
        <w:szCs w:val="16"/>
      </w:rPr>
      <w:t xml:space="preserve"> de </w:t>
    </w:r>
    <w:r>
      <w:rPr>
        <w:rFonts w:ascii="Calibri" w:cs="Calibri" w:eastAsia="Calibri" w:hAnsi="Calibri"/>
        <w:color w:val="6B7785"/>
        <w:sz w:val="16"/>
        <w:szCs w:val="16"/>
      </w:rPr>
      <w:fldChar w:fldCharType="begin"/>
      <w:instrText xml:space="preserve">NUMPAGES</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D" w:sz="4" w:space="4"/>
      </w:pBdr>
      <w:jc w:val="center"/>
    </w:pPr>
    <w:r>
      <w:rPr>
        <w:rFonts w:ascii="Calibri" w:cs="Calibri" w:eastAsia="Calibri" w:hAnsi="Calibri"/>
        <w:color w:val="6B7785"/>
        <w:sz w:val="16"/>
        <w:szCs w:val="16"/>
      </w:rPr>
      <w:t xml:space="preserve">Kyros-Tech · Sistema de Gestión de Restaurantes · Proyecto técnico v2.0 · Página </w:t>
    </w:r>
    <w:r>
      <w:rPr>
        <w:rFonts w:ascii="Calibri" w:cs="Calibri" w:eastAsia="Calibri" w:hAnsi="Calibri"/>
        <w:color w:val="6B7785"/>
        <w:sz w:val="16"/>
        <w:szCs w:val="16"/>
      </w:rPr>
      <w:fldChar w:fldCharType="begin"/>
      <w:instrText xml:space="preserve">PAGE</w:instrText>
      <w:fldChar w:fldCharType="separate"/>
      <w:fldChar w:fldCharType="end"/>
    </w:r>
    <w:r>
      <w:rPr>
        <w:rFonts w:ascii="Calibri" w:cs="Calibri" w:eastAsia="Calibri" w:hAnsi="Calibri"/>
        <w:color w:val="6B7785"/>
        <w:sz w:val="16"/>
        <w:szCs w:val="16"/>
      </w:rPr>
      <w:t xml:space="preserve"> de </w:t>
    </w:r>
    <w:r>
      <w:rPr>
        <w:rFonts w:ascii="Calibri" w:cs="Calibri" w:eastAsia="Calibri" w:hAnsi="Calibri"/>
        <w:color w:val="6B7785"/>
        <w:sz w:val="16"/>
        <w:szCs w:val="16"/>
      </w:rPr>
      <w:fldChar w:fldCharType="begin"/>
      <w:instrText xml:space="preserve">NUMPAGES</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D" w:sz="4" w:space="4"/>
      </w:pBdr>
      <w:jc w:val="center"/>
    </w:pPr>
    <w:r>
      <w:rPr>
        <w:rFonts w:ascii="Calibri" w:cs="Calibri" w:eastAsia="Calibri" w:hAnsi="Calibri"/>
        <w:color w:val="6B7785"/>
        <w:sz w:val="16"/>
        <w:szCs w:val="16"/>
      </w:rPr>
      <w:t xml:space="preserve">Kyros-Tech · Sistema de Gestión de Restaurantes · Proyecto técnico v2.0 · Página </w:t>
    </w:r>
    <w:r>
      <w:rPr>
        <w:rFonts w:ascii="Calibri" w:cs="Calibri" w:eastAsia="Calibri" w:hAnsi="Calibri"/>
        <w:color w:val="6B7785"/>
        <w:sz w:val="16"/>
        <w:szCs w:val="16"/>
      </w:rPr>
      <w:fldChar w:fldCharType="begin"/>
      <w:instrText xml:space="preserve">PAGE</w:instrText>
      <w:fldChar w:fldCharType="separate"/>
      <w:fldChar w:fldCharType="end"/>
    </w:r>
    <w:r>
      <w:rPr>
        <w:rFonts w:ascii="Calibri" w:cs="Calibri" w:eastAsia="Calibri" w:hAnsi="Calibri"/>
        <w:color w:val="6B7785"/>
        <w:sz w:val="16"/>
        <w:szCs w:val="16"/>
      </w:rPr>
      <w:t xml:space="preserve"> de </w:t>
    </w:r>
    <w:r>
      <w:rPr>
        <w:rFonts w:ascii="Calibri" w:cs="Calibri" w:eastAsia="Calibri" w:hAnsi="Calibri"/>
        <w:color w:val="6B7785"/>
        <w:sz w:val="16"/>
        <w:szCs w:val="16"/>
      </w:rPr>
      <w:fldChar w:fldCharType="begin"/>
      <w:instrText xml:space="preserve">NUMPAGES</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D" w:sz="4" w:space="4"/>
      </w:pBdr>
      <w:jc w:val="center"/>
    </w:pPr>
    <w:r>
      <w:rPr>
        <w:rFonts w:ascii="Calibri" w:cs="Calibri" w:eastAsia="Calibri" w:hAnsi="Calibri"/>
        <w:color w:val="6B7785"/>
        <w:sz w:val="16"/>
        <w:szCs w:val="16"/>
      </w:rPr>
      <w:t xml:space="preserve">Kyros-Tech · Sistema de Gestión de Restaurantes · Proyecto técnico v2.0 · Página </w:t>
    </w:r>
    <w:r>
      <w:rPr>
        <w:rFonts w:ascii="Calibri" w:cs="Calibri" w:eastAsia="Calibri" w:hAnsi="Calibri"/>
        <w:color w:val="6B7785"/>
        <w:sz w:val="16"/>
        <w:szCs w:val="16"/>
      </w:rPr>
      <w:fldChar w:fldCharType="begin"/>
      <w:instrText xml:space="preserve">PAGE</w:instrText>
      <w:fldChar w:fldCharType="separate"/>
      <w:fldChar w:fldCharType="end"/>
    </w:r>
    <w:r>
      <w:rPr>
        <w:rFonts w:ascii="Calibri" w:cs="Calibri" w:eastAsia="Calibri" w:hAnsi="Calibri"/>
        <w:color w:val="6B7785"/>
        <w:sz w:val="16"/>
        <w:szCs w:val="16"/>
      </w:rPr>
      <w:t xml:space="preserve"> de </w:t>
    </w:r>
    <w:r>
      <w:rPr>
        <w:rFonts w:ascii="Calibri" w:cs="Calibri" w:eastAsia="Calibri" w:hAnsi="Calibri"/>
        <w:color w:val="6B7785"/>
        <w:sz w:val="16"/>
        <w:szCs w:val="16"/>
      </w:rPr>
      <w:fldChar w:fldCharType="begin"/>
      <w:instrText xml:space="preserve">NUMPAGES</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D" w:sz="4" w:space="4"/>
      </w:pBdr>
      <w:jc w:val="center"/>
    </w:pPr>
    <w:r>
      <w:rPr>
        <w:rFonts w:ascii="Calibri" w:cs="Calibri" w:eastAsia="Calibri" w:hAnsi="Calibri"/>
        <w:color w:val="6B7785"/>
        <w:sz w:val="16"/>
        <w:szCs w:val="16"/>
      </w:rPr>
      <w:t xml:space="preserve">Kyros-Tech · Sistema de Gestión de Restaurantes · Proyecto técnico v2.0 · Página </w:t>
    </w:r>
    <w:r>
      <w:rPr>
        <w:rFonts w:ascii="Calibri" w:cs="Calibri" w:eastAsia="Calibri" w:hAnsi="Calibri"/>
        <w:color w:val="6B7785"/>
        <w:sz w:val="16"/>
        <w:szCs w:val="16"/>
      </w:rPr>
      <w:fldChar w:fldCharType="begin"/>
      <w:instrText xml:space="preserve">PAGE</w:instrText>
      <w:fldChar w:fldCharType="separate"/>
      <w:fldChar w:fldCharType="end"/>
    </w:r>
    <w:r>
      <w:rPr>
        <w:rFonts w:ascii="Calibri" w:cs="Calibri" w:eastAsia="Calibri" w:hAnsi="Calibri"/>
        <w:color w:val="6B7785"/>
        <w:sz w:val="16"/>
        <w:szCs w:val="16"/>
      </w:rPr>
      <w:t xml:space="preserve"> de </w:t>
    </w:r>
    <w:r>
      <w:rPr>
        <w:rFonts w:ascii="Calibri" w:cs="Calibri" w:eastAsia="Calibri" w:hAnsi="Calibri"/>
        <w:color w:val="6B7785"/>
        <w:sz w:val="16"/>
        <w:szCs w:val="16"/>
      </w:rPr>
      <w:fldChar w:fldCharType="begin"/>
      <w:instrText xml:space="preserve">NUMPAGES</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D" w:sz="4" w:space="4"/>
      </w:pBdr>
      <w:jc w:val="center"/>
    </w:pPr>
    <w:r>
      <w:rPr>
        <w:rFonts w:ascii="Calibri" w:cs="Calibri" w:eastAsia="Calibri" w:hAnsi="Calibri"/>
        <w:color w:val="6B7785"/>
        <w:sz w:val="16"/>
        <w:szCs w:val="16"/>
      </w:rPr>
      <w:t xml:space="preserve">Kyros-Tech · Sistema de Gestión de Restaurantes · Proyecto técnico v2.0 · Página </w:t>
    </w:r>
    <w:r>
      <w:rPr>
        <w:rFonts w:ascii="Calibri" w:cs="Calibri" w:eastAsia="Calibri" w:hAnsi="Calibri"/>
        <w:color w:val="6B7785"/>
        <w:sz w:val="16"/>
        <w:szCs w:val="16"/>
      </w:rPr>
      <w:fldChar w:fldCharType="begin"/>
      <w:instrText xml:space="preserve">PAGE</w:instrText>
      <w:fldChar w:fldCharType="separate"/>
      <w:fldChar w:fldCharType="end"/>
    </w:r>
    <w:r>
      <w:rPr>
        <w:rFonts w:ascii="Calibri" w:cs="Calibri" w:eastAsia="Calibri" w:hAnsi="Calibri"/>
        <w:color w:val="6B7785"/>
        <w:sz w:val="16"/>
        <w:szCs w:val="16"/>
      </w:rPr>
      <w:t xml:space="preserve"> de </w:t>
    </w:r>
    <w:r>
      <w:rPr>
        <w:rFonts w:ascii="Calibri" w:cs="Calibri" w:eastAsia="Calibri" w:hAnsi="Calibri"/>
        <w:color w:val="6B7785"/>
        <w:sz w:val="16"/>
        <w:szCs w:val="16"/>
      </w:rPr>
      <w:fldChar w:fldCharType="begin"/>
      <w:instrText xml:space="preserve">NUMPAGES</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D" w:sz="4" w:space="4"/>
      </w:pBdr>
      <w:jc w:val="center"/>
    </w:pPr>
    <w:r>
      <w:rPr>
        <w:rFonts w:ascii="Calibri" w:cs="Calibri" w:eastAsia="Calibri" w:hAnsi="Calibri"/>
        <w:color w:val="6B7785"/>
        <w:sz w:val="16"/>
        <w:szCs w:val="16"/>
      </w:rPr>
      <w:t xml:space="preserve">Kyros-Tech · Sistema de Gestión de Restaurantes · Proyecto técnico v2.0 · Página </w:t>
    </w:r>
    <w:r>
      <w:rPr>
        <w:rFonts w:ascii="Calibri" w:cs="Calibri" w:eastAsia="Calibri" w:hAnsi="Calibri"/>
        <w:color w:val="6B7785"/>
        <w:sz w:val="16"/>
        <w:szCs w:val="16"/>
      </w:rPr>
      <w:fldChar w:fldCharType="begin"/>
      <w:instrText xml:space="preserve">PAGE</w:instrText>
      <w:fldChar w:fldCharType="separate"/>
      <w:fldChar w:fldCharType="end"/>
    </w:r>
    <w:r>
      <w:rPr>
        <w:rFonts w:ascii="Calibri" w:cs="Calibri" w:eastAsia="Calibri" w:hAnsi="Calibri"/>
        <w:color w:val="6B7785"/>
        <w:sz w:val="16"/>
        <w:szCs w:val="16"/>
      </w:rPr>
      <w:t xml:space="preserve"> de </w:t>
    </w:r>
    <w:r>
      <w:rPr>
        <w:rFonts w:ascii="Calibri" w:cs="Calibri" w:eastAsia="Calibri" w:hAnsi="Calibri"/>
        <w:color w:val="6B7785"/>
        <w:sz w:val="16"/>
        <w:szCs w:val="16"/>
      </w:rPr>
      <w:fldChar w:fldCharType="begin"/>
      <w:instrText xml:space="preserve">NUMPAGES</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D" w:sz="4" w:space="4"/>
      </w:pBdr>
      <w:jc w:val="center"/>
    </w:pPr>
    <w:r>
      <w:rPr>
        <w:rFonts w:ascii="Calibri" w:cs="Calibri" w:eastAsia="Calibri" w:hAnsi="Calibri"/>
        <w:color w:val="6B7785"/>
        <w:sz w:val="16"/>
        <w:szCs w:val="16"/>
      </w:rPr>
      <w:t xml:space="preserve">Kyros-Tech · Sistema de Gestión de Restaurantes · Proyecto técnico v2.0 · Página </w:t>
    </w:r>
    <w:r>
      <w:rPr>
        <w:rFonts w:ascii="Calibri" w:cs="Calibri" w:eastAsia="Calibri" w:hAnsi="Calibri"/>
        <w:color w:val="6B7785"/>
        <w:sz w:val="16"/>
        <w:szCs w:val="16"/>
      </w:rPr>
      <w:fldChar w:fldCharType="begin"/>
      <w:instrText xml:space="preserve">PAGE</w:instrText>
      <w:fldChar w:fldCharType="separate"/>
      <w:fldChar w:fldCharType="end"/>
    </w:r>
    <w:r>
      <w:rPr>
        <w:rFonts w:ascii="Calibri" w:cs="Calibri" w:eastAsia="Calibri" w:hAnsi="Calibri"/>
        <w:color w:val="6B7785"/>
        <w:sz w:val="16"/>
        <w:szCs w:val="16"/>
      </w:rPr>
      <w:t xml:space="preserve"> de </w:t>
    </w:r>
    <w:r>
      <w:rPr>
        <w:rFonts w:ascii="Calibri" w:cs="Calibri" w:eastAsia="Calibri" w:hAnsi="Calibri"/>
        <w:color w:val="6B7785"/>
        <w:sz w:val="16"/>
        <w:szCs w:val="16"/>
      </w:rPr>
      <w:fldChar w:fldCharType="begin"/>
      <w:instrText xml:space="preserve">NUMPAGES</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D" w:sz="4" w:space="4"/>
      </w:pBdr>
      <w:jc w:val="center"/>
    </w:pPr>
    <w:r>
      <w:rPr>
        <w:rFonts w:ascii="Calibri" w:cs="Calibri" w:eastAsia="Calibri" w:hAnsi="Calibri"/>
        <w:color w:val="6B7785"/>
        <w:sz w:val="16"/>
        <w:szCs w:val="16"/>
      </w:rPr>
      <w:t xml:space="preserve">Kyros-Tech · Sistema de Gestión de Restaurantes · Proyecto técnico v2.0 · Página </w:t>
    </w:r>
    <w:r>
      <w:rPr>
        <w:rFonts w:ascii="Calibri" w:cs="Calibri" w:eastAsia="Calibri" w:hAnsi="Calibri"/>
        <w:color w:val="6B7785"/>
        <w:sz w:val="16"/>
        <w:szCs w:val="16"/>
      </w:rPr>
      <w:fldChar w:fldCharType="begin"/>
      <w:instrText xml:space="preserve">PAGE</w:instrText>
      <w:fldChar w:fldCharType="separate"/>
      <w:fldChar w:fldCharType="end"/>
    </w:r>
    <w:r>
      <w:rPr>
        <w:rFonts w:ascii="Calibri" w:cs="Calibri" w:eastAsia="Calibri" w:hAnsi="Calibri"/>
        <w:color w:val="6B7785"/>
        <w:sz w:val="16"/>
        <w:szCs w:val="16"/>
      </w:rPr>
      <w:t xml:space="preserve"> de </w:t>
    </w:r>
    <w:r>
      <w:rPr>
        <w:rFonts w:ascii="Calibri" w:cs="Calibri" w:eastAsia="Calibri" w:hAnsi="Calibri"/>
        <w:color w:val="6B7785"/>
        <w:sz w:val="16"/>
        <w:szCs w:val="16"/>
      </w:rPr>
      <w:fldChar w:fldCharType="begin"/>
      <w:instrText xml:space="preserve">NUMPAGES</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D" w:sz="4" w:space="4"/>
      </w:pBdr>
      <w:jc w:val="center"/>
    </w:pPr>
    <w:r>
      <w:rPr>
        <w:rFonts w:ascii="Calibri" w:cs="Calibri" w:eastAsia="Calibri" w:hAnsi="Calibri"/>
        <w:color w:val="6B7785"/>
        <w:sz w:val="16"/>
        <w:szCs w:val="16"/>
      </w:rPr>
      <w:t xml:space="preserve">Kyros-Tech · Sistema de Gestión de Restaurantes · Proyecto técnico v2.0 · Página </w:t>
    </w:r>
    <w:r>
      <w:rPr>
        <w:rFonts w:ascii="Calibri" w:cs="Calibri" w:eastAsia="Calibri" w:hAnsi="Calibri"/>
        <w:color w:val="6B7785"/>
        <w:sz w:val="16"/>
        <w:szCs w:val="16"/>
      </w:rPr>
      <w:fldChar w:fldCharType="begin"/>
      <w:instrText xml:space="preserve">PAGE</w:instrText>
      <w:fldChar w:fldCharType="separate"/>
      <w:fldChar w:fldCharType="end"/>
    </w:r>
    <w:r>
      <w:rPr>
        <w:rFonts w:ascii="Calibri" w:cs="Calibri" w:eastAsia="Calibri" w:hAnsi="Calibri"/>
        <w:color w:val="6B7785"/>
        <w:sz w:val="16"/>
        <w:szCs w:val="16"/>
      </w:rPr>
      <w:t xml:space="preserve"> de </w:t>
    </w:r>
    <w:r>
      <w:rPr>
        <w:rFonts w:ascii="Calibri" w:cs="Calibri" w:eastAsia="Calibri" w:hAnsi="Calibri"/>
        <w:color w:val="6B7785"/>
        <w:sz w:val="16"/>
        <w:szCs w:val="16"/>
      </w:rPr>
      <w:fldChar w:fldCharType="begin"/>
      <w:instrText xml:space="preserve">NUMPAGES</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D" w:sz="4" w:space="4"/>
      </w:pBdr>
      <w:jc w:val="center"/>
    </w:pPr>
    <w:r>
      <w:rPr>
        <w:rFonts w:ascii="Calibri" w:cs="Calibri" w:eastAsia="Calibri" w:hAnsi="Calibri"/>
        <w:color w:val="6B7785"/>
        <w:sz w:val="16"/>
        <w:szCs w:val="16"/>
      </w:rPr>
      <w:t xml:space="preserve">Kyros-Tech · Sistema de Gestión de Restaurantes · Proyecto técnico v2.0 · Página </w:t>
    </w:r>
    <w:r>
      <w:rPr>
        <w:rFonts w:ascii="Calibri" w:cs="Calibri" w:eastAsia="Calibri" w:hAnsi="Calibri"/>
        <w:color w:val="6B7785"/>
        <w:sz w:val="16"/>
        <w:szCs w:val="16"/>
      </w:rPr>
      <w:fldChar w:fldCharType="begin"/>
      <w:instrText xml:space="preserve">PAGE</w:instrText>
      <w:fldChar w:fldCharType="separate"/>
      <w:fldChar w:fldCharType="end"/>
    </w:r>
    <w:r>
      <w:rPr>
        <w:rFonts w:ascii="Calibri" w:cs="Calibri" w:eastAsia="Calibri" w:hAnsi="Calibri"/>
        <w:color w:val="6B7785"/>
        <w:sz w:val="16"/>
        <w:szCs w:val="16"/>
      </w:rPr>
      <w:t xml:space="preserve"> de </w:t>
    </w:r>
    <w:r>
      <w:rPr>
        <w:rFonts w:ascii="Calibri" w:cs="Calibri" w:eastAsia="Calibri" w:hAnsi="Calibri"/>
        <w:color w:val="6B7785"/>
        <w:sz w:val="16"/>
        <w:szCs w:val="16"/>
      </w:rPr>
      <w:fldChar w:fldCharType="begin"/>
      <w:instrText xml:space="preserve">NUMPAGES</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D" w:sz="4" w:space="4"/>
      </w:pBdr>
      <w:jc w:val="center"/>
    </w:pPr>
    <w:r>
      <w:rPr>
        <w:rFonts w:ascii="Calibri" w:cs="Calibri" w:eastAsia="Calibri" w:hAnsi="Calibri"/>
        <w:color w:val="6B7785"/>
        <w:sz w:val="16"/>
        <w:szCs w:val="16"/>
      </w:rPr>
      <w:t xml:space="preserve">Kyros-Tech · Sistema de Gestión de Restaurantes · Proyecto técnico v2.0 · Página </w:t>
    </w:r>
    <w:r>
      <w:rPr>
        <w:rFonts w:ascii="Calibri" w:cs="Calibri" w:eastAsia="Calibri" w:hAnsi="Calibri"/>
        <w:color w:val="6B7785"/>
        <w:sz w:val="16"/>
        <w:szCs w:val="16"/>
      </w:rPr>
      <w:fldChar w:fldCharType="begin"/>
      <w:instrText xml:space="preserve">PAGE</w:instrText>
      <w:fldChar w:fldCharType="separate"/>
      <w:fldChar w:fldCharType="end"/>
    </w:r>
    <w:r>
      <w:rPr>
        <w:rFonts w:ascii="Calibri" w:cs="Calibri" w:eastAsia="Calibri" w:hAnsi="Calibri"/>
        <w:color w:val="6B7785"/>
        <w:sz w:val="16"/>
        <w:szCs w:val="16"/>
      </w:rPr>
      <w:t xml:space="preserve"> de </w:t>
    </w:r>
    <w:r>
      <w:rPr>
        <w:rFonts w:ascii="Calibri" w:cs="Calibri" w:eastAsia="Calibri" w:hAnsi="Calibri"/>
        <w:color w:val="6B7785"/>
        <w:sz w:val="16"/>
        <w:szCs w:val="16"/>
      </w:rPr>
      <w:fldChar w:fldCharType="begin"/>
      <w:instrText xml:space="preserve">NUMPAGES</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D" w:sz="4" w:space="4"/>
      </w:pBdr>
      <w:jc w:val="center"/>
    </w:pPr>
    <w:r>
      <w:rPr>
        <w:rFonts w:ascii="Calibri" w:cs="Calibri" w:eastAsia="Calibri" w:hAnsi="Calibri"/>
        <w:color w:val="6B7785"/>
        <w:sz w:val="16"/>
        <w:szCs w:val="16"/>
      </w:rPr>
      <w:t xml:space="preserve">Kyros-Tech · Sistema de Gestión de Restaurantes · Proyecto técnico v2.0 · Página </w:t>
    </w:r>
    <w:r>
      <w:rPr>
        <w:rFonts w:ascii="Calibri" w:cs="Calibri" w:eastAsia="Calibri" w:hAnsi="Calibri"/>
        <w:color w:val="6B7785"/>
        <w:sz w:val="16"/>
        <w:szCs w:val="16"/>
      </w:rPr>
      <w:fldChar w:fldCharType="begin"/>
      <w:instrText xml:space="preserve">PAGE</w:instrText>
      <w:fldChar w:fldCharType="separate"/>
      <w:fldChar w:fldCharType="end"/>
    </w:r>
    <w:r>
      <w:rPr>
        <w:rFonts w:ascii="Calibri" w:cs="Calibri" w:eastAsia="Calibri" w:hAnsi="Calibri"/>
        <w:color w:val="6B7785"/>
        <w:sz w:val="16"/>
        <w:szCs w:val="16"/>
      </w:rPr>
      <w:t xml:space="preserve"> de </w:t>
    </w:r>
    <w:r>
      <w:rPr>
        <w:rFonts w:ascii="Calibri" w:cs="Calibri" w:eastAsia="Calibri" w:hAnsi="Calibri"/>
        <w:color w:val="6B7785"/>
        <w:sz w:val="16"/>
        <w:szCs w:val="16"/>
      </w:rPr>
      <w:fldChar w:fldCharType="begin"/>
      <w:instrText xml:space="preserve">NUMPAGES</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D" w:sz="4" w:space="4"/>
      </w:pBdr>
      <w:jc w:val="center"/>
    </w:pPr>
    <w:r>
      <w:rPr>
        <w:rFonts w:ascii="Calibri" w:cs="Calibri" w:eastAsia="Calibri" w:hAnsi="Calibri"/>
        <w:color w:val="6B7785"/>
        <w:sz w:val="16"/>
        <w:szCs w:val="16"/>
      </w:rPr>
      <w:t xml:space="preserve">Kyros-Tech · Sistema de Gestión de Restaurantes · Proyecto técnico v2.0 · Página </w:t>
    </w:r>
    <w:r>
      <w:rPr>
        <w:rFonts w:ascii="Calibri" w:cs="Calibri" w:eastAsia="Calibri" w:hAnsi="Calibri"/>
        <w:color w:val="6B7785"/>
        <w:sz w:val="16"/>
        <w:szCs w:val="16"/>
      </w:rPr>
      <w:fldChar w:fldCharType="begin"/>
      <w:instrText xml:space="preserve">PAGE</w:instrText>
      <w:fldChar w:fldCharType="separate"/>
      <w:fldChar w:fldCharType="end"/>
    </w:r>
    <w:r>
      <w:rPr>
        <w:rFonts w:ascii="Calibri" w:cs="Calibri" w:eastAsia="Calibri" w:hAnsi="Calibri"/>
        <w:color w:val="6B7785"/>
        <w:sz w:val="16"/>
        <w:szCs w:val="16"/>
      </w:rPr>
      <w:t xml:space="preserve"> de </w:t>
    </w:r>
    <w:r>
      <w:rPr>
        <w:rFonts w:ascii="Calibri" w:cs="Calibri" w:eastAsia="Calibri" w:hAnsi="Calibri"/>
        <w:color w:val="6B7785"/>
        <w:sz w:val="16"/>
        <w:szCs w:val="16"/>
      </w:rPr>
      <w:fldChar w:fldCharType="begin"/>
      <w:instrText xml:space="preserve">NUMPAGES</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D" w:sz="4" w:space="4"/>
      </w:pBdr>
      <w:jc w:val="center"/>
    </w:pPr>
    <w:r>
      <w:rPr>
        <w:rFonts w:ascii="Calibri" w:cs="Calibri" w:eastAsia="Calibri" w:hAnsi="Calibri"/>
        <w:color w:val="6B7785"/>
        <w:sz w:val="16"/>
        <w:szCs w:val="16"/>
      </w:rPr>
      <w:t xml:space="preserve">Kyros-Tech · Sistema de Gestión de Restaurantes · Proyecto técnico v2.0 · Página </w:t>
    </w:r>
    <w:r>
      <w:rPr>
        <w:rFonts w:ascii="Calibri" w:cs="Calibri" w:eastAsia="Calibri" w:hAnsi="Calibri"/>
        <w:color w:val="6B7785"/>
        <w:sz w:val="16"/>
        <w:szCs w:val="16"/>
      </w:rPr>
      <w:fldChar w:fldCharType="begin"/>
      <w:instrText xml:space="preserve">PAGE</w:instrText>
      <w:fldChar w:fldCharType="separate"/>
      <w:fldChar w:fldCharType="end"/>
    </w:r>
    <w:r>
      <w:rPr>
        <w:rFonts w:ascii="Calibri" w:cs="Calibri" w:eastAsia="Calibri" w:hAnsi="Calibri"/>
        <w:color w:val="6B7785"/>
        <w:sz w:val="16"/>
        <w:szCs w:val="16"/>
      </w:rPr>
      <w:t xml:space="preserve"> de </w:t>
    </w:r>
    <w:r>
      <w:rPr>
        <w:rFonts w:ascii="Calibri" w:cs="Calibri" w:eastAsia="Calibri" w:hAnsi="Calibri"/>
        <w:color w:val="6B7785"/>
        <w:sz w:val="16"/>
        <w:szCs w:val="16"/>
      </w:rPr>
      <w:fldChar w:fldCharType="begin"/>
      <w:instrText xml:space="preserve">NUMPAGES</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D" w:sz="4" w:space="4"/>
      </w:pBdr>
      <w:jc w:val="center"/>
    </w:pPr>
    <w:r>
      <w:rPr>
        <w:rFonts w:ascii="Calibri" w:cs="Calibri" w:eastAsia="Calibri" w:hAnsi="Calibri"/>
        <w:color w:val="6B7785"/>
        <w:sz w:val="16"/>
        <w:szCs w:val="16"/>
      </w:rPr>
      <w:t xml:space="preserve">Kyros-Tech · Sistema de Gestión de Restaurantes · Proyecto técnico v2.0 · Página </w:t>
    </w:r>
    <w:r>
      <w:rPr>
        <w:rFonts w:ascii="Calibri" w:cs="Calibri" w:eastAsia="Calibri" w:hAnsi="Calibri"/>
        <w:color w:val="6B7785"/>
        <w:sz w:val="16"/>
        <w:szCs w:val="16"/>
      </w:rPr>
      <w:fldChar w:fldCharType="begin"/>
      <w:instrText xml:space="preserve">PAGE</w:instrText>
      <w:fldChar w:fldCharType="separate"/>
      <w:fldChar w:fldCharType="end"/>
    </w:r>
    <w:r>
      <w:rPr>
        <w:rFonts w:ascii="Calibri" w:cs="Calibri" w:eastAsia="Calibri" w:hAnsi="Calibri"/>
        <w:color w:val="6B7785"/>
        <w:sz w:val="16"/>
        <w:szCs w:val="16"/>
      </w:rPr>
      <w:t xml:space="preserve"> de </w:t>
    </w:r>
    <w:r>
      <w:rPr>
        <w:rFonts w:ascii="Calibri" w:cs="Calibri" w:eastAsia="Calibri" w:hAnsi="Calibri"/>
        <w:color w:val="6B7785"/>
        <w:sz w:val="16"/>
        <w:szCs w:val="16"/>
      </w:rPr>
      <w:fldChar w:fldCharType="begin"/>
      <w:instrText xml:space="preserve">NUMPAGES</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D" w:sz="4" w:space="4"/>
      </w:pBdr>
      <w:jc w:val="center"/>
    </w:pPr>
    <w:r>
      <w:rPr>
        <w:rFonts w:ascii="Calibri" w:cs="Calibri" w:eastAsia="Calibri" w:hAnsi="Calibri"/>
        <w:color w:val="6B7785"/>
        <w:sz w:val="16"/>
        <w:szCs w:val="16"/>
      </w:rPr>
      <w:t xml:space="preserve">Kyros-Tech · Sistema de Gestión de Restaurantes · Proyecto técnico v2.0 · Página </w:t>
    </w:r>
    <w:r>
      <w:rPr>
        <w:rFonts w:ascii="Calibri" w:cs="Calibri" w:eastAsia="Calibri" w:hAnsi="Calibri"/>
        <w:color w:val="6B7785"/>
        <w:sz w:val="16"/>
        <w:szCs w:val="16"/>
      </w:rPr>
      <w:fldChar w:fldCharType="begin"/>
      <w:instrText xml:space="preserve">PAGE</w:instrText>
      <w:fldChar w:fldCharType="separate"/>
      <w:fldChar w:fldCharType="end"/>
    </w:r>
    <w:r>
      <w:rPr>
        <w:rFonts w:ascii="Calibri" w:cs="Calibri" w:eastAsia="Calibri" w:hAnsi="Calibri"/>
        <w:color w:val="6B7785"/>
        <w:sz w:val="16"/>
        <w:szCs w:val="16"/>
      </w:rPr>
      <w:t xml:space="preserve"> de </w:t>
    </w:r>
    <w:r>
      <w:rPr>
        <w:rFonts w:ascii="Calibri" w:cs="Calibri" w:eastAsia="Calibri" w:hAnsi="Calibri"/>
        <w:color w:val="6B7785"/>
        <w:sz w:val="16"/>
        <w:szCs w:val="16"/>
      </w:rPr>
      <w:fldChar w:fldCharType="begin"/>
      <w:instrText xml:space="preserve">NUMPAGES</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D" w:sz="4" w:space="4"/>
      </w:pBdr>
      <w:jc w:val="center"/>
    </w:pPr>
    <w:r>
      <w:rPr>
        <w:rFonts w:ascii="Calibri" w:cs="Calibri" w:eastAsia="Calibri" w:hAnsi="Calibri"/>
        <w:color w:val="6B7785"/>
        <w:sz w:val="16"/>
        <w:szCs w:val="16"/>
      </w:rPr>
      <w:t xml:space="preserve">Kyros-Tech · Sistema de Gestión de Restaurantes · Proyecto técnico v2.0 · Página </w:t>
    </w:r>
    <w:r>
      <w:rPr>
        <w:rFonts w:ascii="Calibri" w:cs="Calibri" w:eastAsia="Calibri" w:hAnsi="Calibri"/>
        <w:color w:val="6B7785"/>
        <w:sz w:val="16"/>
        <w:szCs w:val="16"/>
      </w:rPr>
      <w:fldChar w:fldCharType="begin"/>
      <w:instrText xml:space="preserve">PAGE</w:instrText>
      <w:fldChar w:fldCharType="separate"/>
      <w:fldChar w:fldCharType="end"/>
    </w:r>
    <w:r>
      <w:rPr>
        <w:rFonts w:ascii="Calibri" w:cs="Calibri" w:eastAsia="Calibri" w:hAnsi="Calibri"/>
        <w:color w:val="6B7785"/>
        <w:sz w:val="16"/>
        <w:szCs w:val="16"/>
      </w:rPr>
      <w:t xml:space="preserve"> de </w:t>
    </w:r>
    <w:r>
      <w:rPr>
        <w:rFonts w:ascii="Calibri" w:cs="Calibri" w:eastAsia="Calibri" w:hAnsi="Calibri"/>
        <w:color w:val="6B778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20"/>
      </w:pPr>
    </w:lvl>
  </w:abstractNum>
  <w:abstractNum w:abstractNumId="4" w15:restartNumberingAfterBreak="0">
    <w:multiLevelType w:val="hybridMultilevel"/>
    <w:lvl w:ilvl="0" w:tentative="1">
      <w:start w:val="1"/>
      <w:numFmt w:val="decimal"/>
      <w:lvlText w:val="%1."/>
      <w:lvlJc w:val="left"/>
      <w:pPr>
        <w:ind w:left="540" w:hanging="320"/>
      </w:pPr>
    </w:lvl>
  </w:abstractNum>
  <w:abstractNum w:abstractNumId="5" w15:restartNumberingAfterBreak="0">
    <w:multiLevelType w:val="hybridMultilevel"/>
    <w:lvl w:ilvl="0" w:tentative="1">
      <w:start w:val="1"/>
      <w:numFmt w:val="decimal"/>
      <w:lvlText w:val="%1."/>
      <w:lvlJc w:val="left"/>
      <w:pPr>
        <w:ind w:left="540" w:hanging="320"/>
      </w:pPr>
    </w:lvl>
  </w:abstractNum>
  <w:abstractNum w:abstractNumId="6" w15:restartNumberingAfterBreak="0">
    <w:multiLevelType w:val="hybridMultilevel"/>
    <w:lvl w:ilvl="0" w:tentative="1">
      <w:start w:val="1"/>
      <w:numFmt w:val="decimal"/>
      <w:lvlText w:val="%1."/>
      <w:lvlJc w:val="left"/>
      <w:pPr>
        <w:ind w:left="540" w:hanging="320"/>
      </w:pPr>
    </w:lvl>
  </w:abstractNum>
  <w:abstractNum w:abstractNumId="7" w15:restartNumberingAfterBreak="0">
    <w:multiLevelType w:val="hybridMultilevel"/>
    <w:lvl w:ilvl="0" w:tentative="1">
      <w:start w:val="1"/>
      <w:numFmt w:val="decimal"/>
      <w:lvlText w:val="%1."/>
      <w:lvlJc w:val="left"/>
      <w:pPr>
        <w:ind w:left="540" w:hanging="320"/>
      </w:pPr>
    </w:lvl>
  </w:abstractNum>
  <w:abstractNum w:abstractNumId="8" w15:restartNumberingAfterBreak="0">
    <w:multiLevelType w:val="hybridMultilevel"/>
    <w:lvl w:ilvl="0" w:tentative="1">
      <w:start w:val="1"/>
      <w:numFmt w:val="decimal"/>
      <w:lvlText w:val="%1."/>
      <w:lvlJc w:val="left"/>
      <w:pPr>
        <w:ind w:left="540" w:hanging="320"/>
      </w:pPr>
    </w:lvl>
  </w:abstractNum>
  <w:abstractNum w:abstractNumId="9" w15:restartNumberingAfterBreak="0">
    <w:multiLevelType w:val="hybridMultilevel"/>
    <w:lvl w:ilvl="0" w:tentative="1">
      <w:start w:val="1"/>
      <w:numFmt w:val="decimal"/>
      <w:lvlText w:val="%1."/>
      <w:lvlJc w:val="left"/>
      <w:pPr>
        <w:ind w:left="540" w:hanging="320"/>
      </w:pPr>
    </w:lvl>
  </w:abstractNum>
  <w:abstractNum w:abstractNumId="10" w15:restartNumberingAfterBreak="0">
    <w:multiLevelType w:val="hybridMultilevel"/>
    <w:lvl w:ilvl="0" w:tentative="1">
      <w:start w:val="1"/>
      <w:numFmt w:val="decimal"/>
      <w:lvlText w:val="%1."/>
      <w:lvlJc w:val="left"/>
      <w:pPr>
        <w:ind w:left="540" w:hanging="320"/>
      </w:pPr>
    </w:lvl>
  </w:abstractNum>
  <w:abstractNum w:abstractNumId="11" w15:restartNumberingAfterBreak="0">
    <w:multiLevelType w:val="hybridMultilevel"/>
    <w:lvl w:ilvl="0" w:tentative="1">
      <w:start w:val="1"/>
      <w:numFmt w:val="decimal"/>
      <w:lvlText w:val="%1."/>
      <w:lvlJc w:val="left"/>
      <w:pPr>
        <w:ind w:left="540" w:hanging="320"/>
      </w:pPr>
    </w:lvl>
  </w:abstractNum>
  <w:abstractNum w:abstractNumId="12" w15:restartNumberingAfterBreak="0">
    <w:multiLevelType w:val="hybridMultilevel"/>
    <w:lvl w:ilvl="0" w:tentative="1">
      <w:start w:val="1"/>
      <w:numFmt w:val="decimal"/>
      <w:lvlText w:val="%1."/>
      <w:lvlJc w:val="left"/>
      <w:pPr>
        <w:ind w:left="540" w:hanging="320"/>
      </w:pPr>
    </w:lvl>
  </w:abstractNum>
  <w:abstractNum w:abstractNumId="13" w15:restartNumberingAfterBreak="0">
    <w:multiLevelType w:val="hybridMultilevel"/>
    <w:lvl w:ilvl="0" w:tentative="1">
      <w:start w:val="1"/>
      <w:numFmt w:val="decimal"/>
      <w:lvlText w:val="%1."/>
      <w:lvlJc w:val="left"/>
      <w:pPr>
        <w:ind w:left="540" w:hanging="320"/>
      </w:pPr>
    </w:lvl>
  </w:abstractNum>
  <w:abstractNum w:abstractNumId="14" w15:restartNumberingAfterBreak="0">
    <w:multiLevelType w:val="hybridMultilevel"/>
    <w:lvl w:ilvl="0" w:tentative="1">
      <w:start w:val="1"/>
      <w:numFmt w:val="decimal"/>
      <w:lvlText w:val="%1."/>
      <w:lvlJc w:val="left"/>
      <w:pPr>
        <w:ind w:left="540" w:hanging="320"/>
      </w:pPr>
    </w:lvl>
  </w:abstractNum>
  <w:abstractNum w:abstractNumId="15" w15:restartNumberingAfterBreak="0">
    <w:multiLevelType w:val="hybridMultilevel"/>
    <w:lvl w:ilvl="0" w:tentative="1">
      <w:start w:val="1"/>
      <w:numFmt w:val="decimal"/>
      <w:lvlText w:val="%1."/>
      <w:lvlJc w:val="left"/>
      <w:pPr>
        <w:ind w:left="540" w:hanging="320"/>
      </w:pPr>
    </w:lvl>
  </w:abstractNum>
  <w:abstractNum w:abstractNumId="16" w15:restartNumberingAfterBreak="0">
    <w:multiLevelType w:val="hybridMultilevel"/>
    <w:lvl w:ilvl="0" w:tentative="1">
      <w:start w:val="1"/>
      <w:numFmt w:val="decimal"/>
      <w:lvlText w:val="%1."/>
      <w:lvlJc w:val="left"/>
      <w:pPr>
        <w:ind w:left="540" w:hanging="320"/>
      </w:pPr>
    </w:lvl>
  </w:abstractNum>
  <w:abstractNum w:abstractNumId="17" w15:restartNumberingAfterBreak="0">
    <w:multiLevelType w:val="hybridMultilevel"/>
    <w:lvl w:ilvl="0" w: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Calibri" w:cs="Calibri" w:eastAsia="Calibri" w:hAnsi="Calibri"/>
      <w:b/>
      <w:bCs/>
      <w:color w:val="1F4667"/>
      <w:sz w:val="40"/>
      <w:szCs w:val="40"/>
    </w:rPr>
  </w:style>
  <w:style w:type="paragraph" w:styleId="Heading2">
    <w:name w:val="Heading 2"/>
    <w:basedOn w:val="Normal"/>
    <w:next w:val="Normal"/>
    <w:qFormat/>
    <w:pPr>
      <w:spacing w:after="120" w:before="280"/>
      <w:outlineLvl w:val="1"/>
    </w:pPr>
    <w:rPr>
      <w:rFonts w:ascii="Calibri" w:cs="Calibri" w:eastAsia="Calibri" w:hAnsi="Calibri"/>
      <w:b/>
      <w:bCs/>
      <w:color w:val="2C5F8A"/>
      <w:sz w:val="30"/>
      <w:szCs w:val="30"/>
    </w:rPr>
  </w:style>
  <w:style w:type="paragraph" w:styleId="Heading3">
    <w:name w:val="Heading 3"/>
    <w:basedOn w:val="Normal"/>
    <w:next w:val="Normal"/>
    <w:qFormat/>
    <w:pPr>
      <w:spacing w:after="90" w:before="200"/>
      <w:outlineLvl w:val="2"/>
    </w:pPr>
    <w:rPr>
      <w:rFonts w:ascii="Calibri" w:cs="Calibri" w:eastAsia="Calibri" w:hAnsi="Calibri"/>
      <w:b/>
      <w:bCs/>
      <w:color w:val="3E8E52"/>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footer" Target="footer10.xml"/><Relationship Id="rId16" Type="http://schemas.openxmlformats.org/officeDocument/2006/relationships/footer" Target="footer11.xml"/><Relationship Id="rId17" Type="http://schemas.openxmlformats.org/officeDocument/2006/relationships/footer" Target="footer12.xml"/><Relationship Id="rId18" Type="http://schemas.openxmlformats.org/officeDocument/2006/relationships/footer" Target="footer13.xml"/><Relationship Id="rId19" Type="http://schemas.openxmlformats.org/officeDocument/2006/relationships/footer" Target="footer14.xml"/><Relationship Id="rId20" Type="http://schemas.openxmlformats.org/officeDocument/2006/relationships/footer" Target="footer15.xml"/><Relationship Id="rId21" Type="http://schemas.openxmlformats.org/officeDocument/2006/relationships/footer" Target="footer16.xml"/><Relationship Id="rId22" Type="http://schemas.openxmlformats.org/officeDocument/2006/relationships/footer" Target="footer17.xml"/><Relationship Id="rId23" Type="http://schemas.openxmlformats.org/officeDocument/2006/relationships/footer" Target="footer18.xml"/><Relationship Id="rId24" Type="http://schemas.openxmlformats.org/officeDocument/2006/relationships/footer" Target="footer19.xml"/><Relationship Id="rId25" Type="http://schemas.openxmlformats.org/officeDocument/2006/relationships/footer" Target="footer20.xml"/><Relationship Id="rId26" Type="http://schemas.openxmlformats.org/officeDocument/2006/relationships/footer" Target="footer21.xml"/><Relationship Id="rId27" Type="http://schemas.openxmlformats.org/officeDocument/2006/relationships/footer" Target="footer22.xml"/><Relationship Id="rId28" Type="http://schemas.openxmlformats.org/officeDocument/2006/relationships/footer" Target="footer23.xml"/><Relationship Id="rId29" Type="http://schemas.openxmlformats.org/officeDocument/2006/relationships/footer" Target="footer24.xml"/><Relationship Id="rId30" Type="http://schemas.openxmlformats.org/officeDocument/2006/relationships/footer" Target="footer25.xml"/><Relationship Id="rId31" Type="http://schemas.openxmlformats.org/officeDocument/2006/relationships/footer" Target="footer26.xml"/><Relationship Id="rId32" Type="http://schemas.openxmlformats.org/officeDocument/2006/relationships/footer" Target="footer27.xml"/><Relationship Id="rId33" Type="http://schemas.openxmlformats.org/officeDocument/2006/relationships/footer" Target="footer28.xml"/><Relationship Id="rId34" Type="http://schemas.openxmlformats.org/officeDocument/2006/relationships/footer" Target="footer29.xml"/><Relationship Id="rId35" Type="http://schemas.openxmlformats.org/officeDocument/2006/relationships/footer" Target="footer30.xml"/><Relationship Id="rId36" Type="http://schemas.openxmlformats.org/officeDocument/2006/relationships/footer" Target="footer31.xml"/><Relationship Id="rId37" Type="http://schemas.openxmlformats.org/officeDocument/2006/relationships/footer" Target="footer32.xml"/><Relationship Id="rId38" Type="http://schemas.openxmlformats.org/officeDocument/2006/relationships/footer" Target="footer33.xml"/><Relationship Id="rId39" Type="http://schemas.openxmlformats.org/officeDocument/2006/relationships/footer" Target="footer34.xml"/><Relationship Id="rId40" Type="http://schemas.openxmlformats.org/officeDocument/2006/relationships/footer" Target="footer35.xml"/><Relationship Id="rId41" Type="http://schemas.openxmlformats.org/officeDocument/2006/relationships/footer" Target="footer36.xml"/><Relationship Id="rId42" Type="http://schemas.openxmlformats.org/officeDocument/2006/relationships/footer" Target="footer37.xml"/><Relationship Id="rId43" Type="http://schemas.openxmlformats.org/officeDocument/2006/relationships/footer" Target="footer38.xml"/><Relationship Id="rId44" Type="http://schemas.openxmlformats.org/officeDocument/2006/relationships/footer" Target="footer39.xml"/><Relationship Id="rId45" Type="http://schemas.openxmlformats.org/officeDocument/2006/relationships/footer" Target="footer40.xml"/><Relationship Id="rId46" Type="http://schemas.openxmlformats.org/officeDocument/2006/relationships/footer" Target="footer41.xml"/><Relationship Id="rId47" Type="http://schemas.openxmlformats.org/officeDocument/2006/relationships/theme" Target="theme/theme1.xml"/><Relationship Id="rId48" Type="http://schemas.openxmlformats.org/officeDocument/2006/relationships/image" Target="media/e7c652a763a9c4b016030f3c3d783297a67ea35f.png"/><Relationship Id="rId49" Type="http://schemas.openxmlformats.org/officeDocument/2006/relationships/image" Target="media/a1c1e838fa47baf8d307397c3b4c6a7f320ccf90.png"/><Relationship Id="rId50" Type="http://schemas.openxmlformats.org/officeDocument/2006/relationships/image" Target="media/5f1c77bb7c37cbbb76044fccca8767a9bd0657c8.png"/><Relationship Id="rId51" Type="http://schemas.openxmlformats.org/officeDocument/2006/relationships/image" Target="media/9bcd79176e7251f1044b133b4d23e6f64e8ebd0c.png"/><Relationship Id="rId52" Type="http://schemas.openxmlformats.org/officeDocument/2006/relationships/image" Target="media/66ff58455af806788dd4120ea121cf09c640492f.png"/><Relationship Id="rId53" Type="http://schemas.openxmlformats.org/officeDocument/2006/relationships/image" Target="media/94f29e68538ad4c23049bc9f5662974ea8d2448d.png"/><Relationship Id="rId54" Type="http://schemas.openxmlformats.org/officeDocument/2006/relationships/image" Target="media/100e7f49240cb59e4ca0d18ca5e78515bd01ec48.png"/><Relationship Id="rId55" Type="http://schemas.openxmlformats.org/officeDocument/2006/relationships/image" Target="media/85428f011523096ecef805ce33dfe23f001791ec.png"/><Relationship Id="rId56" Type="http://schemas.openxmlformats.org/officeDocument/2006/relationships/image" Target="media/ae293e511f5c1ef1a9fd3c963981c4634444adac.png"/><Relationship Id="rId57" Type="http://schemas.openxmlformats.org/officeDocument/2006/relationships/image" Target="media/8e8fad6e2da1dd06355f529139e89a489c2a7a49.png"/><Relationship Id="rId58" Type="http://schemas.openxmlformats.org/officeDocument/2006/relationships/image" Target="media/96a94129639166bf7d4a78a9ec984f4e0b500671.png"/><Relationship Id="rId59" Type="http://schemas.openxmlformats.org/officeDocument/2006/relationships/image" Target="media/763a5bd4f2fda2ccc87edd673f4de822ac8532bf.png"/><Relationship Id="rId60" Type="http://schemas.openxmlformats.org/officeDocument/2006/relationships/image" Target="media/f72164f7314103d58882f5c4317f781ea148099e.png"/><Relationship Id="rId61" Type="http://schemas.openxmlformats.org/officeDocument/2006/relationships/image" Target="media/532df1b2c91065294027df40c9c1710a001195a8.png"/><Relationship Id="rId62" Type="http://schemas.openxmlformats.org/officeDocument/2006/relationships/image" Target="media/0c91699b9a84432b0bf2e4ab59ad9f4ffde17bfa.png"/><Relationship Id="rId63" Type="http://schemas.openxmlformats.org/officeDocument/2006/relationships/image" Target="media/d9a47c934e41b90f4823a49532893e57c991ea8d.png"/><Relationship Id="rId64" Type="http://schemas.openxmlformats.org/officeDocument/2006/relationships/image" Target="media/93bf0dcf846f43237f0b97f1f3d1a1f063c75803.png"/><Relationship Id="rId65" Type="http://schemas.openxmlformats.org/officeDocument/2006/relationships/image" Target="media/21fedec57cc12627c726ce92e7d2f5567e96e332.png"/><Relationship Id="rId66" Type="http://schemas.openxmlformats.org/officeDocument/2006/relationships/image" Target="media/17f64904db831f77bea637afb87f977070d14e9e.png"/><Relationship Id="rId67" Type="http://schemas.openxmlformats.org/officeDocument/2006/relationships/image" Target="media/5f95f5cc1d2ba7cb58479b39472c32be6b00107d.png"/><Relationship Id="rId68" Type="http://schemas.openxmlformats.org/officeDocument/2006/relationships/image" Target="media/e26589fe5edce8c27b9fb122d92dff27f78e46da.png"/><Relationship Id="rId69" Type="http://schemas.openxmlformats.org/officeDocument/2006/relationships/image" Target="media/3cedd26ffe1cc7b0bbef5961aed0a461cfcddaeb.png"/><Relationship Id="rId70" Type="http://schemas.openxmlformats.org/officeDocument/2006/relationships/image" Target="media/1dde676c770a66f821ef02ec6c9583e1c087ba1d.png"/><Relationship Id="rId7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Gestión de Restaurantes — Proyecto técnico v2.0</dc:title>
  <dc:creator>Kyros-Tech</dc:creator>
  <dc:description>Proyecto técnico-ejecutivo</dc:description>
  <cp:lastModifiedBy>Un-named</cp:lastModifiedBy>
  <cp:revision>1</cp:revision>
  <dcterms:created xsi:type="dcterms:W3CDTF">2026-10-24T04:09:51.891Z</dcterms:created>
  <dcterms:modified xsi:type="dcterms:W3CDTF">2026-10-24T04:09:51.892Z</dcterms:modified>
</cp:coreProperties>
</file>

<file path=docProps/custom.xml><?xml version="1.0" encoding="utf-8"?>
<Properties xmlns="http://schemas.openxmlformats.org/officeDocument/2006/custom-properties" xmlns:vt="http://schemas.openxmlformats.org/officeDocument/2006/docPropsVTypes"/>
</file>