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מקוננת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מחסנית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אופטימייזרים</w:t>
      </w:r>
      <w:r w:rsidDel="00000000" w:rsidR="00000000" w:rsidRPr="00000000">
        <w:rPr>
          <w:b w:val="1"/>
          <w:bCs w:val="1"/>
          <w:rtl w:val="1"/>
        </w:rPr>
        <w:t xml:space="preserve">?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12.11.25,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538. 486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0"/>
        </w:rPr>
        <w:t xml:space="preserve"> 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Nested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Optimizers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תדירות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עדכון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תדירות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 (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 (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תדירות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אשליה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אופטימייזרים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הגרדיאנט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אסוציאטיבי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- W_t+1 = W_t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min(L(M(K);V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מומנטום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b w:val="1"/>
          <w:bCs w:val="1"/>
          <w:rtl w:val="1"/>
        </w:rPr>
        <w:t xml:space="preserve">איטית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שמתעדכנות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: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W_t+1 = W_t + m_t+1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2 (</w:t>
      </w:r>
      <w:r w:rsidDel="00000000" w:rsidR="00000000" w:rsidRPr="00000000">
        <w:rPr>
          <w:b w:val="1"/>
          <w:bCs w:val="1"/>
          <w:rtl w:val="1"/>
        </w:rPr>
        <w:t xml:space="preserve">מהירה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m_t+1 = ...m_t...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פנימית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אסוציאטיבי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מסקרנות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אקספרסיבי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DMGD</w:t>
      </w:r>
      <w:r w:rsidDel="00000000" w:rsidR="00000000" w:rsidRPr="00000000">
        <w:rPr>
          <w:rtl w:val="0"/>
        </w:rPr>
        <w:t xml:space="preserve">)"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יעדים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אקספרסיביים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מומנטום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דלתא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המומנטום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ארכיטקטורות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פרספקטיבת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1 (</w:t>
      </w:r>
      <w:r w:rsidDel="00000000" w:rsidR="00000000" w:rsidRPr="00000000">
        <w:rPr>
          <w:b w:val="1"/>
          <w:bCs w:val="1"/>
          <w:rtl w:val="1"/>
        </w:rPr>
        <w:t xml:space="preserve">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W_q, W_k, W_v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2 (</w:t>
      </w:r>
      <w:r w:rsidDel="00000000" w:rsidR="00000000" w:rsidRPr="00000000">
        <w:rPr>
          <w:b w:val="1"/>
          <w:bCs w:val="1"/>
          <w:rtl w:val="1"/>
        </w:rPr>
        <w:t xml:space="preserve">לולאה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M_t = M_t-1 + v_t * k_t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&lt;min &lt;M*k, v&gt;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אסוציאטיבי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backprop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0"/>
        </w:rPr>
        <w:t xml:space="preserve">NL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הסטטי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המוקפא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= 0). 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FFN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בתדירות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FFN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בתדירות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בינונית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, 1000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FFN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בתדירות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synaptic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consolidation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קטסטרופלי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HOPE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hyperlink r:id="rId6">
        <w:r w:rsidDel="00000000" w:rsidR="00000000" w:rsidRPr="00000000">
          <w:rPr>
            <w:rFonts w:ascii="Roboto" w:cs="Roboto" w:eastAsia="Roboto" w:hAnsi="Roboto"/>
            <w:color w:val="3390ec"/>
            <w:sz w:val="23"/>
            <w:szCs w:val="23"/>
            <w:highlight w:val="white"/>
            <w:rtl w:val="0"/>
          </w:rPr>
          <w:t xml:space="preserve">https://research.google/blog/introducing-nested-learning-a-new-ml-paradigm-for-continual-learning/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earch.google/blog/introducing-nested-learning-a-new-ml-paradigm-for-continual-learn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